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433E" w:rsidRPr="008B4054" w:rsidRDefault="008B4054" w:rsidP="00511391">
      <w:pPr>
        <w:pStyle w:val="113"/>
        <w:numPr>
          <w:ilvl w:val="0"/>
          <w:numId w:val="0"/>
        </w:numPr>
        <w:ind w:left="1135"/>
      </w:pPr>
      <w:r>
        <w:t xml:space="preserve"> </w:t>
      </w:r>
    </w:p>
    <w:p w:rsidR="00E56AF4" w:rsidRDefault="00E56AF4" w:rsidP="00E56AF4">
      <w:pPr>
        <w:pStyle w:val="11ff3"/>
        <w:spacing w:line="240" w:lineRule="auto"/>
        <w:ind w:firstLine="0"/>
        <w:jc w:val="left"/>
      </w:pPr>
      <w:bookmarkStart w:id="0" w:name="_Toc78674684"/>
      <w:r>
        <w:t>Приложение 1</w:t>
      </w:r>
    </w:p>
    <w:p w:rsidR="00E56AF4" w:rsidRPr="004F0114" w:rsidRDefault="00E56AF4" w:rsidP="00E56AF4">
      <w:pPr>
        <w:pStyle w:val="11ff3"/>
        <w:spacing w:line="240" w:lineRule="auto"/>
        <w:ind w:firstLine="0"/>
        <w:jc w:val="left"/>
      </w:pPr>
      <w:r>
        <w:t xml:space="preserve">к Схеме теплоснабжения </w:t>
      </w:r>
      <w:bookmarkStart w:id="1" w:name="OLE_LINK1"/>
      <w:r w:rsidR="000B012B">
        <w:t>Оредежс</w:t>
      </w:r>
      <w:r>
        <w:t xml:space="preserve">кого сельского поселения </w:t>
      </w:r>
      <w:bookmarkEnd w:id="1"/>
      <w:r w:rsidR="000B012B">
        <w:t>Лужс</w:t>
      </w:r>
      <w:r>
        <w:t>кого муниципального района Ленинградской области</w:t>
      </w:r>
    </w:p>
    <w:p w:rsidR="00E56AF4" w:rsidRPr="009332CF" w:rsidRDefault="00E56AF4" w:rsidP="00E56AF4">
      <w:pPr>
        <w:jc w:val="center"/>
        <w:rPr>
          <w:rFonts w:ascii="Times New Roman" w:hAnsi="Times New Roman" w:cs="Times New Roman"/>
          <w:b/>
          <w:sz w:val="28"/>
          <w:szCs w:val="28"/>
        </w:rPr>
      </w:pPr>
    </w:p>
    <w:p w:rsidR="00C254F4" w:rsidRPr="00C254F4" w:rsidRDefault="00C254F4" w:rsidP="00C254F4">
      <w:pPr>
        <w:jc w:val="right"/>
        <w:rPr>
          <w:rFonts w:ascii="Times New Roman" w:eastAsia="Times New Roman" w:hAnsi="Times New Roman" w:cs="Times New Roman"/>
          <w:sz w:val="24"/>
          <w:szCs w:val="24"/>
          <w:lang w:eastAsia="en-US"/>
        </w:rPr>
      </w:pPr>
      <w:r w:rsidRPr="00C254F4">
        <w:rPr>
          <w:rFonts w:ascii="Times New Roman" w:eastAsia="Times New Roman" w:hAnsi="Times New Roman" w:cs="Times New Roman"/>
          <w:sz w:val="24"/>
          <w:szCs w:val="24"/>
          <w:lang w:eastAsia="en-US"/>
        </w:rPr>
        <w:t>УТВЕРЖДЕН</w:t>
      </w:r>
    </w:p>
    <w:p w:rsidR="00C254F4" w:rsidRDefault="00C254F4" w:rsidP="00C254F4">
      <w:pPr>
        <w:jc w:val="right"/>
        <w:rPr>
          <w:rFonts w:ascii="Times New Roman" w:eastAsia="Times New Roman" w:hAnsi="Times New Roman" w:cs="Times New Roman"/>
          <w:sz w:val="24"/>
          <w:szCs w:val="24"/>
          <w:lang w:eastAsia="en-US"/>
        </w:rPr>
      </w:pPr>
      <w:r w:rsidRPr="00C254F4">
        <w:rPr>
          <w:rFonts w:ascii="Times New Roman" w:eastAsia="Times New Roman" w:hAnsi="Times New Roman" w:cs="Times New Roman"/>
          <w:sz w:val="24"/>
          <w:szCs w:val="24"/>
          <w:lang w:eastAsia="en-US"/>
        </w:rPr>
        <w:t xml:space="preserve">постановлением </w:t>
      </w:r>
    </w:p>
    <w:p w:rsidR="00C254F4" w:rsidRPr="00C254F4" w:rsidRDefault="00C254F4" w:rsidP="00C254F4">
      <w:pPr>
        <w:jc w:val="right"/>
        <w:rPr>
          <w:rFonts w:ascii="Times New Roman" w:eastAsia="Times New Roman" w:hAnsi="Times New Roman" w:cs="Times New Roman"/>
          <w:sz w:val="24"/>
          <w:szCs w:val="24"/>
          <w:lang w:eastAsia="en-US"/>
        </w:rPr>
      </w:pPr>
      <w:r w:rsidRPr="00C254F4">
        <w:rPr>
          <w:rFonts w:ascii="Times New Roman" w:eastAsia="Times New Roman" w:hAnsi="Times New Roman" w:cs="Times New Roman"/>
          <w:sz w:val="24"/>
          <w:szCs w:val="24"/>
          <w:lang w:eastAsia="en-US"/>
        </w:rPr>
        <w:t xml:space="preserve">Администрации </w:t>
      </w:r>
      <w:r>
        <w:rPr>
          <w:rFonts w:ascii="Times New Roman" w:eastAsia="Times New Roman" w:hAnsi="Times New Roman" w:cs="Times New Roman"/>
          <w:sz w:val="24"/>
          <w:szCs w:val="24"/>
          <w:lang w:eastAsia="en-US"/>
        </w:rPr>
        <w:t>Оредежского сельского поселения</w:t>
      </w:r>
    </w:p>
    <w:p w:rsidR="00566A25" w:rsidRPr="009332CF" w:rsidRDefault="00C254F4" w:rsidP="00C254F4">
      <w:pPr>
        <w:jc w:val="right"/>
        <w:rPr>
          <w:rFonts w:ascii="Times New Roman" w:hAnsi="Times New Roman" w:cs="Times New Roman"/>
          <w:b/>
          <w:sz w:val="28"/>
          <w:szCs w:val="28"/>
        </w:rPr>
      </w:pPr>
      <w:r>
        <w:rPr>
          <w:rFonts w:ascii="Times New Roman" w:eastAsia="Times New Roman" w:hAnsi="Times New Roman" w:cs="Times New Roman"/>
          <w:sz w:val="24"/>
          <w:szCs w:val="24"/>
          <w:lang w:eastAsia="en-US"/>
        </w:rPr>
        <w:t xml:space="preserve">от  </w:t>
      </w:r>
      <w:r w:rsidR="00A94A3D">
        <w:rPr>
          <w:rFonts w:ascii="Times New Roman" w:eastAsia="Times New Roman" w:hAnsi="Times New Roman" w:cs="Times New Roman"/>
          <w:sz w:val="24"/>
          <w:szCs w:val="24"/>
          <w:lang w:eastAsia="en-US"/>
        </w:rPr>
        <w:t xml:space="preserve">05.02.2026г </w:t>
      </w:r>
      <w:r>
        <w:rPr>
          <w:rFonts w:ascii="Times New Roman" w:eastAsia="Times New Roman" w:hAnsi="Times New Roman" w:cs="Times New Roman"/>
          <w:sz w:val="24"/>
          <w:szCs w:val="24"/>
          <w:lang w:eastAsia="en-US"/>
        </w:rPr>
        <w:t xml:space="preserve">  № </w:t>
      </w:r>
      <w:r w:rsidR="00A94A3D">
        <w:rPr>
          <w:rFonts w:ascii="Times New Roman" w:eastAsia="Times New Roman" w:hAnsi="Times New Roman" w:cs="Times New Roman"/>
          <w:sz w:val="24"/>
          <w:szCs w:val="24"/>
          <w:lang w:eastAsia="en-US"/>
        </w:rPr>
        <w:t>24</w:t>
      </w:r>
    </w:p>
    <w:p w:rsidR="00566A25" w:rsidRPr="009332CF" w:rsidRDefault="00566A25" w:rsidP="0017380A">
      <w:pPr>
        <w:jc w:val="center"/>
        <w:rPr>
          <w:rFonts w:ascii="Times New Roman" w:hAnsi="Times New Roman" w:cs="Times New Roman"/>
          <w:b/>
          <w:sz w:val="28"/>
          <w:szCs w:val="28"/>
        </w:rPr>
      </w:pPr>
    </w:p>
    <w:p w:rsidR="0017380A" w:rsidRDefault="00E56AF4" w:rsidP="00315DCF">
      <w:pPr>
        <w:spacing w:after="0" w:line="240" w:lineRule="auto"/>
        <w:jc w:val="center"/>
        <w:rPr>
          <w:rFonts w:ascii="Times New Roman" w:hAnsi="Times New Roman" w:cs="Times New Roman"/>
          <w:bCs/>
          <w:sz w:val="28"/>
          <w:szCs w:val="28"/>
        </w:rPr>
      </w:pPr>
      <w:r w:rsidRPr="00E56AF4">
        <w:rPr>
          <w:rFonts w:ascii="Times New Roman" w:hAnsi="Times New Roman" w:cs="Times New Roman"/>
          <w:bCs/>
          <w:sz w:val="28"/>
          <w:szCs w:val="28"/>
        </w:rPr>
        <w:t xml:space="preserve">ПЛАН ДЕЙСТВИЙ ПО ЛИКВИДАЦИИ ПОСЛЕДСТВИЙ АВАРИЙНЫХ СИТУАЦИЙ С ПРИМЕНЕНИЕМ ЭЛЕКТРОННОГО МОДЕЛИРОВАНИЯ СИСТЕМЫ ТЕПЛОСНАБЖЕНИЯ </w:t>
      </w:r>
      <w:r w:rsidR="000B012B">
        <w:rPr>
          <w:rFonts w:ascii="Times New Roman" w:hAnsi="Times New Roman" w:cs="Times New Roman"/>
          <w:bCs/>
          <w:sz w:val="28"/>
          <w:szCs w:val="28"/>
        </w:rPr>
        <w:t>ОРЕДЕЖС</w:t>
      </w:r>
      <w:r w:rsidR="00297245" w:rsidRPr="00E56AF4">
        <w:rPr>
          <w:rFonts w:ascii="Times New Roman" w:hAnsi="Times New Roman" w:cs="Times New Roman"/>
          <w:bCs/>
          <w:sz w:val="28"/>
          <w:szCs w:val="28"/>
        </w:rPr>
        <w:t>КОГО СЕЛЬСКОГО ПОСЕЛЕНИЯ</w:t>
      </w:r>
      <w:r w:rsidR="006F0FE5" w:rsidRPr="00E56AF4">
        <w:rPr>
          <w:rFonts w:ascii="Times New Roman" w:hAnsi="Times New Roman" w:cs="Times New Roman"/>
          <w:bCs/>
          <w:sz w:val="28"/>
          <w:szCs w:val="28"/>
        </w:rPr>
        <w:t xml:space="preserve"> </w:t>
      </w:r>
      <w:r w:rsidR="000B012B">
        <w:rPr>
          <w:rFonts w:ascii="Times New Roman" w:hAnsi="Times New Roman" w:cs="Times New Roman"/>
          <w:bCs/>
          <w:sz w:val="28"/>
          <w:szCs w:val="28"/>
        </w:rPr>
        <w:t>ЛУЖС</w:t>
      </w:r>
      <w:r w:rsidR="00653F88" w:rsidRPr="00E56AF4">
        <w:rPr>
          <w:rFonts w:ascii="Times New Roman" w:hAnsi="Times New Roman" w:cs="Times New Roman"/>
          <w:bCs/>
          <w:sz w:val="28"/>
          <w:szCs w:val="28"/>
        </w:rPr>
        <w:t>КОГО МУНИЦИПАЛЬНОГО РАЙОНА ЛЕНИНГРАДСКОЙ ОБЛАСТИ</w:t>
      </w:r>
    </w:p>
    <w:p w:rsidR="00A30E26" w:rsidRPr="00E56AF4" w:rsidRDefault="00A30E26" w:rsidP="00315DC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(Актуализация</w:t>
      </w:r>
      <w:r w:rsidR="00C254F4">
        <w:rPr>
          <w:rFonts w:ascii="Times New Roman" w:hAnsi="Times New Roman" w:cs="Times New Roman"/>
          <w:bCs/>
          <w:sz w:val="28"/>
          <w:szCs w:val="28"/>
        </w:rPr>
        <w:t xml:space="preserve"> 2026-2027гг</w:t>
      </w:r>
      <w:r>
        <w:rPr>
          <w:rFonts w:ascii="Times New Roman" w:hAnsi="Times New Roman" w:cs="Times New Roman"/>
          <w:bCs/>
          <w:sz w:val="28"/>
          <w:szCs w:val="28"/>
        </w:rPr>
        <w:t>)</w:t>
      </w:r>
    </w:p>
    <w:p w:rsidR="0017380A" w:rsidRPr="009332CF" w:rsidRDefault="0017380A" w:rsidP="0017380A">
      <w:pPr>
        <w:jc w:val="center"/>
        <w:rPr>
          <w:rFonts w:ascii="Times New Roman" w:hAnsi="Times New Roman" w:cs="Times New Roman"/>
          <w:b/>
          <w:sz w:val="28"/>
          <w:szCs w:val="28"/>
        </w:rPr>
      </w:pPr>
    </w:p>
    <w:p w:rsidR="0017380A" w:rsidRPr="009332CF" w:rsidRDefault="0017380A" w:rsidP="00E56AF4">
      <w:pPr>
        <w:rPr>
          <w:rFonts w:ascii="Times New Roman" w:hAnsi="Times New Roman" w:cs="Times New Roman"/>
          <w:b/>
          <w:sz w:val="28"/>
          <w:szCs w:val="28"/>
        </w:rPr>
      </w:pPr>
    </w:p>
    <w:p w:rsidR="00C254F4" w:rsidRPr="00C254F4" w:rsidRDefault="00C254F4" w:rsidP="00C254F4">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254F4">
        <w:rPr>
          <w:rFonts w:ascii="Times New Roman" w:eastAsia="Times New Roman" w:hAnsi="Times New Roman" w:cs="Times New Roman"/>
          <w:sz w:val="24"/>
          <w:szCs w:val="24"/>
        </w:rPr>
        <w:t>СОГЛАСОВАНО»</w:t>
      </w:r>
    </w:p>
    <w:p w:rsidR="00C254F4" w:rsidRPr="00C254F4" w:rsidRDefault="00C254F4" w:rsidP="00C254F4">
      <w:pPr>
        <w:rPr>
          <w:rFonts w:ascii="Times New Roman" w:eastAsia="Times New Roman" w:hAnsi="Times New Roman" w:cs="Times New Roman"/>
          <w:sz w:val="24"/>
          <w:szCs w:val="24"/>
        </w:rPr>
      </w:pPr>
    </w:p>
    <w:p w:rsidR="00C254F4" w:rsidRPr="00C254F4" w:rsidRDefault="00C254F4" w:rsidP="00C254F4">
      <w:pPr>
        <w:rPr>
          <w:rFonts w:ascii="Times New Roman" w:eastAsia="Times New Roman" w:hAnsi="Times New Roman" w:cs="Times New Roman"/>
          <w:sz w:val="24"/>
          <w:szCs w:val="24"/>
        </w:rPr>
      </w:pPr>
      <w:r w:rsidRPr="00C254F4">
        <w:rPr>
          <w:rFonts w:ascii="Times New Roman" w:eastAsia="Times New Roman" w:hAnsi="Times New Roman" w:cs="Times New Roman"/>
          <w:sz w:val="24"/>
          <w:szCs w:val="24"/>
        </w:rPr>
        <w:t xml:space="preserve">Комитет по ТЭК ЛО    </w:t>
      </w:r>
      <w:r w:rsidR="00A94CF0">
        <w:rPr>
          <w:rFonts w:ascii="Times New Roman" w:eastAsia="Times New Roman" w:hAnsi="Times New Roman" w:cs="Times New Roman"/>
          <w:sz w:val="24"/>
          <w:szCs w:val="24"/>
        </w:rPr>
        <w:t>от 05.03.2026г №3-1550/2026</w:t>
      </w:r>
      <w:bookmarkStart w:id="2" w:name="_GoBack"/>
      <w:bookmarkEnd w:id="2"/>
      <w:r w:rsidRPr="00C254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p w:rsidR="00C254F4" w:rsidRDefault="00C254F4" w:rsidP="00C254F4">
      <w:pPr>
        <w:rPr>
          <w:rFonts w:ascii="Times New Roman" w:eastAsia="Times New Roman" w:hAnsi="Times New Roman" w:cs="Times New Roman"/>
          <w:sz w:val="24"/>
          <w:szCs w:val="24"/>
        </w:rPr>
      </w:pPr>
      <w:r w:rsidRPr="00C254F4">
        <w:rPr>
          <w:rFonts w:ascii="Times New Roman" w:eastAsia="Times New Roman" w:hAnsi="Times New Roman" w:cs="Times New Roman"/>
          <w:sz w:val="24"/>
          <w:szCs w:val="24"/>
        </w:rPr>
        <w:t xml:space="preserve">Комитет по ЖКХ ЛО    </w:t>
      </w:r>
      <w:r w:rsidR="00A94A3D">
        <w:rPr>
          <w:rFonts w:ascii="Times New Roman" w:eastAsia="Times New Roman" w:hAnsi="Times New Roman" w:cs="Times New Roman"/>
          <w:sz w:val="24"/>
          <w:szCs w:val="24"/>
        </w:rPr>
        <w:t>от 09.02.2026г № ис -793/2026</w:t>
      </w:r>
      <w:r w:rsidRPr="00C254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p w:rsidR="00C254F4" w:rsidRPr="00C254F4" w:rsidRDefault="00C254F4" w:rsidP="00C254F4">
      <w:pPr>
        <w:rPr>
          <w:rFonts w:ascii="Times New Roman" w:eastAsia="Times New Roman" w:hAnsi="Times New Roman" w:cs="Times New Roman"/>
          <w:sz w:val="24"/>
          <w:szCs w:val="24"/>
        </w:rPr>
      </w:pPr>
      <w:r w:rsidRPr="00C254F4">
        <w:rPr>
          <w:rFonts w:ascii="Times New Roman" w:eastAsia="Times New Roman" w:hAnsi="Times New Roman" w:cs="Times New Roman"/>
          <w:sz w:val="24"/>
          <w:szCs w:val="24"/>
        </w:rPr>
        <w:t xml:space="preserve">Комитет по ГЖНиК ЛО  </w:t>
      </w:r>
      <w:r w:rsidR="00A94A3D">
        <w:rPr>
          <w:rFonts w:ascii="Times New Roman" w:eastAsia="Times New Roman" w:hAnsi="Times New Roman" w:cs="Times New Roman"/>
          <w:sz w:val="24"/>
          <w:szCs w:val="24"/>
        </w:rPr>
        <w:t>от 05.02.2026г №01-12/02-503</w:t>
      </w:r>
      <w:r w:rsidRPr="00C254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p w:rsidR="0017380A" w:rsidRDefault="00C254F4" w:rsidP="00C254F4">
      <w:pPr>
        <w:rPr>
          <w:rFonts w:ascii="Times New Roman" w:eastAsia="Times New Roman" w:hAnsi="Times New Roman" w:cs="Times New Roman"/>
          <w:sz w:val="24"/>
          <w:szCs w:val="24"/>
        </w:rPr>
      </w:pPr>
      <w:r w:rsidRPr="00C254F4">
        <w:rPr>
          <w:rFonts w:ascii="Times New Roman" w:eastAsia="Times New Roman" w:hAnsi="Times New Roman" w:cs="Times New Roman"/>
          <w:sz w:val="24"/>
          <w:szCs w:val="24"/>
        </w:rPr>
        <w:t xml:space="preserve">Комитет правопорядка и безопасности ЛО   </w:t>
      </w:r>
      <w:r w:rsidR="001D5C92">
        <w:rPr>
          <w:rFonts w:ascii="Times New Roman" w:eastAsia="Times New Roman" w:hAnsi="Times New Roman" w:cs="Times New Roman"/>
          <w:sz w:val="24"/>
          <w:szCs w:val="24"/>
        </w:rPr>
        <w:t>от 09.02.2026г №2-19-675/2026</w:t>
      </w:r>
    </w:p>
    <w:p w:rsidR="00A94A3D" w:rsidRPr="009332CF" w:rsidRDefault="00A94A3D" w:rsidP="00C254F4">
      <w:pPr>
        <w:rPr>
          <w:rFonts w:ascii="Times New Roman" w:hAnsi="Times New Roman" w:cs="Times New Roman"/>
        </w:rPr>
      </w:pPr>
      <w:r>
        <w:rPr>
          <w:rFonts w:ascii="Times New Roman" w:eastAsia="Times New Roman" w:hAnsi="Times New Roman" w:cs="Times New Roman"/>
          <w:sz w:val="24"/>
          <w:szCs w:val="24"/>
        </w:rPr>
        <w:t>Комитет ЛенРтк от 05.02.2026г № КТ-02.1-01-271/2026</w:t>
      </w:r>
    </w:p>
    <w:p w:rsidR="0017380A" w:rsidRDefault="0017380A" w:rsidP="0017380A">
      <w:pPr>
        <w:jc w:val="center"/>
        <w:rPr>
          <w:rFonts w:ascii="Times New Roman" w:hAnsi="Times New Roman" w:cs="Times New Roman"/>
        </w:rPr>
      </w:pPr>
    </w:p>
    <w:p w:rsidR="00E56AF4" w:rsidRDefault="00E56AF4" w:rsidP="0017380A">
      <w:pPr>
        <w:jc w:val="center"/>
        <w:rPr>
          <w:rFonts w:ascii="Times New Roman" w:hAnsi="Times New Roman" w:cs="Times New Roman"/>
        </w:rPr>
      </w:pPr>
    </w:p>
    <w:p w:rsidR="0017380A" w:rsidRPr="009332CF" w:rsidRDefault="0017380A" w:rsidP="0017380A">
      <w:pPr>
        <w:rPr>
          <w:rFonts w:ascii="Times New Roman" w:hAnsi="Times New Roman" w:cs="Times New Roman"/>
        </w:rPr>
      </w:pPr>
    </w:p>
    <w:p w:rsidR="0017380A" w:rsidRDefault="0017380A" w:rsidP="0017380A">
      <w:pPr>
        <w:ind w:hanging="30"/>
        <w:jc w:val="center"/>
        <w:rPr>
          <w:rFonts w:ascii="Times New Roman" w:hAnsi="Times New Roman" w:cs="Times New Roman"/>
        </w:rPr>
      </w:pPr>
      <w:r w:rsidRPr="009332CF">
        <w:rPr>
          <w:rFonts w:ascii="Times New Roman" w:hAnsi="Times New Roman" w:cs="Times New Roman"/>
        </w:rPr>
        <w:t>202</w:t>
      </w:r>
      <w:r w:rsidR="00A30E26">
        <w:rPr>
          <w:rFonts w:ascii="Times New Roman" w:hAnsi="Times New Roman" w:cs="Times New Roman"/>
        </w:rPr>
        <w:t>6</w:t>
      </w:r>
      <w:r w:rsidRPr="009332CF">
        <w:rPr>
          <w:rFonts w:ascii="Times New Roman" w:hAnsi="Times New Roman" w:cs="Times New Roman"/>
        </w:rPr>
        <w:t xml:space="preserve"> год</w:t>
      </w:r>
    </w:p>
    <w:p w:rsidR="00511391" w:rsidRDefault="00511391" w:rsidP="0017380A">
      <w:pPr>
        <w:ind w:hanging="30"/>
        <w:jc w:val="center"/>
        <w:rPr>
          <w:rFonts w:ascii="Times New Roman" w:hAnsi="Times New Roman" w:cs="Times New Roman"/>
        </w:rPr>
      </w:pPr>
    </w:p>
    <w:p w:rsidR="00C254F4" w:rsidRDefault="00C254F4" w:rsidP="0017380A">
      <w:pPr>
        <w:ind w:hanging="30"/>
        <w:jc w:val="center"/>
        <w:rPr>
          <w:rFonts w:ascii="Times New Roman" w:hAnsi="Times New Roman" w:cs="Times New Roman"/>
        </w:rPr>
      </w:pPr>
    </w:p>
    <w:p w:rsidR="00C254F4" w:rsidRDefault="00C254F4" w:rsidP="0017380A">
      <w:pPr>
        <w:ind w:hanging="30"/>
        <w:jc w:val="center"/>
        <w:rPr>
          <w:rFonts w:ascii="Times New Roman" w:hAnsi="Times New Roman" w:cs="Times New Roman"/>
        </w:rPr>
      </w:pPr>
    </w:p>
    <w:p w:rsidR="00511391" w:rsidRPr="009332CF" w:rsidRDefault="00511391" w:rsidP="0017380A">
      <w:pPr>
        <w:ind w:hanging="30"/>
        <w:jc w:val="center"/>
        <w:rPr>
          <w:rFonts w:ascii="Times New Roman" w:hAnsi="Times New Roman" w:cs="Times New Roman"/>
        </w:rPr>
      </w:pPr>
    </w:p>
    <w:sdt>
      <w:sdtPr>
        <w:rPr>
          <w:rFonts w:asciiTheme="minorHAnsi" w:eastAsiaTheme="minorEastAsia" w:hAnsiTheme="minorHAnsi" w:cstheme="minorBidi"/>
          <w:b w:val="0"/>
          <w:bCs w:val="0"/>
          <w:caps w:val="0"/>
          <w:smallCaps w:val="0"/>
          <w:spacing w:val="0"/>
          <w:sz w:val="22"/>
          <w:szCs w:val="22"/>
          <w:lang w:eastAsia="ru-RU" w:bidi="ar-SA"/>
        </w:rPr>
        <w:id w:val="940957728"/>
        <w:docPartObj>
          <w:docPartGallery w:val="Table of Contents"/>
          <w:docPartUnique/>
        </w:docPartObj>
      </w:sdtPr>
      <w:sdtEndPr/>
      <w:sdtContent>
        <w:p w:rsidR="00E56AF4" w:rsidRPr="00EE4DE2" w:rsidRDefault="00E56AF4" w:rsidP="00EE4DE2">
          <w:pPr>
            <w:pStyle w:val="afffc"/>
            <w:spacing w:before="0" w:after="0" w:line="240" w:lineRule="auto"/>
            <w:jc w:val="both"/>
            <w:rPr>
              <w:b w:val="0"/>
              <w:bCs w:val="0"/>
              <w:sz w:val="22"/>
              <w:szCs w:val="22"/>
            </w:rPr>
          </w:pPr>
          <w:r w:rsidRPr="00EE4DE2">
            <w:rPr>
              <w:b w:val="0"/>
              <w:bCs w:val="0"/>
              <w:sz w:val="22"/>
              <w:szCs w:val="22"/>
            </w:rPr>
            <w:t>Оглавление</w:t>
          </w:r>
        </w:p>
        <w:p w:rsidR="00EE4DE2" w:rsidRPr="00EE4DE2" w:rsidRDefault="00E56AF4" w:rsidP="00EE4DE2">
          <w:pPr>
            <w:pStyle w:val="1f5"/>
            <w:rPr>
              <w:rFonts w:ascii="Times New Roman" w:eastAsiaTheme="minorEastAsia" w:hAnsi="Times New Roman" w:cs="Times New Roman"/>
              <w:bCs w:val="0"/>
              <w:iCs w:val="0"/>
              <w:kern w:val="2"/>
              <w:sz w:val="22"/>
              <w:szCs w:val="22"/>
              <w:lang w:val="ru-RU" w:eastAsia="ru-RU" w:bidi="ar-SA"/>
              <w14:ligatures w14:val="standardContextual"/>
            </w:rPr>
          </w:pPr>
          <w:r w:rsidRPr="00EE4DE2">
            <w:rPr>
              <w:rFonts w:ascii="Times New Roman" w:hAnsi="Times New Roman" w:cs="Times New Roman"/>
              <w:bCs w:val="0"/>
              <w:sz w:val="22"/>
              <w:szCs w:val="22"/>
            </w:rPr>
            <w:fldChar w:fldCharType="begin"/>
          </w:r>
          <w:r w:rsidRPr="00EE4DE2">
            <w:rPr>
              <w:rFonts w:ascii="Times New Roman" w:hAnsi="Times New Roman" w:cs="Times New Roman"/>
              <w:bCs w:val="0"/>
              <w:sz w:val="22"/>
              <w:szCs w:val="22"/>
            </w:rPr>
            <w:instrText xml:space="preserve"> TOC \o "1-3" \h \z \u </w:instrText>
          </w:r>
          <w:r w:rsidRPr="00EE4DE2">
            <w:rPr>
              <w:rFonts w:ascii="Times New Roman" w:hAnsi="Times New Roman" w:cs="Times New Roman"/>
              <w:bCs w:val="0"/>
              <w:sz w:val="22"/>
              <w:szCs w:val="22"/>
            </w:rPr>
            <w:fldChar w:fldCharType="separate"/>
          </w:r>
          <w:hyperlink w:anchor="_Toc198798892" w:history="1">
            <w:r w:rsidR="00EE4DE2" w:rsidRPr="00EE4DE2">
              <w:rPr>
                <w:rStyle w:val="affff8"/>
                <w:rFonts w:ascii="Times New Roman" w:hAnsi="Times New Roman" w:cs="Times New Roman"/>
                <w:bCs w:val="0"/>
                <w:sz w:val="22"/>
                <w:szCs w:val="22"/>
              </w:rPr>
              <w:t>ГЛАВА 1.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r w:rsidR="00EE4DE2" w:rsidRPr="00EE4DE2">
              <w:rPr>
                <w:rFonts w:ascii="Times New Roman" w:hAnsi="Times New Roman" w:cs="Times New Roman"/>
                <w:bCs w:val="0"/>
                <w:webHidden/>
                <w:sz w:val="22"/>
                <w:szCs w:val="22"/>
              </w:rPr>
              <w:tab/>
            </w:r>
            <w:r w:rsidR="00EE4DE2" w:rsidRPr="00EE4DE2">
              <w:rPr>
                <w:rFonts w:ascii="Times New Roman" w:hAnsi="Times New Roman" w:cs="Times New Roman"/>
                <w:bCs w:val="0"/>
                <w:webHidden/>
                <w:sz w:val="22"/>
                <w:szCs w:val="22"/>
              </w:rPr>
              <w:fldChar w:fldCharType="begin"/>
            </w:r>
            <w:r w:rsidR="00EE4DE2" w:rsidRPr="00EE4DE2">
              <w:rPr>
                <w:rFonts w:ascii="Times New Roman" w:hAnsi="Times New Roman" w:cs="Times New Roman"/>
                <w:bCs w:val="0"/>
                <w:webHidden/>
                <w:sz w:val="22"/>
                <w:szCs w:val="22"/>
              </w:rPr>
              <w:instrText xml:space="preserve"> PAGEREF _Toc198798892 \h </w:instrText>
            </w:r>
            <w:r w:rsidR="00EE4DE2" w:rsidRPr="00EE4DE2">
              <w:rPr>
                <w:rFonts w:ascii="Times New Roman" w:hAnsi="Times New Roman" w:cs="Times New Roman"/>
                <w:bCs w:val="0"/>
                <w:webHidden/>
                <w:sz w:val="22"/>
                <w:szCs w:val="22"/>
              </w:rPr>
            </w:r>
            <w:r w:rsidR="00EE4DE2" w:rsidRPr="00EE4DE2">
              <w:rPr>
                <w:rFonts w:ascii="Times New Roman" w:hAnsi="Times New Roman" w:cs="Times New Roman"/>
                <w:bCs w:val="0"/>
                <w:webHidden/>
                <w:sz w:val="22"/>
                <w:szCs w:val="22"/>
              </w:rPr>
              <w:fldChar w:fldCharType="separate"/>
            </w:r>
            <w:r w:rsidR="00B8063A">
              <w:rPr>
                <w:rFonts w:ascii="Times New Roman" w:hAnsi="Times New Roman" w:cs="Times New Roman"/>
                <w:bCs w:val="0"/>
                <w:webHidden/>
                <w:sz w:val="22"/>
                <w:szCs w:val="22"/>
              </w:rPr>
              <w:t>4</w:t>
            </w:r>
            <w:r w:rsidR="00EE4DE2" w:rsidRPr="00EE4DE2">
              <w:rPr>
                <w:rFonts w:ascii="Times New Roman" w:hAnsi="Times New Roman" w:cs="Times New Roman"/>
                <w:bCs w:val="0"/>
                <w:webHidden/>
                <w:sz w:val="22"/>
                <w:szCs w:val="22"/>
              </w:rPr>
              <w:fldChar w:fldCharType="end"/>
            </w:r>
          </w:hyperlink>
        </w:p>
        <w:p w:rsidR="00EE4DE2" w:rsidRPr="00EE4DE2" w:rsidRDefault="00EE131B" w:rsidP="00EE4DE2">
          <w:pPr>
            <w:pStyle w:val="2b"/>
            <w:rPr>
              <w:rFonts w:eastAsiaTheme="minorEastAsia"/>
              <w:bCs w:val="0"/>
              <w:kern w:val="2"/>
              <w:lang w:val="ru-RU" w:eastAsia="ru-RU" w:bidi="ar-SA"/>
              <w14:ligatures w14:val="standardContextual"/>
            </w:rPr>
          </w:pPr>
          <w:hyperlink w:anchor="_Toc198798911" w:history="1">
            <w:r w:rsidR="00EE4DE2" w:rsidRPr="00EE4DE2">
              <w:rPr>
                <w:rStyle w:val="affff8"/>
                <w:bCs w:val="0"/>
              </w:rPr>
              <w:t>1.1</w:t>
            </w:r>
            <w:r w:rsidR="00EE4DE2" w:rsidRPr="00EE4DE2">
              <w:rPr>
                <w:rFonts w:eastAsiaTheme="minorEastAsia"/>
                <w:bCs w:val="0"/>
                <w:kern w:val="2"/>
                <w:lang w:val="ru-RU" w:eastAsia="ru-RU" w:bidi="ar-SA"/>
                <w14:ligatures w14:val="standardContextual"/>
              </w:rPr>
              <w:tab/>
            </w:r>
            <w:r w:rsidR="00EE4DE2" w:rsidRPr="00EE4DE2">
              <w:rPr>
                <w:rStyle w:val="affff8"/>
                <w:bCs w:val="0"/>
              </w:rPr>
              <w:t>Аварийные режимы работы, связанных с прекращением подачи тепловой энергии</w:t>
            </w:r>
            <w:r w:rsidR="00EE4DE2" w:rsidRPr="00EE4DE2">
              <w:rPr>
                <w:bCs w:val="0"/>
                <w:webHidden/>
              </w:rPr>
              <w:tab/>
            </w:r>
            <w:r w:rsidR="00EE4DE2" w:rsidRPr="00EE4DE2">
              <w:rPr>
                <w:bCs w:val="0"/>
                <w:webHidden/>
              </w:rPr>
              <w:fldChar w:fldCharType="begin"/>
            </w:r>
            <w:r w:rsidR="00EE4DE2" w:rsidRPr="00EE4DE2">
              <w:rPr>
                <w:bCs w:val="0"/>
                <w:webHidden/>
              </w:rPr>
              <w:instrText xml:space="preserve"> PAGEREF _Toc198798911 \h </w:instrText>
            </w:r>
            <w:r w:rsidR="00EE4DE2" w:rsidRPr="00EE4DE2">
              <w:rPr>
                <w:bCs w:val="0"/>
                <w:webHidden/>
              </w:rPr>
            </w:r>
            <w:r w:rsidR="00EE4DE2" w:rsidRPr="00EE4DE2">
              <w:rPr>
                <w:bCs w:val="0"/>
                <w:webHidden/>
              </w:rPr>
              <w:fldChar w:fldCharType="separate"/>
            </w:r>
            <w:r w:rsidR="00B8063A">
              <w:rPr>
                <w:bCs w:val="0"/>
                <w:webHidden/>
              </w:rPr>
              <w:t>7</w:t>
            </w:r>
            <w:r w:rsidR="00EE4DE2" w:rsidRPr="00EE4DE2">
              <w:rPr>
                <w:bCs w:val="0"/>
                <w:webHidden/>
              </w:rPr>
              <w:fldChar w:fldCharType="end"/>
            </w:r>
          </w:hyperlink>
        </w:p>
        <w:p w:rsidR="00EE4DE2" w:rsidRPr="00EE4DE2" w:rsidRDefault="00EE131B" w:rsidP="00EE4DE2">
          <w:pPr>
            <w:pStyle w:val="2b"/>
            <w:rPr>
              <w:rFonts w:eastAsiaTheme="minorEastAsia"/>
              <w:bCs w:val="0"/>
              <w:kern w:val="2"/>
              <w:lang w:val="ru-RU" w:eastAsia="ru-RU" w:bidi="ar-SA"/>
              <w14:ligatures w14:val="standardContextual"/>
            </w:rPr>
          </w:pPr>
          <w:hyperlink w:anchor="_Toc198798912" w:history="1">
            <w:r w:rsidR="00EE4DE2" w:rsidRPr="00EE4DE2">
              <w:rPr>
                <w:rStyle w:val="affff8"/>
                <w:bCs w:val="0"/>
                <w:smallCaps/>
              </w:rPr>
              <w:t>1.2</w:t>
            </w:r>
            <w:r w:rsidR="00EE4DE2" w:rsidRPr="00EE4DE2">
              <w:rPr>
                <w:rFonts w:eastAsiaTheme="minorEastAsia"/>
                <w:bCs w:val="0"/>
                <w:kern w:val="2"/>
                <w:lang w:val="ru-RU" w:eastAsia="ru-RU" w:bidi="ar-SA"/>
                <w14:ligatures w14:val="standardContextual"/>
              </w:rPr>
              <w:tab/>
            </w:r>
            <w:r w:rsidR="00EE4DE2" w:rsidRPr="00EE4DE2">
              <w:rPr>
                <w:rStyle w:val="affff8"/>
                <w:bCs w:val="0"/>
                <w:smallCaps/>
              </w:rPr>
              <w:t>Сценарии развития аварий в системах теплоснабжения при отказе</w:t>
            </w:r>
            <w:r w:rsidR="00A517E4">
              <w:rPr>
                <w:rStyle w:val="affff8"/>
                <w:bCs w:val="0"/>
                <w:smallCaps/>
              </w:rPr>
              <w:t xml:space="preserve"> </w:t>
            </w:r>
            <w:r w:rsidR="00EE4DE2" w:rsidRPr="00EE4DE2">
              <w:rPr>
                <w:rStyle w:val="affff8"/>
                <w:bCs w:val="0"/>
                <w:smallCaps/>
              </w:rPr>
              <w:t>элементов</w:t>
            </w:r>
            <w:r w:rsidR="00EE4DE2" w:rsidRPr="00EE4DE2">
              <w:rPr>
                <w:rStyle w:val="affff8"/>
                <w:bCs w:val="0"/>
                <w:smallCaps/>
                <w:spacing w:val="-3"/>
              </w:rPr>
              <w:t xml:space="preserve"> </w:t>
            </w:r>
            <w:r w:rsidR="00EE4DE2" w:rsidRPr="00EE4DE2">
              <w:rPr>
                <w:rStyle w:val="affff8"/>
                <w:bCs w:val="0"/>
                <w:smallCaps/>
              </w:rPr>
              <w:t>источника тепловой энергии</w:t>
            </w:r>
            <w:r w:rsidR="00EE4DE2" w:rsidRPr="00EE4DE2">
              <w:rPr>
                <w:bCs w:val="0"/>
                <w:webHidden/>
              </w:rPr>
              <w:tab/>
            </w:r>
            <w:r w:rsidR="00EE4DE2" w:rsidRPr="00EE4DE2">
              <w:rPr>
                <w:bCs w:val="0"/>
                <w:webHidden/>
              </w:rPr>
              <w:fldChar w:fldCharType="begin"/>
            </w:r>
            <w:r w:rsidR="00EE4DE2" w:rsidRPr="00EE4DE2">
              <w:rPr>
                <w:bCs w:val="0"/>
                <w:webHidden/>
              </w:rPr>
              <w:instrText xml:space="preserve"> PAGEREF _Toc198798912 \h </w:instrText>
            </w:r>
            <w:r w:rsidR="00EE4DE2" w:rsidRPr="00EE4DE2">
              <w:rPr>
                <w:bCs w:val="0"/>
                <w:webHidden/>
              </w:rPr>
            </w:r>
            <w:r w:rsidR="00EE4DE2" w:rsidRPr="00EE4DE2">
              <w:rPr>
                <w:bCs w:val="0"/>
                <w:webHidden/>
              </w:rPr>
              <w:fldChar w:fldCharType="separate"/>
            </w:r>
            <w:r w:rsidR="00B8063A">
              <w:rPr>
                <w:bCs w:val="0"/>
                <w:webHidden/>
              </w:rPr>
              <w:t>8</w:t>
            </w:r>
            <w:r w:rsidR="00EE4DE2" w:rsidRPr="00EE4DE2">
              <w:rPr>
                <w:bCs w:val="0"/>
                <w:webHidden/>
              </w:rPr>
              <w:fldChar w:fldCharType="end"/>
            </w:r>
          </w:hyperlink>
        </w:p>
        <w:p w:rsidR="00EE4DE2" w:rsidRPr="00EE4DE2" w:rsidRDefault="00EE131B" w:rsidP="00EE4DE2">
          <w:pPr>
            <w:pStyle w:val="2b"/>
            <w:rPr>
              <w:rFonts w:eastAsiaTheme="minorEastAsia"/>
              <w:bCs w:val="0"/>
              <w:kern w:val="2"/>
              <w:lang w:val="ru-RU" w:eastAsia="ru-RU" w:bidi="ar-SA"/>
              <w14:ligatures w14:val="standardContextual"/>
            </w:rPr>
          </w:pPr>
          <w:hyperlink w:anchor="_Toc198798913" w:history="1">
            <w:r w:rsidR="00EE4DE2" w:rsidRPr="00EE4DE2">
              <w:rPr>
                <w:rStyle w:val="affff8"/>
                <w:bCs w:val="0"/>
                <w:smallCaps/>
                <w:lang w:val="ru-RU"/>
              </w:rPr>
              <w:t>1.3</w:t>
            </w:r>
            <w:r w:rsidR="00EE4DE2" w:rsidRPr="00EE4DE2">
              <w:rPr>
                <w:rFonts w:eastAsiaTheme="minorEastAsia"/>
                <w:bCs w:val="0"/>
                <w:kern w:val="2"/>
                <w:lang w:val="ru-RU" w:eastAsia="ru-RU" w:bidi="ar-SA"/>
                <w14:ligatures w14:val="standardContextual"/>
              </w:rPr>
              <w:tab/>
            </w:r>
            <w:r w:rsidR="00EE4DE2" w:rsidRPr="00EE4DE2">
              <w:rPr>
                <w:rStyle w:val="affff8"/>
                <w:bCs w:val="0"/>
                <w:smallCaps/>
                <w:lang w:val="ru-RU"/>
              </w:rPr>
              <w:t>Сценарии развития аварий в системах теплоснабжения с моделированием гидравлических режимов работы таких систем, в том числе при отказе</w:t>
            </w:r>
            <w:r w:rsidR="00EE4DE2" w:rsidRPr="00EE4DE2">
              <w:rPr>
                <w:rStyle w:val="affff8"/>
                <w:bCs w:val="0"/>
                <w:smallCaps/>
                <w:spacing w:val="-57"/>
                <w:lang w:val="ru-RU"/>
              </w:rPr>
              <w:t xml:space="preserve"> </w:t>
            </w:r>
            <w:r w:rsidR="00EE4DE2" w:rsidRPr="00EE4DE2">
              <w:rPr>
                <w:rStyle w:val="affff8"/>
                <w:bCs w:val="0"/>
                <w:smallCaps/>
                <w:lang w:val="ru-RU"/>
              </w:rPr>
              <w:t>элементов</w:t>
            </w:r>
            <w:r w:rsidR="00EE4DE2" w:rsidRPr="00EE4DE2">
              <w:rPr>
                <w:rStyle w:val="affff8"/>
                <w:bCs w:val="0"/>
                <w:smallCaps/>
                <w:spacing w:val="-3"/>
                <w:lang w:val="ru-RU"/>
              </w:rPr>
              <w:t xml:space="preserve"> </w:t>
            </w:r>
            <w:r w:rsidR="00EE4DE2" w:rsidRPr="00EE4DE2">
              <w:rPr>
                <w:rStyle w:val="affff8"/>
                <w:bCs w:val="0"/>
                <w:smallCaps/>
                <w:lang w:val="ru-RU"/>
              </w:rPr>
              <w:t>тепловых</w:t>
            </w:r>
            <w:r w:rsidR="00EE4DE2" w:rsidRPr="00EE4DE2">
              <w:rPr>
                <w:rStyle w:val="affff8"/>
                <w:bCs w:val="0"/>
                <w:smallCaps/>
                <w:spacing w:val="-4"/>
                <w:lang w:val="ru-RU"/>
              </w:rPr>
              <w:t xml:space="preserve"> </w:t>
            </w:r>
            <w:r w:rsidR="00EE4DE2" w:rsidRPr="00EE4DE2">
              <w:rPr>
                <w:rStyle w:val="affff8"/>
                <w:bCs w:val="0"/>
                <w:smallCaps/>
                <w:lang w:val="ru-RU"/>
              </w:rPr>
              <w:t>сетей</w:t>
            </w:r>
            <w:r w:rsidR="00EE4DE2" w:rsidRPr="00EE4DE2">
              <w:rPr>
                <w:bCs w:val="0"/>
                <w:webHidden/>
              </w:rPr>
              <w:tab/>
            </w:r>
            <w:r w:rsidR="00EE4DE2" w:rsidRPr="00EE4DE2">
              <w:rPr>
                <w:bCs w:val="0"/>
                <w:webHidden/>
              </w:rPr>
              <w:fldChar w:fldCharType="begin"/>
            </w:r>
            <w:r w:rsidR="00EE4DE2" w:rsidRPr="00EE4DE2">
              <w:rPr>
                <w:bCs w:val="0"/>
                <w:webHidden/>
              </w:rPr>
              <w:instrText xml:space="preserve"> PAGEREF _Toc198798913 \h </w:instrText>
            </w:r>
            <w:r w:rsidR="00EE4DE2" w:rsidRPr="00EE4DE2">
              <w:rPr>
                <w:bCs w:val="0"/>
                <w:webHidden/>
              </w:rPr>
            </w:r>
            <w:r w:rsidR="00EE4DE2" w:rsidRPr="00EE4DE2">
              <w:rPr>
                <w:bCs w:val="0"/>
                <w:webHidden/>
              </w:rPr>
              <w:fldChar w:fldCharType="separate"/>
            </w:r>
            <w:r w:rsidR="00B8063A">
              <w:rPr>
                <w:bCs w:val="0"/>
                <w:webHidden/>
              </w:rPr>
              <w:t>14</w:t>
            </w:r>
            <w:r w:rsidR="00EE4DE2" w:rsidRPr="00EE4DE2">
              <w:rPr>
                <w:bCs w:val="0"/>
                <w:webHidden/>
              </w:rPr>
              <w:fldChar w:fldCharType="end"/>
            </w:r>
          </w:hyperlink>
        </w:p>
        <w:p w:rsidR="00EE4DE2" w:rsidRPr="00EE4DE2" w:rsidRDefault="00EE131B" w:rsidP="00EE4DE2">
          <w:pPr>
            <w:pStyle w:val="2b"/>
            <w:rPr>
              <w:rFonts w:eastAsiaTheme="minorEastAsia"/>
              <w:bCs w:val="0"/>
              <w:kern w:val="2"/>
              <w:lang w:val="ru-RU" w:eastAsia="ru-RU" w:bidi="ar-SA"/>
              <w14:ligatures w14:val="standardContextual"/>
            </w:rPr>
          </w:pPr>
          <w:hyperlink w:anchor="_Toc198798914" w:history="1">
            <w:r w:rsidR="00EE4DE2" w:rsidRPr="00EE4DE2">
              <w:rPr>
                <w:rStyle w:val="affff8"/>
                <w:bCs w:val="0"/>
                <w:smallCaps/>
              </w:rPr>
              <w:t>1.4</w:t>
            </w:r>
            <w:r w:rsidR="00EE4DE2" w:rsidRPr="00EE4DE2">
              <w:rPr>
                <w:rFonts w:eastAsiaTheme="minorEastAsia"/>
                <w:bCs w:val="0"/>
                <w:kern w:val="2"/>
                <w:lang w:val="ru-RU" w:eastAsia="ru-RU" w:bidi="ar-SA"/>
                <w14:ligatures w14:val="standardContextual"/>
              </w:rPr>
              <w:tab/>
            </w:r>
            <w:r w:rsidR="00EE4DE2" w:rsidRPr="00EE4DE2">
              <w:rPr>
                <w:rStyle w:val="affff8"/>
                <w:bCs w:val="0"/>
                <w:smallCaps/>
              </w:rPr>
              <w:t>Схема теплоснабжения объектов первой категории</w:t>
            </w:r>
            <w:r w:rsidR="00EE4DE2" w:rsidRPr="00EE4DE2">
              <w:rPr>
                <w:bCs w:val="0"/>
                <w:webHidden/>
              </w:rPr>
              <w:tab/>
            </w:r>
            <w:r w:rsidR="00EE4DE2" w:rsidRPr="00EE4DE2">
              <w:rPr>
                <w:bCs w:val="0"/>
                <w:webHidden/>
              </w:rPr>
              <w:fldChar w:fldCharType="begin"/>
            </w:r>
            <w:r w:rsidR="00EE4DE2" w:rsidRPr="00EE4DE2">
              <w:rPr>
                <w:bCs w:val="0"/>
                <w:webHidden/>
              </w:rPr>
              <w:instrText xml:space="preserve"> PAGEREF _Toc198798914 \h </w:instrText>
            </w:r>
            <w:r w:rsidR="00EE4DE2" w:rsidRPr="00EE4DE2">
              <w:rPr>
                <w:bCs w:val="0"/>
                <w:webHidden/>
              </w:rPr>
            </w:r>
            <w:r w:rsidR="00EE4DE2" w:rsidRPr="00EE4DE2">
              <w:rPr>
                <w:bCs w:val="0"/>
                <w:webHidden/>
              </w:rPr>
              <w:fldChar w:fldCharType="separate"/>
            </w:r>
            <w:r w:rsidR="00B8063A">
              <w:rPr>
                <w:bCs w:val="0"/>
                <w:webHidden/>
              </w:rPr>
              <w:t>38</w:t>
            </w:r>
            <w:r w:rsidR="00EE4DE2" w:rsidRPr="00EE4DE2">
              <w:rPr>
                <w:bCs w:val="0"/>
                <w:webHidden/>
              </w:rPr>
              <w:fldChar w:fldCharType="end"/>
            </w:r>
          </w:hyperlink>
        </w:p>
        <w:p w:rsidR="00EE4DE2" w:rsidRPr="00EE4DE2" w:rsidRDefault="00EE131B" w:rsidP="00EE4DE2">
          <w:pPr>
            <w:pStyle w:val="2b"/>
            <w:rPr>
              <w:rFonts w:eastAsiaTheme="minorEastAsia"/>
              <w:bCs w:val="0"/>
              <w:kern w:val="2"/>
              <w:lang w:val="ru-RU" w:eastAsia="ru-RU" w:bidi="ar-SA"/>
              <w14:ligatures w14:val="standardContextual"/>
            </w:rPr>
          </w:pPr>
          <w:hyperlink w:anchor="_Toc198798915" w:history="1">
            <w:r w:rsidR="00EE4DE2" w:rsidRPr="00EE4DE2">
              <w:rPr>
                <w:rStyle w:val="affff8"/>
                <w:bCs w:val="0"/>
                <w:smallCaps/>
              </w:rPr>
              <w:t>1.5</w:t>
            </w:r>
            <w:r w:rsidR="00EE4DE2" w:rsidRPr="00EE4DE2">
              <w:rPr>
                <w:rFonts w:eastAsiaTheme="minorEastAsia"/>
                <w:bCs w:val="0"/>
                <w:kern w:val="2"/>
                <w:lang w:val="ru-RU" w:eastAsia="ru-RU" w:bidi="ar-SA"/>
                <w14:ligatures w14:val="standardContextual"/>
              </w:rPr>
              <w:tab/>
            </w:r>
            <w:r w:rsidR="00EE4DE2" w:rsidRPr="00EE4DE2">
              <w:rPr>
                <w:rStyle w:val="affff8"/>
                <w:bCs w:val="0"/>
                <w:smallCaps/>
              </w:rPr>
              <w:t>Расчеты допустимого времени устранения технологических нарушений</w:t>
            </w:r>
            <w:r w:rsidR="00EE4DE2" w:rsidRPr="00EE4DE2">
              <w:rPr>
                <w:bCs w:val="0"/>
                <w:webHidden/>
              </w:rPr>
              <w:tab/>
            </w:r>
            <w:r w:rsidR="00EE4DE2" w:rsidRPr="00EE4DE2">
              <w:rPr>
                <w:bCs w:val="0"/>
                <w:webHidden/>
              </w:rPr>
              <w:fldChar w:fldCharType="begin"/>
            </w:r>
            <w:r w:rsidR="00EE4DE2" w:rsidRPr="00EE4DE2">
              <w:rPr>
                <w:bCs w:val="0"/>
                <w:webHidden/>
              </w:rPr>
              <w:instrText xml:space="preserve"> PAGEREF _Toc198798915 \h </w:instrText>
            </w:r>
            <w:r w:rsidR="00EE4DE2" w:rsidRPr="00EE4DE2">
              <w:rPr>
                <w:bCs w:val="0"/>
                <w:webHidden/>
              </w:rPr>
            </w:r>
            <w:r w:rsidR="00EE4DE2" w:rsidRPr="00EE4DE2">
              <w:rPr>
                <w:bCs w:val="0"/>
                <w:webHidden/>
              </w:rPr>
              <w:fldChar w:fldCharType="separate"/>
            </w:r>
            <w:r w:rsidR="00B8063A">
              <w:rPr>
                <w:bCs w:val="0"/>
                <w:webHidden/>
              </w:rPr>
              <w:t>38</w:t>
            </w:r>
            <w:r w:rsidR="00EE4DE2" w:rsidRPr="00EE4DE2">
              <w:rPr>
                <w:bCs w:val="0"/>
                <w:webHidden/>
              </w:rPr>
              <w:fldChar w:fldCharType="end"/>
            </w:r>
          </w:hyperlink>
        </w:p>
        <w:p w:rsidR="00EE4DE2" w:rsidRPr="00EE4DE2" w:rsidRDefault="00EE131B" w:rsidP="00EE4DE2">
          <w:pPr>
            <w:pStyle w:val="2b"/>
            <w:rPr>
              <w:rFonts w:eastAsiaTheme="minorEastAsia"/>
              <w:bCs w:val="0"/>
              <w:kern w:val="2"/>
              <w:lang w:val="ru-RU" w:eastAsia="ru-RU" w:bidi="ar-SA"/>
              <w14:ligatures w14:val="standardContextual"/>
            </w:rPr>
          </w:pPr>
          <w:hyperlink w:anchor="_Toc198798916" w:history="1">
            <w:r w:rsidR="00EE4DE2" w:rsidRPr="00EE4DE2">
              <w:rPr>
                <w:rStyle w:val="affff8"/>
                <w:bCs w:val="0"/>
              </w:rPr>
              <w:t>1.6</w:t>
            </w:r>
            <w:r w:rsidR="00EE4DE2" w:rsidRPr="00EE4DE2">
              <w:rPr>
                <w:rFonts w:eastAsiaTheme="minorEastAsia"/>
                <w:bCs w:val="0"/>
                <w:kern w:val="2"/>
                <w:lang w:val="ru-RU" w:eastAsia="ru-RU" w:bidi="ar-SA"/>
                <w14:ligatures w14:val="standardContextual"/>
              </w:rPr>
              <w:tab/>
            </w:r>
            <w:r w:rsidR="00EE4DE2" w:rsidRPr="00EE4DE2">
              <w:rPr>
                <w:rStyle w:val="affff8"/>
                <w:bCs w:val="0"/>
              </w:rPr>
              <w:t>План действий по ликвидации последствий аварийных ситуаций на системах теплоснабжения, расположенных на территории муниципального образования, на период отопительного сезона</w:t>
            </w:r>
            <w:r w:rsidR="00EE4DE2" w:rsidRPr="00EE4DE2">
              <w:rPr>
                <w:bCs w:val="0"/>
                <w:webHidden/>
              </w:rPr>
              <w:tab/>
            </w:r>
            <w:r w:rsidR="00EE4DE2" w:rsidRPr="00EE4DE2">
              <w:rPr>
                <w:bCs w:val="0"/>
                <w:webHidden/>
              </w:rPr>
              <w:fldChar w:fldCharType="begin"/>
            </w:r>
            <w:r w:rsidR="00EE4DE2" w:rsidRPr="00EE4DE2">
              <w:rPr>
                <w:bCs w:val="0"/>
                <w:webHidden/>
              </w:rPr>
              <w:instrText xml:space="preserve"> PAGEREF _Toc198798916 \h </w:instrText>
            </w:r>
            <w:r w:rsidR="00EE4DE2" w:rsidRPr="00EE4DE2">
              <w:rPr>
                <w:bCs w:val="0"/>
                <w:webHidden/>
              </w:rPr>
            </w:r>
            <w:r w:rsidR="00EE4DE2" w:rsidRPr="00EE4DE2">
              <w:rPr>
                <w:bCs w:val="0"/>
                <w:webHidden/>
              </w:rPr>
              <w:fldChar w:fldCharType="separate"/>
            </w:r>
            <w:r w:rsidR="00B8063A">
              <w:rPr>
                <w:bCs w:val="0"/>
                <w:webHidden/>
              </w:rPr>
              <w:t>43</w:t>
            </w:r>
            <w:r w:rsidR="00EE4DE2" w:rsidRPr="00EE4DE2">
              <w:rPr>
                <w:bCs w:val="0"/>
                <w:webHidden/>
              </w:rPr>
              <w:fldChar w:fldCharType="end"/>
            </w:r>
          </w:hyperlink>
        </w:p>
        <w:p w:rsidR="00EE4DE2" w:rsidRPr="00EE4DE2" w:rsidRDefault="00EE131B" w:rsidP="00EE4DE2">
          <w:pPr>
            <w:pStyle w:val="2b"/>
            <w:rPr>
              <w:rFonts w:eastAsiaTheme="minorEastAsia"/>
              <w:bCs w:val="0"/>
              <w:kern w:val="2"/>
              <w:lang w:val="ru-RU" w:eastAsia="ru-RU" w:bidi="ar-SA"/>
              <w14:ligatures w14:val="standardContextual"/>
            </w:rPr>
          </w:pPr>
          <w:hyperlink w:anchor="_Toc198798917" w:history="1">
            <w:r w:rsidR="00EE4DE2" w:rsidRPr="00EE4DE2">
              <w:rPr>
                <w:rStyle w:val="affff8"/>
                <w:bCs w:val="0"/>
              </w:rPr>
              <w:t>1.7</w:t>
            </w:r>
            <w:r w:rsidR="00EE4DE2" w:rsidRPr="00EE4DE2">
              <w:rPr>
                <w:rFonts w:eastAsiaTheme="minorEastAsia"/>
                <w:bCs w:val="0"/>
                <w:kern w:val="2"/>
                <w:lang w:val="ru-RU" w:eastAsia="ru-RU" w:bidi="ar-SA"/>
                <w14:ligatures w14:val="standardContextual"/>
              </w:rPr>
              <w:tab/>
            </w:r>
            <w:r w:rsidR="00EE4DE2" w:rsidRPr="00EE4DE2">
              <w:rPr>
                <w:rStyle w:val="affff8"/>
                <w:bCs w:val="0"/>
              </w:rPr>
              <w:t>Регламент</w:t>
            </w:r>
            <w:r w:rsidR="00EE4DE2" w:rsidRPr="00EE4DE2">
              <w:rPr>
                <w:rStyle w:val="affff8"/>
                <w:bCs w:val="0"/>
                <w:spacing w:val="-4"/>
              </w:rPr>
              <w:t xml:space="preserve"> </w:t>
            </w:r>
            <w:r w:rsidR="00EE4DE2" w:rsidRPr="00EE4DE2">
              <w:rPr>
                <w:rStyle w:val="affff8"/>
                <w:bCs w:val="0"/>
              </w:rPr>
              <w:t>действия</w:t>
            </w:r>
            <w:r w:rsidR="00EE4DE2" w:rsidRPr="00EE4DE2">
              <w:rPr>
                <w:rStyle w:val="affff8"/>
                <w:bCs w:val="0"/>
                <w:spacing w:val="-3"/>
              </w:rPr>
              <w:t xml:space="preserve"> </w:t>
            </w:r>
            <w:r w:rsidR="00EE4DE2" w:rsidRPr="00EE4DE2">
              <w:rPr>
                <w:rStyle w:val="affff8"/>
                <w:bCs w:val="0"/>
              </w:rPr>
              <w:t>ЕДДС</w:t>
            </w:r>
            <w:r w:rsidR="00EE4DE2" w:rsidRPr="00EE4DE2">
              <w:rPr>
                <w:rStyle w:val="affff8"/>
                <w:bCs w:val="0"/>
                <w:spacing w:val="-6"/>
              </w:rPr>
              <w:t xml:space="preserve"> </w:t>
            </w:r>
            <w:r w:rsidR="00EE4DE2" w:rsidRPr="00EE4DE2">
              <w:rPr>
                <w:rStyle w:val="affff8"/>
                <w:bCs w:val="0"/>
              </w:rPr>
              <w:t>при</w:t>
            </w:r>
            <w:r w:rsidR="00EE4DE2" w:rsidRPr="00EE4DE2">
              <w:rPr>
                <w:rStyle w:val="affff8"/>
                <w:bCs w:val="0"/>
                <w:spacing w:val="-9"/>
              </w:rPr>
              <w:t xml:space="preserve"> </w:t>
            </w:r>
            <w:r w:rsidR="00EE4DE2" w:rsidRPr="00EE4DE2">
              <w:rPr>
                <w:rStyle w:val="affff8"/>
                <w:bCs w:val="0"/>
              </w:rPr>
              <w:t>возникновении</w:t>
            </w:r>
            <w:r w:rsidR="00EE4DE2" w:rsidRPr="00EE4DE2">
              <w:rPr>
                <w:rStyle w:val="affff8"/>
                <w:bCs w:val="0"/>
                <w:spacing w:val="-8"/>
              </w:rPr>
              <w:t xml:space="preserve"> </w:t>
            </w:r>
            <w:r w:rsidR="00EE4DE2" w:rsidRPr="00EE4DE2">
              <w:rPr>
                <w:rStyle w:val="affff8"/>
                <w:bCs w:val="0"/>
              </w:rPr>
              <w:t>аварийных</w:t>
            </w:r>
            <w:r w:rsidR="00EE4DE2" w:rsidRPr="00EE4DE2">
              <w:rPr>
                <w:rStyle w:val="affff8"/>
                <w:bCs w:val="0"/>
                <w:spacing w:val="-9"/>
              </w:rPr>
              <w:t xml:space="preserve"> </w:t>
            </w:r>
            <w:r w:rsidR="00EE4DE2" w:rsidRPr="00EE4DE2">
              <w:rPr>
                <w:rStyle w:val="affff8"/>
                <w:bCs w:val="0"/>
                <w:spacing w:val="-2"/>
              </w:rPr>
              <w:t>ситуаций</w:t>
            </w:r>
            <w:r w:rsidR="00EE4DE2" w:rsidRPr="00EE4DE2">
              <w:rPr>
                <w:bCs w:val="0"/>
                <w:webHidden/>
              </w:rPr>
              <w:tab/>
            </w:r>
            <w:r w:rsidR="00EE4DE2" w:rsidRPr="00EE4DE2">
              <w:rPr>
                <w:bCs w:val="0"/>
                <w:webHidden/>
              </w:rPr>
              <w:fldChar w:fldCharType="begin"/>
            </w:r>
            <w:r w:rsidR="00EE4DE2" w:rsidRPr="00EE4DE2">
              <w:rPr>
                <w:bCs w:val="0"/>
                <w:webHidden/>
              </w:rPr>
              <w:instrText xml:space="preserve"> PAGEREF _Toc198798917 \h </w:instrText>
            </w:r>
            <w:r w:rsidR="00EE4DE2" w:rsidRPr="00EE4DE2">
              <w:rPr>
                <w:bCs w:val="0"/>
                <w:webHidden/>
              </w:rPr>
            </w:r>
            <w:r w:rsidR="00EE4DE2" w:rsidRPr="00EE4DE2">
              <w:rPr>
                <w:bCs w:val="0"/>
                <w:webHidden/>
              </w:rPr>
              <w:fldChar w:fldCharType="separate"/>
            </w:r>
            <w:r w:rsidR="00B8063A">
              <w:rPr>
                <w:bCs w:val="0"/>
                <w:webHidden/>
              </w:rPr>
              <w:t>47</w:t>
            </w:r>
            <w:r w:rsidR="00EE4DE2" w:rsidRPr="00EE4DE2">
              <w:rPr>
                <w:bCs w:val="0"/>
                <w:webHidden/>
              </w:rPr>
              <w:fldChar w:fldCharType="end"/>
            </w:r>
          </w:hyperlink>
        </w:p>
        <w:p w:rsidR="00EE4DE2" w:rsidRPr="00EE4DE2" w:rsidRDefault="00EE131B" w:rsidP="00EE4DE2">
          <w:pPr>
            <w:pStyle w:val="2b"/>
            <w:rPr>
              <w:rFonts w:eastAsiaTheme="minorEastAsia"/>
              <w:bCs w:val="0"/>
              <w:kern w:val="2"/>
              <w:lang w:val="ru-RU" w:eastAsia="ru-RU" w:bidi="ar-SA"/>
              <w14:ligatures w14:val="standardContextual"/>
            </w:rPr>
          </w:pPr>
          <w:hyperlink w:anchor="_Toc198798918" w:history="1">
            <w:r w:rsidR="00EE4DE2" w:rsidRPr="00EE4DE2">
              <w:rPr>
                <w:rStyle w:val="affff8"/>
                <w:bCs w:val="0"/>
                <w:smallCaps/>
              </w:rPr>
              <w:t>1.8. План мероприятий по локализации и ликвидации последствий аварий (Электроснабжение)</w:t>
            </w:r>
            <w:r w:rsidR="00EE4DE2" w:rsidRPr="00EE4DE2">
              <w:rPr>
                <w:bCs w:val="0"/>
                <w:webHidden/>
              </w:rPr>
              <w:tab/>
            </w:r>
            <w:r w:rsidR="00EE4DE2" w:rsidRPr="00EE4DE2">
              <w:rPr>
                <w:bCs w:val="0"/>
                <w:webHidden/>
              </w:rPr>
              <w:fldChar w:fldCharType="begin"/>
            </w:r>
            <w:r w:rsidR="00EE4DE2" w:rsidRPr="00EE4DE2">
              <w:rPr>
                <w:bCs w:val="0"/>
                <w:webHidden/>
              </w:rPr>
              <w:instrText xml:space="preserve"> PAGEREF _Toc198798918 \h </w:instrText>
            </w:r>
            <w:r w:rsidR="00EE4DE2" w:rsidRPr="00EE4DE2">
              <w:rPr>
                <w:bCs w:val="0"/>
                <w:webHidden/>
              </w:rPr>
            </w:r>
            <w:r w:rsidR="00EE4DE2" w:rsidRPr="00EE4DE2">
              <w:rPr>
                <w:bCs w:val="0"/>
                <w:webHidden/>
              </w:rPr>
              <w:fldChar w:fldCharType="separate"/>
            </w:r>
            <w:r w:rsidR="00B8063A">
              <w:rPr>
                <w:bCs w:val="0"/>
                <w:webHidden/>
              </w:rPr>
              <w:t>50</w:t>
            </w:r>
            <w:r w:rsidR="00EE4DE2" w:rsidRPr="00EE4DE2">
              <w:rPr>
                <w:bCs w:val="0"/>
                <w:webHidden/>
              </w:rPr>
              <w:fldChar w:fldCharType="end"/>
            </w:r>
          </w:hyperlink>
        </w:p>
        <w:p w:rsidR="00EE4DE2" w:rsidRPr="00EE4DE2" w:rsidRDefault="00EE131B" w:rsidP="00EE4DE2">
          <w:pPr>
            <w:pStyle w:val="2b"/>
            <w:rPr>
              <w:rFonts w:eastAsiaTheme="minorEastAsia"/>
              <w:bCs w:val="0"/>
              <w:kern w:val="2"/>
              <w:lang w:val="ru-RU" w:eastAsia="ru-RU" w:bidi="ar-SA"/>
              <w14:ligatures w14:val="standardContextual"/>
            </w:rPr>
          </w:pPr>
          <w:hyperlink w:anchor="_Toc198798919" w:history="1">
            <w:r w:rsidR="00EE4DE2" w:rsidRPr="00EE4DE2">
              <w:rPr>
                <w:rStyle w:val="affff8"/>
                <w:bCs w:val="0"/>
              </w:rPr>
              <w:t>1.9.Порядок и</w:t>
            </w:r>
            <w:r w:rsidR="00EE4DE2" w:rsidRPr="00EE4DE2">
              <w:rPr>
                <w:rStyle w:val="affff8"/>
                <w:bCs w:val="0"/>
                <w:spacing w:val="-2"/>
              </w:rPr>
              <w:t xml:space="preserve"> </w:t>
            </w:r>
            <w:r w:rsidR="00EE4DE2" w:rsidRPr="00EE4DE2">
              <w:rPr>
                <w:rStyle w:val="affff8"/>
                <w:bCs w:val="0"/>
              </w:rPr>
              <w:t>процедура</w:t>
            </w:r>
            <w:r w:rsidR="00EE4DE2" w:rsidRPr="00EE4DE2">
              <w:rPr>
                <w:rStyle w:val="affff8"/>
                <w:bCs w:val="0"/>
                <w:spacing w:val="-1"/>
              </w:rPr>
              <w:t xml:space="preserve"> </w:t>
            </w:r>
            <w:r w:rsidR="00EE4DE2" w:rsidRPr="00EE4DE2">
              <w:rPr>
                <w:rStyle w:val="affff8"/>
                <w:bCs w:val="0"/>
              </w:rPr>
              <w:t>организации</w:t>
            </w:r>
            <w:r w:rsidR="00EE4DE2" w:rsidRPr="00EE4DE2">
              <w:rPr>
                <w:rStyle w:val="affff8"/>
                <w:bCs w:val="0"/>
                <w:spacing w:val="-2"/>
              </w:rPr>
              <w:t xml:space="preserve"> </w:t>
            </w:r>
            <w:r w:rsidR="00EE4DE2" w:rsidRPr="00EE4DE2">
              <w:rPr>
                <w:rStyle w:val="affff8"/>
                <w:bCs w:val="0"/>
              </w:rPr>
              <w:t>взаимодействия</w:t>
            </w:r>
            <w:r w:rsidR="00EE4DE2" w:rsidRPr="00EE4DE2">
              <w:rPr>
                <w:rStyle w:val="affff8"/>
                <w:bCs w:val="0"/>
                <w:spacing w:val="-1"/>
              </w:rPr>
              <w:t xml:space="preserve"> </w:t>
            </w:r>
            <w:r w:rsidR="00EE4DE2" w:rsidRPr="00EE4DE2">
              <w:rPr>
                <w:rStyle w:val="affff8"/>
                <w:bCs w:val="0"/>
              </w:rPr>
              <w:t>сил и</w:t>
            </w:r>
            <w:r w:rsidR="00EE4DE2" w:rsidRPr="00EE4DE2">
              <w:rPr>
                <w:rStyle w:val="affff8"/>
                <w:bCs w:val="0"/>
                <w:spacing w:val="-2"/>
              </w:rPr>
              <w:t xml:space="preserve"> </w:t>
            </w:r>
            <w:r w:rsidR="00EE4DE2" w:rsidRPr="00EE4DE2">
              <w:rPr>
                <w:rStyle w:val="affff8"/>
                <w:bCs w:val="0"/>
              </w:rPr>
              <w:t>средств,</w:t>
            </w:r>
            <w:r w:rsidR="00EE4DE2" w:rsidRPr="00EE4DE2">
              <w:rPr>
                <w:rStyle w:val="affff8"/>
                <w:bCs w:val="0"/>
                <w:spacing w:val="-1"/>
              </w:rPr>
              <w:t xml:space="preserve"> </w:t>
            </w:r>
            <w:r w:rsidR="00EE4DE2" w:rsidRPr="00EE4DE2">
              <w:rPr>
                <w:rStyle w:val="affff8"/>
                <w:bCs w:val="0"/>
              </w:rPr>
              <w:t>а</w:t>
            </w:r>
            <w:r w:rsidR="00EE4DE2" w:rsidRPr="00EE4DE2">
              <w:rPr>
                <w:rStyle w:val="affff8"/>
                <w:bCs w:val="0"/>
                <w:spacing w:val="-1"/>
              </w:rPr>
              <w:t xml:space="preserve"> </w:t>
            </w:r>
            <w:r w:rsidR="00EE4DE2" w:rsidRPr="00EE4DE2">
              <w:rPr>
                <w:rStyle w:val="affff8"/>
                <w:bCs w:val="0"/>
              </w:rPr>
              <w:t>также организаций, функционирующих в системах теплоснабжения, основании заключенных соглашений об управлении системами теплоснабжения</w:t>
            </w:r>
            <w:r w:rsidR="00EE4DE2" w:rsidRPr="00EE4DE2">
              <w:rPr>
                <w:bCs w:val="0"/>
                <w:webHidden/>
              </w:rPr>
              <w:tab/>
            </w:r>
            <w:r w:rsidR="00EE4DE2" w:rsidRPr="00EE4DE2">
              <w:rPr>
                <w:bCs w:val="0"/>
                <w:webHidden/>
              </w:rPr>
              <w:fldChar w:fldCharType="begin"/>
            </w:r>
            <w:r w:rsidR="00EE4DE2" w:rsidRPr="00EE4DE2">
              <w:rPr>
                <w:bCs w:val="0"/>
                <w:webHidden/>
              </w:rPr>
              <w:instrText xml:space="preserve"> PAGEREF _Toc198798919 \h </w:instrText>
            </w:r>
            <w:r w:rsidR="00EE4DE2" w:rsidRPr="00EE4DE2">
              <w:rPr>
                <w:bCs w:val="0"/>
                <w:webHidden/>
              </w:rPr>
            </w:r>
            <w:r w:rsidR="00EE4DE2" w:rsidRPr="00EE4DE2">
              <w:rPr>
                <w:bCs w:val="0"/>
                <w:webHidden/>
              </w:rPr>
              <w:fldChar w:fldCharType="separate"/>
            </w:r>
            <w:r w:rsidR="00B8063A">
              <w:rPr>
                <w:bCs w:val="0"/>
                <w:webHidden/>
              </w:rPr>
              <w:t>57</w:t>
            </w:r>
            <w:r w:rsidR="00EE4DE2" w:rsidRPr="00EE4DE2">
              <w:rPr>
                <w:bCs w:val="0"/>
                <w:webHidden/>
              </w:rPr>
              <w:fldChar w:fldCharType="end"/>
            </w:r>
          </w:hyperlink>
        </w:p>
        <w:p w:rsidR="00EE4DE2" w:rsidRPr="00EE4DE2" w:rsidRDefault="00EE131B" w:rsidP="00EE4DE2">
          <w:pPr>
            <w:pStyle w:val="2b"/>
            <w:rPr>
              <w:rFonts w:eastAsiaTheme="minorEastAsia"/>
              <w:bCs w:val="0"/>
              <w:kern w:val="2"/>
              <w:lang w:val="ru-RU" w:eastAsia="ru-RU" w:bidi="ar-SA"/>
              <w14:ligatures w14:val="standardContextual"/>
            </w:rPr>
          </w:pPr>
          <w:hyperlink w:anchor="_Toc198798920" w:history="1">
            <w:r w:rsidR="00EE4DE2" w:rsidRPr="00EE4DE2">
              <w:rPr>
                <w:rStyle w:val="affff8"/>
                <w:bCs w:val="0"/>
                <w:smallCaps/>
              </w:rPr>
              <w:t>1.10.Организация управления ликвидацией аварий на источниках теплоснабжения и тепловых сетях</w:t>
            </w:r>
            <w:r w:rsidR="00EE4DE2" w:rsidRPr="00EE4DE2">
              <w:rPr>
                <w:bCs w:val="0"/>
                <w:webHidden/>
              </w:rPr>
              <w:tab/>
            </w:r>
            <w:r w:rsidR="00EE4DE2" w:rsidRPr="00EE4DE2">
              <w:rPr>
                <w:bCs w:val="0"/>
                <w:webHidden/>
              </w:rPr>
              <w:fldChar w:fldCharType="begin"/>
            </w:r>
            <w:r w:rsidR="00EE4DE2" w:rsidRPr="00EE4DE2">
              <w:rPr>
                <w:bCs w:val="0"/>
                <w:webHidden/>
              </w:rPr>
              <w:instrText xml:space="preserve"> PAGEREF _Toc198798920 \h </w:instrText>
            </w:r>
            <w:r w:rsidR="00EE4DE2" w:rsidRPr="00EE4DE2">
              <w:rPr>
                <w:bCs w:val="0"/>
                <w:webHidden/>
              </w:rPr>
            </w:r>
            <w:r w:rsidR="00EE4DE2" w:rsidRPr="00EE4DE2">
              <w:rPr>
                <w:bCs w:val="0"/>
                <w:webHidden/>
              </w:rPr>
              <w:fldChar w:fldCharType="separate"/>
            </w:r>
            <w:r w:rsidR="00B8063A">
              <w:rPr>
                <w:bCs w:val="0"/>
                <w:webHidden/>
              </w:rPr>
              <w:t>58</w:t>
            </w:r>
            <w:r w:rsidR="00EE4DE2" w:rsidRPr="00EE4DE2">
              <w:rPr>
                <w:bCs w:val="0"/>
                <w:webHidden/>
              </w:rPr>
              <w:fldChar w:fldCharType="end"/>
            </w:r>
          </w:hyperlink>
        </w:p>
        <w:p w:rsidR="00EE4DE2" w:rsidRPr="00EE4DE2" w:rsidRDefault="00EE131B" w:rsidP="00EE4DE2">
          <w:pPr>
            <w:pStyle w:val="2b"/>
            <w:rPr>
              <w:rFonts w:eastAsiaTheme="minorEastAsia"/>
              <w:bCs w:val="0"/>
              <w:kern w:val="2"/>
              <w:lang w:val="ru-RU" w:eastAsia="ru-RU" w:bidi="ar-SA"/>
              <w14:ligatures w14:val="standardContextual"/>
            </w:rPr>
          </w:pPr>
          <w:hyperlink w:anchor="_Toc198798921" w:history="1">
            <w:r w:rsidR="00EE4DE2" w:rsidRPr="00EE4DE2">
              <w:rPr>
                <w:rStyle w:val="affff8"/>
                <w:bCs w:val="0"/>
                <w:smallCaps/>
              </w:rPr>
              <w:t>1.11.Силы и средства для ликвидации аварий на источниках теплоснабжения и тепловых сетях</w:t>
            </w:r>
            <w:r w:rsidR="00EE4DE2" w:rsidRPr="00EE4DE2">
              <w:rPr>
                <w:bCs w:val="0"/>
                <w:webHidden/>
              </w:rPr>
              <w:tab/>
            </w:r>
            <w:r w:rsidR="00EE4DE2" w:rsidRPr="00EE4DE2">
              <w:rPr>
                <w:bCs w:val="0"/>
                <w:webHidden/>
              </w:rPr>
              <w:fldChar w:fldCharType="begin"/>
            </w:r>
            <w:r w:rsidR="00EE4DE2" w:rsidRPr="00EE4DE2">
              <w:rPr>
                <w:bCs w:val="0"/>
                <w:webHidden/>
              </w:rPr>
              <w:instrText xml:space="preserve"> PAGEREF _Toc198798921 \h </w:instrText>
            </w:r>
            <w:r w:rsidR="00EE4DE2" w:rsidRPr="00EE4DE2">
              <w:rPr>
                <w:bCs w:val="0"/>
                <w:webHidden/>
              </w:rPr>
            </w:r>
            <w:r w:rsidR="00EE4DE2" w:rsidRPr="00EE4DE2">
              <w:rPr>
                <w:bCs w:val="0"/>
                <w:webHidden/>
              </w:rPr>
              <w:fldChar w:fldCharType="separate"/>
            </w:r>
            <w:r w:rsidR="00B8063A">
              <w:rPr>
                <w:bCs w:val="0"/>
                <w:webHidden/>
              </w:rPr>
              <w:t>60</w:t>
            </w:r>
            <w:r w:rsidR="00EE4DE2" w:rsidRPr="00EE4DE2">
              <w:rPr>
                <w:bCs w:val="0"/>
                <w:webHidden/>
              </w:rPr>
              <w:fldChar w:fldCharType="end"/>
            </w:r>
          </w:hyperlink>
        </w:p>
        <w:p w:rsidR="00EE4DE2" w:rsidRPr="00EE4DE2" w:rsidRDefault="00EE131B" w:rsidP="00EE4DE2">
          <w:pPr>
            <w:pStyle w:val="39"/>
            <w:tabs>
              <w:tab w:val="right" w:leader="dot" w:pos="9345"/>
            </w:tabs>
            <w:spacing w:line="240" w:lineRule="auto"/>
            <w:jc w:val="both"/>
            <w:rPr>
              <w:rFonts w:ascii="Times New Roman" w:eastAsiaTheme="minorEastAsia" w:hAnsi="Times New Roman" w:cs="Times New Roman"/>
              <w:noProof/>
              <w:kern w:val="2"/>
              <w:sz w:val="22"/>
              <w:szCs w:val="22"/>
              <w:lang w:val="ru-RU" w:eastAsia="ru-RU" w:bidi="ar-SA"/>
              <w14:ligatures w14:val="standardContextual"/>
            </w:rPr>
          </w:pPr>
          <w:hyperlink w:anchor="_Toc198798924" w:history="1">
            <w:r w:rsidR="00EE4DE2" w:rsidRPr="00EE4DE2">
              <w:rPr>
                <w:rStyle w:val="affff8"/>
                <w:rFonts w:ascii="Times New Roman" w:hAnsi="Times New Roman" w:cs="Times New Roman"/>
                <w:iCs/>
                <w:noProof/>
                <w:sz w:val="22"/>
                <w:szCs w:val="22"/>
              </w:rPr>
              <w:t>1.11.1.Количество сил и средств, используемых для локализации и ликвидации последствий аварий на объектах теплоснабжения и тепловых сетях</w:t>
            </w:r>
            <w:r w:rsidR="00EE4DE2" w:rsidRPr="00EE4DE2">
              <w:rPr>
                <w:rFonts w:ascii="Times New Roman" w:hAnsi="Times New Roman" w:cs="Times New Roman"/>
                <w:noProof/>
                <w:webHidden/>
                <w:sz w:val="22"/>
                <w:szCs w:val="22"/>
              </w:rPr>
              <w:tab/>
            </w:r>
            <w:r w:rsidR="00EE4DE2" w:rsidRPr="00EE4DE2">
              <w:rPr>
                <w:rFonts w:ascii="Times New Roman" w:hAnsi="Times New Roman" w:cs="Times New Roman"/>
                <w:noProof/>
                <w:webHidden/>
                <w:sz w:val="22"/>
                <w:szCs w:val="22"/>
              </w:rPr>
              <w:fldChar w:fldCharType="begin"/>
            </w:r>
            <w:r w:rsidR="00EE4DE2" w:rsidRPr="00EE4DE2">
              <w:rPr>
                <w:rFonts w:ascii="Times New Roman" w:hAnsi="Times New Roman" w:cs="Times New Roman"/>
                <w:noProof/>
                <w:webHidden/>
                <w:sz w:val="22"/>
                <w:szCs w:val="22"/>
              </w:rPr>
              <w:instrText xml:space="preserve"> PAGEREF _Toc198798924 \h </w:instrText>
            </w:r>
            <w:r w:rsidR="00EE4DE2" w:rsidRPr="00EE4DE2">
              <w:rPr>
                <w:rFonts w:ascii="Times New Roman" w:hAnsi="Times New Roman" w:cs="Times New Roman"/>
                <w:noProof/>
                <w:webHidden/>
                <w:sz w:val="22"/>
                <w:szCs w:val="22"/>
              </w:rPr>
            </w:r>
            <w:r w:rsidR="00EE4DE2" w:rsidRPr="00EE4DE2">
              <w:rPr>
                <w:rFonts w:ascii="Times New Roman" w:hAnsi="Times New Roman" w:cs="Times New Roman"/>
                <w:noProof/>
                <w:webHidden/>
                <w:sz w:val="22"/>
                <w:szCs w:val="22"/>
              </w:rPr>
              <w:fldChar w:fldCharType="separate"/>
            </w:r>
            <w:r w:rsidR="00B8063A">
              <w:rPr>
                <w:rFonts w:ascii="Times New Roman" w:hAnsi="Times New Roman" w:cs="Times New Roman"/>
                <w:noProof/>
                <w:webHidden/>
                <w:sz w:val="22"/>
                <w:szCs w:val="22"/>
              </w:rPr>
              <w:t>68</w:t>
            </w:r>
            <w:r w:rsidR="00EE4DE2" w:rsidRPr="00EE4DE2">
              <w:rPr>
                <w:rFonts w:ascii="Times New Roman" w:hAnsi="Times New Roman" w:cs="Times New Roman"/>
                <w:noProof/>
                <w:webHidden/>
                <w:sz w:val="22"/>
                <w:szCs w:val="22"/>
              </w:rPr>
              <w:fldChar w:fldCharType="end"/>
            </w:r>
          </w:hyperlink>
        </w:p>
        <w:p w:rsidR="00EE4DE2" w:rsidRPr="00EE4DE2" w:rsidRDefault="00EE131B" w:rsidP="00EE4DE2">
          <w:pPr>
            <w:pStyle w:val="39"/>
            <w:tabs>
              <w:tab w:val="right" w:leader="dot" w:pos="9345"/>
            </w:tabs>
            <w:spacing w:line="240" w:lineRule="auto"/>
            <w:jc w:val="both"/>
            <w:rPr>
              <w:rFonts w:ascii="Times New Roman" w:eastAsiaTheme="minorEastAsia" w:hAnsi="Times New Roman" w:cs="Times New Roman"/>
              <w:noProof/>
              <w:kern w:val="2"/>
              <w:sz w:val="22"/>
              <w:szCs w:val="22"/>
              <w:lang w:val="ru-RU" w:eastAsia="ru-RU" w:bidi="ar-SA"/>
              <w14:ligatures w14:val="standardContextual"/>
            </w:rPr>
          </w:pPr>
          <w:hyperlink w:anchor="_Toc198798925" w:history="1">
            <w:r w:rsidR="00EE4DE2" w:rsidRPr="00EE4DE2">
              <w:rPr>
                <w:rStyle w:val="affff8"/>
                <w:rFonts w:ascii="Times New Roman" w:hAnsi="Times New Roman" w:cs="Times New Roman"/>
                <w:noProof/>
                <w:sz w:val="22"/>
                <w:szCs w:val="22"/>
              </w:rPr>
              <w:t>1.11.2.Состав</w:t>
            </w:r>
            <w:r w:rsidR="00EE4DE2" w:rsidRPr="00EE4DE2">
              <w:rPr>
                <w:rStyle w:val="affff8"/>
                <w:rFonts w:ascii="Times New Roman" w:hAnsi="Times New Roman" w:cs="Times New Roman"/>
                <w:noProof/>
                <w:spacing w:val="-6"/>
                <w:sz w:val="22"/>
                <w:szCs w:val="22"/>
              </w:rPr>
              <w:t xml:space="preserve"> </w:t>
            </w:r>
            <w:r w:rsidR="00EE4DE2" w:rsidRPr="00EE4DE2">
              <w:rPr>
                <w:rStyle w:val="affff8"/>
                <w:rFonts w:ascii="Times New Roman" w:hAnsi="Times New Roman" w:cs="Times New Roman"/>
                <w:noProof/>
                <w:sz w:val="22"/>
                <w:szCs w:val="22"/>
              </w:rPr>
              <w:t>и</w:t>
            </w:r>
            <w:r w:rsidR="00EE4DE2" w:rsidRPr="00EE4DE2">
              <w:rPr>
                <w:rStyle w:val="affff8"/>
                <w:rFonts w:ascii="Times New Roman" w:hAnsi="Times New Roman" w:cs="Times New Roman"/>
                <w:noProof/>
                <w:spacing w:val="-3"/>
                <w:sz w:val="22"/>
                <w:szCs w:val="22"/>
              </w:rPr>
              <w:t xml:space="preserve"> </w:t>
            </w:r>
            <w:r w:rsidR="00EE4DE2" w:rsidRPr="00EE4DE2">
              <w:rPr>
                <w:rStyle w:val="affff8"/>
                <w:rFonts w:ascii="Times New Roman" w:hAnsi="Times New Roman" w:cs="Times New Roman"/>
                <w:noProof/>
                <w:sz w:val="22"/>
                <w:szCs w:val="22"/>
              </w:rPr>
              <w:t>дислокация</w:t>
            </w:r>
            <w:r w:rsidR="00EE4DE2" w:rsidRPr="00EE4DE2">
              <w:rPr>
                <w:rStyle w:val="affff8"/>
                <w:rFonts w:ascii="Times New Roman" w:hAnsi="Times New Roman" w:cs="Times New Roman"/>
                <w:noProof/>
                <w:spacing w:val="-6"/>
                <w:sz w:val="22"/>
                <w:szCs w:val="22"/>
              </w:rPr>
              <w:t xml:space="preserve"> </w:t>
            </w:r>
            <w:r w:rsidR="00EE4DE2" w:rsidRPr="00EE4DE2">
              <w:rPr>
                <w:rStyle w:val="affff8"/>
                <w:rFonts w:ascii="Times New Roman" w:hAnsi="Times New Roman" w:cs="Times New Roman"/>
                <w:noProof/>
                <w:sz w:val="22"/>
                <w:szCs w:val="22"/>
              </w:rPr>
              <w:t>сил</w:t>
            </w:r>
            <w:r w:rsidR="00EE4DE2" w:rsidRPr="00EE4DE2">
              <w:rPr>
                <w:rStyle w:val="affff8"/>
                <w:rFonts w:ascii="Times New Roman" w:hAnsi="Times New Roman" w:cs="Times New Roman"/>
                <w:noProof/>
                <w:spacing w:val="-5"/>
                <w:sz w:val="22"/>
                <w:szCs w:val="22"/>
              </w:rPr>
              <w:t xml:space="preserve"> </w:t>
            </w:r>
            <w:r w:rsidR="00EE4DE2" w:rsidRPr="00EE4DE2">
              <w:rPr>
                <w:rStyle w:val="affff8"/>
                <w:rFonts w:ascii="Times New Roman" w:hAnsi="Times New Roman" w:cs="Times New Roman"/>
                <w:noProof/>
                <w:sz w:val="22"/>
                <w:szCs w:val="22"/>
              </w:rPr>
              <w:t>и</w:t>
            </w:r>
            <w:r w:rsidR="00EE4DE2" w:rsidRPr="00EE4DE2">
              <w:rPr>
                <w:rStyle w:val="affff8"/>
                <w:rFonts w:ascii="Times New Roman" w:hAnsi="Times New Roman" w:cs="Times New Roman"/>
                <w:noProof/>
                <w:spacing w:val="-5"/>
                <w:sz w:val="22"/>
                <w:szCs w:val="22"/>
              </w:rPr>
              <w:t xml:space="preserve"> </w:t>
            </w:r>
            <w:r w:rsidR="00EE4DE2" w:rsidRPr="00EE4DE2">
              <w:rPr>
                <w:rStyle w:val="affff8"/>
                <w:rFonts w:ascii="Times New Roman" w:hAnsi="Times New Roman" w:cs="Times New Roman"/>
                <w:noProof/>
                <w:sz w:val="22"/>
                <w:szCs w:val="22"/>
              </w:rPr>
              <w:t>средств,</w:t>
            </w:r>
            <w:r w:rsidR="00EE4DE2" w:rsidRPr="00EE4DE2">
              <w:rPr>
                <w:rStyle w:val="affff8"/>
                <w:rFonts w:ascii="Times New Roman" w:hAnsi="Times New Roman" w:cs="Times New Roman"/>
                <w:noProof/>
                <w:spacing w:val="-4"/>
                <w:sz w:val="22"/>
                <w:szCs w:val="22"/>
              </w:rPr>
              <w:t xml:space="preserve"> </w:t>
            </w:r>
            <w:r w:rsidR="00EE4DE2" w:rsidRPr="00EE4DE2">
              <w:rPr>
                <w:rStyle w:val="affff8"/>
                <w:rFonts w:ascii="Times New Roman" w:hAnsi="Times New Roman" w:cs="Times New Roman"/>
                <w:noProof/>
                <w:sz w:val="22"/>
                <w:szCs w:val="22"/>
              </w:rPr>
              <w:t>используемых</w:t>
            </w:r>
            <w:r w:rsidR="00EE4DE2" w:rsidRPr="00EE4DE2">
              <w:rPr>
                <w:rStyle w:val="affff8"/>
                <w:rFonts w:ascii="Times New Roman" w:hAnsi="Times New Roman" w:cs="Times New Roman"/>
                <w:noProof/>
                <w:spacing w:val="-4"/>
                <w:sz w:val="22"/>
                <w:szCs w:val="22"/>
              </w:rPr>
              <w:t xml:space="preserve"> </w:t>
            </w:r>
            <w:r w:rsidR="00EE4DE2" w:rsidRPr="00EE4DE2">
              <w:rPr>
                <w:rStyle w:val="affff8"/>
                <w:rFonts w:ascii="Times New Roman" w:hAnsi="Times New Roman" w:cs="Times New Roman"/>
                <w:noProof/>
                <w:sz w:val="22"/>
                <w:szCs w:val="22"/>
              </w:rPr>
              <w:t>для</w:t>
            </w:r>
            <w:r w:rsidR="00EE4DE2" w:rsidRPr="00EE4DE2">
              <w:rPr>
                <w:rStyle w:val="affff8"/>
                <w:rFonts w:ascii="Times New Roman" w:hAnsi="Times New Roman" w:cs="Times New Roman"/>
                <w:noProof/>
                <w:spacing w:val="-6"/>
                <w:sz w:val="22"/>
                <w:szCs w:val="22"/>
              </w:rPr>
              <w:t xml:space="preserve"> </w:t>
            </w:r>
            <w:r w:rsidR="00EE4DE2" w:rsidRPr="00EE4DE2">
              <w:rPr>
                <w:rStyle w:val="affff8"/>
                <w:rFonts w:ascii="Times New Roman" w:hAnsi="Times New Roman" w:cs="Times New Roman"/>
                <w:noProof/>
                <w:sz w:val="22"/>
                <w:szCs w:val="22"/>
              </w:rPr>
              <w:t>локализации</w:t>
            </w:r>
            <w:r w:rsidR="00EE4DE2" w:rsidRPr="00EE4DE2">
              <w:rPr>
                <w:rStyle w:val="affff8"/>
                <w:rFonts w:ascii="Times New Roman" w:hAnsi="Times New Roman" w:cs="Times New Roman"/>
                <w:noProof/>
                <w:spacing w:val="-5"/>
                <w:sz w:val="22"/>
                <w:szCs w:val="22"/>
              </w:rPr>
              <w:t xml:space="preserve"> </w:t>
            </w:r>
            <w:r w:rsidR="00EE4DE2" w:rsidRPr="00EE4DE2">
              <w:rPr>
                <w:rStyle w:val="affff8"/>
                <w:rFonts w:ascii="Times New Roman" w:hAnsi="Times New Roman" w:cs="Times New Roman"/>
                <w:noProof/>
                <w:sz w:val="22"/>
                <w:szCs w:val="22"/>
              </w:rPr>
              <w:t>и ликвидации последствий аварий на объектах теплоснабжения</w:t>
            </w:r>
            <w:r w:rsidR="00EE4DE2" w:rsidRPr="00EE4DE2">
              <w:rPr>
                <w:rFonts w:ascii="Times New Roman" w:hAnsi="Times New Roman" w:cs="Times New Roman"/>
                <w:noProof/>
                <w:webHidden/>
                <w:sz w:val="22"/>
                <w:szCs w:val="22"/>
              </w:rPr>
              <w:tab/>
            </w:r>
            <w:r w:rsidR="00EE4DE2" w:rsidRPr="00EE4DE2">
              <w:rPr>
                <w:rFonts w:ascii="Times New Roman" w:hAnsi="Times New Roman" w:cs="Times New Roman"/>
                <w:noProof/>
                <w:webHidden/>
                <w:sz w:val="22"/>
                <w:szCs w:val="22"/>
              </w:rPr>
              <w:fldChar w:fldCharType="begin"/>
            </w:r>
            <w:r w:rsidR="00EE4DE2" w:rsidRPr="00EE4DE2">
              <w:rPr>
                <w:rFonts w:ascii="Times New Roman" w:hAnsi="Times New Roman" w:cs="Times New Roman"/>
                <w:noProof/>
                <w:webHidden/>
                <w:sz w:val="22"/>
                <w:szCs w:val="22"/>
              </w:rPr>
              <w:instrText xml:space="preserve"> PAGEREF _Toc198798925 \h </w:instrText>
            </w:r>
            <w:r w:rsidR="00EE4DE2" w:rsidRPr="00EE4DE2">
              <w:rPr>
                <w:rFonts w:ascii="Times New Roman" w:hAnsi="Times New Roman" w:cs="Times New Roman"/>
                <w:noProof/>
                <w:webHidden/>
                <w:sz w:val="22"/>
                <w:szCs w:val="22"/>
              </w:rPr>
            </w:r>
            <w:r w:rsidR="00EE4DE2" w:rsidRPr="00EE4DE2">
              <w:rPr>
                <w:rFonts w:ascii="Times New Roman" w:hAnsi="Times New Roman" w:cs="Times New Roman"/>
                <w:noProof/>
                <w:webHidden/>
                <w:sz w:val="22"/>
                <w:szCs w:val="22"/>
              </w:rPr>
              <w:fldChar w:fldCharType="separate"/>
            </w:r>
            <w:r w:rsidR="00B8063A">
              <w:rPr>
                <w:rFonts w:ascii="Times New Roman" w:hAnsi="Times New Roman" w:cs="Times New Roman"/>
                <w:noProof/>
                <w:webHidden/>
                <w:sz w:val="22"/>
                <w:szCs w:val="22"/>
              </w:rPr>
              <w:t>69</w:t>
            </w:r>
            <w:r w:rsidR="00EE4DE2" w:rsidRPr="00EE4DE2">
              <w:rPr>
                <w:rFonts w:ascii="Times New Roman" w:hAnsi="Times New Roman" w:cs="Times New Roman"/>
                <w:noProof/>
                <w:webHidden/>
                <w:sz w:val="22"/>
                <w:szCs w:val="22"/>
              </w:rPr>
              <w:fldChar w:fldCharType="end"/>
            </w:r>
          </w:hyperlink>
        </w:p>
        <w:p w:rsidR="00EE4DE2" w:rsidRPr="00EE4DE2" w:rsidRDefault="00EE131B" w:rsidP="00EE4DE2">
          <w:pPr>
            <w:pStyle w:val="39"/>
            <w:tabs>
              <w:tab w:val="right" w:leader="dot" w:pos="9345"/>
            </w:tabs>
            <w:spacing w:line="240" w:lineRule="auto"/>
            <w:jc w:val="both"/>
            <w:rPr>
              <w:rFonts w:ascii="Times New Roman" w:eastAsiaTheme="minorEastAsia" w:hAnsi="Times New Roman" w:cs="Times New Roman"/>
              <w:noProof/>
              <w:kern w:val="2"/>
              <w:sz w:val="22"/>
              <w:szCs w:val="22"/>
              <w:lang w:val="ru-RU" w:eastAsia="ru-RU" w:bidi="ar-SA"/>
              <w14:ligatures w14:val="standardContextual"/>
            </w:rPr>
          </w:pPr>
          <w:hyperlink w:anchor="_Toc198798926" w:history="1">
            <w:r w:rsidR="00EE4DE2" w:rsidRPr="00EE4DE2">
              <w:rPr>
                <w:rStyle w:val="affff8"/>
                <w:rFonts w:ascii="Times New Roman" w:hAnsi="Times New Roman" w:cs="Times New Roman"/>
                <w:iCs/>
                <w:noProof/>
                <w:sz w:val="22"/>
                <w:szCs w:val="22"/>
              </w:rPr>
              <w:t>1.11.3.Перечень</w:t>
            </w:r>
            <w:r w:rsidR="00EE4DE2" w:rsidRPr="00EE4DE2">
              <w:rPr>
                <w:rStyle w:val="affff8"/>
                <w:rFonts w:ascii="Times New Roman" w:hAnsi="Times New Roman" w:cs="Times New Roman"/>
                <w:iCs/>
                <w:noProof/>
                <w:spacing w:val="-5"/>
                <w:sz w:val="22"/>
                <w:szCs w:val="22"/>
              </w:rPr>
              <w:t xml:space="preserve"> </w:t>
            </w:r>
            <w:r w:rsidR="00EE4DE2" w:rsidRPr="00EE4DE2">
              <w:rPr>
                <w:rStyle w:val="affff8"/>
                <w:rFonts w:ascii="Times New Roman" w:hAnsi="Times New Roman" w:cs="Times New Roman"/>
                <w:iCs/>
                <w:noProof/>
                <w:sz w:val="22"/>
                <w:szCs w:val="22"/>
              </w:rPr>
              <w:t>мероприятий,</w:t>
            </w:r>
            <w:r w:rsidR="00EE4DE2" w:rsidRPr="00EE4DE2">
              <w:rPr>
                <w:rStyle w:val="affff8"/>
                <w:rFonts w:ascii="Times New Roman" w:hAnsi="Times New Roman" w:cs="Times New Roman"/>
                <w:iCs/>
                <w:noProof/>
                <w:spacing w:val="-5"/>
                <w:sz w:val="22"/>
                <w:szCs w:val="22"/>
              </w:rPr>
              <w:t xml:space="preserve"> </w:t>
            </w:r>
            <w:r w:rsidR="00EE4DE2" w:rsidRPr="00EE4DE2">
              <w:rPr>
                <w:rStyle w:val="affff8"/>
                <w:rFonts w:ascii="Times New Roman" w:hAnsi="Times New Roman" w:cs="Times New Roman"/>
                <w:iCs/>
                <w:noProof/>
                <w:sz w:val="22"/>
                <w:szCs w:val="22"/>
              </w:rPr>
              <w:t>направленных</w:t>
            </w:r>
            <w:r w:rsidR="00EE4DE2" w:rsidRPr="00EE4DE2">
              <w:rPr>
                <w:rStyle w:val="affff8"/>
                <w:rFonts w:ascii="Times New Roman" w:hAnsi="Times New Roman" w:cs="Times New Roman"/>
                <w:iCs/>
                <w:noProof/>
                <w:spacing w:val="-6"/>
                <w:sz w:val="22"/>
                <w:szCs w:val="22"/>
              </w:rPr>
              <w:t xml:space="preserve"> </w:t>
            </w:r>
            <w:r w:rsidR="00EE4DE2" w:rsidRPr="00EE4DE2">
              <w:rPr>
                <w:rStyle w:val="affff8"/>
                <w:rFonts w:ascii="Times New Roman" w:hAnsi="Times New Roman" w:cs="Times New Roman"/>
                <w:iCs/>
                <w:noProof/>
                <w:sz w:val="22"/>
                <w:szCs w:val="22"/>
              </w:rPr>
              <w:t>на</w:t>
            </w:r>
            <w:r w:rsidR="00EE4DE2" w:rsidRPr="00EE4DE2">
              <w:rPr>
                <w:rStyle w:val="affff8"/>
                <w:rFonts w:ascii="Times New Roman" w:hAnsi="Times New Roman" w:cs="Times New Roman"/>
                <w:iCs/>
                <w:noProof/>
                <w:spacing w:val="-6"/>
                <w:sz w:val="22"/>
                <w:szCs w:val="22"/>
              </w:rPr>
              <w:t xml:space="preserve"> </w:t>
            </w:r>
            <w:r w:rsidR="00EE4DE2" w:rsidRPr="00EE4DE2">
              <w:rPr>
                <w:rStyle w:val="affff8"/>
                <w:rFonts w:ascii="Times New Roman" w:hAnsi="Times New Roman" w:cs="Times New Roman"/>
                <w:iCs/>
                <w:noProof/>
                <w:sz w:val="22"/>
                <w:szCs w:val="22"/>
              </w:rPr>
              <w:t>обеспечение</w:t>
            </w:r>
            <w:r w:rsidR="00EE4DE2" w:rsidRPr="00EE4DE2">
              <w:rPr>
                <w:rStyle w:val="affff8"/>
                <w:rFonts w:ascii="Times New Roman" w:hAnsi="Times New Roman" w:cs="Times New Roman"/>
                <w:iCs/>
                <w:noProof/>
                <w:spacing w:val="-4"/>
                <w:sz w:val="22"/>
                <w:szCs w:val="22"/>
              </w:rPr>
              <w:t xml:space="preserve"> </w:t>
            </w:r>
            <w:r w:rsidR="00EE4DE2" w:rsidRPr="00EE4DE2">
              <w:rPr>
                <w:rStyle w:val="affff8"/>
                <w:rFonts w:ascii="Times New Roman" w:hAnsi="Times New Roman" w:cs="Times New Roman"/>
                <w:iCs/>
                <w:noProof/>
                <w:sz w:val="22"/>
                <w:szCs w:val="22"/>
              </w:rPr>
              <w:t>безопасности</w:t>
            </w:r>
            <w:r w:rsidR="00EE4DE2" w:rsidRPr="00EE4DE2">
              <w:rPr>
                <w:rStyle w:val="affff8"/>
                <w:rFonts w:ascii="Times New Roman" w:hAnsi="Times New Roman" w:cs="Times New Roman"/>
                <w:iCs/>
                <w:noProof/>
                <w:spacing w:val="-7"/>
                <w:sz w:val="22"/>
                <w:szCs w:val="22"/>
              </w:rPr>
              <w:t xml:space="preserve"> </w:t>
            </w:r>
            <w:r w:rsidR="00EE4DE2" w:rsidRPr="00EE4DE2">
              <w:rPr>
                <w:rStyle w:val="affff8"/>
                <w:rFonts w:ascii="Times New Roman" w:hAnsi="Times New Roman" w:cs="Times New Roman"/>
                <w:iCs/>
                <w:noProof/>
                <w:sz w:val="22"/>
                <w:szCs w:val="22"/>
              </w:rPr>
              <w:t>населения</w:t>
            </w:r>
            <w:r w:rsidR="00EE4DE2" w:rsidRPr="00EE4DE2">
              <w:rPr>
                <w:rStyle w:val="affff8"/>
                <w:rFonts w:ascii="Times New Roman" w:hAnsi="Times New Roman" w:cs="Times New Roman"/>
                <w:iCs/>
                <w:noProof/>
                <w:spacing w:val="-6"/>
                <w:sz w:val="22"/>
                <w:szCs w:val="22"/>
              </w:rPr>
              <w:t xml:space="preserve"> </w:t>
            </w:r>
            <w:r w:rsidR="00EE4DE2" w:rsidRPr="00EE4DE2">
              <w:rPr>
                <w:rStyle w:val="affff8"/>
                <w:rFonts w:ascii="Times New Roman" w:hAnsi="Times New Roman" w:cs="Times New Roman"/>
                <w:iCs/>
                <w:noProof/>
                <w:sz w:val="22"/>
                <w:szCs w:val="22"/>
              </w:rPr>
              <w:t>(в случае, если в результате аварий на объекте теплоснабжения</w:t>
            </w:r>
            <w:r w:rsidR="00EE4DE2" w:rsidRPr="00EE4DE2">
              <w:rPr>
                <w:rStyle w:val="affff8"/>
                <w:rFonts w:ascii="Times New Roman" w:hAnsi="Times New Roman" w:cs="Times New Roman"/>
                <w:iCs/>
                <w:noProof/>
                <w:spacing w:val="-6"/>
                <w:sz w:val="22"/>
                <w:szCs w:val="22"/>
              </w:rPr>
              <w:t xml:space="preserve"> </w:t>
            </w:r>
            <w:r w:rsidR="00EE4DE2" w:rsidRPr="00EE4DE2">
              <w:rPr>
                <w:rStyle w:val="affff8"/>
                <w:rFonts w:ascii="Times New Roman" w:hAnsi="Times New Roman" w:cs="Times New Roman"/>
                <w:iCs/>
                <w:noProof/>
                <w:sz w:val="22"/>
                <w:szCs w:val="22"/>
              </w:rPr>
              <w:t>может</w:t>
            </w:r>
            <w:r w:rsidR="00EE4DE2" w:rsidRPr="00EE4DE2">
              <w:rPr>
                <w:rStyle w:val="affff8"/>
                <w:rFonts w:ascii="Times New Roman" w:hAnsi="Times New Roman" w:cs="Times New Roman"/>
                <w:iCs/>
                <w:noProof/>
                <w:spacing w:val="-7"/>
                <w:sz w:val="22"/>
                <w:szCs w:val="22"/>
              </w:rPr>
              <w:t xml:space="preserve"> </w:t>
            </w:r>
            <w:r w:rsidR="00EE4DE2" w:rsidRPr="00EE4DE2">
              <w:rPr>
                <w:rStyle w:val="affff8"/>
                <w:rFonts w:ascii="Times New Roman" w:hAnsi="Times New Roman" w:cs="Times New Roman"/>
                <w:iCs/>
                <w:noProof/>
                <w:sz w:val="22"/>
                <w:szCs w:val="22"/>
              </w:rPr>
              <w:t>возникнуть</w:t>
            </w:r>
            <w:r w:rsidR="00EE4DE2" w:rsidRPr="00EE4DE2">
              <w:rPr>
                <w:rStyle w:val="affff8"/>
                <w:rFonts w:ascii="Times New Roman" w:hAnsi="Times New Roman" w:cs="Times New Roman"/>
                <w:iCs/>
                <w:noProof/>
                <w:spacing w:val="-6"/>
                <w:sz w:val="22"/>
                <w:szCs w:val="22"/>
              </w:rPr>
              <w:t xml:space="preserve"> </w:t>
            </w:r>
            <w:r w:rsidR="00EE4DE2" w:rsidRPr="00EE4DE2">
              <w:rPr>
                <w:rStyle w:val="affff8"/>
                <w:rFonts w:ascii="Times New Roman" w:hAnsi="Times New Roman" w:cs="Times New Roman"/>
                <w:iCs/>
                <w:noProof/>
                <w:sz w:val="22"/>
                <w:szCs w:val="22"/>
              </w:rPr>
              <w:t>угроза</w:t>
            </w:r>
            <w:r w:rsidR="00EE4DE2" w:rsidRPr="00EE4DE2">
              <w:rPr>
                <w:rStyle w:val="affff8"/>
                <w:rFonts w:ascii="Times New Roman" w:hAnsi="Times New Roman" w:cs="Times New Roman"/>
                <w:iCs/>
                <w:noProof/>
                <w:spacing w:val="-5"/>
                <w:sz w:val="22"/>
                <w:szCs w:val="22"/>
              </w:rPr>
              <w:t xml:space="preserve"> </w:t>
            </w:r>
            <w:r w:rsidR="00EE4DE2" w:rsidRPr="00EE4DE2">
              <w:rPr>
                <w:rStyle w:val="affff8"/>
                <w:rFonts w:ascii="Times New Roman" w:hAnsi="Times New Roman" w:cs="Times New Roman"/>
                <w:iCs/>
                <w:noProof/>
                <w:sz w:val="22"/>
                <w:szCs w:val="22"/>
              </w:rPr>
              <w:t>безопасности</w:t>
            </w:r>
            <w:r w:rsidR="00EE4DE2" w:rsidRPr="00EE4DE2">
              <w:rPr>
                <w:rStyle w:val="affff8"/>
                <w:rFonts w:ascii="Times New Roman" w:hAnsi="Times New Roman" w:cs="Times New Roman"/>
                <w:iCs/>
                <w:noProof/>
                <w:spacing w:val="-6"/>
                <w:sz w:val="22"/>
                <w:szCs w:val="22"/>
              </w:rPr>
              <w:t xml:space="preserve"> </w:t>
            </w:r>
            <w:r w:rsidR="00EE4DE2" w:rsidRPr="00EE4DE2">
              <w:rPr>
                <w:rStyle w:val="affff8"/>
                <w:rFonts w:ascii="Times New Roman" w:hAnsi="Times New Roman" w:cs="Times New Roman"/>
                <w:iCs/>
                <w:noProof/>
                <w:spacing w:val="-2"/>
                <w:sz w:val="22"/>
                <w:szCs w:val="22"/>
              </w:rPr>
              <w:t>населения)</w:t>
            </w:r>
            <w:r w:rsidR="00EE4DE2" w:rsidRPr="00EE4DE2">
              <w:rPr>
                <w:rFonts w:ascii="Times New Roman" w:hAnsi="Times New Roman" w:cs="Times New Roman"/>
                <w:noProof/>
                <w:webHidden/>
                <w:sz w:val="22"/>
                <w:szCs w:val="22"/>
              </w:rPr>
              <w:tab/>
            </w:r>
            <w:r w:rsidR="00EE4DE2" w:rsidRPr="00EE4DE2">
              <w:rPr>
                <w:rFonts w:ascii="Times New Roman" w:hAnsi="Times New Roman" w:cs="Times New Roman"/>
                <w:noProof/>
                <w:webHidden/>
                <w:sz w:val="22"/>
                <w:szCs w:val="22"/>
              </w:rPr>
              <w:fldChar w:fldCharType="begin"/>
            </w:r>
            <w:r w:rsidR="00EE4DE2" w:rsidRPr="00EE4DE2">
              <w:rPr>
                <w:rFonts w:ascii="Times New Roman" w:hAnsi="Times New Roman" w:cs="Times New Roman"/>
                <w:noProof/>
                <w:webHidden/>
                <w:sz w:val="22"/>
                <w:szCs w:val="22"/>
              </w:rPr>
              <w:instrText xml:space="preserve"> PAGEREF _Toc198798926 \h </w:instrText>
            </w:r>
            <w:r w:rsidR="00EE4DE2" w:rsidRPr="00EE4DE2">
              <w:rPr>
                <w:rFonts w:ascii="Times New Roman" w:hAnsi="Times New Roman" w:cs="Times New Roman"/>
                <w:noProof/>
                <w:webHidden/>
                <w:sz w:val="22"/>
                <w:szCs w:val="22"/>
              </w:rPr>
            </w:r>
            <w:r w:rsidR="00EE4DE2" w:rsidRPr="00EE4DE2">
              <w:rPr>
                <w:rFonts w:ascii="Times New Roman" w:hAnsi="Times New Roman" w:cs="Times New Roman"/>
                <w:noProof/>
                <w:webHidden/>
                <w:sz w:val="22"/>
                <w:szCs w:val="22"/>
              </w:rPr>
              <w:fldChar w:fldCharType="separate"/>
            </w:r>
            <w:r w:rsidR="00B8063A">
              <w:rPr>
                <w:rFonts w:ascii="Times New Roman" w:hAnsi="Times New Roman" w:cs="Times New Roman"/>
                <w:noProof/>
                <w:webHidden/>
                <w:sz w:val="22"/>
                <w:szCs w:val="22"/>
              </w:rPr>
              <w:t>70</w:t>
            </w:r>
            <w:r w:rsidR="00EE4DE2" w:rsidRPr="00EE4DE2">
              <w:rPr>
                <w:rFonts w:ascii="Times New Roman" w:hAnsi="Times New Roman" w:cs="Times New Roman"/>
                <w:noProof/>
                <w:webHidden/>
                <w:sz w:val="22"/>
                <w:szCs w:val="22"/>
              </w:rPr>
              <w:fldChar w:fldCharType="end"/>
            </w:r>
          </w:hyperlink>
        </w:p>
        <w:p w:rsidR="00EE4DE2" w:rsidRPr="00EE4DE2" w:rsidRDefault="00EE131B" w:rsidP="00EE4DE2">
          <w:pPr>
            <w:pStyle w:val="39"/>
            <w:tabs>
              <w:tab w:val="right" w:leader="dot" w:pos="9345"/>
            </w:tabs>
            <w:spacing w:line="240" w:lineRule="auto"/>
            <w:jc w:val="both"/>
            <w:rPr>
              <w:rFonts w:ascii="Times New Roman" w:eastAsiaTheme="minorEastAsia" w:hAnsi="Times New Roman" w:cs="Times New Roman"/>
              <w:noProof/>
              <w:kern w:val="2"/>
              <w:sz w:val="22"/>
              <w:szCs w:val="22"/>
              <w:lang w:val="ru-RU" w:eastAsia="ru-RU" w:bidi="ar-SA"/>
              <w14:ligatures w14:val="standardContextual"/>
            </w:rPr>
          </w:pPr>
          <w:hyperlink w:anchor="_Toc198798927" w:history="1">
            <w:r w:rsidR="00EE4DE2" w:rsidRPr="00EE4DE2">
              <w:rPr>
                <w:rStyle w:val="affff8"/>
                <w:rFonts w:ascii="Times New Roman" w:hAnsi="Times New Roman" w:cs="Times New Roman"/>
                <w:iCs/>
                <w:noProof/>
                <w:sz w:val="22"/>
                <w:szCs w:val="22"/>
              </w:rPr>
              <w:t>1.11.4.Порядок</w:t>
            </w:r>
            <w:r w:rsidR="00EE4DE2" w:rsidRPr="00EE4DE2">
              <w:rPr>
                <w:rStyle w:val="affff8"/>
                <w:rFonts w:ascii="Times New Roman" w:hAnsi="Times New Roman" w:cs="Times New Roman"/>
                <w:iCs/>
                <w:noProof/>
                <w:spacing w:val="-7"/>
                <w:sz w:val="22"/>
                <w:szCs w:val="22"/>
              </w:rPr>
              <w:t xml:space="preserve"> </w:t>
            </w:r>
            <w:r w:rsidR="00EE4DE2" w:rsidRPr="00EE4DE2">
              <w:rPr>
                <w:rStyle w:val="affff8"/>
                <w:rFonts w:ascii="Times New Roman" w:hAnsi="Times New Roman" w:cs="Times New Roman"/>
                <w:iCs/>
                <w:noProof/>
                <w:sz w:val="22"/>
                <w:szCs w:val="22"/>
              </w:rPr>
              <w:t>организации</w:t>
            </w:r>
            <w:r w:rsidR="00EE4DE2" w:rsidRPr="00EE4DE2">
              <w:rPr>
                <w:rStyle w:val="affff8"/>
                <w:rFonts w:ascii="Times New Roman" w:hAnsi="Times New Roman" w:cs="Times New Roman"/>
                <w:iCs/>
                <w:noProof/>
                <w:spacing w:val="-9"/>
                <w:sz w:val="22"/>
                <w:szCs w:val="22"/>
              </w:rPr>
              <w:t xml:space="preserve"> </w:t>
            </w:r>
            <w:r w:rsidR="00EE4DE2" w:rsidRPr="00EE4DE2">
              <w:rPr>
                <w:rStyle w:val="affff8"/>
                <w:rFonts w:ascii="Times New Roman" w:hAnsi="Times New Roman" w:cs="Times New Roman"/>
                <w:iCs/>
                <w:noProof/>
                <w:sz w:val="22"/>
                <w:szCs w:val="22"/>
              </w:rPr>
              <w:t>материально-технического,</w:t>
            </w:r>
            <w:r w:rsidR="00EE4DE2" w:rsidRPr="00EE4DE2">
              <w:rPr>
                <w:rStyle w:val="affff8"/>
                <w:rFonts w:ascii="Times New Roman" w:hAnsi="Times New Roman" w:cs="Times New Roman"/>
                <w:iCs/>
                <w:noProof/>
                <w:spacing w:val="-8"/>
                <w:sz w:val="22"/>
                <w:szCs w:val="22"/>
              </w:rPr>
              <w:t xml:space="preserve"> </w:t>
            </w:r>
            <w:r w:rsidR="00EE4DE2" w:rsidRPr="00EE4DE2">
              <w:rPr>
                <w:rStyle w:val="affff8"/>
                <w:rFonts w:ascii="Times New Roman" w:hAnsi="Times New Roman" w:cs="Times New Roman"/>
                <w:iCs/>
                <w:noProof/>
                <w:sz w:val="22"/>
                <w:szCs w:val="22"/>
              </w:rPr>
              <w:t>инженерного</w:t>
            </w:r>
            <w:r w:rsidR="00EE4DE2" w:rsidRPr="00EE4DE2">
              <w:rPr>
                <w:rStyle w:val="affff8"/>
                <w:rFonts w:ascii="Times New Roman" w:hAnsi="Times New Roman" w:cs="Times New Roman"/>
                <w:iCs/>
                <w:noProof/>
                <w:spacing w:val="-8"/>
                <w:sz w:val="22"/>
                <w:szCs w:val="22"/>
              </w:rPr>
              <w:t xml:space="preserve"> </w:t>
            </w:r>
            <w:r w:rsidR="00EE4DE2" w:rsidRPr="00EE4DE2">
              <w:rPr>
                <w:rStyle w:val="affff8"/>
                <w:rFonts w:ascii="Times New Roman" w:hAnsi="Times New Roman" w:cs="Times New Roman"/>
                <w:iCs/>
                <w:noProof/>
                <w:sz w:val="22"/>
                <w:szCs w:val="22"/>
              </w:rPr>
              <w:t>и</w:t>
            </w:r>
            <w:r w:rsidR="00EE4DE2" w:rsidRPr="00EE4DE2">
              <w:rPr>
                <w:rStyle w:val="affff8"/>
                <w:rFonts w:ascii="Times New Roman" w:hAnsi="Times New Roman" w:cs="Times New Roman"/>
                <w:iCs/>
                <w:noProof/>
                <w:spacing w:val="-7"/>
                <w:sz w:val="22"/>
                <w:szCs w:val="22"/>
              </w:rPr>
              <w:t xml:space="preserve"> </w:t>
            </w:r>
            <w:r w:rsidR="00EE4DE2" w:rsidRPr="00EE4DE2">
              <w:rPr>
                <w:rStyle w:val="affff8"/>
                <w:rFonts w:ascii="Times New Roman" w:hAnsi="Times New Roman" w:cs="Times New Roman"/>
                <w:iCs/>
                <w:noProof/>
                <w:sz w:val="22"/>
                <w:szCs w:val="22"/>
              </w:rPr>
              <w:t xml:space="preserve">финансового обеспечения операций по локализации и ликвидации аварий на объекте </w:t>
            </w:r>
            <w:r w:rsidR="00EE4DE2" w:rsidRPr="00EE4DE2">
              <w:rPr>
                <w:rStyle w:val="affff8"/>
                <w:rFonts w:ascii="Times New Roman" w:hAnsi="Times New Roman" w:cs="Times New Roman"/>
                <w:iCs/>
                <w:noProof/>
                <w:spacing w:val="-2"/>
                <w:sz w:val="22"/>
                <w:szCs w:val="22"/>
              </w:rPr>
              <w:t>теплоснабжения</w:t>
            </w:r>
            <w:r w:rsidR="00EE4DE2" w:rsidRPr="00EE4DE2">
              <w:rPr>
                <w:rFonts w:ascii="Times New Roman" w:hAnsi="Times New Roman" w:cs="Times New Roman"/>
                <w:noProof/>
                <w:webHidden/>
                <w:sz w:val="22"/>
                <w:szCs w:val="22"/>
              </w:rPr>
              <w:tab/>
            </w:r>
            <w:r w:rsidR="00EE4DE2" w:rsidRPr="00EE4DE2">
              <w:rPr>
                <w:rFonts w:ascii="Times New Roman" w:hAnsi="Times New Roman" w:cs="Times New Roman"/>
                <w:noProof/>
                <w:webHidden/>
                <w:sz w:val="22"/>
                <w:szCs w:val="22"/>
              </w:rPr>
              <w:fldChar w:fldCharType="begin"/>
            </w:r>
            <w:r w:rsidR="00EE4DE2" w:rsidRPr="00EE4DE2">
              <w:rPr>
                <w:rFonts w:ascii="Times New Roman" w:hAnsi="Times New Roman" w:cs="Times New Roman"/>
                <w:noProof/>
                <w:webHidden/>
                <w:sz w:val="22"/>
                <w:szCs w:val="22"/>
              </w:rPr>
              <w:instrText xml:space="preserve"> PAGEREF _Toc198798927 \h </w:instrText>
            </w:r>
            <w:r w:rsidR="00EE4DE2" w:rsidRPr="00EE4DE2">
              <w:rPr>
                <w:rFonts w:ascii="Times New Roman" w:hAnsi="Times New Roman" w:cs="Times New Roman"/>
                <w:noProof/>
                <w:webHidden/>
                <w:sz w:val="22"/>
                <w:szCs w:val="22"/>
              </w:rPr>
            </w:r>
            <w:r w:rsidR="00EE4DE2" w:rsidRPr="00EE4DE2">
              <w:rPr>
                <w:rFonts w:ascii="Times New Roman" w:hAnsi="Times New Roman" w:cs="Times New Roman"/>
                <w:noProof/>
                <w:webHidden/>
                <w:sz w:val="22"/>
                <w:szCs w:val="22"/>
              </w:rPr>
              <w:fldChar w:fldCharType="separate"/>
            </w:r>
            <w:r w:rsidR="00B8063A">
              <w:rPr>
                <w:rFonts w:ascii="Times New Roman" w:hAnsi="Times New Roman" w:cs="Times New Roman"/>
                <w:noProof/>
                <w:webHidden/>
                <w:sz w:val="22"/>
                <w:szCs w:val="22"/>
              </w:rPr>
              <w:t>74</w:t>
            </w:r>
            <w:r w:rsidR="00EE4DE2" w:rsidRPr="00EE4DE2">
              <w:rPr>
                <w:rFonts w:ascii="Times New Roman" w:hAnsi="Times New Roman" w:cs="Times New Roman"/>
                <w:noProof/>
                <w:webHidden/>
                <w:sz w:val="22"/>
                <w:szCs w:val="22"/>
              </w:rPr>
              <w:fldChar w:fldCharType="end"/>
            </w:r>
          </w:hyperlink>
        </w:p>
        <w:p w:rsidR="00EE4DE2" w:rsidRPr="00EE4DE2" w:rsidRDefault="00EE131B" w:rsidP="00EE4DE2">
          <w:pPr>
            <w:pStyle w:val="2b"/>
            <w:rPr>
              <w:rFonts w:eastAsiaTheme="minorEastAsia"/>
              <w:bCs w:val="0"/>
              <w:kern w:val="2"/>
              <w:lang w:val="ru-RU" w:eastAsia="ru-RU" w:bidi="ar-SA"/>
              <w14:ligatures w14:val="standardContextual"/>
            </w:rPr>
          </w:pPr>
          <w:hyperlink w:anchor="_Toc198798928" w:history="1">
            <w:r w:rsidR="00EE4DE2" w:rsidRPr="00EE4DE2">
              <w:rPr>
                <w:rStyle w:val="affff8"/>
                <w:rFonts w:eastAsia="Calibri"/>
                <w:bCs w:val="0"/>
                <w:smallCaps/>
              </w:rPr>
              <w:t>1.12.Взаимодействие между органами и организациями при ликвидации аварий, инцидентов</w:t>
            </w:r>
            <w:r w:rsidR="00EE4DE2" w:rsidRPr="00EE4DE2">
              <w:rPr>
                <w:bCs w:val="0"/>
                <w:webHidden/>
              </w:rPr>
              <w:tab/>
            </w:r>
            <w:r w:rsidR="00EE4DE2" w:rsidRPr="00EE4DE2">
              <w:rPr>
                <w:bCs w:val="0"/>
                <w:webHidden/>
              </w:rPr>
              <w:fldChar w:fldCharType="begin"/>
            </w:r>
            <w:r w:rsidR="00EE4DE2" w:rsidRPr="00EE4DE2">
              <w:rPr>
                <w:bCs w:val="0"/>
                <w:webHidden/>
              </w:rPr>
              <w:instrText xml:space="preserve"> PAGEREF _Toc198798928 \h </w:instrText>
            </w:r>
            <w:r w:rsidR="00EE4DE2" w:rsidRPr="00EE4DE2">
              <w:rPr>
                <w:bCs w:val="0"/>
                <w:webHidden/>
              </w:rPr>
            </w:r>
            <w:r w:rsidR="00EE4DE2" w:rsidRPr="00EE4DE2">
              <w:rPr>
                <w:bCs w:val="0"/>
                <w:webHidden/>
              </w:rPr>
              <w:fldChar w:fldCharType="separate"/>
            </w:r>
            <w:r w:rsidR="00B8063A">
              <w:rPr>
                <w:bCs w:val="0"/>
                <w:webHidden/>
              </w:rPr>
              <w:t>80</w:t>
            </w:r>
            <w:r w:rsidR="00EE4DE2" w:rsidRPr="00EE4DE2">
              <w:rPr>
                <w:bCs w:val="0"/>
                <w:webHidden/>
              </w:rPr>
              <w:fldChar w:fldCharType="end"/>
            </w:r>
          </w:hyperlink>
        </w:p>
        <w:p w:rsidR="00EE4DE2" w:rsidRPr="00EE4DE2" w:rsidRDefault="00EE131B" w:rsidP="00EE4DE2">
          <w:pPr>
            <w:pStyle w:val="2b"/>
            <w:rPr>
              <w:rFonts w:eastAsiaTheme="minorEastAsia"/>
              <w:bCs w:val="0"/>
              <w:kern w:val="2"/>
              <w:lang w:val="ru-RU" w:eastAsia="ru-RU" w:bidi="ar-SA"/>
              <w14:ligatures w14:val="standardContextual"/>
            </w:rPr>
          </w:pPr>
          <w:hyperlink w:anchor="_Toc198798929" w:history="1">
            <w:r w:rsidR="00EE4DE2" w:rsidRPr="00EE4DE2">
              <w:rPr>
                <w:rStyle w:val="affff8"/>
                <w:rFonts w:eastAsia="Calibri"/>
                <w:bCs w:val="0"/>
                <w:smallCaps/>
              </w:rPr>
              <w:t>1.13.Общие требования к составлению графиков ограничения аварийного отключения потребителей тепловой энергии и мощности</w:t>
            </w:r>
            <w:r w:rsidR="00EE4DE2" w:rsidRPr="00EE4DE2">
              <w:rPr>
                <w:bCs w:val="0"/>
                <w:webHidden/>
              </w:rPr>
              <w:tab/>
            </w:r>
            <w:r w:rsidR="00EE4DE2" w:rsidRPr="00EE4DE2">
              <w:rPr>
                <w:bCs w:val="0"/>
                <w:webHidden/>
              </w:rPr>
              <w:fldChar w:fldCharType="begin"/>
            </w:r>
            <w:r w:rsidR="00EE4DE2" w:rsidRPr="00EE4DE2">
              <w:rPr>
                <w:bCs w:val="0"/>
                <w:webHidden/>
              </w:rPr>
              <w:instrText xml:space="preserve"> PAGEREF _Toc198798929 \h </w:instrText>
            </w:r>
            <w:r w:rsidR="00EE4DE2" w:rsidRPr="00EE4DE2">
              <w:rPr>
                <w:bCs w:val="0"/>
                <w:webHidden/>
              </w:rPr>
            </w:r>
            <w:r w:rsidR="00EE4DE2" w:rsidRPr="00EE4DE2">
              <w:rPr>
                <w:bCs w:val="0"/>
                <w:webHidden/>
              </w:rPr>
              <w:fldChar w:fldCharType="separate"/>
            </w:r>
            <w:r w:rsidR="00B8063A">
              <w:rPr>
                <w:bCs w:val="0"/>
                <w:webHidden/>
              </w:rPr>
              <w:t>97</w:t>
            </w:r>
            <w:r w:rsidR="00EE4DE2" w:rsidRPr="00EE4DE2">
              <w:rPr>
                <w:bCs w:val="0"/>
                <w:webHidden/>
              </w:rPr>
              <w:fldChar w:fldCharType="end"/>
            </w:r>
          </w:hyperlink>
        </w:p>
        <w:p w:rsidR="00EE4DE2" w:rsidRPr="00EE4DE2" w:rsidRDefault="00EE131B" w:rsidP="00EE4DE2">
          <w:pPr>
            <w:pStyle w:val="39"/>
            <w:tabs>
              <w:tab w:val="right" w:leader="dot" w:pos="9345"/>
            </w:tabs>
            <w:spacing w:line="240" w:lineRule="auto"/>
            <w:jc w:val="both"/>
            <w:rPr>
              <w:rFonts w:ascii="Times New Roman" w:eastAsiaTheme="minorEastAsia" w:hAnsi="Times New Roman" w:cs="Times New Roman"/>
              <w:noProof/>
              <w:kern w:val="2"/>
              <w:sz w:val="22"/>
              <w:szCs w:val="22"/>
              <w:lang w:val="ru-RU" w:eastAsia="ru-RU" w:bidi="ar-SA"/>
              <w14:ligatures w14:val="standardContextual"/>
            </w:rPr>
          </w:pPr>
          <w:hyperlink w:anchor="_Toc198798930" w:history="1">
            <w:r w:rsidR="00EE4DE2" w:rsidRPr="00EE4DE2">
              <w:rPr>
                <w:rStyle w:val="affff8"/>
                <w:rFonts w:ascii="Times New Roman" w:hAnsi="Times New Roman" w:cs="Times New Roman"/>
                <w:noProof/>
                <w:sz w:val="22"/>
                <w:szCs w:val="22"/>
              </w:rPr>
              <w:t>1.13.1.Технологическая бронь теплоснабжения</w:t>
            </w:r>
            <w:r w:rsidR="00EE4DE2" w:rsidRPr="00EE4DE2">
              <w:rPr>
                <w:rFonts w:ascii="Times New Roman" w:hAnsi="Times New Roman" w:cs="Times New Roman"/>
                <w:noProof/>
                <w:webHidden/>
                <w:sz w:val="22"/>
                <w:szCs w:val="22"/>
              </w:rPr>
              <w:tab/>
            </w:r>
            <w:r w:rsidR="00EE4DE2" w:rsidRPr="00EE4DE2">
              <w:rPr>
                <w:rFonts w:ascii="Times New Roman" w:hAnsi="Times New Roman" w:cs="Times New Roman"/>
                <w:noProof/>
                <w:webHidden/>
                <w:sz w:val="22"/>
                <w:szCs w:val="22"/>
              </w:rPr>
              <w:fldChar w:fldCharType="begin"/>
            </w:r>
            <w:r w:rsidR="00EE4DE2" w:rsidRPr="00EE4DE2">
              <w:rPr>
                <w:rFonts w:ascii="Times New Roman" w:hAnsi="Times New Roman" w:cs="Times New Roman"/>
                <w:noProof/>
                <w:webHidden/>
                <w:sz w:val="22"/>
                <w:szCs w:val="22"/>
              </w:rPr>
              <w:instrText xml:space="preserve"> PAGEREF _Toc198798930 \h </w:instrText>
            </w:r>
            <w:r w:rsidR="00EE4DE2" w:rsidRPr="00EE4DE2">
              <w:rPr>
                <w:rFonts w:ascii="Times New Roman" w:hAnsi="Times New Roman" w:cs="Times New Roman"/>
                <w:noProof/>
                <w:webHidden/>
                <w:sz w:val="22"/>
                <w:szCs w:val="22"/>
              </w:rPr>
            </w:r>
            <w:r w:rsidR="00EE4DE2" w:rsidRPr="00EE4DE2">
              <w:rPr>
                <w:rFonts w:ascii="Times New Roman" w:hAnsi="Times New Roman" w:cs="Times New Roman"/>
                <w:noProof/>
                <w:webHidden/>
                <w:sz w:val="22"/>
                <w:szCs w:val="22"/>
              </w:rPr>
              <w:fldChar w:fldCharType="separate"/>
            </w:r>
            <w:r w:rsidR="00B8063A">
              <w:rPr>
                <w:rFonts w:ascii="Times New Roman" w:hAnsi="Times New Roman" w:cs="Times New Roman"/>
                <w:noProof/>
                <w:webHidden/>
                <w:sz w:val="22"/>
                <w:szCs w:val="22"/>
              </w:rPr>
              <w:t>98</w:t>
            </w:r>
            <w:r w:rsidR="00EE4DE2" w:rsidRPr="00EE4DE2">
              <w:rPr>
                <w:rFonts w:ascii="Times New Roman" w:hAnsi="Times New Roman" w:cs="Times New Roman"/>
                <w:noProof/>
                <w:webHidden/>
                <w:sz w:val="22"/>
                <w:szCs w:val="22"/>
              </w:rPr>
              <w:fldChar w:fldCharType="end"/>
            </w:r>
          </w:hyperlink>
        </w:p>
        <w:p w:rsidR="00EE4DE2" w:rsidRPr="00EE4DE2" w:rsidRDefault="00EE131B" w:rsidP="00EE4DE2">
          <w:pPr>
            <w:pStyle w:val="39"/>
            <w:tabs>
              <w:tab w:val="right" w:leader="dot" w:pos="9345"/>
            </w:tabs>
            <w:spacing w:line="240" w:lineRule="auto"/>
            <w:jc w:val="both"/>
            <w:rPr>
              <w:rFonts w:ascii="Times New Roman" w:eastAsiaTheme="minorEastAsia" w:hAnsi="Times New Roman" w:cs="Times New Roman"/>
              <w:noProof/>
              <w:kern w:val="2"/>
              <w:sz w:val="22"/>
              <w:szCs w:val="22"/>
              <w:lang w:val="ru-RU" w:eastAsia="ru-RU" w:bidi="ar-SA"/>
              <w14:ligatures w14:val="standardContextual"/>
            </w:rPr>
          </w:pPr>
          <w:hyperlink w:anchor="_Toc198798931" w:history="1">
            <w:r w:rsidR="00EE4DE2" w:rsidRPr="00EE4DE2">
              <w:rPr>
                <w:rStyle w:val="affff8"/>
                <w:rFonts w:ascii="Times New Roman" w:hAnsi="Times New Roman" w:cs="Times New Roman"/>
                <w:noProof/>
                <w:sz w:val="22"/>
                <w:szCs w:val="22"/>
              </w:rPr>
              <w:t>1.13.2.Аварийная бронь теплоснабжения</w:t>
            </w:r>
            <w:r w:rsidR="00EE4DE2" w:rsidRPr="00EE4DE2">
              <w:rPr>
                <w:rFonts w:ascii="Times New Roman" w:hAnsi="Times New Roman" w:cs="Times New Roman"/>
                <w:noProof/>
                <w:webHidden/>
                <w:sz w:val="22"/>
                <w:szCs w:val="22"/>
              </w:rPr>
              <w:tab/>
            </w:r>
            <w:r w:rsidR="00EE4DE2" w:rsidRPr="00EE4DE2">
              <w:rPr>
                <w:rFonts w:ascii="Times New Roman" w:hAnsi="Times New Roman" w:cs="Times New Roman"/>
                <w:noProof/>
                <w:webHidden/>
                <w:sz w:val="22"/>
                <w:szCs w:val="22"/>
              </w:rPr>
              <w:fldChar w:fldCharType="begin"/>
            </w:r>
            <w:r w:rsidR="00EE4DE2" w:rsidRPr="00EE4DE2">
              <w:rPr>
                <w:rFonts w:ascii="Times New Roman" w:hAnsi="Times New Roman" w:cs="Times New Roman"/>
                <w:noProof/>
                <w:webHidden/>
                <w:sz w:val="22"/>
                <w:szCs w:val="22"/>
              </w:rPr>
              <w:instrText xml:space="preserve"> PAGEREF _Toc198798931 \h </w:instrText>
            </w:r>
            <w:r w:rsidR="00EE4DE2" w:rsidRPr="00EE4DE2">
              <w:rPr>
                <w:rFonts w:ascii="Times New Roman" w:hAnsi="Times New Roman" w:cs="Times New Roman"/>
                <w:noProof/>
                <w:webHidden/>
                <w:sz w:val="22"/>
                <w:szCs w:val="22"/>
              </w:rPr>
            </w:r>
            <w:r w:rsidR="00EE4DE2" w:rsidRPr="00EE4DE2">
              <w:rPr>
                <w:rFonts w:ascii="Times New Roman" w:hAnsi="Times New Roman" w:cs="Times New Roman"/>
                <w:noProof/>
                <w:webHidden/>
                <w:sz w:val="22"/>
                <w:szCs w:val="22"/>
              </w:rPr>
              <w:fldChar w:fldCharType="separate"/>
            </w:r>
            <w:r w:rsidR="00B8063A">
              <w:rPr>
                <w:rFonts w:ascii="Times New Roman" w:hAnsi="Times New Roman" w:cs="Times New Roman"/>
                <w:noProof/>
                <w:webHidden/>
                <w:sz w:val="22"/>
                <w:szCs w:val="22"/>
              </w:rPr>
              <w:t>98</w:t>
            </w:r>
            <w:r w:rsidR="00EE4DE2" w:rsidRPr="00EE4DE2">
              <w:rPr>
                <w:rFonts w:ascii="Times New Roman" w:hAnsi="Times New Roman" w:cs="Times New Roman"/>
                <w:noProof/>
                <w:webHidden/>
                <w:sz w:val="22"/>
                <w:szCs w:val="22"/>
              </w:rPr>
              <w:fldChar w:fldCharType="end"/>
            </w:r>
          </w:hyperlink>
        </w:p>
        <w:p w:rsidR="00EE4DE2" w:rsidRPr="00EE4DE2" w:rsidRDefault="00EE131B" w:rsidP="00EE4DE2">
          <w:pPr>
            <w:pStyle w:val="39"/>
            <w:tabs>
              <w:tab w:val="right" w:leader="dot" w:pos="9345"/>
            </w:tabs>
            <w:spacing w:line="240" w:lineRule="auto"/>
            <w:jc w:val="both"/>
            <w:rPr>
              <w:rFonts w:ascii="Times New Roman" w:eastAsiaTheme="minorEastAsia" w:hAnsi="Times New Roman" w:cs="Times New Roman"/>
              <w:noProof/>
              <w:kern w:val="2"/>
              <w:sz w:val="22"/>
              <w:szCs w:val="22"/>
              <w:lang w:val="ru-RU" w:eastAsia="ru-RU" w:bidi="ar-SA"/>
              <w14:ligatures w14:val="standardContextual"/>
            </w:rPr>
          </w:pPr>
          <w:hyperlink w:anchor="_Toc198798932" w:history="1">
            <w:r w:rsidR="00EE4DE2" w:rsidRPr="00EE4DE2">
              <w:rPr>
                <w:rStyle w:val="affff8"/>
                <w:rFonts w:ascii="Times New Roman" w:hAnsi="Times New Roman" w:cs="Times New Roman"/>
                <w:noProof/>
                <w:sz w:val="22"/>
                <w:szCs w:val="22"/>
              </w:rPr>
              <w:t>1.13.3.Порядок ввода графиков ограничения потребителей тепловой энергии и мощности</w:t>
            </w:r>
            <w:r w:rsidR="00EE4DE2" w:rsidRPr="00EE4DE2">
              <w:rPr>
                <w:rFonts w:ascii="Times New Roman" w:hAnsi="Times New Roman" w:cs="Times New Roman"/>
                <w:noProof/>
                <w:webHidden/>
                <w:sz w:val="22"/>
                <w:szCs w:val="22"/>
              </w:rPr>
              <w:tab/>
            </w:r>
            <w:r w:rsidR="00EE4DE2" w:rsidRPr="00EE4DE2">
              <w:rPr>
                <w:rFonts w:ascii="Times New Roman" w:hAnsi="Times New Roman" w:cs="Times New Roman"/>
                <w:noProof/>
                <w:webHidden/>
                <w:sz w:val="22"/>
                <w:szCs w:val="22"/>
              </w:rPr>
              <w:fldChar w:fldCharType="begin"/>
            </w:r>
            <w:r w:rsidR="00EE4DE2" w:rsidRPr="00EE4DE2">
              <w:rPr>
                <w:rFonts w:ascii="Times New Roman" w:hAnsi="Times New Roman" w:cs="Times New Roman"/>
                <w:noProof/>
                <w:webHidden/>
                <w:sz w:val="22"/>
                <w:szCs w:val="22"/>
              </w:rPr>
              <w:instrText xml:space="preserve"> PAGEREF _Toc198798932 \h </w:instrText>
            </w:r>
            <w:r w:rsidR="00EE4DE2" w:rsidRPr="00EE4DE2">
              <w:rPr>
                <w:rFonts w:ascii="Times New Roman" w:hAnsi="Times New Roman" w:cs="Times New Roman"/>
                <w:noProof/>
                <w:webHidden/>
                <w:sz w:val="22"/>
                <w:szCs w:val="22"/>
              </w:rPr>
            </w:r>
            <w:r w:rsidR="00EE4DE2" w:rsidRPr="00EE4DE2">
              <w:rPr>
                <w:rFonts w:ascii="Times New Roman" w:hAnsi="Times New Roman" w:cs="Times New Roman"/>
                <w:noProof/>
                <w:webHidden/>
                <w:sz w:val="22"/>
                <w:szCs w:val="22"/>
              </w:rPr>
              <w:fldChar w:fldCharType="separate"/>
            </w:r>
            <w:r w:rsidR="00B8063A">
              <w:rPr>
                <w:rFonts w:ascii="Times New Roman" w:hAnsi="Times New Roman" w:cs="Times New Roman"/>
                <w:noProof/>
                <w:webHidden/>
                <w:sz w:val="22"/>
                <w:szCs w:val="22"/>
              </w:rPr>
              <w:t>99</w:t>
            </w:r>
            <w:r w:rsidR="00EE4DE2" w:rsidRPr="00EE4DE2">
              <w:rPr>
                <w:rFonts w:ascii="Times New Roman" w:hAnsi="Times New Roman" w:cs="Times New Roman"/>
                <w:noProof/>
                <w:webHidden/>
                <w:sz w:val="22"/>
                <w:szCs w:val="22"/>
              </w:rPr>
              <w:fldChar w:fldCharType="end"/>
            </w:r>
          </w:hyperlink>
        </w:p>
        <w:p w:rsidR="00EE4DE2" w:rsidRPr="00EE4DE2" w:rsidRDefault="00EE131B" w:rsidP="00EE4DE2">
          <w:pPr>
            <w:pStyle w:val="39"/>
            <w:tabs>
              <w:tab w:val="right" w:leader="dot" w:pos="9345"/>
            </w:tabs>
            <w:spacing w:line="240" w:lineRule="auto"/>
            <w:jc w:val="both"/>
            <w:rPr>
              <w:rFonts w:ascii="Times New Roman" w:eastAsiaTheme="minorEastAsia" w:hAnsi="Times New Roman" w:cs="Times New Roman"/>
              <w:noProof/>
              <w:kern w:val="2"/>
              <w:sz w:val="22"/>
              <w:szCs w:val="22"/>
              <w:lang w:val="ru-RU" w:eastAsia="ru-RU" w:bidi="ar-SA"/>
              <w14:ligatures w14:val="standardContextual"/>
            </w:rPr>
          </w:pPr>
          <w:hyperlink w:anchor="_Toc198798933" w:history="1">
            <w:r w:rsidR="00EE4DE2" w:rsidRPr="00EE4DE2">
              <w:rPr>
                <w:rStyle w:val="affff8"/>
                <w:rFonts w:ascii="Times New Roman" w:hAnsi="Times New Roman" w:cs="Times New Roman"/>
                <w:noProof/>
                <w:sz w:val="22"/>
                <w:szCs w:val="22"/>
              </w:rPr>
              <w:t>1.13.4.Порядок ввода графиков аварийного ограничения и отключения потребителей тепловой мощности</w:t>
            </w:r>
            <w:r w:rsidR="00EE4DE2" w:rsidRPr="00EE4DE2">
              <w:rPr>
                <w:rFonts w:ascii="Times New Roman" w:hAnsi="Times New Roman" w:cs="Times New Roman"/>
                <w:noProof/>
                <w:webHidden/>
                <w:sz w:val="22"/>
                <w:szCs w:val="22"/>
              </w:rPr>
              <w:tab/>
            </w:r>
            <w:r w:rsidR="00EE4DE2" w:rsidRPr="00EE4DE2">
              <w:rPr>
                <w:rFonts w:ascii="Times New Roman" w:hAnsi="Times New Roman" w:cs="Times New Roman"/>
                <w:noProof/>
                <w:webHidden/>
                <w:sz w:val="22"/>
                <w:szCs w:val="22"/>
              </w:rPr>
              <w:fldChar w:fldCharType="begin"/>
            </w:r>
            <w:r w:rsidR="00EE4DE2" w:rsidRPr="00EE4DE2">
              <w:rPr>
                <w:rFonts w:ascii="Times New Roman" w:hAnsi="Times New Roman" w:cs="Times New Roman"/>
                <w:noProof/>
                <w:webHidden/>
                <w:sz w:val="22"/>
                <w:szCs w:val="22"/>
              </w:rPr>
              <w:instrText xml:space="preserve"> PAGEREF _Toc198798933 \h </w:instrText>
            </w:r>
            <w:r w:rsidR="00EE4DE2" w:rsidRPr="00EE4DE2">
              <w:rPr>
                <w:rFonts w:ascii="Times New Roman" w:hAnsi="Times New Roman" w:cs="Times New Roman"/>
                <w:noProof/>
                <w:webHidden/>
                <w:sz w:val="22"/>
                <w:szCs w:val="22"/>
              </w:rPr>
            </w:r>
            <w:r w:rsidR="00EE4DE2" w:rsidRPr="00EE4DE2">
              <w:rPr>
                <w:rFonts w:ascii="Times New Roman" w:hAnsi="Times New Roman" w:cs="Times New Roman"/>
                <w:noProof/>
                <w:webHidden/>
                <w:sz w:val="22"/>
                <w:szCs w:val="22"/>
              </w:rPr>
              <w:fldChar w:fldCharType="separate"/>
            </w:r>
            <w:r w:rsidR="00B8063A">
              <w:rPr>
                <w:rFonts w:ascii="Times New Roman" w:hAnsi="Times New Roman" w:cs="Times New Roman"/>
                <w:noProof/>
                <w:webHidden/>
                <w:sz w:val="22"/>
                <w:szCs w:val="22"/>
              </w:rPr>
              <w:t>99</w:t>
            </w:r>
            <w:r w:rsidR="00EE4DE2" w:rsidRPr="00EE4DE2">
              <w:rPr>
                <w:rFonts w:ascii="Times New Roman" w:hAnsi="Times New Roman" w:cs="Times New Roman"/>
                <w:noProof/>
                <w:webHidden/>
                <w:sz w:val="22"/>
                <w:szCs w:val="22"/>
              </w:rPr>
              <w:fldChar w:fldCharType="end"/>
            </w:r>
          </w:hyperlink>
        </w:p>
        <w:p w:rsidR="00EE4DE2" w:rsidRPr="00EE4DE2" w:rsidRDefault="00EE131B" w:rsidP="00EE4DE2">
          <w:pPr>
            <w:pStyle w:val="39"/>
            <w:tabs>
              <w:tab w:val="right" w:leader="dot" w:pos="9345"/>
            </w:tabs>
            <w:spacing w:line="240" w:lineRule="auto"/>
            <w:jc w:val="both"/>
            <w:rPr>
              <w:rFonts w:ascii="Times New Roman" w:eastAsiaTheme="minorEastAsia" w:hAnsi="Times New Roman" w:cs="Times New Roman"/>
              <w:noProof/>
              <w:kern w:val="2"/>
              <w:sz w:val="22"/>
              <w:szCs w:val="22"/>
              <w:lang w:val="ru-RU" w:eastAsia="ru-RU" w:bidi="ar-SA"/>
              <w14:ligatures w14:val="standardContextual"/>
            </w:rPr>
          </w:pPr>
          <w:hyperlink w:anchor="_Toc198798934" w:history="1">
            <w:r w:rsidR="00EE4DE2" w:rsidRPr="00EE4DE2">
              <w:rPr>
                <w:rStyle w:val="affff8"/>
                <w:rFonts w:ascii="Times New Roman" w:hAnsi="Times New Roman" w:cs="Times New Roman"/>
                <w:noProof/>
                <w:sz w:val="22"/>
                <w:szCs w:val="22"/>
              </w:rPr>
              <w:t>1.13.5.Обязанности, права и ответственность теплоснабжающих организаций</w:t>
            </w:r>
            <w:r w:rsidR="00EE4DE2" w:rsidRPr="00EE4DE2">
              <w:rPr>
                <w:rFonts w:ascii="Times New Roman" w:hAnsi="Times New Roman" w:cs="Times New Roman"/>
                <w:noProof/>
                <w:webHidden/>
                <w:sz w:val="22"/>
                <w:szCs w:val="22"/>
              </w:rPr>
              <w:tab/>
            </w:r>
            <w:r w:rsidR="00EE4DE2" w:rsidRPr="00EE4DE2">
              <w:rPr>
                <w:rFonts w:ascii="Times New Roman" w:hAnsi="Times New Roman" w:cs="Times New Roman"/>
                <w:noProof/>
                <w:webHidden/>
                <w:sz w:val="22"/>
                <w:szCs w:val="22"/>
              </w:rPr>
              <w:fldChar w:fldCharType="begin"/>
            </w:r>
            <w:r w:rsidR="00EE4DE2" w:rsidRPr="00EE4DE2">
              <w:rPr>
                <w:rFonts w:ascii="Times New Roman" w:hAnsi="Times New Roman" w:cs="Times New Roman"/>
                <w:noProof/>
                <w:webHidden/>
                <w:sz w:val="22"/>
                <w:szCs w:val="22"/>
              </w:rPr>
              <w:instrText xml:space="preserve"> PAGEREF _Toc198798934 \h </w:instrText>
            </w:r>
            <w:r w:rsidR="00EE4DE2" w:rsidRPr="00EE4DE2">
              <w:rPr>
                <w:rFonts w:ascii="Times New Roman" w:hAnsi="Times New Roman" w:cs="Times New Roman"/>
                <w:noProof/>
                <w:webHidden/>
                <w:sz w:val="22"/>
                <w:szCs w:val="22"/>
              </w:rPr>
            </w:r>
            <w:r w:rsidR="00EE4DE2" w:rsidRPr="00EE4DE2">
              <w:rPr>
                <w:rFonts w:ascii="Times New Roman" w:hAnsi="Times New Roman" w:cs="Times New Roman"/>
                <w:noProof/>
                <w:webHidden/>
                <w:sz w:val="22"/>
                <w:szCs w:val="22"/>
              </w:rPr>
              <w:fldChar w:fldCharType="separate"/>
            </w:r>
            <w:r w:rsidR="00B8063A">
              <w:rPr>
                <w:rFonts w:ascii="Times New Roman" w:hAnsi="Times New Roman" w:cs="Times New Roman"/>
                <w:noProof/>
                <w:webHidden/>
                <w:sz w:val="22"/>
                <w:szCs w:val="22"/>
              </w:rPr>
              <w:t>101</w:t>
            </w:r>
            <w:r w:rsidR="00EE4DE2" w:rsidRPr="00EE4DE2">
              <w:rPr>
                <w:rFonts w:ascii="Times New Roman" w:hAnsi="Times New Roman" w:cs="Times New Roman"/>
                <w:noProof/>
                <w:webHidden/>
                <w:sz w:val="22"/>
                <w:szCs w:val="22"/>
              </w:rPr>
              <w:fldChar w:fldCharType="end"/>
            </w:r>
          </w:hyperlink>
        </w:p>
        <w:p w:rsidR="00EE4DE2" w:rsidRPr="00EE4DE2" w:rsidRDefault="00EE131B" w:rsidP="00EE4DE2">
          <w:pPr>
            <w:pStyle w:val="39"/>
            <w:tabs>
              <w:tab w:val="right" w:leader="dot" w:pos="9345"/>
            </w:tabs>
            <w:spacing w:line="240" w:lineRule="auto"/>
            <w:jc w:val="both"/>
            <w:rPr>
              <w:rFonts w:ascii="Times New Roman" w:eastAsiaTheme="minorEastAsia" w:hAnsi="Times New Roman" w:cs="Times New Roman"/>
              <w:noProof/>
              <w:kern w:val="2"/>
              <w:sz w:val="22"/>
              <w:szCs w:val="22"/>
              <w:lang w:val="ru-RU" w:eastAsia="ru-RU" w:bidi="ar-SA"/>
              <w14:ligatures w14:val="standardContextual"/>
            </w:rPr>
          </w:pPr>
          <w:hyperlink w:anchor="_Toc198798935" w:history="1">
            <w:r w:rsidR="00EE4DE2" w:rsidRPr="00EE4DE2">
              <w:rPr>
                <w:rStyle w:val="affff8"/>
                <w:rFonts w:ascii="Times New Roman" w:hAnsi="Times New Roman" w:cs="Times New Roman"/>
                <w:noProof/>
                <w:sz w:val="22"/>
                <w:szCs w:val="22"/>
              </w:rPr>
              <w:t>1.13.6.Обязанности, права и ответственность потребителей тепловой энергии</w:t>
            </w:r>
            <w:r w:rsidR="00EE4DE2" w:rsidRPr="00EE4DE2">
              <w:rPr>
                <w:rFonts w:ascii="Times New Roman" w:hAnsi="Times New Roman" w:cs="Times New Roman"/>
                <w:noProof/>
                <w:webHidden/>
                <w:sz w:val="22"/>
                <w:szCs w:val="22"/>
              </w:rPr>
              <w:tab/>
            </w:r>
            <w:r w:rsidR="00EE4DE2" w:rsidRPr="00EE4DE2">
              <w:rPr>
                <w:rFonts w:ascii="Times New Roman" w:hAnsi="Times New Roman" w:cs="Times New Roman"/>
                <w:noProof/>
                <w:webHidden/>
                <w:sz w:val="22"/>
                <w:szCs w:val="22"/>
              </w:rPr>
              <w:fldChar w:fldCharType="begin"/>
            </w:r>
            <w:r w:rsidR="00EE4DE2" w:rsidRPr="00EE4DE2">
              <w:rPr>
                <w:rFonts w:ascii="Times New Roman" w:hAnsi="Times New Roman" w:cs="Times New Roman"/>
                <w:noProof/>
                <w:webHidden/>
                <w:sz w:val="22"/>
                <w:szCs w:val="22"/>
              </w:rPr>
              <w:instrText xml:space="preserve"> PAGEREF _Toc198798935 \h </w:instrText>
            </w:r>
            <w:r w:rsidR="00EE4DE2" w:rsidRPr="00EE4DE2">
              <w:rPr>
                <w:rFonts w:ascii="Times New Roman" w:hAnsi="Times New Roman" w:cs="Times New Roman"/>
                <w:noProof/>
                <w:webHidden/>
                <w:sz w:val="22"/>
                <w:szCs w:val="22"/>
              </w:rPr>
            </w:r>
            <w:r w:rsidR="00EE4DE2" w:rsidRPr="00EE4DE2">
              <w:rPr>
                <w:rFonts w:ascii="Times New Roman" w:hAnsi="Times New Roman" w:cs="Times New Roman"/>
                <w:noProof/>
                <w:webHidden/>
                <w:sz w:val="22"/>
                <w:szCs w:val="22"/>
              </w:rPr>
              <w:fldChar w:fldCharType="separate"/>
            </w:r>
            <w:r w:rsidR="00B8063A">
              <w:rPr>
                <w:rFonts w:ascii="Times New Roman" w:hAnsi="Times New Roman" w:cs="Times New Roman"/>
                <w:noProof/>
                <w:webHidden/>
                <w:sz w:val="22"/>
                <w:szCs w:val="22"/>
              </w:rPr>
              <w:t>101</w:t>
            </w:r>
            <w:r w:rsidR="00EE4DE2" w:rsidRPr="00EE4DE2">
              <w:rPr>
                <w:rFonts w:ascii="Times New Roman" w:hAnsi="Times New Roman" w:cs="Times New Roman"/>
                <w:noProof/>
                <w:webHidden/>
                <w:sz w:val="22"/>
                <w:szCs w:val="22"/>
              </w:rPr>
              <w:fldChar w:fldCharType="end"/>
            </w:r>
          </w:hyperlink>
        </w:p>
        <w:p w:rsidR="00EE4DE2" w:rsidRPr="00EE4DE2" w:rsidRDefault="00EE131B" w:rsidP="00EE4DE2">
          <w:pPr>
            <w:pStyle w:val="2b"/>
            <w:rPr>
              <w:rFonts w:eastAsiaTheme="minorEastAsia"/>
              <w:bCs w:val="0"/>
              <w:kern w:val="2"/>
              <w:lang w:val="ru-RU" w:eastAsia="ru-RU" w:bidi="ar-SA"/>
              <w14:ligatures w14:val="standardContextual"/>
            </w:rPr>
          </w:pPr>
          <w:hyperlink w:anchor="_Toc198798936" w:history="1">
            <w:r w:rsidR="00EE4DE2" w:rsidRPr="00EE4DE2">
              <w:rPr>
                <w:rStyle w:val="affff8"/>
                <w:bCs w:val="0"/>
              </w:rPr>
              <w:t>1.14.Описание причин возникновения аварий, их масштабов и последствий, видов реагирования и действия по ликвидации аварийной ситуации</w:t>
            </w:r>
            <w:r w:rsidR="00EE4DE2" w:rsidRPr="00EE4DE2">
              <w:rPr>
                <w:bCs w:val="0"/>
                <w:webHidden/>
              </w:rPr>
              <w:tab/>
            </w:r>
            <w:r w:rsidR="00EE4DE2" w:rsidRPr="00EE4DE2">
              <w:rPr>
                <w:bCs w:val="0"/>
                <w:webHidden/>
              </w:rPr>
              <w:fldChar w:fldCharType="begin"/>
            </w:r>
            <w:r w:rsidR="00EE4DE2" w:rsidRPr="00EE4DE2">
              <w:rPr>
                <w:bCs w:val="0"/>
                <w:webHidden/>
              </w:rPr>
              <w:instrText xml:space="preserve"> PAGEREF _Toc198798936 \h </w:instrText>
            </w:r>
            <w:r w:rsidR="00EE4DE2" w:rsidRPr="00EE4DE2">
              <w:rPr>
                <w:bCs w:val="0"/>
                <w:webHidden/>
              </w:rPr>
            </w:r>
            <w:r w:rsidR="00EE4DE2" w:rsidRPr="00EE4DE2">
              <w:rPr>
                <w:bCs w:val="0"/>
                <w:webHidden/>
              </w:rPr>
              <w:fldChar w:fldCharType="separate"/>
            </w:r>
            <w:r w:rsidR="00B8063A">
              <w:rPr>
                <w:bCs w:val="0"/>
                <w:webHidden/>
              </w:rPr>
              <w:t>102</w:t>
            </w:r>
            <w:r w:rsidR="00EE4DE2" w:rsidRPr="00EE4DE2">
              <w:rPr>
                <w:bCs w:val="0"/>
                <w:webHidden/>
              </w:rPr>
              <w:fldChar w:fldCharType="end"/>
            </w:r>
          </w:hyperlink>
        </w:p>
        <w:p w:rsidR="00EE4DE2" w:rsidRPr="00EE4DE2" w:rsidRDefault="00EE131B" w:rsidP="00EE4DE2">
          <w:pPr>
            <w:pStyle w:val="2b"/>
            <w:rPr>
              <w:rFonts w:eastAsiaTheme="minorEastAsia"/>
              <w:bCs w:val="0"/>
              <w:kern w:val="2"/>
              <w:lang w:val="ru-RU" w:eastAsia="ru-RU" w:bidi="ar-SA"/>
              <w14:ligatures w14:val="standardContextual"/>
            </w:rPr>
          </w:pPr>
          <w:hyperlink w:anchor="_Toc198798937" w:history="1">
            <w:r w:rsidR="00EE4DE2" w:rsidRPr="00EE4DE2">
              <w:rPr>
                <w:rStyle w:val="affff8"/>
                <w:bCs w:val="0"/>
              </w:rPr>
              <w:t>1.15.Ответственные лица за действия по ликвидации последствий аварийных ситуаций</w:t>
            </w:r>
            <w:r w:rsidR="00EE4DE2" w:rsidRPr="00EE4DE2">
              <w:rPr>
                <w:bCs w:val="0"/>
                <w:webHidden/>
              </w:rPr>
              <w:tab/>
            </w:r>
            <w:r w:rsidR="00EE4DE2" w:rsidRPr="00EE4DE2">
              <w:rPr>
                <w:bCs w:val="0"/>
                <w:webHidden/>
              </w:rPr>
              <w:fldChar w:fldCharType="begin"/>
            </w:r>
            <w:r w:rsidR="00EE4DE2" w:rsidRPr="00EE4DE2">
              <w:rPr>
                <w:bCs w:val="0"/>
                <w:webHidden/>
              </w:rPr>
              <w:instrText xml:space="preserve"> PAGEREF _Toc198798937 \h </w:instrText>
            </w:r>
            <w:r w:rsidR="00EE4DE2" w:rsidRPr="00EE4DE2">
              <w:rPr>
                <w:bCs w:val="0"/>
                <w:webHidden/>
              </w:rPr>
            </w:r>
            <w:r w:rsidR="00EE4DE2" w:rsidRPr="00EE4DE2">
              <w:rPr>
                <w:bCs w:val="0"/>
                <w:webHidden/>
              </w:rPr>
              <w:fldChar w:fldCharType="separate"/>
            </w:r>
            <w:r w:rsidR="00B8063A">
              <w:rPr>
                <w:bCs w:val="0"/>
                <w:webHidden/>
              </w:rPr>
              <w:t>105</w:t>
            </w:r>
            <w:r w:rsidR="00EE4DE2" w:rsidRPr="00EE4DE2">
              <w:rPr>
                <w:bCs w:val="0"/>
                <w:webHidden/>
              </w:rPr>
              <w:fldChar w:fldCharType="end"/>
            </w:r>
          </w:hyperlink>
        </w:p>
        <w:p w:rsidR="00EE4DE2" w:rsidRPr="00EE4DE2" w:rsidRDefault="00EE131B" w:rsidP="00EE4DE2">
          <w:pPr>
            <w:pStyle w:val="2b"/>
            <w:rPr>
              <w:rFonts w:eastAsiaTheme="minorEastAsia"/>
              <w:bCs w:val="0"/>
              <w:kern w:val="2"/>
              <w:lang w:val="ru-RU" w:eastAsia="ru-RU" w:bidi="ar-SA"/>
              <w14:ligatures w14:val="standardContextual"/>
            </w:rPr>
          </w:pPr>
          <w:hyperlink w:anchor="_Toc198798938" w:history="1">
            <w:r w:rsidR="00EE4DE2" w:rsidRPr="00EE4DE2">
              <w:rPr>
                <w:rStyle w:val="affff8"/>
                <w:bCs w:val="0"/>
              </w:rPr>
              <w:t>1.16.Обязанности ответственных лиц, участвующих в ликвидации последствий аварийных ситуаций</w:t>
            </w:r>
            <w:r w:rsidR="00EE4DE2" w:rsidRPr="00EE4DE2">
              <w:rPr>
                <w:bCs w:val="0"/>
                <w:webHidden/>
              </w:rPr>
              <w:tab/>
            </w:r>
            <w:r w:rsidR="00EE4DE2" w:rsidRPr="00EE4DE2">
              <w:rPr>
                <w:bCs w:val="0"/>
                <w:webHidden/>
              </w:rPr>
              <w:fldChar w:fldCharType="begin"/>
            </w:r>
            <w:r w:rsidR="00EE4DE2" w:rsidRPr="00EE4DE2">
              <w:rPr>
                <w:bCs w:val="0"/>
                <w:webHidden/>
              </w:rPr>
              <w:instrText xml:space="preserve"> PAGEREF _Toc198798938 \h </w:instrText>
            </w:r>
            <w:r w:rsidR="00EE4DE2" w:rsidRPr="00EE4DE2">
              <w:rPr>
                <w:bCs w:val="0"/>
                <w:webHidden/>
              </w:rPr>
            </w:r>
            <w:r w:rsidR="00EE4DE2" w:rsidRPr="00EE4DE2">
              <w:rPr>
                <w:bCs w:val="0"/>
                <w:webHidden/>
              </w:rPr>
              <w:fldChar w:fldCharType="separate"/>
            </w:r>
            <w:r w:rsidR="00B8063A">
              <w:rPr>
                <w:bCs w:val="0"/>
                <w:webHidden/>
              </w:rPr>
              <w:t>105</w:t>
            </w:r>
            <w:r w:rsidR="00EE4DE2" w:rsidRPr="00EE4DE2">
              <w:rPr>
                <w:bCs w:val="0"/>
                <w:webHidden/>
              </w:rPr>
              <w:fldChar w:fldCharType="end"/>
            </w:r>
          </w:hyperlink>
        </w:p>
        <w:p w:rsidR="00EE4DE2" w:rsidRPr="00EE4DE2" w:rsidRDefault="00EE131B" w:rsidP="00EE4DE2">
          <w:pPr>
            <w:pStyle w:val="2b"/>
            <w:rPr>
              <w:rFonts w:eastAsiaTheme="minorEastAsia"/>
              <w:bCs w:val="0"/>
              <w:kern w:val="2"/>
              <w:lang w:val="ru-RU" w:eastAsia="ru-RU" w:bidi="ar-SA"/>
              <w14:ligatures w14:val="standardContextual"/>
            </w:rPr>
          </w:pPr>
          <w:hyperlink w:anchor="_Toc198798939" w:history="1">
            <w:r w:rsidR="00EE4DE2" w:rsidRPr="00EE4DE2">
              <w:rPr>
                <w:rStyle w:val="affff8"/>
                <w:bCs w:val="0"/>
              </w:rPr>
              <w:t>1.17.Подготовка к выполнению работ по устранению аварийных ситуаций</w:t>
            </w:r>
            <w:r w:rsidR="00EE4DE2" w:rsidRPr="00EE4DE2">
              <w:rPr>
                <w:bCs w:val="0"/>
                <w:webHidden/>
              </w:rPr>
              <w:tab/>
            </w:r>
            <w:r w:rsidR="00EE4DE2" w:rsidRPr="00EE4DE2">
              <w:rPr>
                <w:bCs w:val="0"/>
                <w:webHidden/>
              </w:rPr>
              <w:fldChar w:fldCharType="begin"/>
            </w:r>
            <w:r w:rsidR="00EE4DE2" w:rsidRPr="00EE4DE2">
              <w:rPr>
                <w:bCs w:val="0"/>
                <w:webHidden/>
              </w:rPr>
              <w:instrText xml:space="preserve"> PAGEREF _Toc198798939 \h </w:instrText>
            </w:r>
            <w:r w:rsidR="00EE4DE2" w:rsidRPr="00EE4DE2">
              <w:rPr>
                <w:bCs w:val="0"/>
                <w:webHidden/>
              </w:rPr>
            </w:r>
            <w:r w:rsidR="00EE4DE2" w:rsidRPr="00EE4DE2">
              <w:rPr>
                <w:bCs w:val="0"/>
                <w:webHidden/>
              </w:rPr>
              <w:fldChar w:fldCharType="separate"/>
            </w:r>
            <w:r w:rsidR="00B8063A">
              <w:rPr>
                <w:bCs w:val="0"/>
                <w:webHidden/>
              </w:rPr>
              <w:t>107</w:t>
            </w:r>
            <w:r w:rsidR="00EE4DE2" w:rsidRPr="00EE4DE2">
              <w:rPr>
                <w:bCs w:val="0"/>
                <w:webHidden/>
              </w:rPr>
              <w:fldChar w:fldCharType="end"/>
            </w:r>
          </w:hyperlink>
        </w:p>
        <w:p w:rsidR="00EE4DE2" w:rsidRPr="00EE4DE2" w:rsidRDefault="00EE131B" w:rsidP="00EE4DE2">
          <w:pPr>
            <w:pStyle w:val="2b"/>
            <w:rPr>
              <w:rFonts w:eastAsiaTheme="minorEastAsia"/>
              <w:bCs w:val="0"/>
              <w:kern w:val="2"/>
              <w:lang w:val="ru-RU" w:eastAsia="ru-RU" w:bidi="ar-SA"/>
              <w14:ligatures w14:val="standardContextual"/>
            </w:rPr>
          </w:pPr>
          <w:hyperlink w:anchor="_Toc198798940" w:history="1">
            <w:r w:rsidR="00EE4DE2" w:rsidRPr="00EE4DE2">
              <w:rPr>
                <w:rStyle w:val="affff8"/>
                <w:bCs w:val="0"/>
              </w:rPr>
              <w:t>1.18.Порядок действий по устранению аварийных ситуаций</w:t>
            </w:r>
            <w:r w:rsidR="00EE4DE2" w:rsidRPr="00EE4DE2">
              <w:rPr>
                <w:bCs w:val="0"/>
                <w:webHidden/>
              </w:rPr>
              <w:tab/>
            </w:r>
            <w:r w:rsidR="00EE4DE2" w:rsidRPr="00EE4DE2">
              <w:rPr>
                <w:bCs w:val="0"/>
                <w:webHidden/>
              </w:rPr>
              <w:fldChar w:fldCharType="begin"/>
            </w:r>
            <w:r w:rsidR="00EE4DE2" w:rsidRPr="00EE4DE2">
              <w:rPr>
                <w:bCs w:val="0"/>
                <w:webHidden/>
              </w:rPr>
              <w:instrText xml:space="preserve"> PAGEREF _Toc198798940 \h </w:instrText>
            </w:r>
            <w:r w:rsidR="00EE4DE2" w:rsidRPr="00EE4DE2">
              <w:rPr>
                <w:bCs w:val="0"/>
                <w:webHidden/>
              </w:rPr>
            </w:r>
            <w:r w:rsidR="00EE4DE2" w:rsidRPr="00EE4DE2">
              <w:rPr>
                <w:bCs w:val="0"/>
                <w:webHidden/>
              </w:rPr>
              <w:fldChar w:fldCharType="separate"/>
            </w:r>
            <w:r w:rsidR="00B8063A">
              <w:rPr>
                <w:bCs w:val="0"/>
                <w:webHidden/>
              </w:rPr>
              <w:t>109</w:t>
            </w:r>
            <w:r w:rsidR="00EE4DE2" w:rsidRPr="00EE4DE2">
              <w:rPr>
                <w:bCs w:val="0"/>
                <w:webHidden/>
              </w:rPr>
              <w:fldChar w:fldCharType="end"/>
            </w:r>
          </w:hyperlink>
        </w:p>
        <w:p w:rsidR="00EE4DE2" w:rsidRPr="00EE4DE2" w:rsidRDefault="00EE131B" w:rsidP="00EE4DE2">
          <w:pPr>
            <w:pStyle w:val="2b"/>
            <w:rPr>
              <w:rFonts w:eastAsiaTheme="minorEastAsia"/>
              <w:bCs w:val="0"/>
              <w:kern w:val="2"/>
              <w:lang w:val="ru-RU" w:eastAsia="ru-RU" w:bidi="ar-SA"/>
              <w14:ligatures w14:val="standardContextual"/>
            </w:rPr>
          </w:pPr>
          <w:hyperlink w:anchor="_Toc198798941" w:history="1">
            <w:r w:rsidR="00EE4DE2" w:rsidRPr="00EE4DE2">
              <w:rPr>
                <w:rStyle w:val="affff8"/>
                <w:bCs w:val="0"/>
              </w:rPr>
              <w:t>1.19.Нормативное количество ресурсов, необходимых для выполнения работ по ликвидации последствий аварийных ситуаций</w:t>
            </w:r>
            <w:r w:rsidR="00EE4DE2" w:rsidRPr="00EE4DE2">
              <w:rPr>
                <w:bCs w:val="0"/>
                <w:webHidden/>
              </w:rPr>
              <w:tab/>
            </w:r>
            <w:r w:rsidR="00EE4DE2" w:rsidRPr="00EE4DE2">
              <w:rPr>
                <w:bCs w:val="0"/>
                <w:webHidden/>
              </w:rPr>
              <w:fldChar w:fldCharType="begin"/>
            </w:r>
            <w:r w:rsidR="00EE4DE2" w:rsidRPr="00EE4DE2">
              <w:rPr>
                <w:bCs w:val="0"/>
                <w:webHidden/>
              </w:rPr>
              <w:instrText xml:space="preserve"> PAGEREF _Toc198798941 \h </w:instrText>
            </w:r>
            <w:r w:rsidR="00EE4DE2" w:rsidRPr="00EE4DE2">
              <w:rPr>
                <w:bCs w:val="0"/>
                <w:webHidden/>
              </w:rPr>
            </w:r>
            <w:r w:rsidR="00EE4DE2" w:rsidRPr="00EE4DE2">
              <w:rPr>
                <w:bCs w:val="0"/>
                <w:webHidden/>
              </w:rPr>
              <w:fldChar w:fldCharType="separate"/>
            </w:r>
            <w:r w:rsidR="00B8063A">
              <w:rPr>
                <w:bCs w:val="0"/>
                <w:webHidden/>
              </w:rPr>
              <w:t>110</w:t>
            </w:r>
            <w:r w:rsidR="00EE4DE2" w:rsidRPr="00EE4DE2">
              <w:rPr>
                <w:bCs w:val="0"/>
                <w:webHidden/>
              </w:rPr>
              <w:fldChar w:fldCharType="end"/>
            </w:r>
          </w:hyperlink>
        </w:p>
        <w:p w:rsidR="00EE4DE2" w:rsidRPr="00EE4DE2" w:rsidRDefault="00EE131B" w:rsidP="00EE4DE2">
          <w:pPr>
            <w:pStyle w:val="2b"/>
            <w:rPr>
              <w:rFonts w:eastAsiaTheme="minorEastAsia"/>
              <w:bCs w:val="0"/>
              <w:kern w:val="2"/>
              <w:lang w:val="ru-RU" w:eastAsia="ru-RU" w:bidi="ar-SA"/>
              <w14:ligatures w14:val="standardContextual"/>
            </w:rPr>
          </w:pPr>
          <w:hyperlink w:anchor="_Toc198798942" w:history="1">
            <w:r w:rsidR="00EE4DE2" w:rsidRPr="00EE4DE2">
              <w:rPr>
                <w:rStyle w:val="affff8"/>
                <w:rFonts w:eastAsia="Calibri"/>
                <w:bCs w:val="0"/>
              </w:rPr>
              <w:t>1.20.Порядок организации материально-технического, инженерного и финансового обеспечения операций по локализации и ликвидации аварий на объекте теплоснабжения</w:t>
            </w:r>
            <w:r w:rsidR="00EE4DE2" w:rsidRPr="00EE4DE2">
              <w:rPr>
                <w:bCs w:val="0"/>
                <w:webHidden/>
              </w:rPr>
              <w:tab/>
            </w:r>
            <w:r w:rsidR="00EE4DE2" w:rsidRPr="00EE4DE2">
              <w:rPr>
                <w:bCs w:val="0"/>
                <w:webHidden/>
              </w:rPr>
              <w:fldChar w:fldCharType="begin"/>
            </w:r>
            <w:r w:rsidR="00EE4DE2" w:rsidRPr="00EE4DE2">
              <w:rPr>
                <w:bCs w:val="0"/>
                <w:webHidden/>
              </w:rPr>
              <w:instrText xml:space="preserve"> PAGEREF _Toc198798942 \h </w:instrText>
            </w:r>
            <w:r w:rsidR="00EE4DE2" w:rsidRPr="00EE4DE2">
              <w:rPr>
                <w:bCs w:val="0"/>
                <w:webHidden/>
              </w:rPr>
            </w:r>
            <w:r w:rsidR="00EE4DE2" w:rsidRPr="00EE4DE2">
              <w:rPr>
                <w:bCs w:val="0"/>
                <w:webHidden/>
              </w:rPr>
              <w:fldChar w:fldCharType="separate"/>
            </w:r>
            <w:r w:rsidR="00B8063A">
              <w:rPr>
                <w:bCs w:val="0"/>
                <w:webHidden/>
              </w:rPr>
              <w:t>111</w:t>
            </w:r>
            <w:r w:rsidR="00EE4DE2" w:rsidRPr="00EE4DE2">
              <w:rPr>
                <w:bCs w:val="0"/>
                <w:webHidden/>
              </w:rPr>
              <w:fldChar w:fldCharType="end"/>
            </w:r>
          </w:hyperlink>
        </w:p>
        <w:p w:rsidR="00EE4DE2" w:rsidRPr="00EE4DE2" w:rsidRDefault="00EE131B" w:rsidP="00EE4DE2">
          <w:pPr>
            <w:pStyle w:val="2b"/>
            <w:rPr>
              <w:rFonts w:eastAsiaTheme="minorEastAsia"/>
              <w:bCs w:val="0"/>
              <w:kern w:val="2"/>
              <w:lang w:val="ru-RU" w:eastAsia="ru-RU" w:bidi="ar-SA"/>
              <w14:ligatures w14:val="standardContextual"/>
            </w:rPr>
          </w:pPr>
          <w:hyperlink w:anchor="_Toc198798943" w:history="1">
            <w:r w:rsidR="00EE4DE2" w:rsidRPr="00EE4DE2">
              <w:rPr>
                <w:rStyle w:val="affff8"/>
                <w:bCs w:val="0"/>
              </w:rPr>
              <w:t>Приложение 1 - Схема оповещения должностных лиц, аварийно-спасательных формирований, организаций и служб, ответственных за выполнение мероприятий по локализации и ликвидации аварий</w:t>
            </w:r>
            <w:r w:rsidR="00EE4DE2" w:rsidRPr="00EE4DE2">
              <w:rPr>
                <w:bCs w:val="0"/>
                <w:webHidden/>
              </w:rPr>
              <w:tab/>
            </w:r>
            <w:r w:rsidR="00EE4DE2" w:rsidRPr="00EE4DE2">
              <w:rPr>
                <w:bCs w:val="0"/>
                <w:webHidden/>
              </w:rPr>
              <w:fldChar w:fldCharType="begin"/>
            </w:r>
            <w:r w:rsidR="00EE4DE2" w:rsidRPr="00EE4DE2">
              <w:rPr>
                <w:bCs w:val="0"/>
                <w:webHidden/>
              </w:rPr>
              <w:instrText xml:space="preserve"> PAGEREF _Toc198798943 \h </w:instrText>
            </w:r>
            <w:r w:rsidR="00EE4DE2" w:rsidRPr="00EE4DE2">
              <w:rPr>
                <w:bCs w:val="0"/>
                <w:webHidden/>
              </w:rPr>
            </w:r>
            <w:r w:rsidR="00EE4DE2" w:rsidRPr="00EE4DE2">
              <w:rPr>
                <w:bCs w:val="0"/>
                <w:webHidden/>
              </w:rPr>
              <w:fldChar w:fldCharType="separate"/>
            </w:r>
            <w:r w:rsidR="00B8063A">
              <w:rPr>
                <w:bCs w:val="0"/>
                <w:webHidden/>
              </w:rPr>
              <w:t>114</w:t>
            </w:r>
            <w:r w:rsidR="00EE4DE2" w:rsidRPr="00EE4DE2">
              <w:rPr>
                <w:bCs w:val="0"/>
                <w:webHidden/>
              </w:rPr>
              <w:fldChar w:fldCharType="end"/>
            </w:r>
          </w:hyperlink>
        </w:p>
        <w:p w:rsidR="00EE4DE2" w:rsidRPr="00EE4DE2" w:rsidRDefault="00EE131B" w:rsidP="00EE4DE2">
          <w:pPr>
            <w:pStyle w:val="2b"/>
            <w:rPr>
              <w:rFonts w:eastAsiaTheme="minorEastAsia"/>
              <w:bCs w:val="0"/>
              <w:kern w:val="2"/>
              <w:lang w:val="ru-RU" w:eastAsia="ru-RU" w:bidi="ar-SA"/>
              <w14:ligatures w14:val="standardContextual"/>
            </w:rPr>
          </w:pPr>
          <w:hyperlink w:anchor="_Toc198798944" w:history="1">
            <w:r w:rsidR="00EE4DE2" w:rsidRPr="00EE4DE2">
              <w:rPr>
                <w:rStyle w:val="affff8"/>
                <w:bCs w:val="0"/>
              </w:rPr>
              <w:t>Приложение 2 - Положение об оперативном штабе по предупреждению и ликвидации аварийных ситуаций в системе теплоснабжения</w:t>
            </w:r>
            <w:r w:rsidR="00EE4DE2" w:rsidRPr="00EE4DE2">
              <w:rPr>
                <w:bCs w:val="0"/>
                <w:webHidden/>
              </w:rPr>
              <w:tab/>
            </w:r>
            <w:r w:rsidR="00EE4DE2" w:rsidRPr="00EE4DE2">
              <w:rPr>
                <w:bCs w:val="0"/>
                <w:webHidden/>
              </w:rPr>
              <w:fldChar w:fldCharType="begin"/>
            </w:r>
            <w:r w:rsidR="00EE4DE2" w:rsidRPr="00EE4DE2">
              <w:rPr>
                <w:bCs w:val="0"/>
                <w:webHidden/>
              </w:rPr>
              <w:instrText xml:space="preserve"> PAGEREF _Toc198798944 \h </w:instrText>
            </w:r>
            <w:r w:rsidR="00EE4DE2" w:rsidRPr="00EE4DE2">
              <w:rPr>
                <w:bCs w:val="0"/>
                <w:webHidden/>
              </w:rPr>
            </w:r>
            <w:r w:rsidR="00EE4DE2" w:rsidRPr="00EE4DE2">
              <w:rPr>
                <w:bCs w:val="0"/>
                <w:webHidden/>
              </w:rPr>
              <w:fldChar w:fldCharType="separate"/>
            </w:r>
            <w:r w:rsidR="00B8063A">
              <w:rPr>
                <w:bCs w:val="0"/>
                <w:webHidden/>
              </w:rPr>
              <w:t>115</w:t>
            </w:r>
            <w:r w:rsidR="00EE4DE2" w:rsidRPr="00EE4DE2">
              <w:rPr>
                <w:bCs w:val="0"/>
                <w:webHidden/>
              </w:rPr>
              <w:fldChar w:fldCharType="end"/>
            </w:r>
          </w:hyperlink>
        </w:p>
        <w:p w:rsidR="00EE4DE2" w:rsidRPr="00EE4DE2" w:rsidRDefault="00EE131B" w:rsidP="00EE4DE2">
          <w:pPr>
            <w:pStyle w:val="2b"/>
            <w:rPr>
              <w:rFonts w:eastAsiaTheme="minorEastAsia"/>
              <w:bCs w:val="0"/>
              <w:kern w:val="2"/>
              <w:lang w:val="ru-RU" w:eastAsia="ru-RU" w:bidi="ar-SA"/>
              <w14:ligatures w14:val="standardContextual"/>
            </w:rPr>
          </w:pPr>
          <w:hyperlink w:anchor="_Toc198798945" w:history="1">
            <w:r w:rsidR="00EE4DE2" w:rsidRPr="00EE4DE2">
              <w:rPr>
                <w:rStyle w:val="affff8"/>
                <w:bCs w:val="0"/>
              </w:rPr>
              <w:t>Приложение 3 - Функциональные обязанности должностных лиц оперативного штаба по предупреждению и ликвидации аварийных ситуаций в системе теплоснабжения Оредежского сельского поселения</w:t>
            </w:r>
            <w:r w:rsidR="00EE4DE2" w:rsidRPr="00EE4DE2">
              <w:rPr>
                <w:bCs w:val="0"/>
                <w:webHidden/>
              </w:rPr>
              <w:tab/>
            </w:r>
            <w:r w:rsidR="00EE4DE2" w:rsidRPr="00EE4DE2">
              <w:rPr>
                <w:bCs w:val="0"/>
                <w:webHidden/>
              </w:rPr>
              <w:fldChar w:fldCharType="begin"/>
            </w:r>
            <w:r w:rsidR="00EE4DE2" w:rsidRPr="00EE4DE2">
              <w:rPr>
                <w:bCs w:val="0"/>
                <w:webHidden/>
              </w:rPr>
              <w:instrText xml:space="preserve"> PAGEREF _Toc198798945 \h </w:instrText>
            </w:r>
            <w:r w:rsidR="00EE4DE2" w:rsidRPr="00EE4DE2">
              <w:rPr>
                <w:bCs w:val="0"/>
                <w:webHidden/>
              </w:rPr>
            </w:r>
            <w:r w:rsidR="00EE4DE2" w:rsidRPr="00EE4DE2">
              <w:rPr>
                <w:bCs w:val="0"/>
                <w:webHidden/>
              </w:rPr>
              <w:fldChar w:fldCharType="separate"/>
            </w:r>
            <w:r w:rsidR="00B8063A">
              <w:rPr>
                <w:bCs w:val="0"/>
                <w:webHidden/>
              </w:rPr>
              <w:t>118</w:t>
            </w:r>
            <w:r w:rsidR="00EE4DE2" w:rsidRPr="00EE4DE2">
              <w:rPr>
                <w:bCs w:val="0"/>
                <w:webHidden/>
              </w:rPr>
              <w:fldChar w:fldCharType="end"/>
            </w:r>
          </w:hyperlink>
        </w:p>
        <w:p w:rsidR="00EE4DE2" w:rsidRPr="00EE4DE2" w:rsidRDefault="00EE131B" w:rsidP="00EE4DE2">
          <w:pPr>
            <w:pStyle w:val="2b"/>
            <w:rPr>
              <w:rFonts w:eastAsiaTheme="minorEastAsia"/>
              <w:bCs w:val="0"/>
              <w:kern w:val="2"/>
              <w:lang w:val="ru-RU" w:eastAsia="ru-RU" w:bidi="ar-SA"/>
              <w14:ligatures w14:val="standardContextual"/>
            </w:rPr>
          </w:pPr>
          <w:hyperlink w:anchor="_Toc198798946" w:history="1">
            <w:r w:rsidR="00EE4DE2" w:rsidRPr="00EE4DE2">
              <w:rPr>
                <w:rStyle w:val="affff8"/>
                <w:bCs w:val="0"/>
              </w:rPr>
              <w:t>Приложение 4</w:t>
            </w:r>
            <w:r w:rsidR="00A517E4">
              <w:rPr>
                <w:rStyle w:val="affff8"/>
                <w:bCs w:val="0"/>
              </w:rPr>
              <w:t xml:space="preserve"> </w:t>
            </w:r>
            <w:r w:rsidR="00EE4DE2" w:rsidRPr="00EE4DE2">
              <w:rPr>
                <w:rStyle w:val="affff8"/>
                <w:bCs w:val="0"/>
              </w:rPr>
              <w:t>- План действий по ликвидации последствий аварийных ситуаций при теплоснабжении в ООО «ЛЕНТЕПЛО».</w:t>
            </w:r>
            <w:r w:rsidR="00EE4DE2" w:rsidRPr="00EE4DE2">
              <w:rPr>
                <w:bCs w:val="0"/>
                <w:webHidden/>
              </w:rPr>
              <w:tab/>
            </w:r>
            <w:r w:rsidR="00EE4DE2" w:rsidRPr="00EE4DE2">
              <w:rPr>
                <w:bCs w:val="0"/>
                <w:webHidden/>
              </w:rPr>
              <w:fldChar w:fldCharType="begin"/>
            </w:r>
            <w:r w:rsidR="00EE4DE2" w:rsidRPr="00EE4DE2">
              <w:rPr>
                <w:bCs w:val="0"/>
                <w:webHidden/>
              </w:rPr>
              <w:instrText xml:space="preserve"> PAGEREF _Toc198798946 \h </w:instrText>
            </w:r>
            <w:r w:rsidR="00EE4DE2" w:rsidRPr="00EE4DE2">
              <w:rPr>
                <w:bCs w:val="0"/>
                <w:webHidden/>
              </w:rPr>
            </w:r>
            <w:r w:rsidR="00EE4DE2" w:rsidRPr="00EE4DE2">
              <w:rPr>
                <w:bCs w:val="0"/>
                <w:webHidden/>
              </w:rPr>
              <w:fldChar w:fldCharType="separate"/>
            </w:r>
            <w:r w:rsidR="00B8063A">
              <w:rPr>
                <w:bCs w:val="0"/>
                <w:webHidden/>
              </w:rPr>
              <w:t>122</w:t>
            </w:r>
            <w:r w:rsidR="00EE4DE2" w:rsidRPr="00EE4DE2">
              <w:rPr>
                <w:bCs w:val="0"/>
                <w:webHidden/>
              </w:rPr>
              <w:fldChar w:fldCharType="end"/>
            </w:r>
          </w:hyperlink>
        </w:p>
        <w:p w:rsidR="00EE4DE2" w:rsidRPr="00EE4DE2" w:rsidRDefault="00EE131B" w:rsidP="00EE4DE2">
          <w:pPr>
            <w:pStyle w:val="39"/>
            <w:tabs>
              <w:tab w:val="right" w:leader="dot" w:pos="9345"/>
            </w:tabs>
            <w:spacing w:line="240" w:lineRule="auto"/>
            <w:jc w:val="both"/>
            <w:rPr>
              <w:rFonts w:ascii="Times New Roman" w:eastAsiaTheme="minorEastAsia" w:hAnsi="Times New Roman" w:cs="Times New Roman"/>
              <w:noProof/>
              <w:kern w:val="2"/>
              <w:sz w:val="22"/>
              <w:szCs w:val="22"/>
              <w:lang w:val="ru-RU" w:eastAsia="ru-RU" w:bidi="ar-SA"/>
              <w14:ligatures w14:val="standardContextual"/>
            </w:rPr>
          </w:pPr>
          <w:hyperlink w:anchor="_Toc198798947" w:history="1">
            <w:r w:rsidR="00EE4DE2" w:rsidRPr="00EE4DE2">
              <w:rPr>
                <w:rStyle w:val="affff8"/>
                <w:rFonts w:ascii="Times New Roman" w:hAnsi="Times New Roman" w:cs="Times New Roman"/>
                <w:noProof/>
                <w:sz w:val="22"/>
                <w:szCs w:val="22"/>
              </w:rPr>
              <w:t>Общие положения</w:t>
            </w:r>
            <w:r w:rsidR="00EE4DE2" w:rsidRPr="00EE4DE2">
              <w:rPr>
                <w:rFonts w:ascii="Times New Roman" w:hAnsi="Times New Roman" w:cs="Times New Roman"/>
                <w:noProof/>
                <w:webHidden/>
                <w:sz w:val="22"/>
                <w:szCs w:val="22"/>
              </w:rPr>
              <w:tab/>
            </w:r>
            <w:r w:rsidR="00EE4DE2" w:rsidRPr="00EE4DE2">
              <w:rPr>
                <w:rFonts w:ascii="Times New Roman" w:hAnsi="Times New Roman" w:cs="Times New Roman"/>
                <w:noProof/>
                <w:webHidden/>
                <w:sz w:val="22"/>
                <w:szCs w:val="22"/>
              </w:rPr>
              <w:fldChar w:fldCharType="begin"/>
            </w:r>
            <w:r w:rsidR="00EE4DE2" w:rsidRPr="00EE4DE2">
              <w:rPr>
                <w:rFonts w:ascii="Times New Roman" w:hAnsi="Times New Roman" w:cs="Times New Roman"/>
                <w:noProof/>
                <w:webHidden/>
                <w:sz w:val="22"/>
                <w:szCs w:val="22"/>
              </w:rPr>
              <w:instrText xml:space="preserve"> PAGEREF _Toc198798947 \h </w:instrText>
            </w:r>
            <w:r w:rsidR="00EE4DE2" w:rsidRPr="00EE4DE2">
              <w:rPr>
                <w:rFonts w:ascii="Times New Roman" w:hAnsi="Times New Roman" w:cs="Times New Roman"/>
                <w:noProof/>
                <w:webHidden/>
                <w:sz w:val="22"/>
                <w:szCs w:val="22"/>
              </w:rPr>
            </w:r>
            <w:r w:rsidR="00EE4DE2" w:rsidRPr="00EE4DE2">
              <w:rPr>
                <w:rFonts w:ascii="Times New Roman" w:hAnsi="Times New Roman" w:cs="Times New Roman"/>
                <w:noProof/>
                <w:webHidden/>
                <w:sz w:val="22"/>
                <w:szCs w:val="22"/>
              </w:rPr>
              <w:fldChar w:fldCharType="separate"/>
            </w:r>
            <w:r w:rsidR="00B8063A">
              <w:rPr>
                <w:rFonts w:ascii="Times New Roman" w:hAnsi="Times New Roman" w:cs="Times New Roman"/>
                <w:noProof/>
                <w:webHidden/>
                <w:sz w:val="22"/>
                <w:szCs w:val="22"/>
              </w:rPr>
              <w:t>122</w:t>
            </w:r>
            <w:r w:rsidR="00EE4DE2" w:rsidRPr="00EE4DE2">
              <w:rPr>
                <w:rFonts w:ascii="Times New Roman" w:hAnsi="Times New Roman" w:cs="Times New Roman"/>
                <w:noProof/>
                <w:webHidden/>
                <w:sz w:val="22"/>
                <w:szCs w:val="22"/>
              </w:rPr>
              <w:fldChar w:fldCharType="end"/>
            </w:r>
          </w:hyperlink>
        </w:p>
        <w:p w:rsidR="00EE4DE2" w:rsidRPr="00EE4DE2" w:rsidRDefault="00EE131B" w:rsidP="00EE4DE2">
          <w:pPr>
            <w:pStyle w:val="39"/>
            <w:tabs>
              <w:tab w:val="right" w:leader="dot" w:pos="9345"/>
            </w:tabs>
            <w:spacing w:line="240" w:lineRule="auto"/>
            <w:jc w:val="both"/>
            <w:rPr>
              <w:rFonts w:ascii="Times New Roman" w:eastAsiaTheme="minorEastAsia" w:hAnsi="Times New Roman" w:cs="Times New Roman"/>
              <w:noProof/>
              <w:kern w:val="2"/>
              <w:sz w:val="22"/>
              <w:szCs w:val="22"/>
              <w:lang w:val="ru-RU" w:eastAsia="ru-RU" w:bidi="ar-SA"/>
              <w14:ligatures w14:val="standardContextual"/>
            </w:rPr>
          </w:pPr>
          <w:hyperlink w:anchor="_Toc198798948" w:history="1">
            <w:r w:rsidR="00EE4DE2" w:rsidRPr="00EE4DE2">
              <w:rPr>
                <w:rStyle w:val="affff8"/>
                <w:rFonts w:ascii="Times New Roman" w:hAnsi="Times New Roman" w:cs="Times New Roman"/>
                <w:noProof/>
                <w:sz w:val="22"/>
                <w:szCs w:val="22"/>
              </w:rPr>
              <w:t>Мероприятия по предотвращению и ликвидации технологических нарушений в системе теплоснабжения (котельной и тепловых сетях)</w:t>
            </w:r>
            <w:r w:rsidR="00EE4DE2" w:rsidRPr="00EE4DE2">
              <w:rPr>
                <w:rFonts w:ascii="Times New Roman" w:hAnsi="Times New Roman" w:cs="Times New Roman"/>
                <w:noProof/>
                <w:webHidden/>
                <w:sz w:val="22"/>
                <w:szCs w:val="22"/>
              </w:rPr>
              <w:tab/>
            </w:r>
            <w:r w:rsidR="00EE4DE2" w:rsidRPr="00EE4DE2">
              <w:rPr>
                <w:rFonts w:ascii="Times New Roman" w:hAnsi="Times New Roman" w:cs="Times New Roman"/>
                <w:noProof/>
                <w:webHidden/>
                <w:sz w:val="22"/>
                <w:szCs w:val="22"/>
              </w:rPr>
              <w:fldChar w:fldCharType="begin"/>
            </w:r>
            <w:r w:rsidR="00EE4DE2" w:rsidRPr="00EE4DE2">
              <w:rPr>
                <w:rFonts w:ascii="Times New Roman" w:hAnsi="Times New Roman" w:cs="Times New Roman"/>
                <w:noProof/>
                <w:webHidden/>
                <w:sz w:val="22"/>
                <w:szCs w:val="22"/>
              </w:rPr>
              <w:instrText xml:space="preserve"> PAGEREF _Toc198798948 \h </w:instrText>
            </w:r>
            <w:r w:rsidR="00EE4DE2" w:rsidRPr="00EE4DE2">
              <w:rPr>
                <w:rFonts w:ascii="Times New Roman" w:hAnsi="Times New Roman" w:cs="Times New Roman"/>
                <w:noProof/>
                <w:webHidden/>
                <w:sz w:val="22"/>
                <w:szCs w:val="22"/>
              </w:rPr>
            </w:r>
            <w:r w:rsidR="00EE4DE2" w:rsidRPr="00EE4DE2">
              <w:rPr>
                <w:rFonts w:ascii="Times New Roman" w:hAnsi="Times New Roman" w:cs="Times New Roman"/>
                <w:noProof/>
                <w:webHidden/>
                <w:sz w:val="22"/>
                <w:szCs w:val="22"/>
              </w:rPr>
              <w:fldChar w:fldCharType="separate"/>
            </w:r>
            <w:r w:rsidR="00B8063A">
              <w:rPr>
                <w:rFonts w:ascii="Times New Roman" w:hAnsi="Times New Roman" w:cs="Times New Roman"/>
                <w:noProof/>
                <w:webHidden/>
                <w:sz w:val="22"/>
                <w:szCs w:val="22"/>
              </w:rPr>
              <w:t>130</w:t>
            </w:r>
            <w:r w:rsidR="00EE4DE2" w:rsidRPr="00EE4DE2">
              <w:rPr>
                <w:rFonts w:ascii="Times New Roman" w:hAnsi="Times New Roman" w:cs="Times New Roman"/>
                <w:noProof/>
                <w:webHidden/>
                <w:sz w:val="22"/>
                <w:szCs w:val="22"/>
              </w:rPr>
              <w:fldChar w:fldCharType="end"/>
            </w:r>
          </w:hyperlink>
        </w:p>
        <w:p w:rsidR="00EE4DE2" w:rsidRPr="00EE4DE2" w:rsidRDefault="00EE131B" w:rsidP="00EE4DE2">
          <w:pPr>
            <w:pStyle w:val="39"/>
            <w:tabs>
              <w:tab w:val="right" w:leader="dot" w:pos="9345"/>
            </w:tabs>
            <w:spacing w:line="240" w:lineRule="auto"/>
            <w:jc w:val="both"/>
            <w:rPr>
              <w:rFonts w:ascii="Times New Roman" w:eastAsiaTheme="minorEastAsia" w:hAnsi="Times New Roman" w:cs="Times New Roman"/>
              <w:noProof/>
              <w:kern w:val="2"/>
              <w:sz w:val="22"/>
              <w:szCs w:val="22"/>
              <w:lang w:val="ru-RU" w:eastAsia="ru-RU" w:bidi="ar-SA"/>
              <w14:ligatures w14:val="standardContextual"/>
            </w:rPr>
          </w:pPr>
          <w:hyperlink w:anchor="_Toc198798949" w:history="1">
            <w:r w:rsidR="00EE4DE2" w:rsidRPr="00EE4DE2">
              <w:rPr>
                <w:rStyle w:val="affff8"/>
                <w:rFonts w:ascii="Times New Roman" w:hAnsi="Times New Roman" w:cs="Times New Roman"/>
                <w:noProof/>
                <w:sz w:val="22"/>
                <w:szCs w:val="22"/>
              </w:rPr>
              <w:t>Количество сил и средств, используемых для локализации и ликвидации последствий аварий на объекте теплоснабжения</w:t>
            </w:r>
            <w:r w:rsidR="00EE4DE2" w:rsidRPr="00EE4DE2">
              <w:rPr>
                <w:rFonts w:ascii="Times New Roman" w:hAnsi="Times New Roman" w:cs="Times New Roman"/>
                <w:noProof/>
                <w:webHidden/>
                <w:sz w:val="22"/>
                <w:szCs w:val="22"/>
              </w:rPr>
              <w:tab/>
            </w:r>
            <w:r w:rsidR="00EE4DE2" w:rsidRPr="00EE4DE2">
              <w:rPr>
                <w:rFonts w:ascii="Times New Roman" w:hAnsi="Times New Roman" w:cs="Times New Roman"/>
                <w:noProof/>
                <w:webHidden/>
                <w:sz w:val="22"/>
                <w:szCs w:val="22"/>
              </w:rPr>
              <w:fldChar w:fldCharType="begin"/>
            </w:r>
            <w:r w:rsidR="00EE4DE2" w:rsidRPr="00EE4DE2">
              <w:rPr>
                <w:rFonts w:ascii="Times New Roman" w:hAnsi="Times New Roman" w:cs="Times New Roman"/>
                <w:noProof/>
                <w:webHidden/>
                <w:sz w:val="22"/>
                <w:szCs w:val="22"/>
              </w:rPr>
              <w:instrText xml:space="preserve"> PAGEREF _Toc198798949 \h </w:instrText>
            </w:r>
            <w:r w:rsidR="00EE4DE2" w:rsidRPr="00EE4DE2">
              <w:rPr>
                <w:rFonts w:ascii="Times New Roman" w:hAnsi="Times New Roman" w:cs="Times New Roman"/>
                <w:noProof/>
                <w:webHidden/>
                <w:sz w:val="22"/>
                <w:szCs w:val="22"/>
              </w:rPr>
            </w:r>
            <w:r w:rsidR="00EE4DE2" w:rsidRPr="00EE4DE2">
              <w:rPr>
                <w:rFonts w:ascii="Times New Roman" w:hAnsi="Times New Roman" w:cs="Times New Roman"/>
                <w:noProof/>
                <w:webHidden/>
                <w:sz w:val="22"/>
                <w:szCs w:val="22"/>
              </w:rPr>
              <w:fldChar w:fldCharType="separate"/>
            </w:r>
            <w:r w:rsidR="00B8063A">
              <w:rPr>
                <w:rFonts w:ascii="Times New Roman" w:hAnsi="Times New Roman" w:cs="Times New Roman"/>
                <w:noProof/>
                <w:webHidden/>
                <w:sz w:val="22"/>
                <w:szCs w:val="22"/>
              </w:rPr>
              <w:t>131</w:t>
            </w:r>
            <w:r w:rsidR="00EE4DE2" w:rsidRPr="00EE4DE2">
              <w:rPr>
                <w:rFonts w:ascii="Times New Roman" w:hAnsi="Times New Roman" w:cs="Times New Roman"/>
                <w:noProof/>
                <w:webHidden/>
                <w:sz w:val="22"/>
                <w:szCs w:val="22"/>
              </w:rPr>
              <w:fldChar w:fldCharType="end"/>
            </w:r>
          </w:hyperlink>
        </w:p>
        <w:p w:rsidR="00EE4DE2" w:rsidRPr="00EE4DE2" w:rsidRDefault="00EE131B" w:rsidP="00EE4DE2">
          <w:pPr>
            <w:pStyle w:val="39"/>
            <w:tabs>
              <w:tab w:val="right" w:leader="dot" w:pos="9345"/>
            </w:tabs>
            <w:spacing w:line="240" w:lineRule="auto"/>
            <w:jc w:val="both"/>
            <w:rPr>
              <w:rFonts w:ascii="Times New Roman" w:eastAsiaTheme="minorEastAsia" w:hAnsi="Times New Roman" w:cs="Times New Roman"/>
              <w:noProof/>
              <w:kern w:val="2"/>
              <w:sz w:val="22"/>
              <w:szCs w:val="22"/>
              <w:lang w:val="ru-RU" w:eastAsia="ru-RU" w:bidi="ar-SA"/>
              <w14:ligatures w14:val="standardContextual"/>
            </w:rPr>
          </w:pPr>
          <w:hyperlink w:anchor="_Toc198798950" w:history="1">
            <w:r w:rsidR="00EE4DE2" w:rsidRPr="00EE4DE2">
              <w:rPr>
                <w:rStyle w:val="affff8"/>
                <w:rFonts w:ascii="Times New Roman" w:hAnsi="Times New Roman" w:cs="Times New Roman"/>
                <w:noProof/>
                <w:sz w:val="22"/>
                <w:szCs w:val="22"/>
              </w:rPr>
              <w:t>Порядок и процедура организации взаимодействия сил и средств Общества, сторонних организаций</w:t>
            </w:r>
            <w:r w:rsidR="00EE4DE2" w:rsidRPr="00EE4DE2">
              <w:rPr>
                <w:rFonts w:ascii="Times New Roman" w:hAnsi="Times New Roman" w:cs="Times New Roman"/>
                <w:noProof/>
                <w:webHidden/>
                <w:sz w:val="22"/>
                <w:szCs w:val="22"/>
              </w:rPr>
              <w:tab/>
            </w:r>
            <w:r w:rsidR="00EE4DE2" w:rsidRPr="00EE4DE2">
              <w:rPr>
                <w:rFonts w:ascii="Times New Roman" w:hAnsi="Times New Roman" w:cs="Times New Roman"/>
                <w:noProof/>
                <w:webHidden/>
                <w:sz w:val="22"/>
                <w:szCs w:val="22"/>
              </w:rPr>
              <w:fldChar w:fldCharType="begin"/>
            </w:r>
            <w:r w:rsidR="00EE4DE2" w:rsidRPr="00EE4DE2">
              <w:rPr>
                <w:rFonts w:ascii="Times New Roman" w:hAnsi="Times New Roman" w:cs="Times New Roman"/>
                <w:noProof/>
                <w:webHidden/>
                <w:sz w:val="22"/>
                <w:szCs w:val="22"/>
              </w:rPr>
              <w:instrText xml:space="preserve"> PAGEREF _Toc198798950 \h </w:instrText>
            </w:r>
            <w:r w:rsidR="00EE4DE2" w:rsidRPr="00EE4DE2">
              <w:rPr>
                <w:rFonts w:ascii="Times New Roman" w:hAnsi="Times New Roman" w:cs="Times New Roman"/>
                <w:noProof/>
                <w:webHidden/>
                <w:sz w:val="22"/>
                <w:szCs w:val="22"/>
              </w:rPr>
            </w:r>
            <w:r w:rsidR="00EE4DE2" w:rsidRPr="00EE4DE2">
              <w:rPr>
                <w:rFonts w:ascii="Times New Roman" w:hAnsi="Times New Roman" w:cs="Times New Roman"/>
                <w:noProof/>
                <w:webHidden/>
                <w:sz w:val="22"/>
                <w:szCs w:val="22"/>
              </w:rPr>
              <w:fldChar w:fldCharType="separate"/>
            </w:r>
            <w:r w:rsidR="00B8063A">
              <w:rPr>
                <w:rFonts w:ascii="Times New Roman" w:hAnsi="Times New Roman" w:cs="Times New Roman"/>
                <w:noProof/>
                <w:webHidden/>
                <w:sz w:val="22"/>
                <w:szCs w:val="22"/>
              </w:rPr>
              <w:t>132</w:t>
            </w:r>
            <w:r w:rsidR="00EE4DE2" w:rsidRPr="00EE4DE2">
              <w:rPr>
                <w:rFonts w:ascii="Times New Roman" w:hAnsi="Times New Roman" w:cs="Times New Roman"/>
                <w:noProof/>
                <w:webHidden/>
                <w:sz w:val="22"/>
                <w:szCs w:val="22"/>
              </w:rPr>
              <w:fldChar w:fldCharType="end"/>
            </w:r>
          </w:hyperlink>
        </w:p>
        <w:p w:rsidR="00EE4DE2" w:rsidRPr="00EE4DE2" w:rsidRDefault="00EE131B" w:rsidP="00EE4DE2">
          <w:pPr>
            <w:pStyle w:val="39"/>
            <w:tabs>
              <w:tab w:val="right" w:leader="dot" w:pos="9345"/>
            </w:tabs>
            <w:spacing w:line="240" w:lineRule="auto"/>
            <w:jc w:val="both"/>
            <w:rPr>
              <w:rFonts w:ascii="Times New Roman" w:eastAsiaTheme="minorEastAsia" w:hAnsi="Times New Roman" w:cs="Times New Roman"/>
              <w:noProof/>
              <w:kern w:val="2"/>
              <w:sz w:val="22"/>
              <w:szCs w:val="22"/>
              <w:lang w:val="ru-RU" w:eastAsia="ru-RU" w:bidi="ar-SA"/>
              <w14:ligatures w14:val="standardContextual"/>
            </w:rPr>
          </w:pPr>
          <w:hyperlink w:anchor="_Toc198798951" w:history="1">
            <w:r w:rsidR="00EE4DE2" w:rsidRPr="00EE4DE2">
              <w:rPr>
                <w:rStyle w:val="affff8"/>
                <w:rFonts w:ascii="Times New Roman" w:hAnsi="Times New Roman" w:cs="Times New Roman"/>
                <w:noProof/>
                <w:sz w:val="22"/>
                <w:szCs w:val="22"/>
              </w:rPr>
              <w:t>Состав и дислокация сил и средств</w:t>
            </w:r>
            <w:r w:rsidR="00EE4DE2" w:rsidRPr="00EE4DE2">
              <w:rPr>
                <w:rFonts w:ascii="Times New Roman" w:hAnsi="Times New Roman" w:cs="Times New Roman"/>
                <w:noProof/>
                <w:webHidden/>
                <w:sz w:val="22"/>
                <w:szCs w:val="22"/>
              </w:rPr>
              <w:tab/>
            </w:r>
            <w:r w:rsidR="00EE4DE2" w:rsidRPr="00EE4DE2">
              <w:rPr>
                <w:rFonts w:ascii="Times New Roman" w:hAnsi="Times New Roman" w:cs="Times New Roman"/>
                <w:noProof/>
                <w:webHidden/>
                <w:sz w:val="22"/>
                <w:szCs w:val="22"/>
              </w:rPr>
              <w:fldChar w:fldCharType="begin"/>
            </w:r>
            <w:r w:rsidR="00EE4DE2" w:rsidRPr="00EE4DE2">
              <w:rPr>
                <w:rFonts w:ascii="Times New Roman" w:hAnsi="Times New Roman" w:cs="Times New Roman"/>
                <w:noProof/>
                <w:webHidden/>
                <w:sz w:val="22"/>
                <w:szCs w:val="22"/>
              </w:rPr>
              <w:instrText xml:space="preserve"> PAGEREF _Toc198798951 \h </w:instrText>
            </w:r>
            <w:r w:rsidR="00EE4DE2" w:rsidRPr="00EE4DE2">
              <w:rPr>
                <w:rFonts w:ascii="Times New Roman" w:hAnsi="Times New Roman" w:cs="Times New Roman"/>
                <w:noProof/>
                <w:webHidden/>
                <w:sz w:val="22"/>
                <w:szCs w:val="22"/>
              </w:rPr>
            </w:r>
            <w:r w:rsidR="00EE4DE2" w:rsidRPr="00EE4DE2">
              <w:rPr>
                <w:rFonts w:ascii="Times New Roman" w:hAnsi="Times New Roman" w:cs="Times New Roman"/>
                <w:noProof/>
                <w:webHidden/>
                <w:sz w:val="22"/>
                <w:szCs w:val="22"/>
              </w:rPr>
              <w:fldChar w:fldCharType="separate"/>
            </w:r>
            <w:r w:rsidR="00B8063A">
              <w:rPr>
                <w:rFonts w:ascii="Times New Roman" w:hAnsi="Times New Roman" w:cs="Times New Roman"/>
                <w:noProof/>
                <w:webHidden/>
                <w:sz w:val="22"/>
                <w:szCs w:val="22"/>
              </w:rPr>
              <w:t>132</w:t>
            </w:r>
            <w:r w:rsidR="00EE4DE2" w:rsidRPr="00EE4DE2">
              <w:rPr>
                <w:rFonts w:ascii="Times New Roman" w:hAnsi="Times New Roman" w:cs="Times New Roman"/>
                <w:noProof/>
                <w:webHidden/>
                <w:sz w:val="22"/>
                <w:szCs w:val="22"/>
              </w:rPr>
              <w:fldChar w:fldCharType="end"/>
            </w:r>
          </w:hyperlink>
        </w:p>
        <w:p w:rsidR="00EE4DE2" w:rsidRPr="00EE4DE2" w:rsidRDefault="00EE131B" w:rsidP="00EE4DE2">
          <w:pPr>
            <w:pStyle w:val="39"/>
            <w:tabs>
              <w:tab w:val="right" w:leader="dot" w:pos="9345"/>
            </w:tabs>
            <w:spacing w:line="240" w:lineRule="auto"/>
            <w:jc w:val="both"/>
            <w:rPr>
              <w:rFonts w:ascii="Times New Roman" w:eastAsiaTheme="minorEastAsia" w:hAnsi="Times New Roman" w:cs="Times New Roman"/>
              <w:noProof/>
              <w:kern w:val="2"/>
              <w:sz w:val="22"/>
              <w:szCs w:val="22"/>
              <w:lang w:val="ru-RU" w:eastAsia="ru-RU" w:bidi="ar-SA"/>
              <w14:ligatures w14:val="standardContextual"/>
            </w:rPr>
          </w:pPr>
          <w:hyperlink w:anchor="_Toc198798952" w:history="1">
            <w:r w:rsidR="00EE4DE2" w:rsidRPr="00EE4DE2">
              <w:rPr>
                <w:rStyle w:val="affff8"/>
                <w:rFonts w:ascii="Times New Roman" w:hAnsi="Times New Roman" w:cs="Times New Roman"/>
                <w:noProof/>
                <w:sz w:val="22"/>
                <w:szCs w:val="22"/>
              </w:rPr>
              <w:t>Перечень мероприятий, направленных на обеспечение безопасности населения</w:t>
            </w:r>
            <w:r w:rsidR="00EE4DE2" w:rsidRPr="00EE4DE2">
              <w:rPr>
                <w:rFonts w:ascii="Times New Roman" w:hAnsi="Times New Roman" w:cs="Times New Roman"/>
                <w:noProof/>
                <w:webHidden/>
                <w:sz w:val="22"/>
                <w:szCs w:val="22"/>
              </w:rPr>
              <w:tab/>
            </w:r>
            <w:r w:rsidR="00EE4DE2" w:rsidRPr="00EE4DE2">
              <w:rPr>
                <w:rFonts w:ascii="Times New Roman" w:hAnsi="Times New Roman" w:cs="Times New Roman"/>
                <w:noProof/>
                <w:webHidden/>
                <w:sz w:val="22"/>
                <w:szCs w:val="22"/>
              </w:rPr>
              <w:fldChar w:fldCharType="begin"/>
            </w:r>
            <w:r w:rsidR="00EE4DE2" w:rsidRPr="00EE4DE2">
              <w:rPr>
                <w:rFonts w:ascii="Times New Roman" w:hAnsi="Times New Roman" w:cs="Times New Roman"/>
                <w:noProof/>
                <w:webHidden/>
                <w:sz w:val="22"/>
                <w:szCs w:val="22"/>
              </w:rPr>
              <w:instrText xml:space="preserve"> PAGEREF _Toc198798952 \h </w:instrText>
            </w:r>
            <w:r w:rsidR="00EE4DE2" w:rsidRPr="00EE4DE2">
              <w:rPr>
                <w:rFonts w:ascii="Times New Roman" w:hAnsi="Times New Roman" w:cs="Times New Roman"/>
                <w:noProof/>
                <w:webHidden/>
                <w:sz w:val="22"/>
                <w:szCs w:val="22"/>
              </w:rPr>
            </w:r>
            <w:r w:rsidR="00EE4DE2" w:rsidRPr="00EE4DE2">
              <w:rPr>
                <w:rFonts w:ascii="Times New Roman" w:hAnsi="Times New Roman" w:cs="Times New Roman"/>
                <w:noProof/>
                <w:webHidden/>
                <w:sz w:val="22"/>
                <w:szCs w:val="22"/>
              </w:rPr>
              <w:fldChar w:fldCharType="separate"/>
            </w:r>
            <w:r w:rsidR="00B8063A">
              <w:rPr>
                <w:rFonts w:ascii="Times New Roman" w:hAnsi="Times New Roman" w:cs="Times New Roman"/>
                <w:noProof/>
                <w:webHidden/>
                <w:sz w:val="22"/>
                <w:szCs w:val="22"/>
              </w:rPr>
              <w:t>133</w:t>
            </w:r>
            <w:r w:rsidR="00EE4DE2" w:rsidRPr="00EE4DE2">
              <w:rPr>
                <w:rFonts w:ascii="Times New Roman" w:hAnsi="Times New Roman" w:cs="Times New Roman"/>
                <w:noProof/>
                <w:webHidden/>
                <w:sz w:val="22"/>
                <w:szCs w:val="22"/>
              </w:rPr>
              <w:fldChar w:fldCharType="end"/>
            </w:r>
          </w:hyperlink>
        </w:p>
        <w:p w:rsidR="00EE4DE2" w:rsidRPr="00EE4DE2" w:rsidRDefault="00EE131B" w:rsidP="00EE4DE2">
          <w:pPr>
            <w:pStyle w:val="39"/>
            <w:tabs>
              <w:tab w:val="right" w:leader="dot" w:pos="9345"/>
            </w:tabs>
            <w:spacing w:line="240" w:lineRule="auto"/>
            <w:jc w:val="both"/>
            <w:rPr>
              <w:rFonts w:ascii="Times New Roman" w:eastAsiaTheme="minorEastAsia" w:hAnsi="Times New Roman" w:cs="Times New Roman"/>
              <w:noProof/>
              <w:kern w:val="2"/>
              <w:sz w:val="22"/>
              <w:szCs w:val="22"/>
              <w:lang w:val="ru-RU" w:eastAsia="ru-RU" w:bidi="ar-SA"/>
              <w14:ligatures w14:val="standardContextual"/>
            </w:rPr>
          </w:pPr>
          <w:hyperlink w:anchor="_Toc198798953" w:history="1">
            <w:r w:rsidR="00EE4DE2" w:rsidRPr="00EE4DE2">
              <w:rPr>
                <w:rStyle w:val="affff8"/>
                <w:rFonts w:ascii="Times New Roman" w:hAnsi="Times New Roman" w:cs="Times New Roman"/>
                <w:noProof/>
                <w:sz w:val="22"/>
                <w:szCs w:val="22"/>
              </w:rPr>
              <w:t>Порядок организации материально-технического, инженерного и финансового обеспечения операций по локализации и ликвидации аварий на объекте теплоснабжения</w:t>
            </w:r>
            <w:r w:rsidR="00EE4DE2" w:rsidRPr="00EE4DE2">
              <w:rPr>
                <w:rFonts w:ascii="Times New Roman" w:hAnsi="Times New Roman" w:cs="Times New Roman"/>
                <w:noProof/>
                <w:webHidden/>
                <w:sz w:val="22"/>
                <w:szCs w:val="22"/>
              </w:rPr>
              <w:tab/>
            </w:r>
            <w:r w:rsidR="00EE4DE2" w:rsidRPr="00EE4DE2">
              <w:rPr>
                <w:rFonts w:ascii="Times New Roman" w:hAnsi="Times New Roman" w:cs="Times New Roman"/>
                <w:noProof/>
                <w:webHidden/>
                <w:sz w:val="22"/>
                <w:szCs w:val="22"/>
              </w:rPr>
              <w:fldChar w:fldCharType="begin"/>
            </w:r>
            <w:r w:rsidR="00EE4DE2" w:rsidRPr="00EE4DE2">
              <w:rPr>
                <w:rFonts w:ascii="Times New Roman" w:hAnsi="Times New Roman" w:cs="Times New Roman"/>
                <w:noProof/>
                <w:webHidden/>
                <w:sz w:val="22"/>
                <w:szCs w:val="22"/>
              </w:rPr>
              <w:instrText xml:space="preserve"> PAGEREF _Toc198798953 \h </w:instrText>
            </w:r>
            <w:r w:rsidR="00EE4DE2" w:rsidRPr="00EE4DE2">
              <w:rPr>
                <w:rFonts w:ascii="Times New Roman" w:hAnsi="Times New Roman" w:cs="Times New Roman"/>
                <w:noProof/>
                <w:webHidden/>
                <w:sz w:val="22"/>
                <w:szCs w:val="22"/>
              </w:rPr>
            </w:r>
            <w:r w:rsidR="00EE4DE2" w:rsidRPr="00EE4DE2">
              <w:rPr>
                <w:rFonts w:ascii="Times New Roman" w:hAnsi="Times New Roman" w:cs="Times New Roman"/>
                <w:noProof/>
                <w:webHidden/>
                <w:sz w:val="22"/>
                <w:szCs w:val="22"/>
              </w:rPr>
              <w:fldChar w:fldCharType="separate"/>
            </w:r>
            <w:r w:rsidR="00B8063A">
              <w:rPr>
                <w:rFonts w:ascii="Times New Roman" w:hAnsi="Times New Roman" w:cs="Times New Roman"/>
                <w:noProof/>
                <w:webHidden/>
                <w:sz w:val="22"/>
                <w:szCs w:val="22"/>
              </w:rPr>
              <w:t>134</w:t>
            </w:r>
            <w:r w:rsidR="00EE4DE2" w:rsidRPr="00EE4DE2">
              <w:rPr>
                <w:rFonts w:ascii="Times New Roman" w:hAnsi="Times New Roman" w:cs="Times New Roman"/>
                <w:noProof/>
                <w:webHidden/>
                <w:sz w:val="22"/>
                <w:szCs w:val="22"/>
              </w:rPr>
              <w:fldChar w:fldCharType="end"/>
            </w:r>
          </w:hyperlink>
        </w:p>
        <w:p w:rsidR="00E56AF4" w:rsidRPr="00EE4DE2" w:rsidRDefault="00E56AF4" w:rsidP="00EE4DE2">
          <w:pPr>
            <w:spacing w:after="0" w:line="240" w:lineRule="auto"/>
            <w:jc w:val="both"/>
            <w:rPr>
              <w:rFonts w:ascii="Times New Roman" w:hAnsi="Times New Roman" w:cs="Times New Roman"/>
            </w:rPr>
          </w:pPr>
          <w:r w:rsidRPr="00EE4DE2">
            <w:rPr>
              <w:rFonts w:ascii="Times New Roman" w:hAnsi="Times New Roman" w:cs="Times New Roman"/>
            </w:rPr>
            <w:fldChar w:fldCharType="end"/>
          </w:r>
        </w:p>
      </w:sdtContent>
    </w:sdt>
    <w:p w:rsidR="00E56AF4" w:rsidRDefault="00E56AF4" w:rsidP="0017380A">
      <w:pPr>
        <w:ind w:hanging="30"/>
        <w:jc w:val="center"/>
        <w:rPr>
          <w:rFonts w:ascii="Times New Roman" w:hAnsi="Times New Roman" w:cs="Times New Roman"/>
        </w:rPr>
      </w:pPr>
    </w:p>
    <w:p w:rsidR="00511391" w:rsidRDefault="00511391" w:rsidP="0017380A">
      <w:pPr>
        <w:ind w:hanging="30"/>
        <w:jc w:val="center"/>
        <w:rPr>
          <w:rFonts w:ascii="Times New Roman" w:hAnsi="Times New Roman" w:cs="Times New Roman"/>
        </w:rPr>
      </w:pPr>
    </w:p>
    <w:p w:rsidR="00511391" w:rsidRDefault="00511391" w:rsidP="0017380A">
      <w:pPr>
        <w:ind w:hanging="30"/>
        <w:jc w:val="center"/>
        <w:rPr>
          <w:rFonts w:ascii="Times New Roman" w:hAnsi="Times New Roman" w:cs="Times New Roman"/>
        </w:rPr>
      </w:pPr>
    </w:p>
    <w:p w:rsidR="00511391" w:rsidRDefault="00511391" w:rsidP="0017380A">
      <w:pPr>
        <w:ind w:hanging="30"/>
        <w:jc w:val="center"/>
        <w:rPr>
          <w:rFonts w:ascii="Times New Roman" w:hAnsi="Times New Roman" w:cs="Times New Roman"/>
        </w:rPr>
      </w:pPr>
    </w:p>
    <w:p w:rsidR="00511391" w:rsidRDefault="00511391" w:rsidP="0017380A">
      <w:pPr>
        <w:ind w:hanging="30"/>
        <w:jc w:val="center"/>
        <w:rPr>
          <w:rFonts w:ascii="Times New Roman" w:hAnsi="Times New Roman" w:cs="Times New Roman"/>
        </w:rPr>
      </w:pPr>
    </w:p>
    <w:p w:rsidR="00511391" w:rsidRDefault="00511391" w:rsidP="0017380A">
      <w:pPr>
        <w:ind w:hanging="30"/>
        <w:jc w:val="center"/>
        <w:rPr>
          <w:rFonts w:ascii="Times New Roman" w:hAnsi="Times New Roman" w:cs="Times New Roman"/>
        </w:rPr>
      </w:pPr>
    </w:p>
    <w:p w:rsidR="00511391" w:rsidRDefault="00511391" w:rsidP="0017380A">
      <w:pPr>
        <w:ind w:hanging="30"/>
        <w:jc w:val="center"/>
        <w:rPr>
          <w:rFonts w:ascii="Times New Roman" w:hAnsi="Times New Roman" w:cs="Times New Roman"/>
        </w:rPr>
      </w:pPr>
    </w:p>
    <w:p w:rsidR="00511391" w:rsidRDefault="00511391" w:rsidP="0017380A">
      <w:pPr>
        <w:ind w:hanging="30"/>
        <w:jc w:val="center"/>
        <w:rPr>
          <w:rFonts w:ascii="Times New Roman" w:hAnsi="Times New Roman" w:cs="Times New Roman"/>
        </w:rPr>
      </w:pPr>
    </w:p>
    <w:p w:rsidR="00511391" w:rsidRDefault="00511391" w:rsidP="0017380A">
      <w:pPr>
        <w:ind w:hanging="30"/>
        <w:jc w:val="center"/>
        <w:rPr>
          <w:rFonts w:ascii="Times New Roman" w:hAnsi="Times New Roman" w:cs="Times New Roman"/>
        </w:rPr>
      </w:pPr>
    </w:p>
    <w:p w:rsidR="00511391" w:rsidRDefault="00511391" w:rsidP="0017380A">
      <w:pPr>
        <w:ind w:hanging="30"/>
        <w:jc w:val="center"/>
        <w:rPr>
          <w:rFonts w:ascii="Times New Roman" w:hAnsi="Times New Roman" w:cs="Times New Roman"/>
        </w:rPr>
      </w:pPr>
    </w:p>
    <w:p w:rsidR="00511391" w:rsidRDefault="00511391" w:rsidP="0017380A">
      <w:pPr>
        <w:ind w:hanging="30"/>
        <w:jc w:val="center"/>
        <w:rPr>
          <w:rFonts w:ascii="Times New Roman" w:hAnsi="Times New Roman" w:cs="Times New Roman"/>
        </w:rPr>
      </w:pPr>
    </w:p>
    <w:p w:rsidR="00511391" w:rsidRDefault="00511391" w:rsidP="0017380A">
      <w:pPr>
        <w:ind w:hanging="30"/>
        <w:jc w:val="center"/>
        <w:rPr>
          <w:rFonts w:ascii="Times New Roman" w:hAnsi="Times New Roman" w:cs="Times New Roman"/>
        </w:rPr>
      </w:pPr>
    </w:p>
    <w:p w:rsidR="00511391" w:rsidRDefault="00511391" w:rsidP="0017380A">
      <w:pPr>
        <w:ind w:hanging="30"/>
        <w:jc w:val="center"/>
        <w:rPr>
          <w:rFonts w:ascii="Times New Roman" w:hAnsi="Times New Roman" w:cs="Times New Roman"/>
        </w:rPr>
      </w:pPr>
    </w:p>
    <w:p w:rsidR="00511391" w:rsidRDefault="00511391" w:rsidP="0017380A">
      <w:pPr>
        <w:ind w:hanging="30"/>
        <w:jc w:val="center"/>
        <w:rPr>
          <w:rFonts w:ascii="Times New Roman" w:hAnsi="Times New Roman" w:cs="Times New Roman"/>
        </w:rPr>
      </w:pPr>
    </w:p>
    <w:p w:rsidR="00511391" w:rsidRDefault="00511391" w:rsidP="0017380A">
      <w:pPr>
        <w:ind w:hanging="30"/>
        <w:jc w:val="center"/>
        <w:rPr>
          <w:rFonts w:ascii="Times New Roman" w:hAnsi="Times New Roman" w:cs="Times New Roman"/>
        </w:rPr>
      </w:pPr>
    </w:p>
    <w:p w:rsidR="00511391" w:rsidRDefault="00511391" w:rsidP="0017380A">
      <w:pPr>
        <w:ind w:hanging="30"/>
        <w:jc w:val="center"/>
        <w:rPr>
          <w:rFonts w:ascii="Times New Roman" w:hAnsi="Times New Roman" w:cs="Times New Roman"/>
        </w:rPr>
      </w:pPr>
    </w:p>
    <w:p w:rsidR="00511391" w:rsidRPr="009332CF" w:rsidRDefault="00511391" w:rsidP="0017380A">
      <w:pPr>
        <w:ind w:hanging="30"/>
        <w:jc w:val="center"/>
        <w:rPr>
          <w:rFonts w:ascii="Times New Roman" w:hAnsi="Times New Roman" w:cs="Times New Roman"/>
        </w:rPr>
        <w:sectPr w:rsidR="00511391" w:rsidRPr="009332CF" w:rsidSect="00A47F30">
          <w:headerReference w:type="default" r:id="rId9"/>
          <w:footerReference w:type="default" r:id="rId10"/>
          <w:headerReference w:type="first" r:id="rId11"/>
          <w:footerReference w:type="first" r:id="rId12"/>
          <w:pgSz w:w="11906" w:h="16838"/>
          <w:pgMar w:top="1134" w:right="850" w:bottom="1134" w:left="1701" w:header="708" w:footer="708" w:gutter="0"/>
          <w:cols w:space="708"/>
          <w:titlePg/>
          <w:docGrid w:linePitch="360"/>
        </w:sectPr>
      </w:pPr>
    </w:p>
    <w:p w:rsidR="00CA310C" w:rsidRPr="001A4D15" w:rsidRDefault="00CA310C" w:rsidP="00E56AF4">
      <w:pPr>
        <w:pStyle w:val="1e"/>
        <w:spacing w:before="240" w:line="240" w:lineRule="auto"/>
        <w:jc w:val="center"/>
      </w:pPr>
      <w:bookmarkStart w:id="3" w:name="_Toc191593888"/>
      <w:bookmarkStart w:id="4" w:name="_Toc198798892"/>
      <w:bookmarkEnd w:id="0"/>
      <w:r w:rsidRPr="001A4D15">
        <w:lastRenderedPageBreak/>
        <w:t>ГЛАВА 1.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bookmarkEnd w:id="3"/>
      <w:bookmarkEnd w:id="4"/>
    </w:p>
    <w:p w:rsidR="0078338C" w:rsidRPr="00E56AF4" w:rsidRDefault="0078338C" w:rsidP="00E56AF4">
      <w:pPr>
        <w:pStyle w:val="11ff3"/>
        <w:spacing w:before="240" w:after="240" w:line="240" w:lineRule="auto"/>
        <w:jc w:val="center"/>
        <w:rPr>
          <w:b/>
          <w:bCs w:val="0"/>
        </w:rPr>
      </w:pPr>
      <w:r w:rsidRPr="0078338C">
        <w:rPr>
          <w:b/>
          <w:bCs w:val="0"/>
        </w:rPr>
        <w:t>Порядок ограничения, прекращения подачи тепловой энергии при возникновении (угрозе возникновения) аварийных ситуаций в системе теплоснабжения</w:t>
      </w:r>
    </w:p>
    <w:p w:rsidR="0078338C" w:rsidRPr="00A13E70" w:rsidRDefault="0078338C" w:rsidP="00E56AF4">
      <w:pPr>
        <w:pStyle w:val="11ff3"/>
      </w:pPr>
      <w:r w:rsidRPr="00A13E70">
        <w:t>Согласно Постановлению Правительства РФ от 08.08.2012 N 808 (ред. от 17.10.2024) "Об организации теплоснабжения в Российской Федерации и о внесении изменений в некоторые акты Правительства Российской Федерации" (вместе с "Правилами организации теплоснабжения в Российской Федерации") установлены следующие требования.</w:t>
      </w:r>
    </w:p>
    <w:p w:rsidR="0078338C" w:rsidRPr="00A13E70" w:rsidRDefault="0078338C" w:rsidP="0078338C">
      <w:pPr>
        <w:pStyle w:val="11ff3"/>
      </w:pPr>
      <w:r w:rsidRPr="00A13E70">
        <w:t>В случае возникновения (угрозы возникновения) аварийных ситуаций в системе теплоснабжения для недопущения длительного и глубокого нарушения температурных и гидравлических режимов систем теплоснабжения, санитарно-гигиенических требований к качеству теплоносителя допускается полное и (или) частичное ограничение режима потребления (далее - аварийное ограничение), в том числе без согласования с потребителем при необходимости принятия неотложных мер. В таком случае аварийное ограничение вводится при условии невозможности предотвращения указанных обстоятельств путем использования резервов тепловой мощности.</w:t>
      </w:r>
    </w:p>
    <w:p w:rsidR="0078338C" w:rsidRPr="00A13E70" w:rsidRDefault="0078338C" w:rsidP="00E56AF4">
      <w:pPr>
        <w:pStyle w:val="11ff3"/>
      </w:pPr>
      <w:r w:rsidRPr="00A13E70">
        <w:t>Аварийные ограничения осуществляются в соответствии с графиками аварийного ограничения.</w:t>
      </w:r>
    </w:p>
    <w:p w:rsidR="0078338C" w:rsidRPr="00A13E70" w:rsidRDefault="0078338C" w:rsidP="0078338C">
      <w:pPr>
        <w:pStyle w:val="11ff3"/>
      </w:pPr>
      <w:r w:rsidRPr="00A13E70">
        <w:t>Необходимость введения аварийных ограничений может возникнуть в следующих случаях:</w:t>
      </w:r>
    </w:p>
    <w:p w:rsidR="0078338C" w:rsidRDefault="0078338C" w:rsidP="0078338C">
      <w:pPr>
        <w:pStyle w:val="113"/>
      </w:pPr>
      <w:r>
        <w:t>понижение температуры наружного воздуха ниже расчетных значений более чем на 10 градусов на срок более 3 суток;</w:t>
      </w:r>
    </w:p>
    <w:p w:rsidR="0078338C" w:rsidRDefault="0078338C" w:rsidP="0078338C">
      <w:pPr>
        <w:pStyle w:val="113"/>
      </w:pPr>
      <w:r>
        <w:t>возникновение недостатка топлива на источниках тепловой энергии;</w:t>
      </w:r>
    </w:p>
    <w:p w:rsidR="0078338C" w:rsidRDefault="0078338C" w:rsidP="0078338C">
      <w:pPr>
        <w:pStyle w:val="113"/>
      </w:pPr>
      <w:r>
        <w:t>возникновение недостатка тепловой мощности вследствие аварийной остановки или выхода из строя основного теплогенерирующего оборудования источников тепловой энергии (паровых и водогрейных котлов, водоподогревателей и другого оборудования), требующего восстановления более 6 часов в отопительный период;</w:t>
      </w:r>
    </w:p>
    <w:p w:rsidR="0078338C" w:rsidRDefault="0078338C" w:rsidP="0078338C">
      <w:pPr>
        <w:pStyle w:val="113"/>
      </w:pPr>
      <w:r>
        <w:lastRenderedPageBreak/>
        <w:t>нарушение или угроза нарушения гидравлического режима тепловой сети по причине сокращения расхода подпиточной воды из-за неисправности оборудования в схеме подпитки или химводоочистки, а также прекращение подачи воды на источник тепловой энергии от системы водоснабжения;</w:t>
      </w:r>
    </w:p>
    <w:p w:rsidR="0078338C" w:rsidRDefault="0078338C" w:rsidP="0078338C">
      <w:pPr>
        <w:pStyle w:val="113"/>
      </w:pPr>
      <w:r>
        <w:t>нарушение гидравлического режима тепловой сети по причине аварийного прекращения электропитания сетевых и подпиточных насосов на источнике тепловой энергии и подкачивающих насосов на тепловой сети;</w:t>
      </w:r>
    </w:p>
    <w:p w:rsidR="0078338C" w:rsidRDefault="0078338C" w:rsidP="0078338C">
      <w:pPr>
        <w:pStyle w:val="113"/>
      </w:pPr>
      <w:r>
        <w:t>повреждения тепловой сети, требующие полного или частичного отключения магистральных и распределительных трубопроводов, по которым отсутствует резервирование.</w:t>
      </w:r>
    </w:p>
    <w:p w:rsidR="0078338C" w:rsidRPr="00A13E70" w:rsidRDefault="0078338C" w:rsidP="0078338C">
      <w:pPr>
        <w:pStyle w:val="11ff3"/>
      </w:pPr>
      <w:r w:rsidRPr="00A13E70">
        <w:t>Размер ограничиваемой нагрузки потребителей по расходу сетевой воды или пара определяется исходя из конкретных нарушений, происшедших на источниках тепловой энергии или в тепловых сетях, к которым подключены потребители.</w:t>
      </w:r>
    </w:p>
    <w:p w:rsidR="0078338C" w:rsidRPr="00A13E70" w:rsidRDefault="0078338C" w:rsidP="0078338C">
      <w:pPr>
        <w:pStyle w:val="11ff3"/>
      </w:pPr>
      <w:r w:rsidRPr="00A13E70">
        <w:t>Размер ограничиваемой нагрузки потребителей устанавливается теплоснабжающей организацией по согласованию с органом местного самоуправления поселения, муниципального округа, городского округа, органом исполнительной власти городов федерального значения.</w:t>
      </w:r>
    </w:p>
    <w:p w:rsidR="0078338C" w:rsidRPr="00A13E70" w:rsidRDefault="0078338C" w:rsidP="0078338C">
      <w:pPr>
        <w:pStyle w:val="11ff3"/>
      </w:pPr>
      <w:r w:rsidRPr="00A13E70">
        <w:t>Графики ограничений потребителей должны разрабатываться на 1 год с начала отопительного периода. Перечень потребителей, не подлежащих включению в указанные графики, составляется по согласованию с органами местного самоуправления.</w:t>
      </w:r>
    </w:p>
    <w:p w:rsidR="0078338C" w:rsidRPr="00A13E70" w:rsidRDefault="0078338C" w:rsidP="0078338C">
      <w:pPr>
        <w:pStyle w:val="11ff3"/>
      </w:pPr>
      <w:r w:rsidRPr="00A13E70">
        <w:t>Размеры ограничиваемых нагрузок, включенные в график ограничений, вносятся в договор теплоснабжения.</w:t>
      </w:r>
    </w:p>
    <w:p w:rsidR="0078338C" w:rsidRPr="00A13E70" w:rsidRDefault="0078338C" w:rsidP="0078338C">
      <w:pPr>
        <w:pStyle w:val="11ff3"/>
      </w:pPr>
      <w:r w:rsidRPr="00A13E70">
        <w:t>Разногласия между теплоснабжающей организацией и потребителем в части размеров и очередности ограничений, включаемых в график, рассматриваются органами местного самоуправления поселения, муниципального округа, городского округа, органом исполнительной власти городов федерального значения.</w:t>
      </w:r>
    </w:p>
    <w:p w:rsidR="0078338C" w:rsidRPr="00A13E70" w:rsidRDefault="0078338C" w:rsidP="0078338C">
      <w:pPr>
        <w:pStyle w:val="11ff3"/>
      </w:pPr>
      <w:r w:rsidRPr="00A13E70">
        <w:t>Графики ограничений потребителей в случае угрозы возникновения аварийной ситуации вводятся в действие единой теплоснабжающей организацией по решению органа местного самоуправления поселения, муниципального округа, городского округа, органа исполнительной власти городов федерального значения.</w:t>
      </w:r>
    </w:p>
    <w:p w:rsidR="0078338C" w:rsidRDefault="0078338C" w:rsidP="0078338C">
      <w:pPr>
        <w:pStyle w:val="11ff3"/>
      </w:pPr>
      <w:r w:rsidRPr="00A13E70">
        <w:t>Об ограничениях теплоснабжения теплоснабжающая организация сообщает потребителям:</w:t>
      </w:r>
    </w:p>
    <w:p w:rsidR="0078338C" w:rsidRDefault="0078338C" w:rsidP="0078338C">
      <w:pPr>
        <w:pStyle w:val="113"/>
      </w:pPr>
      <w:r>
        <w:t>при возникновении дефицита тепловой мощности и отсутствии резервов на источниках тепловой энергии - за 10 часов до начала ограничений;</w:t>
      </w:r>
    </w:p>
    <w:p w:rsidR="0078338C" w:rsidRDefault="0078338C" w:rsidP="0078338C">
      <w:pPr>
        <w:pStyle w:val="113"/>
      </w:pPr>
      <w:r>
        <w:lastRenderedPageBreak/>
        <w:t>при дефиците топлива - не более чем за 24 часа до начала ограничений.</w:t>
      </w:r>
    </w:p>
    <w:p w:rsidR="0078338C" w:rsidRPr="00A13E70" w:rsidRDefault="0078338C" w:rsidP="0078338C">
      <w:pPr>
        <w:pStyle w:val="11ff3"/>
      </w:pPr>
      <w:r w:rsidRPr="00A13E70">
        <w:t>При аварийных ситуациях, требующих принятия безотлагательных мер, осуществляется срочное введение графиков ограничения и отключения с последующим в течение 1 часа оповещением потребителей о причинах и предполагаемой продолжительности отключения.</w:t>
      </w:r>
    </w:p>
    <w:p w:rsidR="0078338C" w:rsidRPr="00A13E70" w:rsidRDefault="0078338C" w:rsidP="0078338C">
      <w:pPr>
        <w:pStyle w:val="11ff3"/>
      </w:pPr>
      <w:r w:rsidRPr="00A13E70">
        <w:t>На основе ожидаемых сроков и длительности ограничения потребитель при наличии технической возможности может принять решение о сливе воды из теплопотребляющих установок по согласованию с теплоснабжающей организацией.</w:t>
      </w:r>
    </w:p>
    <w:p w:rsidR="0078338C" w:rsidRDefault="0078338C" w:rsidP="0078338C">
      <w:pPr>
        <w:pStyle w:val="11ff3"/>
      </w:pPr>
      <w:r>
        <w:t>Теплоснабжающая организация обязана обеспечить оперативный контроль за выполнением потребителями распоряжений о введении графиков и размерах ограничения потребления тепловой энергии.</w:t>
      </w:r>
    </w:p>
    <w:p w:rsidR="0078338C" w:rsidRDefault="0078338C" w:rsidP="0078338C">
      <w:pPr>
        <w:pStyle w:val="11ff3"/>
      </w:pPr>
      <w:r>
        <w:t>Теплоснабжающие и теплосетевые организации обязаны информировать о введенных аварийных ограничениях и прекращении теплоснабжения соответствующие органы местного самоуправления в течение 1 суток со дня их введения.</w:t>
      </w:r>
    </w:p>
    <w:p w:rsidR="0078338C" w:rsidRDefault="0078338C" w:rsidP="0078338C">
      <w:pPr>
        <w:pStyle w:val="11ff3"/>
      </w:pPr>
      <w:r w:rsidRPr="00CA310C">
        <w:t>Организации, эксплуатирующие системы теплоснабжения, обязаны разработать Планы ликвидации технологических нарушений на котельных и тепловых сетях на основании различных сценариев развития аварий в системе теплоснабжения</w:t>
      </w:r>
    </w:p>
    <w:p w:rsidR="00CA310C" w:rsidRPr="00CA310C" w:rsidRDefault="00CA310C" w:rsidP="00C62F0C">
      <w:pPr>
        <w:pStyle w:val="11ff3"/>
      </w:pPr>
      <w:r w:rsidRPr="00CA310C">
        <w:t xml:space="preserve">План ликвидации технологических нарушений на котельных и тепловых сетях в системе теплоснабжения </w:t>
      </w:r>
      <w:r w:rsidR="000B012B">
        <w:t>Оредежс</w:t>
      </w:r>
      <w:r w:rsidR="004C46B6">
        <w:t>кого сельского поселения</w:t>
      </w:r>
      <w:r w:rsidRPr="00CA310C">
        <w:t xml:space="preserve"> приведен ниже.</w:t>
      </w:r>
    </w:p>
    <w:p w:rsidR="0078338C" w:rsidRDefault="00CA310C" w:rsidP="00C62F0C">
      <w:pPr>
        <w:pStyle w:val="11ff3"/>
      </w:pPr>
      <w:r w:rsidRPr="00CA310C">
        <w:t xml:space="preserve">Возможные сценарии развития аварий в системах теплоснабжения: </w:t>
      </w:r>
    </w:p>
    <w:p w:rsidR="00CA310C" w:rsidRPr="00CA310C" w:rsidRDefault="00CA310C" w:rsidP="00C62F0C">
      <w:pPr>
        <w:pStyle w:val="11ff3"/>
      </w:pPr>
      <w:r w:rsidRPr="00CA310C">
        <w:t>выход из строя всех насосов сетевой группы;</w:t>
      </w:r>
    </w:p>
    <w:p w:rsidR="00CA310C" w:rsidRPr="00CA310C" w:rsidRDefault="00CA310C" w:rsidP="00C62F0C">
      <w:pPr>
        <w:pStyle w:val="11ff3"/>
      </w:pPr>
      <w:r w:rsidRPr="00CA310C">
        <w:t>Прорыв на тепловых сетях, аварийный останов котлов, аварийный останов</w:t>
      </w:r>
    </w:p>
    <w:p w:rsidR="00CA310C" w:rsidRPr="00CA310C" w:rsidRDefault="00CA310C" w:rsidP="00C62F0C">
      <w:pPr>
        <w:pStyle w:val="11ff3"/>
      </w:pPr>
      <w:r w:rsidRPr="00CA310C">
        <w:t>Выход из строя котельного оборудования</w:t>
      </w:r>
    </w:p>
    <w:p w:rsidR="00CA310C" w:rsidRPr="00CA310C" w:rsidRDefault="00CA310C" w:rsidP="00C62F0C">
      <w:pPr>
        <w:pStyle w:val="11ff3"/>
      </w:pPr>
      <w:r w:rsidRPr="00CA310C">
        <w:t>Выход из строя насосов сетевой группы.</w:t>
      </w:r>
    </w:p>
    <w:p w:rsidR="00CA310C" w:rsidRPr="00CA310C" w:rsidRDefault="00CA310C" w:rsidP="00C62F0C">
      <w:pPr>
        <w:pStyle w:val="11ff3"/>
      </w:pPr>
      <w:r w:rsidRPr="00CA310C">
        <w:t>Прекращение подачи электроэнергии.</w:t>
      </w:r>
    </w:p>
    <w:p w:rsidR="00CA310C" w:rsidRPr="00CA310C" w:rsidRDefault="00CA310C" w:rsidP="00C62F0C">
      <w:pPr>
        <w:pStyle w:val="11ff3"/>
      </w:pPr>
      <w:r w:rsidRPr="00CA310C">
        <w:t>При авариях на котлоагрегатах – производится переход на резервный или автономный источник электроснабжения, дизель-генератор).</w:t>
      </w:r>
    </w:p>
    <w:p w:rsidR="00CA310C" w:rsidRPr="00CA310C" w:rsidRDefault="00CA310C" w:rsidP="00C62F0C">
      <w:pPr>
        <w:pStyle w:val="11ff3"/>
      </w:pPr>
      <w:r w:rsidRPr="00CA310C">
        <w:t>При авариях (поломках) тягодутьевого оборудования, сетевых и подпиточных насосов –производится замена неисправного оборудования за счет имеющихся резервных источников.</w:t>
      </w:r>
    </w:p>
    <w:p w:rsidR="00CA310C" w:rsidRPr="00CA310C" w:rsidRDefault="00CA310C" w:rsidP="00C62F0C">
      <w:pPr>
        <w:pStyle w:val="11ff3"/>
      </w:pPr>
      <w:r w:rsidRPr="00CA310C">
        <w:t>При авариях или перебоях электроснабжения производится переключение на резервные источники электроснабжения (ДЭС).</w:t>
      </w:r>
    </w:p>
    <w:p w:rsidR="00CA310C" w:rsidRPr="00CA310C" w:rsidRDefault="00CA310C" w:rsidP="00E56AF4">
      <w:pPr>
        <w:pStyle w:val="11ff3"/>
      </w:pPr>
      <w:r w:rsidRPr="00CA310C">
        <w:t xml:space="preserve">При авариях на тепловых сетях проводятся мероприятия по локализации места повреждения путем перекрытия поврежденного участка с помощью запорной арматуры и </w:t>
      </w:r>
      <w:r w:rsidRPr="00CA310C">
        <w:lastRenderedPageBreak/>
        <w:t>производятся восстановительные работы аварийной бригадой. Аварийные бригады укомплектованы автомобилем, трактором, передвижной электростанцией, необходимым инструментом и оборудованием. В составе аварийной бригады входит водитель, тракторист, сварщик, электрик, слесарь.</w:t>
      </w:r>
    </w:p>
    <w:p w:rsidR="00D917E0" w:rsidRPr="00D917E0" w:rsidRDefault="00D917E0" w:rsidP="00D917E0">
      <w:pPr>
        <w:pStyle w:val="affff6"/>
        <w:numPr>
          <w:ilvl w:val="0"/>
          <w:numId w:val="22"/>
        </w:numPr>
        <w:suppressAutoHyphens/>
        <w:spacing w:before="120" w:after="240"/>
        <w:ind w:left="714" w:hanging="357"/>
        <w:jc w:val="center"/>
        <w:outlineLvl w:val="0"/>
        <w:rPr>
          <w:rFonts w:ascii="Times New Roman" w:hAnsi="Times New Roman"/>
          <w:b/>
          <w:smallCaps/>
          <w:vanish/>
          <w:spacing w:val="5"/>
          <w:sz w:val="28"/>
          <w:szCs w:val="36"/>
          <w:lang w:val="ru-RU"/>
        </w:rPr>
      </w:pPr>
      <w:bookmarkStart w:id="5" w:name="_Toc193288531"/>
      <w:bookmarkStart w:id="6" w:name="_Toc193288682"/>
      <w:bookmarkStart w:id="7" w:name="_Toc193289405"/>
      <w:bookmarkStart w:id="8" w:name="_Toc198460845"/>
      <w:bookmarkStart w:id="9" w:name="_Toc198603845"/>
      <w:bookmarkStart w:id="10" w:name="_Toc198798893"/>
      <w:bookmarkStart w:id="11" w:name="_Toc138327193"/>
      <w:bookmarkStart w:id="12" w:name="_Toc191593889"/>
      <w:bookmarkEnd w:id="5"/>
      <w:bookmarkEnd w:id="6"/>
      <w:bookmarkEnd w:id="7"/>
      <w:bookmarkEnd w:id="8"/>
      <w:bookmarkEnd w:id="9"/>
      <w:bookmarkEnd w:id="10"/>
    </w:p>
    <w:p w:rsidR="00D917E0" w:rsidRPr="00D917E0" w:rsidRDefault="00D917E0" w:rsidP="00D917E0">
      <w:pPr>
        <w:pStyle w:val="affff6"/>
        <w:numPr>
          <w:ilvl w:val="0"/>
          <w:numId w:val="22"/>
        </w:numPr>
        <w:suppressAutoHyphens/>
        <w:spacing w:before="120" w:after="240"/>
        <w:ind w:left="714" w:hanging="357"/>
        <w:jc w:val="center"/>
        <w:outlineLvl w:val="0"/>
        <w:rPr>
          <w:rFonts w:ascii="Times New Roman" w:hAnsi="Times New Roman"/>
          <w:b/>
          <w:smallCaps/>
          <w:vanish/>
          <w:spacing w:val="5"/>
          <w:sz w:val="28"/>
          <w:szCs w:val="36"/>
          <w:lang w:val="ru-RU"/>
        </w:rPr>
      </w:pPr>
      <w:bookmarkStart w:id="13" w:name="_Toc193288532"/>
      <w:bookmarkStart w:id="14" w:name="_Toc193288683"/>
      <w:bookmarkStart w:id="15" w:name="_Toc193289406"/>
      <w:bookmarkStart w:id="16" w:name="_Toc198460846"/>
      <w:bookmarkStart w:id="17" w:name="_Toc198603846"/>
      <w:bookmarkStart w:id="18" w:name="_Toc198798894"/>
      <w:bookmarkEnd w:id="13"/>
      <w:bookmarkEnd w:id="14"/>
      <w:bookmarkEnd w:id="15"/>
      <w:bookmarkEnd w:id="16"/>
      <w:bookmarkEnd w:id="17"/>
      <w:bookmarkEnd w:id="18"/>
    </w:p>
    <w:p w:rsidR="00D917E0" w:rsidRPr="00D917E0" w:rsidRDefault="00D917E0" w:rsidP="00D917E0">
      <w:pPr>
        <w:pStyle w:val="affff6"/>
        <w:numPr>
          <w:ilvl w:val="0"/>
          <w:numId w:val="22"/>
        </w:numPr>
        <w:suppressAutoHyphens/>
        <w:spacing w:before="120" w:after="240"/>
        <w:ind w:left="714" w:hanging="357"/>
        <w:jc w:val="center"/>
        <w:outlineLvl w:val="0"/>
        <w:rPr>
          <w:rFonts w:ascii="Times New Roman" w:hAnsi="Times New Roman"/>
          <w:b/>
          <w:smallCaps/>
          <w:vanish/>
          <w:spacing w:val="5"/>
          <w:sz w:val="28"/>
          <w:szCs w:val="36"/>
          <w:lang w:val="ru-RU"/>
        </w:rPr>
      </w:pPr>
      <w:bookmarkStart w:id="19" w:name="_Toc193288533"/>
      <w:bookmarkStart w:id="20" w:name="_Toc193288684"/>
      <w:bookmarkStart w:id="21" w:name="_Toc193289407"/>
      <w:bookmarkStart w:id="22" w:name="_Toc198460847"/>
      <w:bookmarkStart w:id="23" w:name="_Toc198603847"/>
      <w:bookmarkStart w:id="24" w:name="_Toc198798895"/>
      <w:bookmarkEnd w:id="19"/>
      <w:bookmarkEnd w:id="20"/>
      <w:bookmarkEnd w:id="21"/>
      <w:bookmarkEnd w:id="22"/>
      <w:bookmarkEnd w:id="23"/>
      <w:bookmarkEnd w:id="24"/>
    </w:p>
    <w:p w:rsidR="00D917E0" w:rsidRPr="00D917E0" w:rsidRDefault="00D917E0" w:rsidP="00D917E0">
      <w:pPr>
        <w:pStyle w:val="affff6"/>
        <w:numPr>
          <w:ilvl w:val="0"/>
          <w:numId w:val="22"/>
        </w:numPr>
        <w:suppressAutoHyphens/>
        <w:spacing w:before="120" w:after="240"/>
        <w:ind w:left="714" w:hanging="357"/>
        <w:jc w:val="center"/>
        <w:outlineLvl w:val="0"/>
        <w:rPr>
          <w:rFonts w:ascii="Times New Roman" w:hAnsi="Times New Roman"/>
          <w:b/>
          <w:smallCaps/>
          <w:vanish/>
          <w:spacing w:val="5"/>
          <w:sz w:val="28"/>
          <w:szCs w:val="36"/>
          <w:lang w:val="ru-RU"/>
        </w:rPr>
      </w:pPr>
      <w:bookmarkStart w:id="25" w:name="_Toc193288534"/>
      <w:bookmarkStart w:id="26" w:name="_Toc193288685"/>
      <w:bookmarkStart w:id="27" w:name="_Toc193289408"/>
      <w:bookmarkStart w:id="28" w:name="_Toc198460848"/>
      <w:bookmarkStart w:id="29" w:name="_Toc198603848"/>
      <w:bookmarkStart w:id="30" w:name="_Toc198798896"/>
      <w:bookmarkEnd w:id="25"/>
      <w:bookmarkEnd w:id="26"/>
      <w:bookmarkEnd w:id="27"/>
      <w:bookmarkEnd w:id="28"/>
      <w:bookmarkEnd w:id="29"/>
      <w:bookmarkEnd w:id="30"/>
    </w:p>
    <w:p w:rsidR="00D917E0" w:rsidRPr="00D917E0" w:rsidRDefault="00D917E0" w:rsidP="00D917E0">
      <w:pPr>
        <w:pStyle w:val="affff6"/>
        <w:numPr>
          <w:ilvl w:val="0"/>
          <w:numId w:val="22"/>
        </w:numPr>
        <w:suppressAutoHyphens/>
        <w:spacing w:before="120" w:after="240"/>
        <w:ind w:left="714" w:hanging="357"/>
        <w:jc w:val="center"/>
        <w:outlineLvl w:val="0"/>
        <w:rPr>
          <w:rFonts w:ascii="Times New Roman" w:hAnsi="Times New Roman"/>
          <w:b/>
          <w:smallCaps/>
          <w:vanish/>
          <w:spacing w:val="5"/>
          <w:sz w:val="28"/>
          <w:szCs w:val="36"/>
          <w:lang w:val="ru-RU"/>
        </w:rPr>
      </w:pPr>
      <w:bookmarkStart w:id="31" w:name="_Toc193288535"/>
      <w:bookmarkStart w:id="32" w:name="_Toc193288686"/>
      <w:bookmarkStart w:id="33" w:name="_Toc193289409"/>
      <w:bookmarkStart w:id="34" w:name="_Toc198460849"/>
      <w:bookmarkStart w:id="35" w:name="_Toc198603849"/>
      <w:bookmarkStart w:id="36" w:name="_Toc198798897"/>
      <w:bookmarkEnd w:id="31"/>
      <w:bookmarkEnd w:id="32"/>
      <w:bookmarkEnd w:id="33"/>
      <w:bookmarkEnd w:id="34"/>
      <w:bookmarkEnd w:id="35"/>
      <w:bookmarkEnd w:id="36"/>
    </w:p>
    <w:p w:rsidR="00D917E0" w:rsidRPr="00D917E0" w:rsidRDefault="00D917E0" w:rsidP="00D917E0">
      <w:pPr>
        <w:pStyle w:val="affff6"/>
        <w:numPr>
          <w:ilvl w:val="0"/>
          <w:numId w:val="22"/>
        </w:numPr>
        <w:suppressAutoHyphens/>
        <w:spacing w:before="120" w:after="240"/>
        <w:ind w:left="714" w:hanging="357"/>
        <w:jc w:val="center"/>
        <w:outlineLvl w:val="0"/>
        <w:rPr>
          <w:rFonts w:ascii="Times New Roman" w:hAnsi="Times New Roman"/>
          <w:b/>
          <w:smallCaps/>
          <w:vanish/>
          <w:spacing w:val="5"/>
          <w:sz w:val="28"/>
          <w:szCs w:val="36"/>
          <w:lang w:val="ru-RU"/>
        </w:rPr>
      </w:pPr>
      <w:bookmarkStart w:id="37" w:name="_Toc193288536"/>
      <w:bookmarkStart w:id="38" w:name="_Toc193288687"/>
      <w:bookmarkStart w:id="39" w:name="_Toc193289410"/>
      <w:bookmarkStart w:id="40" w:name="_Toc198460850"/>
      <w:bookmarkStart w:id="41" w:name="_Toc198603850"/>
      <w:bookmarkStart w:id="42" w:name="_Toc198798898"/>
      <w:bookmarkEnd w:id="37"/>
      <w:bookmarkEnd w:id="38"/>
      <w:bookmarkEnd w:id="39"/>
      <w:bookmarkEnd w:id="40"/>
      <w:bookmarkEnd w:id="41"/>
      <w:bookmarkEnd w:id="42"/>
    </w:p>
    <w:p w:rsidR="00D917E0" w:rsidRPr="00D917E0" w:rsidRDefault="00D917E0" w:rsidP="00D917E0">
      <w:pPr>
        <w:pStyle w:val="affff6"/>
        <w:numPr>
          <w:ilvl w:val="0"/>
          <w:numId w:val="22"/>
        </w:numPr>
        <w:suppressAutoHyphens/>
        <w:spacing w:before="120" w:after="240"/>
        <w:ind w:left="714" w:hanging="357"/>
        <w:jc w:val="center"/>
        <w:outlineLvl w:val="0"/>
        <w:rPr>
          <w:rFonts w:ascii="Times New Roman" w:hAnsi="Times New Roman"/>
          <w:b/>
          <w:smallCaps/>
          <w:vanish/>
          <w:spacing w:val="5"/>
          <w:sz w:val="28"/>
          <w:szCs w:val="36"/>
          <w:lang w:val="ru-RU"/>
        </w:rPr>
      </w:pPr>
      <w:bookmarkStart w:id="43" w:name="_Toc193288537"/>
      <w:bookmarkStart w:id="44" w:name="_Toc193288688"/>
      <w:bookmarkStart w:id="45" w:name="_Toc193289411"/>
      <w:bookmarkStart w:id="46" w:name="_Toc198460851"/>
      <w:bookmarkStart w:id="47" w:name="_Toc198603851"/>
      <w:bookmarkStart w:id="48" w:name="_Toc198798899"/>
      <w:bookmarkEnd w:id="43"/>
      <w:bookmarkEnd w:id="44"/>
      <w:bookmarkEnd w:id="45"/>
      <w:bookmarkEnd w:id="46"/>
      <w:bookmarkEnd w:id="47"/>
      <w:bookmarkEnd w:id="48"/>
    </w:p>
    <w:p w:rsidR="00D917E0" w:rsidRPr="00D917E0" w:rsidRDefault="00D917E0" w:rsidP="00D917E0">
      <w:pPr>
        <w:pStyle w:val="affff6"/>
        <w:numPr>
          <w:ilvl w:val="0"/>
          <w:numId w:val="22"/>
        </w:numPr>
        <w:suppressAutoHyphens/>
        <w:spacing w:before="120" w:after="240"/>
        <w:ind w:left="714" w:hanging="357"/>
        <w:jc w:val="center"/>
        <w:outlineLvl w:val="0"/>
        <w:rPr>
          <w:rFonts w:ascii="Times New Roman" w:hAnsi="Times New Roman"/>
          <w:b/>
          <w:smallCaps/>
          <w:vanish/>
          <w:spacing w:val="5"/>
          <w:sz w:val="28"/>
          <w:szCs w:val="36"/>
          <w:lang w:val="ru-RU"/>
        </w:rPr>
      </w:pPr>
      <w:bookmarkStart w:id="49" w:name="_Toc193288538"/>
      <w:bookmarkStart w:id="50" w:name="_Toc193288689"/>
      <w:bookmarkStart w:id="51" w:name="_Toc193289412"/>
      <w:bookmarkStart w:id="52" w:name="_Toc198460852"/>
      <w:bookmarkStart w:id="53" w:name="_Toc198603852"/>
      <w:bookmarkStart w:id="54" w:name="_Toc198798900"/>
      <w:bookmarkEnd w:id="49"/>
      <w:bookmarkEnd w:id="50"/>
      <w:bookmarkEnd w:id="51"/>
      <w:bookmarkEnd w:id="52"/>
      <w:bookmarkEnd w:id="53"/>
      <w:bookmarkEnd w:id="54"/>
    </w:p>
    <w:p w:rsidR="00D917E0" w:rsidRPr="00D917E0" w:rsidRDefault="00D917E0" w:rsidP="00D917E0">
      <w:pPr>
        <w:pStyle w:val="affff6"/>
        <w:numPr>
          <w:ilvl w:val="0"/>
          <w:numId w:val="22"/>
        </w:numPr>
        <w:suppressAutoHyphens/>
        <w:spacing w:before="120" w:after="240"/>
        <w:ind w:left="714" w:hanging="357"/>
        <w:jc w:val="center"/>
        <w:outlineLvl w:val="0"/>
        <w:rPr>
          <w:rFonts w:ascii="Times New Roman" w:hAnsi="Times New Roman"/>
          <w:b/>
          <w:smallCaps/>
          <w:vanish/>
          <w:spacing w:val="5"/>
          <w:sz w:val="28"/>
          <w:szCs w:val="36"/>
          <w:lang w:val="ru-RU"/>
        </w:rPr>
      </w:pPr>
      <w:bookmarkStart w:id="55" w:name="_Toc193288539"/>
      <w:bookmarkStart w:id="56" w:name="_Toc193288690"/>
      <w:bookmarkStart w:id="57" w:name="_Toc193289413"/>
      <w:bookmarkStart w:id="58" w:name="_Toc198460853"/>
      <w:bookmarkStart w:id="59" w:name="_Toc198603853"/>
      <w:bookmarkStart w:id="60" w:name="_Toc198798901"/>
      <w:bookmarkEnd w:id="55"/>
      <w:bookmarkEnd w:id="56"/>
      <w:bookmarkEnd w:id="57"/>
      <w:bookmarkEnd w:id="58"/>
      <w:bookmarkEnd w:id="59"/>
      <w:bookmarkEnd w:id="60"/>
    </w:p>
    <w:p w:rsidR="00D917E0" w:rsidRPr="00D917E0" w:rsidRDefault="00D917E0" w:rsidP="00D917E0">
      <w:pPr>
        <w:pStyle w:val="affff6"/>
        <w:numPr>
          <w:ilvl w:val="0"/>
          <w:numId w:val="22"/>
        </w:numPr>
        <w:suppressAutoHyphens/>
        <w:spacing w:before="120" w:after="240"/>
        <w:ind w:left="714" w:hanging="357"/>
        <w:jc w:val="center"/>
        <w:outlineLvl w:val="0"/>
        <w:rPr>
          <w:rFonts w:ascii="Times New Roman" w:hAnsi="Times New Roman"/>
          <w:b/>
          <w:smallCaps/>
          <w:vanish/>
          <w:spacing w:val="5"/>
          <w:sz w:val="28"/>
          <w:szCs w:val="36"/>
          <w:lang w:val="ru-RU"/>
        </w:rPr>
      </w:pPr>
      <w:bookmarkStart w:id="61" w:name="_Toc193288540"/>
      <w:bookmarkStart w:id="62" w:name="_Toc193288691"/>
      <w:bookmarkStart w:id="63" w:name="_Toc193289414"/>
      <w:bookmarkStart w:id="64" w:name="_Toc198460854"/>
      <w:bookmarkStart w:id="65" w:name="_Toc198603854"/>
      <w:bookmarkStart w:id="66" w:name="_Toc198798902"/>
      <w:bookmarkEnd w:id="61"/>
      <w:bookmarkEnd w:id="62"/>
      <w:bookmarkEnd w:id="63"/>
      <w:bookmarkEnd w:id="64"/>
      <w:bookmarkEnd w:id="65"/>
      <w:bookmarkEnd w:id="66"/>
    </w:p>
    <w:p w:rsidR="00D917E0" w:rsidRPr="00D917E0" w:rsidRDefault="00D917E0" w:rsidP="00D917E0">
      <w:pPr>
        <w:pStyle w:val="affff6"/>
        <w:numPr>
          <w:ilvl w:val="0"/>
          <w:numId w:val="22"/>
        </w:numPr>
        <w:suppressAutoHyphens/>
        <w:spacing w:before="120" w:after="240"/>
        <w:ind w:left="714" w:hanging="357"/>
        <w:jc w:val="center"/>
        <w:outlineLvl w:val="0"/>
        <w:rPr>
          <w:rFonts w:ascii="Times New Roman" w:hAnsi="Times New Roman"/>
          <w:b/>
          <w:smallCaps/>
          <w:vanish/>
          <w:spacing w:val="5"/>
          <w:sz w:val="28"/>
          <w:szCs w:val="36"/>
          <w:lang w:val="ru-RU"/>
        </w:rPr>
      </w:pPr>
      <w:bookmarkStart w:id="67" w:name="_Toc193288541"/>
      <w:bookmarkStart w:id="68" w:name="_Toc193288692"/>
      <w:bookmarkStart w:id="69" w:name="_Toc193289415"/>
      <w:bookmarkStart w:id="70" w:name="_Toc198460855"/>
      <w:bookmarkStart w:id="71" w:name="_Toc198603855"/>
      <w:bookmarkStart w:id="72" w:name="_Toc198798903"/>
      <w:bookmarkEnd w:id="67"/>
      <w:bookmarkEnd w:id="68"/>
      <w:bookmarkEnd w:id="69"/>
      <w:bookmarkEnd w:id="70"/>
      <w:bookmarkEnd w:id="71"/>
      <w:bookmarkEnd w:id="72"/>
    </w:p>
    <w:p w:rsidR="00D917E0" w:rsidRPr="00D917E0" w:rsidRDefault="00D917E0" w:rsidP="00D917E0">
      <w:pPr>
        <w:pStyle w:val="affff6"/>
        <w:numPr>
          <w:ilvl w:val="0"/>
          <w:numId w:val="22"/>
        </w:numPr>
        <w:suppressAutoHyphens/>
        <w:spacing w:before="120" w:after="240"/>
        <w:ind w:left="714" w:hanging="357"/>
        <w:jc w:val="center"/>
        <w:outlineLvl w:val="0"/>
        <w:rPr>
          <w:rFonts w:ascii="Times New Roman" w:hAnsi="Times New Roman"/>
          <w:b/>
          <w:smallCaps/>
          <w:vanish/>
          <w:spacing w:val="5"/>
          <w:sz w:val="28"/>
          <w:szCs w:val="36"/>
          <w:lang w:val="ru-RU"/>
        </w:rPr>
      </w:pPr>
      <w:bookmarkStart w:id="73" w:name="_Toc193288542"/>
      <w:bookmarkStart w:id="74" w:name="_Toc193288693"/>
      <w:bookmarkStart w:id="75" w:name="_Toc193289416"/>
      <w:bookmarkStart w:id="76" w:name="_Toc198460856"/>
      <w:bookmarkStart w:id="77" w:name="_Toc198603856"/>
      <w:bookmarkStart w:id="78" w:name="_Toc198798904"/>
      <w:bookmarkEnd w:id="73"/>
      <w:bookmarkEnd w:id="74"/>
      <w:bookmarkEnd w:id="75"/>
      <w:bookmarkEnd w:id="76"/>
      <w:bookmarkEnd w:id="77"/>
      <w:bookmarkEnd w:id="78"/>
    </w:p>
    <w:p w:rsidR="00D917E0" w:rsidRPr="00D917E0" w:rsidRDefault="00D917E0" w:rsidP="00D917E0">
      <w:pPr>
        <w:pStyle w:val="affff6"/>
        <w:numPr>
          <w:ilvl w:val="0"/>
          <w:numId w:val="22"/>
        </w:numPr>
        <w:suppressAutoHyphens/>
        <w:spacing w:before="120" w:after="240"/>
        <w:ind w:left="714" w:hanging="357"/>
        <w:jc w:val="center"/>
        <w:outlineLvl w:val="0"/>
        <w:rPr>
          <w:rFonts w:ascii="Times New Roman" w:hAnsi="Times New Roman"/>
          <w:b/>
          <w:smallCaps/>
          <w:vanish/>
          <w:spacing w:val="5"/>
          <w:sz w:val="28"/>
          <w:szCs w:val="36"/>
          <w:lang w:val="ru-RU"/>
        </w:rPr>
      </w:pPr>
      <w:bookmarkStart w:id="79" w:name="_Toc193288543"/>
      <w:bookmarkStart w:id="80" w:name="_Toc193288694"/>
      <w:bookmarkStart w:id="81" w:name="_Toc193289417"/>
      <w:bookmarkStart w:id="82" w:name="_Toc198460857"/>
      <w:bookmarkStart w:id="83" w:name="_Toc198603857"/>
      <w:bookmarkStart w:id="84" w:name="_Toc198798905"/>
      <w:bookmarkEnd w:id="79"/>
      <w:bookmarkEnd w:id="80"/>
      <w:bookmarkEnd w:id="81"/>
      <w:bookmarkEnd w:id="82"/>
      <w:bookmarkEnd w:id="83"/>
      <w:bookmarkEnd w:id="84"/>
    </w:p>
    <w:p w:rsidR="00321E49" w:rsidRPr="00321E49" w:rsidRDefault="00321E49" w:rsidP="00321E49">
      <w:pPr>
        <w:pStyle w:val="affff6"/>
        <w:numPr>
          <w:ilvl w:val="0"/>
          <w:numId w:val="22"/>
        </w:numPr>
        <w:suppressAutoHyphens/>
        <w:spacing w:before="120" w:after="240"/>
        <w:ind w:left="714" w:hanging="357"/>
        <w:jc w:val="center"/>
        <w:outlineLvl w:val="0"/>
        <w:rPr>
          <w:rFonts w:ascii="Times New Roman" w:hAnsi="Times New Roman"/>
          <w:b/>
          <w:smallCaps/>
          <w:vanish/>
          <w:spacing w:val="5"/>
          <w:sz w:val="28"/>
          <w:szCs w:val="36"/>
          <w:lang w:val="ru-RU"/>
        </w:rPr>
      </w:pPr>
      <w:bookmarkStart w:id="85" w:name="_Toc193288544"/>
      <w:bookmarkStart w:id="86" w:name="_Toc193288695"/>
      <w:bookmarkStart w:id="87" w:name="_Toc193289418"/>
      <w:bookmarkStart w:id="88" w:name="_Toc198460858"/>
      <w:bookmarkStart w:id="89" w:name="_Toc198603858"/>
      <w:bookmarkStart w:id="90" w:name="_Toc198798906"/>
      <w:bookmarkEnd w:id="85"/>
      <w:bookmarkEnd w:id="86"/>
      <w:bookmarkEnd w:id="87"/>
      <w:bookmarkEnd w:id="88"/>
      <w:bookmarkEnd w:id="89"/>
      <w:bookmarkEnd w:id="90"/>
    </w:p>
    <w:p w:rsidR="00321E49" w:rsidRPr="00321E49" w:rsidRDefault="00321E49" w:rsidP="00321E49">
      <w:pPr>
        <w:pStyle w:val="affff6"/>
        <w:numPr>
          <w:ilvl w:val="0"/>
          <w:numId w:val="22"/>
        </w:numPr>
        <w:suppressAutoHyphens/>
        <w:spacing w:before="120" w:after="240"/>
        <w:ind w:left="714" w:hanging="357"/>
        <w:jc w:val="center"/>
        <w:outlineLvl w:val="0"/>
        <w:rPr>
          <w:rFonts w:ascii="Times New Roman" w:hAnsi="Times New Roman"/>
          <w:b/>
          <w:smallCaps/>
          <w:vanish/>
          <w:spacing w:val="5"/>
          <w:sz w:val="28"/>
          <w:szCs w:val="36"/>
          <w:lang w:val="ru-RU"/>
        </w:rPr>
      </w:pPr>
      <w:bookmarkStart w:id="91" w:name="_Toc193288545"/>
      <w:bookmarkStart w:id="92" w:name="_Toc193288696"/>
      <w:bookmarkStart w:id="93" w:name="_Toc193289419"/>
      <w:bookmarkStart w:id="94" w:name="_Toc198460859"/>
      <w:bookmarkStart w:id="95" w:name="_Toc198603859"/>
      <w:bookmarkStart w:id="96" w:name="_Toc198798907"/>
      <w:bookmarkEnd w:id="91"/>
      <w:bookmarkEnd w:id="92"/>
      <w:bookmarkEnd w:id="93"/>
      <w:bookmarkEnd w:id="94"/>
      <w:bookmarkEnd w:id="95"/>
      <w:bookmarkEnd w:id="96"/>
    </w:p>
    <w:p w:rsidR="00321E49" w:rsidRPr="00321E49" w:rsidRDefault="00321E49" w:rsidP="00321E49">
      <w:pPr>
        <w:pStyle w:val="affff6"/>
        <w:numPr>
          <w:ilvl w:val="0"/>
          <w:numId w:val="22"/>
        </w:numPr>
        <w:suppressAutoHyphens/>
        <w:spacing w:before="120" w:after="240"/>
        <w:ind w:left="714" w:hanging="357"/>
        <w:jc w:val="center"/>
        <w:outlineLvl w:val="0"/>
        <w:rPr>
          <w:rFonts w:ascii="Times New Roman" w:hAnsi="Times New Roman"/>
          <w:b/>
          <w:smallCaps/>
          <w:vanish/>
          <w:spacing w:val="5"/>
          <w:sz w:val="28"/>
          <w:szCs w:val="36"/>
          <w:lang w:val="ru-RU"/>
        </w:rPr>
      </w:pPr>
      <w:bookmarkStart w:id="97" w:name="_Toc193288546"/>
      <w:bookmarkStart w:id="98" w:name="_Toc193288697"/>
      <w:bookmarkStart w:id="99" w:name="_Toc193289420"/>
      <w:bookmarkStart w:id="100" w:name="_Toc198460860"/>
      <w:bookmarkStart w:id="101" w:name="_Toc198603860"/>
      <w:bookmarkStart w:id="102" w:name="_Toc198798908"/>
      <w:bookmarkEnd w:id="97"/>
      <w:bookmarkEnd w:id="98"/>
      <w:bookmarkEnd w:id="99"/>
      <w:bookmarkEnd w:id="100"/>
      <w:bookmarkEnd w:id="101"/>
      <w:bookmarkEnd w:id="102"/>
    </w:p>
    <w:p w:rsidR="00321E49" w:rsidRPr="00321E49" w:rsidRDefault="00321E49" w:rsidP="00321E49">
      <w:pPr>
        <w:pStyle w:val="affff6"/>
        <w:numPr>
          <w:ilvl w:val="0"/>
          <w:numId w:val="22"/>
        </w:numPr>
        <w:suppressAutoHyphens/>
        <w:spacing w:before="120" w:after="240"/>
        <w:ind w:left="714" w:hanging="357"/>
        <w:jc w:val="center"/>
        <w:outlineLvl w:val="0"/>
        <w:rPr>
          <w:rFonts w:ascii="Times New Roman" w:hAnsi="Times New Roman"/>
          <w:b/>
          <w:smallCaps/>
          <w:vanish/>
          <w:spacing w:val="5"/>
          <w:sz w:val="28"/>
          <w:szCs w:val="36"/>
          <w:lang w:val="ru-RU"/>
        </w:rPr>
      </w:pPr>
      <w:bookmarkStart w:id="103" w:name="_Toc193288547"/>
      <w:bookmarkStart w:id="104" w:name="_Toc193288698"/>
      <w:bookmarkStart w:id="105" w:name="_Toc193289421"/>
      <w:bookmarkStart w:id="106" w:name="_Toc198460861"/>
      <w:bookmarkStart w:id="107" w:name="_Toc198603861"/>
      <w:bookmarkStart w:id="108" w:name="_Toc198798909"/>
      <w:bookmarkEnd w:id="103"/>
      <w:bookmarkEnd w:id="104"/>
      <w:bookmarkEnd w:id="105"/>
      <w:bookmarkEnd w:id="106"/>
      <w:bookmarkEnd w:id="107"/>
      <w:bookmarkEnd w:id="108"/>
    </w:p>
    <w:p w:rsidR="00321E49" w:rsidRPr="00321E49" w:rsidRDefault="00321E49" w:rsidP="00321E49">
      <w:pPr>
        <w:pStyle w:val="affff6"/>
        <w:numPr>
          <w:ilvl w:val="0"/>
          <w:numId w:val="22"/>
        </w:numPr>
        <w:suppressAutoHyphens/>
        <w:spacing w:before="120" w:after="240"/>
        <w:ind w:left="714" w:hanging="357"/>
        <w:jc w:val="center"/>
        <w:outlineLvl w:val="0"/>
        <w:rPr>
          <w:rFonts w:ascii="Times New Roman" w:hAnsi="Times New Roman"/>
          <w:b/>
          <w:smallCaps/>
          <w:vanish/>
          <w:spacing w:val="5"/>
          <w:sz w:val="28"/>
          <w:szCs w:val="36"/>
          <w:lang w:val="ru-RU"/>
        </w:rPr>
      </w:pPr>
      <w:bookmarkStart w:id="109" w:name="_Toc193288548"/>
      <w:bookmarkStart w:id="110" w:name="_Toc193288699"/>
      <w:bookmarkStart w:id="111" w:name="_Toc193289422"/>
      <w:bookmarkStart w:id="112" w:name="_Toc198460862"/>
      <w:bookmarkStart w:id="113" w:name="_Toc198603862"/>
      <w:bookmarkStart w:id="114" w:name="_Toc198798910"/>
      <w:bookmarkEnd w:id="109"/>
      <w:bookmarkEnd w:id="110"/>
      <w:bookmarkEnd w:id="111"/>
      <w:bookmarkEnd w:id="112"/>
      <w:bookmarkEnd w:id="113"/>
      <w:bookmarkEnd w:id="114"/>
    </w:p>
    <w:p w:rsidR="00CA310C" w:rsidRPr="001A4D15" w:rsidRDefault="00E56AF4" w:rsidP="00FE73E4">
      <w:pPr>
        <w:pStyle w:val="20"/>
        <w:numPr>
          <w:ilvl w:val="1"/>
          <w:numId w:val="81"/>
        </w:numPr>
        <w:spacing w:before="240" w:line="240" w:lineRule="auto"/>
        <w:ind w:left="1933" w:hanging="374"/>
      </w:pPr>
      <w:r>
        <w:t xml:space="preserve"> </w:t>
      </w:r>
      <w:bookmarkStart w:id="115" w:name="_Toc198798911"/>
      <w:r w:rsidR="00CA310C" w:rsidRPr="001A4D15">
        <w:t>Аварийные режимы работы, связанных с прекращением подачи тепловой энергии</w:t>
      </w:r>
      <w:bookmarkEnd w:id="11"/>
      <w:bookmarkEnd w:id="12"/>
      <w:bookmarkEnd w:id="115"/>
    </w:p>
    <w:p w:rsidR="00CA310C" w:rsidRPr="00CA310C" w:rsidRDefault="00CA310C" w:rsidP="00D917E0">
      <w:pPr>
        <w:pStyle w:val="11ff3"/>
        <w:rPr>
          <w:w w:val="105"/>
        </w:rPr>
      </w:pPr>
      <w:r w:rsidRPr="00CA310C">
        <w:rPr>
          <w:w w:val="105"/>
        </w:rPr>
        <w:t>Согласно СП 124.13330.2012 «Тепловые сети», минимально допустимые показатели вероятности безотказной работы для источника теплоты составляют 0,97. Это означает, что в течении года из 100 источников теплоснабжения допускается выход из строя</w:t>
      </w:r>
      <w:r w:rsidRPr="00CA310C">
        <w:rPr>
          <w:spacing w:val="1"/>
          <w:w w:val="105"/>
        </w:rPr>
        <w:t xml:space="preserve"> </w:t>
      </w:r>
      <w:r w:rsidRPr="00CA310C">
        <w:rPr>
          <w:w w:val="105"/>
        </w:rPr>
        <w:t xml:space="preserve">3х источников теплоснабжения с прекращением теплоснабжения на время выше нормативного. </w:t>
      </w:r>
    </w:p>
    <w:p w:rsidR="00CA310C" w:rsidRPr="00CA310C" w:rsidRDefault="00CA310C" w:rsidP="00D917E0">
      <w:pPr>
        <w:pStyle w:val="11ff3"/>
        <w:rPr>
          <w:w w:val="105"/>
        </w:rPr>
      </w:pPr>
      <w:r w:rsidRPr="00CA310C">
        <w:rPr>
          <w:w w:val="105"/>
        </w:rPr>
        <w:t>В соответствии с СП 124.13330.2012 «Актуализированная редакция СНиП 41-02-2003 Тепловые сети» при авариях (отказах) в системе централизованного теплоснабжения</w:t>
      </w:r>
      <w:r w:rsidRPr="00CA310C">
        <w:rPr>
          <w:spacing w:val="-57"/>
          <w:w w:val="105"/>
        </w:rPr>
        <w:t xml:space="preserve"> </w:t>
      </w:r>
      <w:r w:rsidRPr="00CA310C">
        <w:rPr>
          <w:w w:val="105"/>
        </w:rPr>
        <w:t>в</w:t>
      </w:r>
      <w:r w:rsidRPr="00CA310C">
        <w:rPr>
          <w:spacing w:val="2"/>
          <w:w w:val="105"/>
        </w:rPr>
        <w:t xml:space="preserve"> </w:t>
      </w:r>
      <w:r w:rsidRPr="00CA310C">
        <w:rPr>
          <w:w w:val="105"/>
        </w:rPr>
        <w:t>течение</w:t>
      </w:r>
      <w:r w:rsidRPr="00CA310C">
        <w:rPr>
          <w:spacing w:val="-4"/>
          <w:w w:val="105"/>
        </w:rPr>
        <w:t xml:space="preserve"> </w:t>
      </w:r>
      <w:r w:rsidRPr="00CA310C">
        <w:rPr>
          <w:w w:val="105"/>
        </w:rPr>
        <w:t>всего</w:t>
      </w:r>
      <w:r w:rsidRPr="00CA310C">
        <w:rPr>
          <w:spacing w:val="6"/>
          <w:w w:val="105"/>
        </w:rPr>
        <w:t xml:space="preserve"> </w:t>
      </w:r>
      <w:r w:rsidRPr="00CA310C">
        <w:rPr>
          <w:w w:val="105"/>
        </w:rPr>
        <w:t>ремонтно-восстановительного</w:t>
      </w:r>
      <w:r w:rsidRPr="00CA310C">
        <w:rPr>
          <w:spacing w:val="-4"/>
          <w:w w:val="105"/>
        </w:rPr>
        <w:t xml:space="preserve"> </w:t>
      </w:r>
      <w:r w:rsidRPr="00CA310C">
        <w:rPr>
          <w:w w:val="105"/>
        </w:rPr>
        <w:t>периода должна</w:t>
      </w:r>
      <w:r w:rsidRPr="00CA310C">
        <w:rPr>
          <w:spacing w:val="-4"/>
          <w:w w:val="105"/>
        </w:rPr>
        <w:t xml:space="preserve"> </w:t>
      </w:r>
      <w:r w:rsidRPr="00CA310C">
        <w:rPr>
          <w:w w:val="105"/>
        </w:rPr>
        <w:t>обеспечиваться:</w:t>
      </w:r>
    </w:p>
    <w:p w:rsidR="00CA310C" w:rsidRPr="00CA310C" w:rsidRDefault="00CA310C" w:rsidP="00D917E0">
      <w:pPr>
        <w:pStyle w:val="113"/>
      </w:pPr>
      <w:r w:rsidRPr="00CA310C">
        <w:t>подача 100% необходимой теплоты потребителям первой категории (если иные режимы не предусмотрены договором);</w:t>
      </w:r>
    </w:p>
    <w:p w:rsidR="00CA310C" w:rsidRPr="00CA310C" w:rsidRDefault="00CA310C" w:rsidP="00D917E0">
      <w:pPr>
        <w:pStyle w:val="113"/>
      </w:pPr>
      <w:r w:rsidRPr="00CA310C">
        <w:t>подача теплоты на отопление и вентиляцию жилищно-коммунальным и промышленным потребителям второй и третьей категорий в размерах, указанных в таблице ниже;</w:t>
      </w:r>
    </w:p>
    <w:p w:rsidR="00CA310C" w:rsidRPr="00CA310C" w:rsidRDefault="00CA310C" w:rsidP="00D917E0">
      <w:pPr>
        <w:pStyle w:val="113"/>
      </w:pPr>
      <w:r w:rsidRPr="00CA310C">
        <w:t>заданный потребителем аварийный режим расхода пара и технологической горячей воды;</w:t>
      </w:r>
    </w:p>
    <w:p w:rsidR="00CA310C" w:rsidRPr="00CA310C" w:rsidRDefault="00CA310C" w:rsidP="00D917E0">
      <w:pPr>
        <w:pStyle w:val="113"/>
      </w:pPr>
      <w:r w:rsidRPr="00CA310C">
        <w:t>заданный потребителем аварийный тепловой режим работы неотключаемых вентиляционных систем;</w:t>
      </w:r>
    </w:p>
    <w:p w:rsidR="00CA310C" w:rsidRPr="00E56AF4" w:rsidRDefault="00CA310C" w:rsidP="00E56AF4">
      <w:pPr>
        <w:pStyle w:val="113"/>
      </w:pPr>
      <w:r w:rsidRPr="00CA310C">
        <w:t>среднесуточный расход теплоты за отопительный период на горячее водоснабжение (при невозможности его отключения).</w:t>
      </w:r>
    </w:p>
    <w:p w:rsidR="00CA310C" w:rsidRPr="00DA5031" w:rsidRDefault="00CA310C" w:rsidP="00DA5031">
      <w:pPr>
        <w:pStyle w:val="11ff3"/>
        <w:rPr>
          <w:u w:val="single"/>
        </w:rPr>
      </w:pPr>
      <w:r w:rsidRPr="00DA5031">
        <w:rPr>
          <w:u w:val="single"/>
        </w:rPr>
        <w:t>Таблица 1.1.1 - Допустимое снижение подачи теплоты при авариях (отказах) в системе централизованного теплоснабжения потребителям второй и третьей категорий</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0"/>
        <w:gridCol w:w="1191"/>
        <w:gridCol w:w="1179"/>
        <w:gridCol w:w="1179"/>
        <w:gridCol w:w="1179"/>
        <w:gridCol w:w="2213"/>
      </w:tblGrid>
      <w:tr w:rsidR="00CA310C" w:rsidRPr="00CA310C" w:rsidTr="00DA5031">
        <w:trPr>
          <w:trHeight w:val="20"/>
          <w:tblHeader/>
        </w:trPr>
        <w:tc>
          <w:tcPr>
            <w:tcW w:w="1374" w:type="pct"/>
            <w:vMerge w:val="restart"/>
            <w:tcBorders>
              <w:bottom w:val="single" w:sz="6" w:space="0" w:color="000000"/>
            </w:tcBorders>
            <w:vAlign w:val="center"/>
          </w:tcPr>
          <w:p w:rsidR="00CA310C" w:rsidRPr="00CA310C" w:rsidRDefault="00CA310C" w:rsidP="00DA5031">
            <w:pPr>
              <w:pStyle w:val="1fffb"/>
              <w:rPr>
                <w:lang w:val="en-US"/>
              </w:rPr>
            </w:pPr>
            <w:r w:rsidRPr="00CA310C">
              <w:rPr>
                <w:lang w:val="en-US"/>
              </w:rPr>
              <w:t>Наименование показа</w:t>
            </w:r>
            <w:r w:rsidRPr="00CA310C">
              <w:rPr>
                <w:spacing w:val="-57"/>
                <w:lang w:val="en-US"/>
              </w:rPr>
              <w:t xml:space="preserve"> </w:t>
            </w:r>
            <w:r w:rsidRPr="00CA310C">
              <w:rPr>
                <w:lang w:val="en-US"/>
              </w:rPr>
              <w:t>теля</w:t>
            </w:r>
          </w:p>
        </w:tc>
        <w:tc>
          <w:tcPr>
            <w:tcW w:w="3626" w:type="pct"/>
            <w:gridSpan w:val="5"/>
            <w:tcBorders>
              <w:bottom w:val="single" w:sz="6" w:space="0" w:color="000000"/>
            </w:tcBorders>
            <w:vAlign w:val="center"/>
          </w:tcPr>
          <w:p w:rsidR="00CA310C" w:rsidRPr="00CA310C" w:rsidRDefault="00CA310C" w:rsidP="00DA5031">
            <w:pPr>
              <w:pStyle w:val="1fffb"/>
            </w:pPr>
            <w:r w:rsidRPr="00CA310C">
              <w:t>Расчетная</w:t>
            </w:r>
            <w:r w:rsidRPr="00CA310C">
              <w:rPr>
                <w:spacing w:val="-2"/>
              </w:rPr>
              <w:t xml:space="preserve"> </w:t>
            </w:r>
            <w:r w:rsidRPr="00CA310C">
              <w:t>температура</w:t>
            </w:r>
            <w:r w:rsidRPr="00CA310C">
              <w:rPr>
                <w:spacing w:val="-6"/>
              </w:rPr>
              <w:t xml:space="preserve"> </w:t>
            </w:r>
            <w:r w:rsidRPr="00CA310C">
              <w:t>наружного</w:t>
            </w:r>
            <w:r w:rsidRPr="00CA310C">
              <w:rPr>
                <w:spacing w:val="-2"/>
              </w:rPr>
              <w:t xml:space="preserve"> </w:t>
            </w:r>
            <w:r w:rsidRPr="00CA310C">
              <w:t>воздуха</w:t>
            </w:r>
            <w:r w:rsidRPr="00CA310C">
              <w:rPr>
                <w:spacing w:val="-1"/>
              </w:rPr>
              <w:t xml:space="preserve"> </w:t>
            </w:r>
            <w:r w:rsidRPr="00CA310C">
              <w:t>для</w:t>
            </w:r>
            <w:r w:rsidRPr="00CA310C">
              <w:rPr>
                <w:spacing w:val="-2"/>
              </w:rPr>
              <w:t xml:space="preserve"> </w:t>
            </w:r>
            <w:r w:rsidRPr="00CA310C">
              <w:t>проектирования</w:t>
            </w:r>
            <w:r w:rsidRPr="00CA310C">
              <w:rPr>
                <w:spacing w:val="1"/>
              </w:rPr>
              <w:t xml:space="preserve"> </w:t>
            </w:r>
            <w:r w:rsidRPr="00CA310C">
              <w:t xml:space="preserve">отопления </w:t>
            </w:r>
            <w:r w:rsidRPr="00CA310C">
              <w:rPr>
                <w:lang w:val="en-US"/>
              </w:rPr>
              <w:t>t</w:t>
            </w:r>
            <w:r w:rsidRPr="00CA310C">
              <w:t>о,</w:t>
            </w:r>
            <w:r w:rsidRPr="00CA310C">
              <w:rPr>
                <w:spacing w:val="-1"/>
              </w:rPr>
              <w:t xml:space="preserve"> </w:t>
            </w:r>
            <w:r w:rsidRPr="00CA310C">
              <w:t>°С</w:t>
            </w:r>
          </w:p>
        </w:tc>
      </w:tr>
      <w:tr w:rsidR="00CA310C" w:rsidRPr="00CA310C" w:rsidTr="00DA5031">
        <w:trPr>
          <w:trHeight w:val="20"/>
          <w:tblHeader/>
        </w:trPr>
        <w:tc>
          <w:tcPr>
            <w:tcW w:w="1374" w:type="pct"/>
            <w:vMerge/>
            <w:tcBorders>
              <w:top w:val="nil"/>
              <w:bottom w:val="single" w:sz="6" w:space="0" w:color="000000"/>
            </w:tcBorders>
            <w:vAlign w:val="center"/>
          </w:tcPr>
          <w:p w:rsidR="00CA310C" w:rsidRPr="00CA310C" w:rsidRDefault="00CA310C" w:rsidP="00DA5031">
            <w:pPr>
              <w:pStyle w:val="1fffb"/>
              <w:rPr>
                <w:szCs w:val="2"/>
              </w:rPr>
            </w:pPr>
          </w:p>
        </w:tc>
        <w:tc>
          <w:tcPr>
            <w:tcW w:w="622" w:type="pct"/>
            <w:tcBorders>
              <w:top w:val="single" w:sz="6" w:space="0" w:color="000000"/>
              <w:bottom w:val="single" w:sz="6" w:space="0" w:color="000000"/>
            </w:tcBorders>
            <w:vAlign w:val="center"/>
          </w:tcPr>
          <w:p w:rsidR="00CA310C" w:rsidRPr="00CA310C" w:rsidRDefault="00CA310C" w:rsidP="00DA5031">
            <w:pPr>
              <w:pStyle w:val="1fffb"/>
              <w:rPr>
                <w:lang w:val="en-US"/>
              </w:rPr>
            </w:pPr>
            <w:r w:rsidRPr="00CA310C">
              <w:rPr>
                <w:lang w:val="en-US"/>
              </w:rPr>
              <w:t>минус 10</w:t>
            </w:r>
          </w:p>
        </w:tc>
        <w:tc>
          <w:tcPr>
            <w:tcW w:w="616" w:type="pct"/>
            <w:tcBorders>
              <w:top w:val="single" w:sz="6" w:space="0" w:color="000000"/>
              <w:bottom w:val="single" w:sz="6" w:space="0" w:color="000000"/>
            </w:tcBorders>
            <w:vAlign w:val="center"/>
          </w:tcPr>
          <w:p w:rsidR="00CA310C" w:rsidRPr="00CA310C" w:rsidRDefault="00CA310C" w:rsidP="00DA5031">
            <w:pPr>
              <w:pStyle w:val="1fffb"/>
              <w:rPr>
                <w:lang w:val="en-US"/>
              </w:rPr>
            </w:pPr>
            <w:r w:rsidRPr="00CA310C">
              <w:rPr>
                <w:lang w:val="en-US"/>
              </w:rPr>
              <w:t>минус 20</w:t>
            </w:r>
          </w:p>
        </w:tc>
        <w:tc>
          <w:tcPr>
            <w:tcW w:w="616" w:type="pct"/>
            <w:tcBorders>
              <w:top w:val="single" w:sz="6" w:space="0" w:color="000000"/>
              <w:bottom w:val="single" w:sz="6" w:space="0" w:color="000000"/>
            </w:tcBorders>
            <w:vAlign w:val="center"/>
          </w:tcPr>
          <w:p w:rsidR="00CA310C" w:rsidRPr="00CA310C" w:rsidRDefault="00CA310C" w:rsidP="00DA5031">
            <w:pPr>
              <w:pStyle w:val="1fffb"/>
              <w:rPr>
                <w:lang w:val="en-US"/>
              </w:rPr>
            </w:pPr>
            <w:r w:rsidRPr="00CA310C">
              <w:rPr>
                <w:lang w:val="en-US"/>
              </w:rPr>
              <w:t>минус 30</w:t>
            </w:r>
          </w:p>
        </w:tc>
        <w:tc>
          <w:tcPr>
            <w:tcW w:w="616" w:type="pct"/>
            <w:tcBorders>
              <w:top w:val="single" w:sz="6" w:space="0" w:color="000000"/>
              <w:bottom w:val="single" w:sz="6" w:space="0" w:color="000000"/>
            </w:tcBorders>
            <w:vAlign w:val="center"/>
          </w:tcPr>
          <w:p w:rsidR="00CA310C" w:rsidRPr="00CA310C" w:rsidRDefault="00CA310C" w:rsidP="00DA5031">
            <w:pPr>
              <w:pStyle w:val="1fffb"/>
              <w:rPr>
                <w:lang w:val="en-US"/>
              </w:rPr>
            </w:pPr>
            <w:r w:rsidRPr="00CA310C">
              <w:rPr>
                <w:lang w:val="en-US"/>
              </w:rPr>
              <w:t>минус 40</w:t>
            </w:r>
          </w:p>
        </w:tc>
        <w:tc>
          <w:tcPr>
            <w:tcW w:w="1156" w:type="pct"/>
            <w:tcBorders>
              <w:top w:val="single" w:sz="6" w:space="0" w:color="000000"/>
              <w:bottom w:val="single" w:sz="6" w:space="0" w:color="000000"/>
            </w:tcBorders>
            <w:vAlign w:val="center"/>
          </w:tcPr>
          <w:p w:rsidR="00CA310C" w:rsidRPr="00CA310C" w:rsidRDefault="00CA310C" w:rsidP="00DA5031">
            <w:pPr>
              <w:pStyle w:val="1fffb"/>
              <w:rPr>
                <w:lang w:val="en-US"/>
              </w:rPr>
            </w:pPr>
            <w:r w:rsidRPr="00CA310C">
              <w:rPr>
                <w:lang w:val="en-US"/>
              </w:rPr>
              <w:t>минус 50</w:t>
            </w:r>
          </w:p>
        </w:tc>
      </w:tr>
      <w:tr w:rsidR="00CA310C" w:rsidRPr="00CA310C" w:rsidTr="00DA5031">
        <w:trPr>
          <w:trHeight w:val="20"/>
        </w:trPr>
        <w:tc>
          <w:tcPr>
            <w:tcW w:w="1374" w:type="pct"/>
            <w:tcBorders>
              <w:top w:val="single" w:sz="6" w:space="0" w:color="000000"/>
              <w:bottom w:val="single" w:sz="6" w:space="0" w:color="000000"/>
            </w:tcBorders>
            <w:vAlign w:val="center"/>
          </w:tcPr>
          <w:p w:rsidR="00CA310C" w:rsidRPr="00CA310C" w:rsidRDefault="00CA310C" w:rsidP="00DA5031">
            <w:pPr>
              <w:pStyle w:val="1fffb"/>
            </w:pPr>
            <w:r w:rsidRPr="00CA310C">
              <w:t>Допустимое</w:t>
            </w:r>
            <w:r w:rsidRPr="00CA310C">
              <w:rPr>
                <w:spacing w:val="-2"/>
              </w:rPr>
              <w:t xml:space="preserve"> </w:t>
            </w:r>
            <w:r w:rsidRPr="00CA310C">
              <w:t>снижение</w:t>
            </w:r>
          </w:p>
          <w:p w:rsidR="00CA310C" w:rsidRPr="00CA310C" w:rsidRDefault="00CA310C" w:rsidP="00DA5031">
            <w:pPr>
              <w:pStyle w:val="1fffb"/>
            </w:pPr>
            <w:r w:rsidRPr="00CA310C">
              <w:t>подачи</w:t>
            </w:r>
            <w:r w:rsidRPr="00CA310C">
              <w:rPr>
                <w:spacing w:val="-3"/>
              </w:rPr>
              <w:t xml:space="preserve"> </w:t>
            </w:r>
            <w:r w:rsidRPr="00CA310C">
              <w:t>теплоты,</w:t>
            </w:r>
            <w:r w:rsidRPr="00CA310C">
              <w:rPr>
                <w:spacing w:val="-3"/>
              </w:rPr>
              <w:t xml:space="preserve"> </w:t>
            </w:r>
            <w:r w:rsidRPr="00CA310C">
              <w:t>%,</w:t>
            </w:r>
            <w:r w:rsidRPr="00CA310C">
              <w:rPr>
                <w:spacing w:val="-2"/>
              </w:rPr>
              <w:t xml:space="preserve"> </w:t>
            </w:r>
            <w:r w:rsidRPr="00CA310C">
              <w:t>до</w:t>
            </w:r>
          </w:p>
        </w:tc>
        <w:tc>
          <w:tcPr>
            <w:tcW w:w="622" w:type="pct"/>
            <w:tcBorders>
              <w:top w:val="single" w:sz="6" w:space="0" w:color="000000"/>
              <w:bottom w:val="single" w:sz="6" w:space="0" w:color="000000"/>
            </w:tcBorders>
            <w:vAlign w:val="center"/>
          </w:tcPr>
          <w:p w:rsidR="00CA310C" w:rsidRPr="00CA310C" w:rsidRDefault="00CA310C" w:rsidP="00DA5031">
            <w:pPr>
              <w:pStyle w:val="1fffb"/>
              <w:rPr>
                <w:lang w:val="en-US"/>
              </w:rPr>
            </w:pPr>
            <w:r w:rsidRPr="00CA310C">
              <w:rPr>
                <w:lang w:val="en-US"/>
              </w:rPr>
              <w:t>78</w:t>
            </w:r>
          </w:p>
        </w:tc>
        <w:tc>
          <w:tcPr>
            <w:tcW w:w="616" w:type="pct"/>
            <w:tcBorders>
              <w:top w:val="single" w:sz="6" w:space="0" w:color="000000"/>
              <w:bottom w:val="single" w:sz="6" w:space="0" w:color="000000"/>
            </w:tcBorders>
            <w:vAlign w:val="center"/>
          </w:tcPr>
          <w:p w:rsidR="00CA310C" w:rsidRPr="00CA310C" w:rsidRDefault="00CA310C" w:rsidP="00DA5031">
            <w:pPr>
              <w:pStyle w:val="1fffb"/>
              <w:rPr>
                <w:lang w:val="en-US"/>
              </w:rPr>
            </w:pPr>
            <w:r w:rsidRPr="00CA310C">
              <w:rPr>
                <w:lang w:val="en-US"/>
              </w:rPr>
              <w:t>84</w:t>
            </w:r>
          </w:p>
        </w:tc>
        <w:tc>
          <w:tcPr>
            <w:tcW w:w="616" w:type="pct"/>
            <w:tcBorders>
              <w:top w:val="single" w:sz="6" w:space="0" w:color="000000"/>
              <w:bottom w:val="single" w:sz="6" w:space="0" w:color="000000"/>
            </w:tcBorders>
            <w:vAlign w:val="center"/>
          </w:tcPr>
          <w:p w:rsidR="00CA310C" w:rsidRPr="00CA310C" w:rsidRDefault="00CA310C" w:rsidP="00DA5031">
            <w:pPr>
              <w:pStyle w:val="1fffb"/>
              <w:rPr>
                <w:lang w:val="en-US"/>
              </w:rPr>
            </w:pPr>
            <w:r w:rsidRPr="00CA310C">
              <w:rPr>
                <w:lang w:val="en-US"/>
              </w:rPr>
              <w:t>87</w:t>
            </w:r>
          </w:p>
        </w:tc>
        <w:tc>
          <w:tcPr>
            <w:tcW w:w="616" w:type="pct"/>
            <w:tcBorders>
              <w:top w:val="single" w:sz="6" w:space="0" w:color="000000"/>
              <w:bottom w:val="single" w:sz="6" w:space="0" w:color="000000"/>
            </w:tcBorders>
            <w:vAlign w:val="center"/>
          </w:tcPr>
          <w:p w:rsidR="00CA310C" w:rsidRPr="00CA310C" w:rsidRDefault="00CA310C" w:rsidP="00DA5031">
            <w:pPr>
              <w:pStyle w:val="1fffb"/>
              <w:rPr>
                <w:lang w:val="en-US"/>
              </w:rPr>
            </w:pPr>
            <w:r w:rsidRPr="00CA310C">
              <w:rPr>
                <w:lang w:val="en-US"/>
              </w:rPr>
              <w:t>89</w:t>
            </w:r>
          </w:p>
        </w:tc>
        <w:tc>
          <w:tcPr>
            <w:tcW w:w="1156" w:type="pct"/>
            <w:tcBorders>
              <w:top w:val="single" w:sz="6" w:space="0" w:color="000000"/>
              <w:bottom w:val="single" w:sz="6" w:space="0" w:color="000000"/>
            </w:tcBorders>
            <w:vAlign w:val="center"/>
          </w:tcPr>
          <w:p w:rsidR="00CA310C" w:rsidRPr="00CA310C" w:rsidRDefault="00CA310C" w:rsidP="00DA5031">
            <w:pPr>
              <w:pStyle w:val="1fffb"/>
              <w:rPr>
                <w:lang w:val="en-US"/>
              </w:rPr>
            </w:pPr>
            <w:r w:rsidRPr="00CA310C">
              <w:rPr>
                <w:lang w:val="en-US"/>
              </w:rPr>
              <w:t>91</w:t>
            </w:r>
          </w:p>
        </w:tc>
      </w:tr>
      <w:tr w:rsidR="00CA310C" w:rsidRPr="00CA310C" w:rsidTr="00DA5031">
        <w:trPr>
          <w:trHeight w:val="20"/>
        </w:trPr>
        <w:tc>
          <w:tcPr>
            <w:tcW w:w="5000" w:type="pct"/>
            <w:gridSpan w:val="6"/>
            <w:tcBorders>
              <w:top w:val="single" w:sz="6" w:space="0" w:color="000000"/>
            </w:tcBorders>
            <w:vAlign w:val="center"/>
          </w:tcPr>
          <w:p w:rsidR="00CA310C" w:rsidRPr="00CA310C" w:rsidRDefault="00CA310C" w:rsidP="00DA5031">
            <w:pPr>
              <w:pStyle w:val="1fffb"/>
              <w:rPr>
                <w:lang w:val="en-US"/>
              </w:rPr>
            </w:pPr>
            <w:r w:rsidRPr="00CA310C">
              <w:t>П</w:t>
            </w:r>
            <w:r w:rsidRPr="00CA310C">
              <w:rPr>
                <w:spacing w:val="-15"/>
              </w:rPr>
              <w:t xml:space="preserve"> </w:t>
            </w:r>
            <w:r w:rsidRPr="00CA310C">
              <w:t>р</w:t>
            </w:r>
            <w:r w:rsidRPr="00CA310C">
              <w:rPr>
                <w:spacing w:val="-13"/>
              </w:rPr>
              <w:t xml:space="preserve"> </w:t>
            </w:r>
            <w:r w:rsidRPr="00CA310C">
              <w:t>и</w:t>
            </w:r>
            <w:r w:rsidRPr="00CA310C">
              <w:rPr>
                <w:spacing w:val="-12"/>
              </w:rPr>
              <w:t xml:space="preserve"> </w:t>
            </w:r>
            <w:r w:rsidRPr="00CA310C">
              <w:t>м</w:t>
            </w:r>
            <w:r w:rsidRPr="00CA310C">
              <w:rPr>
                <w:spacing w:val="-7"/>
              </w:rPr>
              <w:t xml:space="preserve"> </w:t>
            </w:r>
            <w:r w:rsidRPr="00CA310C">
              <w:t>е</w:t>
            </w:r>
            <w:r w:rsidRPr="00CA310C">
              <w:rPr>
                <w:spacing w:val="-14"/>
              </w:rPr>
              <w:t xml:space="preserve"> </w:t>
            </w:r>
            <w:r w:rsidRPr="00CA310C">
              <w:t>ч</w:t>
            </w:r>
            <w:r w:rsidRPr="00CA310C">
              <w:rPr>
                <w:spacing w:val="-10"/>
              </w:rPr>
              <w:t xml:space="preserve"> </w:t>
            </w:r>
            <w:r w:rsidRPr="00CA310C">
              <w:t>а</w:t>
            </w:r>
            <w:r w:rsidRPr="00CA310C">
              <w:rPr>
                <w:spacing w:val="-14"/>
              </w:rPr>
              <w:t xml:space="preserve"> </w:t>
            </w:r>
            <w:r w:rsidRPr="00CA310C">
              <w:t>н</w:t>
            </w:r>
            <w:r w:rsidRPr="00CA310C">
              <w:rPr>
                <w:spacing w:val="-12"/>
              </w:rPr>
              <w:t xml:space="preserve"> </w:t>
            </w:r>
            <w:r w:rsidRPr="00CA310C">
              <w:t>и</w:t>
            </w:r>
            <w:r w:rsidRPr="00CA310C">
              <w:rPr>
                <w:spacing w:val="-8"/>
              </w:rPr>
              <w:t xml:space="preserve"> </w:t>
            </w:r>
            <w:r w:rsidRPr="00CA310C">
              <w:t>е</w:t>
            </w:r>
            <w:r w:rsidRPr="00CA310C">
              <w:rPr>
                <w:spacing w:val="46"/>
              </w:rPr>
              <w:t xml:space="preserve"> </w:t>
            </w:r>
            <w:r w:rsidRPr="00CA310C">
              <w:t>-</w:t>
            </w:r>
            <w:r w:rsidRPr="00CA310C">
              <w:rPr>
                <w:spacing w:val="3"/>
              </w:rPr>
              <w:t xml:space="preserve"> </w:t>
            </w:r>
            <w:r w:rsidRPr="00CA310C">
              <w:t>Таблица</w:t>
            </w:r>
            <w:r w:rsidRPr="00CA310C">
              <w:rPr>
                <w:spacing w:val="-1"/>
              </w:rPr>
              <w:t xml:space="preserve"> </w:t>
            </w:r>
            <w:r w:rsidRPr="00CA310C">
              <w:t>соответствует</w:t>
            </w:r>
            <w:r w:rsidRPr="00CA310C">
              <w:rPr>
                <w:spacing w:val="2"/>
              </w:rPr>
              <w:t xml:space="preserve"> </w:t>
            </w:r>
            <w:r w:rsidRPr="00CA310C">
              <w:t>температуре</w:t>
            </w:r>
            <w:r w:rsidRPr="00CA310C">
              <w:rPr>
                <w:spacing w:val="-1"/>
              </w:rPr>
              <w:t xml:space="preserve"> </w:t>
            </w:r>
            <w:r w:rsidRPr="00CA310C">
              <w:t>наружного</w:t>
            </w:r>
            <w:r w:rsidRPr="00CA310C">
              <w:rPr>
                <w:spacing w:val="1"/>
              </w:rPr>
              <w:t xml:space="preserve"> </w:t>
            </w:r>
            <w:r w:rsidRPr="00CA310C">
              <w:t>воздуха</w:t>
            </w:r>
            <w:r w:rsidRPr="00CA310C">
              <w:rPr>
                <w:spacing w:val="-1"/>
              </w:rPr>
              <w:t xml:space="preserve"> </w:t>
            </w:r>
            <w:r w:rsidRPr="00CA310C">
              <w:t>наиболее холодной</w:t>
            </w:r>
            <w:r w:rsidRPr="00CA310C">
              <w:rPr>
                <w:spacing w:val="-1"/>
              </w:rPr>
              <w:t xml:space="preserve"> </w:t>
            </w:r>
            <w:r w:rsidRPr="00CA310C">
              <w:t>пятидневки</w:t>
            </w:r>
            <w:r w:rsidRPr="00CA310C">
              <w:rPr>
                <w:spacing w:val="-6"/>
              </w:rPr>
              <w:t xml:space="preserve"> </w:t>
            </w:r>
            <w:r w:rsidRPr="00CA310C">
              <w:t xml:space="preserve">обеспеченностью </w:t>
            </w:r>
            <w:r w:rsidRPr="00CA310C">
              <w:rPr>
                <w:lang w:val="en-US"/>
              </w:rPr>
              <w:t>0,92.</w:t>
            </w:r>
          </w:p>
        </w:tc>
      </w:tr>
    </w:tbl>
    <w:p w:rsidR="00CA310C" w:rsidRPr="00CA310C" w:rsidRDefault="00CA310C" w:rsidP="00CA310C">
      <w:pPr>
        <w:spacing w:after="0" w:line="360" w:lineRule="auto"/>
        <w:ind w:firstLine="709"/>
        <w:jc w:val="both"/>
        <w:rPr>
          <w:rFonts w:ascii="Times New Roman" w:eastAsia="Calibri" w:hAnsi="Times New Roman" w:cs="Times New Roman"/>
          <w:bCs/>
          <w:iCs/>
          <w:w w:val="105"/>
          <w:kern w:val="28"/>
          <w:sz w:val="24"/>
          <w:szCs w:val="24"/>
          <w:lang w:eastAsia="en-US"/>
        </w:rPr>
      </w:pPr>
    </w:p>
    <w:p w:rsidR="00CA310C" w:rsidRPr="00DA5031" w:rsidRDefault="00CA310C" w:rsidP="00DA5031">
      <w:pPr>
        <w:pStyle w:val="11ff3"/>
      </w:pPr>
      <w:r w:rsidRPr="00DA5031">
        <w:lastRenderedPageBreak/>
        <w:t>Выполнение приведенных в таблице условий предполагает выход из строя одного наиболее мощного элемента генерирующего оборудования на источнике тепловой энергии. Величина балансов тепловой мощности и присоединенной тепловой нагрузки в условиях аварийного вывода одного наиболее мощного элемента генерирующего оборудования на источнике тепловой энергии не рассматриваются.</w:t>
      </w:r>
    </w:p>
    <w:p w:rsidR="00CA310C" w:rsidRPr="00742720" w:rsidRDefault="00E56AF4" w:rsidP="00FE73E4">
      <w:pPr>
        <w:pStyle w:val="20"/>
        <w:numPr>
          <w:ilvl w:val="1"/>
          <w:numId w:val="81"/>
        </w:numPr>
        <w:spacing w:before="240" w:line="240" w:lineRule="auto"/>
        <w:ind w:left="1933" w:hanging="374"/>
        <w:rPr>
          <w:rFonts w:cs="Times New Roman"/>
          <w:smallCaps/>
          <w:szCs w:val="24"/>
        </w:rPr>
      </w:pPr>
      <w:r>
        <w:rPr>
          <w:smallCaps/>
        </w:rPr>
        <w:t xml:space="preserve"> </w:t>
      </w:r>
      <w:bookmarkStart w:id="116" w:name="_Toc198798912"/>
      <w:r w:rsidR="00742720" w:rsidRPr="00742720">
        <w:rPr>
          <w:smallCaps/>
        </w:rPr>
        <w:t>Сценарии развития аварий в системах теплоснабжения при отказе</w:t>
      </w:r>
      <w:r w:rsidR="00A517E4">
        <w:rPr>
          <w:smallCaps/>
        </w:rPr>
        <w:t xml:space="preserve"> </w:t>
      </w:r>
      <w:r w:rsidR="00742720" w:rsidRPr="00742720">
        <w:rPr>
          <w:smallCaps/>
        </w:rPr>
        <w:t>элементов</w:t>
      </w:r>
      <w:r w:rsidR="00742720" w:rsidRPr="00742720">
        <w:rPr>
          <w:smallCaps/>
          <w:spacing w:val="-3"/>
        </w:rPr>
        <w:t xml:space="preserve"> </w:t>
      </w:r>
      <w:r w:rsidR="0050369E">
        <w:rPr>
          <w:smallCaps/>
        </w:rPr>
        <w:t>источника тепловой энергии</w:t>
      </w:r>
      <w:bookmarkEnd w:id="116"/>
    </w:p>
    <w:p w:rsidR="0050369E" w:rsidRPr="0050369E" w:rsidRDefault="0050369E" w:rsidP="0050369E">
      <w:pPr>
        <w:pStyle w:val="11ff3"/>
      </w:pPr>
      <w:r w:rsidRPr="0050369E">
        <w:t>Действия персонала по предотвращению аварий котлов</w:t>
      </w:r>
    </w:p>
    <w:p w:rsidR="0050369E" w:rsidRDefault="0050369E" w:rsidP="0050369E">
      <w:pPr>
        <w:pStyle w:val="11ff3"/>
      </w:pPr>
      <w:r w:rsidRPr="0050369E">
        <w:t>Аварией считается разрушение сооружений и (или) технических устройств, применяемых на опасном производственном объекте, неконтролируемые взрыв и (или) выброс опасных веществ. Действия персонала при упуске воды из котла.</w:t>
      </w:r>
    </w:p>
    <w:p w:rsidR="0050369E" w:rsidRPr="0050369E" w:rsidRDefault="0050369E" w:rsidP="0050369E">
      <w:pPr>
        <w:pStyle w:val="11ff3"/>
      </w:pPr>
      <w:r w:rsidRPr="0050369E">
        <w:t xml:space="preserve"> Понижение уровня воды в котле ниже допустимого называется упуск воды. </w:t>
      </w:r>
    </w:p>
    <w:p w:rsidR="0050369E" w:rsidRPr="0050369E" w:rsidRDefault="0050369E" w:rsidP="0050369E">
      <w:pPr>
        <w:pStyle w:val="11ff3"/>
      </w:pPr>
      <w:r w:rsidRPr="0050369E">
        <w:t xml:space="preserve"> Причинами упуска являются:</w:t>
      </w:r>
    </w:p>
    <w:p w:rsidR="0050369E" w:rsidRPr="0050369E" w:rsidRDefault="0050369E" w:rsidP="0050369E">
      <w:pPr>
        <w:pStyle w:val="113"/>
      </w:pPr>
      <w:r w:rsidRPr="0050369E">
        <w:t>неисправность (отказ в работе) питательных устройств;</w:t>
      </w:r>
    </w:p>
    <w:p w:rsidR="0050369E" w:rsidRPr="0050369E" w:rsidRDefault="0050369E" w:rsidP="0050369E">
      <w:pPr>
        <w:pStyle w:val="113"/>
      </w:pPr>
      <w:r w:rsidRPr="0050369E">
        <w:t>неисправность питательного вентиля, обратного клапана или регулятора подачи питательной воды в котел;</w:t>
      </w:r>
    </w:p>
    <w:p w:rsidR="0050369E" w:rsidRPr="0050369E" w:rsidRDefault="0050369E" w:rsidP="0050369E">
      <w:pPr>
        <w:pStyle w:val="113"/>
      </w:pPr>
      <w:r w:rsidRPr="0050369E">
        <w:t>сильная утечка воды из котла в результате разрыва труб, коллекторов, появления свищей в барабанах и т. п.;</w:t>
      </w:r>
    </w:p>
    <w:p w:rsidR="0050369E" w:rsidRPr="0050369E" w:rsidRDefault="0050369E" w:rsidP="0050369E">
      <w:pPr>
        <w:pStyle w:val="113"/>
      </w:pPr>
      <w:r w:rsidRPr="0050369E">
        <w:t>отказ запорной арматуры на линиях продувки в момент продувки котла;</w:t>
      </w:r>
    </w:p>
    <w:p w:rsidR="0050369E" w:rsidRPr="0050369E" w:rsidRDefault="0050369E" w:rsidP="0050369E">
      <w:pPr>
        <w:pStyle w:val="113"/>
      </w:pPr>
      <w:r w:rsidRPr="0050369E">
        <w:t>невнимательность обслуживающего персонала;</w:t>
      </w:r>
    </w:p>
    <w:p w:rsidR="0050369E" w:rsidRPr="0050369E" w:rsidRDefault="0050369E" w:rsidP="0050369E">
      <w:pPr>
        <w:pStyle w:val="113"/>
      </w:pPr>
      <w:r w:rsidRPr="0050369E">
        <w:t>нарушение производственной инструкции.</w:t>
      </w:r>
    </w:p>
    <w:p w:rsidR="0050369E" w:rsidRPr="0050369E" w:rsidRDefault="0050369E" w:rsidP="00E56AF4">
      <w:pPr>
        <w:pStyle w:val="11ff3"/>
      </w:pPr>
      <w:r w:rsidRPr="0050369E">
        <w:t xml:space="preserve"> Упуск воды — опаснейшее явление в работе котла. Если вода в стекле окажется ниже допустимого уровня, следует немедленно прекратить горение в топке и остановить работу котла. При аварийном упуске воды категорически запрещается подкачивать воду в котел, так как его стенки могут оказаться уже обнаженными и раскаленными; при попадании на них воды она мгновенно испарится, что приведет к мгновенному повышению давления и даже взрыву котла, кроме того, из-за резкого охлаждения отдельных участков возникнут термические перенапряжения, что может привести к образованию трещин и разрушению металлических поверхностей котла.</w:t>
      </w:r>
    </w:p>
    <w:p w:rsidR="0050369E" w:rsidRDefault="0050369E" w:rsidP="0050369E">
      <w:pPr>
        <w:pStyle w:val="11ff3"/>
      </w:pPr>
      <w:r w:rsidRPr="0050369E">
        <w:t xml:space="preserve"> Различают предаварийный и аварийный упуск воды.</w:t>
      </w:r>
    </w:p>
    <w:p w:rsidR="0050369E" w:rsidRPr="0050369E" w:rsidRDefault="0050369E" w:rsidP="00E56AF4">
      <w:pPr>
        <w:pStyle w:val="11ff3"/>
      </w:pPr>
      <w:r w:rsidRPr="00A033A6">
        <w:rPr>
          <w:rStyle w:val="11ff4"/>
        </w:rPr>
        <w:t xml:space="preserve">Предаварийный упуск. В этом случае вода в стекле еще есть, но уже близко к отметке нижнего уровня. Следует усилить питание котла водой, поддерживая уровень на </w:t>
      </w:r>
      <w:r w:rsidRPr="00A033A6">
        <w:rPr>
          <w:rStyle w:val="11ff4"/>
        </w:rPr>
        <w:lastRenderedPageBreak/>
        <w:t>нижнем допустимом. Уменьшить подачу воздуха и топлива в топку. Найти и устранить причину снижения уровня, для чего: осмотреть обмуровку топки, проверить работу регулятора питания, а также наличие давления в питательной линии после регулятора; проверить питательный трубопровод (нет ли свищей, разрывов, закрыты ли дренажи); проверить исправность питательного насоса, наличие давления воды за насосом; проверить уровень воды в питательном деаэраторе; проверить наличие давления исходной воды на вводе в котельную. Устранить причину снижения уровня.</w:t>
      </w:r>
      <w:r w:rsidRPr="0050369E">
        <w:t xml:space="preserve"> Восстановить режим горения. Сделать запись в сменном журнале, указав причину снижения уровня.</w:t>
      </w:r>
    </w:p>
    <w:p w:rsidR="0050369E" w:rsidRPr="0050369E" w:rsidRDefault="0050369E" w:rsidP="00E56AF4">
      <w:pPr>
        <w:pStyle w:val="11ff3"/>
      </w:pPr>
      <w:r w:rsidRPr="0050369E">
        <w:t xml:space="preserve"> Аварийный упуск — в стекле нет воды. Аварийный упуск воды в паровом котле может иметь самые тяжелые последствия — паровой взрыв котла и разрушение котельной. Так как часть барабана котла и кипятильных труб перестают охлаждаться, возникает перегрев металла. Если продолжать подачу воды в котел с целью восстановления уровня, то в результате термических перенапряжений могут произойти разрывы стенок труб, коллекторов, барабанов. Поэтому в случае остановки котла после аварийного упуска воды подпитка котла водой категорически запрещается.</w:t>
      </w:r>
    </w:p>
    <w:p w:rsidR="0050369E" w:rsidRPr="0050369E" w:rsidRDefault="0050369E" w:rsidP="00E56AF4">
      <w:pPr>
        <w:pStyle w:val="11ff3"/>
      </w:pPr>
      <w:r w:rsidRPr="0050369E">
        <w:t xml:space="preserve"> Если не сработала автоматика безопасности на отсечку топлива, то необходимо произвести аварийную остановку котла вручную. Отключить котел от паропровода (закрыв главный парозапорный орган (ГПЗ)) и от питательного трубопровода, закрыть непрерывную продувку</w:t>
      </w:r>
      <w:r w:rsidR="00A033A6">
        <w:t>.</w:t>
      </w:r>
      <w:r w:rsidRPr="0050369E">
        <w:t xml:space="preserve"> Выключить вентилятор, а затем дымосос. Убедиться в том, что закрыты все лючки и гляделки, чтобы исключить подсос воздуха в топку. Медленно расхолаживать котел, пока температура в топке не станет равной 60 °С. При необходимости сбрасывать давление пара через предохранительные клапаны. Установить причину упуска воды. Доложить лицу, ответственному за котельную. Сделать записи в сменном журнале. Подготовить к пуску резервный котел. Растопку аварийного котла повторно можно производить только по письменному распоряжению ответственного лица.</w:t>
      </w:r>
    </w:p>
    <w:p w:rsidR="0050369E" w:rsidRPr="0050369E" w:rsidRDefault="0050369E" w:rsidP="00E56AF4">
      <w:pPr>
        <w:pStyle w:val="11ff3"/>
      </w:pPr>
      <w:r w:rsidRPr="0050369E">
        <w:t>Действия персонала при перепитке (перекачке) котла водой.</w:t>
      </w:r>
    </w:p>
    <w:p w:rsidR="0050369E" w:rsidRPr="0050369E" w:rsidRDefault="0050369E" w:rsidP="00A033A6">
      <w:pPr>
        <w:pStyle w:val="11ff3"/>
      </w:pPr>
      <w:r w:rsidRPr="0050369E">
        <w:t xml:space="preserve">Перепитка – это ситуация обратная упуску воды в котле. </w:t>
      </w:r>
    </w:p>
    <w:p w:rsidR="0050369E" w:rsidRPr="0050369E" w:rsidRDefault="0050369E" w:rsidP="00A033A6">
      <w:pPr>
        <w:pStyle w:val="11ff3"/>
      </w:pPr>
      <w:r w:rsidRPr="0050369E">
        <w:t>Различают аварийную и предаварийную перепитку. Аварийная перепитка может привести к забросу воды в паропровод и возникновению гидроударов, которые могут разрушить паропровод.</w:t>
      </w:r>
    </w:p>
    <w:p w:rsidR="0050369E" w:rsidRPr="0050369E" w:rsidRDefault="0050369E" w:rsidP="00E56AF4">
      <w:pPr>
        <w:pStyle w:val="11ff3"/>
      </w:pPr>
      <w:r w:rsidRPr="0050369E">
        <w:t xml:space="preserve"> Предаварийная перепитка: вода находится рядом с отметкой верхнего уровня. Необходимо продуть водоуказательные стекла и убедиться в правильности их показаний. Следует снизить уровень воды продувкой нижнего барабана или продувкой нижних точек </w:t>
      </w:r>
      <w:r w:rsidRPr="0050369E">
        <w:lastRenderedPageBreak/>
        <w:t>котла (коллектора и циклоны должны продуваться не более 30 с). Уменьшить подачу воды в котел, прикрыв регулятор питания или приоткрыв линию рециркуляции экономайзера. При необходимости временно прекратить подачу воды в котел (при этом следует контролировать температуру воды после питательного экономайзера, не допуская его перегрева). Выявить и устранить причину повышения уровня. Сделать запись в сменном журнале.</w:t>
      </w:r>
    </w:p>
    <w:p w:rsidR="0050369E" w:rsidRPr="0050369E" w:rsidRDefault="0050369E" w:rsidP="00E56AF4">
      <w:pPr>
        <w:pStyle w:val="11ff3"/>
      </w:pPr>
      <w:r w:rsidRPr="0050369E">
        <w:t xml:space="preserve"> Аварийная перепитка: вода заполнила все стекло. В этом случае подача топлива в котел аварийно отключается автоматической защитой или персоналом; если котел работает на твердом топливе, то отключаются дымосос и вентилятор. Закрыть ГПЗ (главный парозапорный орган котла) и открыть дренаж пароперегревателя (если он есть на котле). Продувать котел, следить за появлением уровня в стекле. При появлении уровня в стекле прекратить продувку, выяснить причину перепитки котла и записать в журнал. Подготовить котел к пуску.</w:t>
      </w:r>
    </w:p>
    <w:p w:rsidR="0050369E" w:rsidRPr="0050369E" w:rsidRDefault="0050369E" w:rsidP="00A033A6">
      <w:pPr>
        <w:pStyle w:val="11ff3"/>
      </w:pPr>
      <w:r w:rsidRPr="0050369E">
        <w:t xml:space="preserve">Вскипание (вспенивание) воды в котле. </w:t>
      </w:r>
    </w:p>
    <w:p w:rsidR="0050369E" w:rsidRPr="0050369E" w:rsidRDefault="0050369E" w:rsidP="00A033A6">
      <w:pPr>
        <w:pStyle w:val="11ff3"/>
      </w:pPr>
      <w:r w:rsidRPr="0050369E">
        <w:t>Вскипание воды может происходить при:</w:t>
      </w:r>
    </w:p>
    <w:p w:rsidR="0050369E" w:rsidRPr="0050369E" w:rsidRDefault="0050369E" w:rsidP="00A033A6">
      <w:pPr>
        <w:pStyle w:val="11ff3"/>
      </w:pPr>
      <w:r w:rsidRPr="0050369E">
        <w:t>а) резком увеличении расхода пара и снижении давления в котле;</w:t>
      </w:r>
    </w:p>
    <w:p w:rsidR="0050369E" w:rsidRPr="0050369E" w:rsidRDefault="0050369E" w:rsidP="00A033A6">
      <w:pPr>
        <w:pStyle w:val="11ff3"/>
      </w:pPr>
      <w:r w:rsidRPr="0050369E">
        <w:t>б) повышении солесодержания или щелочности котловой воды;</w:t>
      </w:r>
    </w:p>
    <w:p w:rsidR="0050369E" w:rsidRPr="0050369E" w:rsidRDefault="0050369E" w:rsidP="00A033A6">
      <w:pPr>
        <w:pStyle w:val="11ff3"/>
      </w:pPr>
      <w:r w:rsidRPr="0050369E">
        <w:t>в) подаче в котел химических реагентов в большом количестве.</w:t>
      </w:r>
    </w:p>
    <w:p w:rsidR="0050369E" w:rsidRPr="0050369E" w:rsidRDefault="0050369E" w:rsidP="00A033A6">
      <w:pPr>
        <w:pStyle w:val="11ff3"/>
      </w:pPr>
      <w:r w:rsidRPr="0050369E">
        <w:t>Вскипание может сопровождаться «бросками» воды и пены в паропровод и пароперегреватель, парением арматуры, гидравлическими ударами и пробиванием прокладок во фланцах.</w:t>
      </w:r>
    </w:p>
    <w:p w:rsidR="0050369E" w:rsidRPr="0050369E" w:rsidRDefault="0050369E" w:rsidP="00A033A6">
      <w:pPr>
        <w:pStyle w:val="11ff3"/>
      </w:pPr>
      <w:r w:rsidRPr="0050369E">
        <w:t>При вскипании воды следует:</w:t>
      </w:r>
    </w:p>
    <w:p w:rsidR="0050369E" w:rsidRPr="0050369E" w:rsidRDefault="0050369E" w:rsidP="00A033A6">
      <w:pPr>
        <w:pStyle w:val="113"/>
      </w:pPr>
      <w:r w:rsidRPr="0050369E">
        <w:t>прекратить подачу топлива, остановить вентилятор и дымосос;</w:t>
      </w:r>
    </w:p>
    <w:p w:rsidR="0050369E" w:rsidRPr="0050369E" w:rsidRDefault="0050369E" w:rsidP="00A033A6">
      <w:pPr>
        <w:pStyle w:val="113"/>
      </w:pPr>
      <w:r w:rsidRPr="0050369E">
        <w:t>открыть продувку котла и дренаж пароперегревателя паропровода;</w:t>
      </w:r>
    </w:p>
    <w:p w:rsidR="0050369E" w:rsidRPr="0050369E" w:rsidRDefault="0050369E" w:rsidP="00A033A6">
      <w:pPr>
        <w:pStyle w:val="113"/>
      </w:pPr>
      <w:r w:rsidRPr="0050369E">
        <w:t>прекратить ввод фосфатов и других химических реагентов, если он в это время производился;</w:t>
      </w:r>
    </w:p>
    <w:p w:rsidR="0050369E" w:rsidRPr="00E56AF4" w:rsidRDefault="0050369E" w:rsidP="0050369E">
      <w:pPr>
        <w:pStyle w:val="113"/>
      </w:pPr>
      <w:r w:rsidRPr="0050369E">
        <w:t>отобрать пробы котловой воды и далее действовать по указанию старшего по смене.</w:t>
      </w:r>
    </w:p>
    <w:p w:rsidR="0050369E" w:rsidRPr="0050369E" w:rsidRDefault="0050369E" w:rsidP="00E56AF4">
      <w:pPr>
        <w:pStyle w:val="11ff3"/>
      </w:pPr>
      <w:r w:rsidRPr="0050369E">
        <w:t xml:space="preserve"> Действия персонала при повышении давления пара в котле выше разрешенного.</w:t>
      </w:r>
    </w:p>
    <w:p w:rsidR="0050369E" w:rsidRPr="0050369E" w:rsidRDefault="0050369E" w:rsidP="00E56AF4">
      <w:pPr>
        <w:pStyle w:val="11ff3"/>
      </w:pPr>
      <w:r w:rsidRPr="0050369E">
        <w:t xml:space="preserve"> Согласно «Правилам устройства и безопасной эксплуатации паровых и водогрейных котлов», если давление в барабане котла поднялось выше разрешенного на 10% и несмотря на принятые меры продолжает расти, производится аварийная остановка котла в порядке, установленном производственной инструкцией. Причина аварийной остановки должна быть записана в сменном журнале. Причиной подъема давления пара </w:t>
      </w:r>
      <w:r w:rsidRPr="0050369E">
        <w:lastRenderedPageBreak/>
        <w:t>может быть резкое уменьшение потребления пара или неисправность регулирующих клапанов паропровода, задвижек или вентилей.</w:t>
      </w:r>
    </w:p>
    <w:p w:rsidR="0050369E" w:rsidRPr="0050369E" w:rsidRDefault="0050369E" w:rsidP="00E56AF4">
      <w:pPr>
        <w:pStyle w:val="11ff3"/>
      </w:pPr>
      <w:r w:rsidRPr="0050369E">
        <w:t xml:space="preserve"> Действия персонала при неисправности всех питательных насосов.</w:t>
      </w:r>
    </w:p>
    <w:p w:rsidR="0050369E" w:rsidRPr="0050369E" w:rsidRDefault="0050369E" w:rsidP="00E56AF4">
      <w:pPr>
        <w:pStyle w:val="11ff3"/>
      </w:pPr>
      <w:r w:rsidRPr="0050369E">
        <w:t xml:space="preserve"> Согласно «Правилам устройства и безопасной эксплуатации паровых и водогрейных котлов» при прекращении действия всех питательных насосов котел должен быть немедленно остановлен и отключен действием защит или персонала. Котел следует отключить от паропровода. Порядок аварийной остановки указывается в производственной инструкции. Причины аварийной остановки котла должны быть занесены в сменный журнал. Оператор (машинист) должен принять все меры по предотвращению упуска воды в паровых котлах (например, запустить паровой насос).</w:t>
      </w:r>
    </w:p>
    <w:p w:rsidR="0050369E" w:rsidRPr="0050369E" w:rsidRDefault="0050369E" w:rsidP="00E56AF4">
      <w:pPr>
        <w:pStyle w:val="11ff3"/>
      </w:pPr>
      <w:r w:rsidRPr="0050369E">
        <w:t xml:space="preserve"> Действия персонала при прекращении действия всех водоуказательных стекол.</w:t>
      </w:r>
    </w:p>
    <w:p w:rsidR="0050369E" w:rsidRPr="0050369E" w:rsidRDefault="0050369E" w:rsidP="00E56AF4">
      <w:pPr>
        <w:pStyle w:val="11ff3"/>
      </w:pPr>
      <w:r w:rsidRPr="0050369E">
        <w:t xml:space="preserve"> Согласно «Правилам устройства и безопасной эксплуатации паровых и водогрейных котлов» в этом случае котел должен быть немедленно остановлен и отключен действием защит или персоналом. Исправность водоуказательных стекол проверяется продувкой. Если после продувки одного из водоуказательных приборов вода в стекле не поднимается или поднимается очень медленно и уровень ее слабо колеблется, это означает, что прибор засорен и продувкой его засорение не устранено. Если на котле обнаружена неисправность всех водоуказательных приборов, то подачу топлива в котел необходимо прекратить и отключить котел от паропровода, закрыв ГПЗ. Порядок аварийной остановки котла указывается в производственной инструкции. Причины аварийной остановки должны быть записаны в сменном журнале. Если не удается устранить неисправности водоуказательных приборов, то следует подготовить к пуску резервный котел.</w:t>
      </w:r>
    </w:p>
    <w:p w:rsidR="0050369E" w:rsidRPr="0050369E" w:rsidRDefault="0050369E" w:rsidP="00A033A6">
      <w:pPr>
        <w:pStyle w:val="11ff3"/>
      </w:pPr>
      <w:r w:rsidRPr="0050369E">
        <w:t xml:space="preserve"> Если неисправен только один водоуказательный прибор, то может быть выполнена прочистка второго прибора в следующем порядке:</w:t>
      </w:r>
    </w:p>
    <w:p w:rsidR="0050369E" w:rsidRPr="0050369E" w:rsidRDefault="0050369E" w:rsidP="00A033A6">
      <w:pPr>
        <w:pStyle w:val="11ff3"/>
      </w:pPr>
      <w:r w:rsidRPr="0050369E">
        <w:t>1) убедиться в исправности второго водоуказательного прибора;</w:t>
      </w:r>
    </w:p>
    <w:p w:rsidR="0050369E" w:rsidRPr="0050369E" w:rsidRDefault="0050369E" w:rsidP="00A033A6">
      <w:pPr>
        <w:pStyle w:val="11ff3"/>
      </w:pPr>
      <w:r w:rsidRPr="0050369E">
        <w:t>2) приготовить гаечный ключ, асбестовый шнур, изогнутую под прямым углом медную проволоку;</w:t>
      </w:r>
    </w:p>
    <w:p w:rsidR="0050369E" w:rsidRPr="0050369E" w:rsidRDefault="0050369E" w:rsidP="00A033A6">
      <w:pPr>
        <w:pStyle w:val="11ff3"/>
      </w:pPr>
      <w:r w:rsidRPr="0050369E">
        <w:t>3) выключить неисправный водоуказательный прибор, для чего закрыть паровой и водяной краны и открыть спускной продувочный кран;</w:t>
      </w:r>
    </w:p>
    <w:p w:rsidR="0050369E" w:rsidRPr="0050369E" w:rsidRDefault="0050369E" w:rsidP="00A033A6">
      <w:pPr>
        <w:pStyle w:val="11ff3"/>
      </w:pPr>
      <w:r w:rsidRPr="0050369E">
        <w:t xml:space="preserve">4) вывинтить при помощи ключа пробку, закрывающую отверстие в оправе стекла против неисправного крана. После этого, надев рукавицы и став в стороне от крана во избежание ожогов, ввести изогнутую медную проволоку в отверстие вывернутой пробки </w:t>
      </w:r>
      <w:r w:rsidRPr="0050369E">
        <w:lastRenderedPageBreak/>
        <w:t>и, постепенно открывая кран, прочистить его до появления из парового крана струи пара, а из водяного струи воды;</w:t>
      </w:r>
    </w:p>
    <w:p w:rsidR="0050369E" w:rsidRPr="0050369E" w:rsidRDefault="0050369E" w:rsidP="00A033A6">
      <w:pPr>
        <w:pStyle w:val="11ff3"/>
      </w:pPr>
      <w:r w:rsidRPr="0050369E">
        <w:t>5) после прочистки (когда засорение устранено) закрыть кран; для создания плотности подмотать по ходу резьбы асбестовый шнур и ввинтить пробку;</w:t>
      </w:r>
    </w:p>
    <w:p w:rsidR="0050369E" w:rsidRPr="0050369E" w:rsidRDefault="0050369E" w:rsidP="00A033A6">
      <w:pPr>
        <w:pStyle w:val="11ff3"/>
      </w:pPr>
      <w:r w:rsidRPr="0050369E">
        <w:t>6) медленно открыть паровой кран, чтобы прогреть стекло. Когда стекло прогреется настолько, что из него исчезнут все капли воды, осторожно открывают водяной кран и закрывают спускной продувочный кран;</w:t>
      </w:r>
    </w:p>
    <w:p w:rsidR="0050369E" w:rsidRPr="0050369E" w:rsidRDefault="0050369E" w:rsidP="00E56AF4">
      <w:pPr>
        <w:pStyle w:val="11ff3"/>
      </w:pPr>
      <w:r w:rsidRPr="0050369E">
        <w:t>7) сверить уровни в обоих водоуказательных приборах (они должны быть одинаковыми).</w:t>
      </w:r>
    </w:p>
    <w:p w:rsidR="0050369E" w:rsidRPr="0050369E" w:rsidRDefault="0050369E" w:rsidP="00A033A6">
      <w:pPr>
        <w:pStyle w:val="11ff3"/>
      </w:pPr>
      <w:r w:rsidRPr="0050369E">
        <w:t xml:space="preserve"> Действие персонала при аварии экономайзера.</w:t>
      </w:r>
    </w:p>
    <w:p w:rsidR="0050369E" w:rsidRPr="0050369E" w:rsidRDefault="0050369E" w:rsidP="00A033A6">
      <w:pPr>
        <w:pStyle w:val="11ff3"/>
      </w:pPr>
      <w:r w:rsidRPr="0050369E">
        <w:t xml:space="preserve"> При повышении температуры воды после некипящего экономайзера выше допустимой (до значений на 20°С меньше температуры насыщения при давлении в паровом котле) обслуживающий персонал должен принять меры по снижению указанной температуры. С этой целью усиливается питание котла водой, а если уровень воды в котле высок, то производится продувка котла. В котельных установках, где имеется «сгонная линия» (трубопровод от выходного коллектора экономайзера до деаэратора) устанавливается рециркуляция воды путем открытия запорной арматуры на сгонной линии. Если экономайзер отключается по дымовым газам, то для снижения температуры воды после экономайзера можно, с помощью шиберов, перейти на обводной газоход.</w:t>
      </w:r>
    </w:p>
    <w:p w:rsidR="0050369E" w:rsidRPr="0050369E" w:rsidRDefault="0050369E" w:rsidP="00E56AF4">
      <w:pPr>
        <w:pStyle w:val="11ff3"/>
      </w:pPr>
      <w:r w:rsidRPr="0050369E">
        <w:t xml:space="preserve"> При разрыве труб экономайзера следует аварийно остановить котел. Отключить вентилятор, но оставить включенным дымосос. Если экономайзер имеет обводную линию для питания котла водой, то поддерживать уровень воды в котле, включив в работу эту линию.</w:t>
      </w:r>
    </w:p>
    <w:p w:rsidR="0050369E" w:rsidRPr="0050369E" w:rsidRDefault="0050369E" w:rsidP="00E56AF4">
      <w:pPr>
        <w:pStyle w:val="11ff3"/>
      </w:pPr>
      <w:r w:rsidRPr="0050369E">
        <w:t xml:space="preserve"> Действия персонала при разрыве труб котла.</w:t>
      </w:r>
    </w:p>
    <w:p w:rsidR="0050369E" w:rsidRPr="0050369E" w:rsidRDefault="0050369E" w:rsidP="00E56AF4">
      <w:pPr>
        <w:pStyle w:val="11ff3"/>
      </w:pPr>
      <w:r w:rsidRPr="0050369E">
        <w:t xml:space="preserve"> Согласно «Правилам устройства и безопасной эксплуатации паровых и водогрейных котлов» в случае разрыва труб котел должен быть немедленно остановлен и отключен действием защит или персоналом в порядке, указанном в производственной инструкции. Признаками разрыва труб экранов или конвективного пучка являются: шум, увеличение расхода воды на питание котла при неизменной паропроизводительности, снижение разрежения в топке, мокрые пятна на обмуровке, снижение уровня в водоуказательном стекле, падение давления в котле. Чтобы предотвратить упуск воды, производится усиленное питание котла водой, при необходимости включают дополнительный питательный насос. Следует прекратить подачу топлива в котел, закрыть непрерывную продувку и отключить вентилятор, отключить котел от паропровода. Если </w:t>
      </w:r>
      <w:r w:rsidRPr="0050369E">
        <w:lastRenderedPageBreak/>
        <w:t>уровень воды удержать не удалось, то подпитку котла следует прекратить. Дымосос отключают после того, как основное количество пара выйдет из котла. Охлаждать котел, пока температура в топке не снизится до 60 °С, после чего можно слить воду из котла. Причины аварийной остановки должны быть записаны в сменном журнале. Подготовить к пуску резервный котел.</w:t>
      </w:r>
    </w:p>
    <w:p w:rsidR="0050369E" w:rsidRPr="0050369E" w:rsidRDefault="0050369E" w:rsidP="00E56AF4">
      <w:pPr>
        <w:pStyle w:val="11ff3"/>
      </w:pPr>
      <w:r w:rsidRPr="0050369E">
        <w:t xml:space="preserve"> Действия персонала при загорании сажи в газоходах.</w:t>
      </w:r>
    </w:p>
    <w:p w:rsidR="0050369E" w:rsidRPr="0050369E" w:rsidRDefault="0050369E" w:rsidP="00E56AF4">
      <w:pPr>
        <w:pStyle w:val="11ff3"/>
      </w:pPr>
      <w:r w:rsidRPr="0050369E">
        <w:t xml:space="preserve"> Обслуживающий персонал в этом случае должен действовать согласно производственной инструкции и принять все меры для тушения загоревшейся сажи. На котле закрываются все лючки и гляделки, останавливают дымосос и дутьевой вентилятор, закрывают их направляющие аппараты, прекращают подачу топлива и воздуха в котел. Котел отключается от паропровода. Следует прогреть обдувочный аппарат и подать через него пар в газоходы. После ликвидации пожара следует провентилировать топку, включив дымосос и вентилятор. Подготовить котел к растопке и убедиться, что уровень воды держится. Произвести растопку котла согласно инструкции. Сделать записи в сменном журнале. При повторном загорании следует произвести обдувку или остановить котел на чистку.</w:t>
      </w:r>
    </w:p>
    <w:p w:rsidR="0050369E" w:rsidRPr="0050369E" w:rsidRDefault="0050369E" w:rsidP="00E56AF4">
      <w:pPr>
        <w:pStyle w:val="11ff3"/>
      </w:pPr>
      <w:r w:rsidRPr="0050369E">
        <w:t xml:space="preserve"> Действия персонала при пожаре в котельной.</w:t>
      </w:r>
    </w:p>
    <w:p w:rsidR="0050369E" w:rsidRPr="0050369E" w:rsidRDefault="0050369E" w:rsidP="00A033A6">
      <w:pPr>
        <w:pStyle w:val="11ff3"/>
      </w:pPr>
      <w:r w:rsidRPr="0050369E">
        <w:t>Возникновение пожаров в котельных является следствием нарушения противопожарной безопасности.</w:t>
      </w:r>
    </w:p>
    <w:p w:rsidR="0050369E" w:rsidRPr="0050369E" w:rsidRDefault="0050369E" w:rsidP="00A033A6">
      <w:pPr>
        <w:pStyle w:val="11ff3"/>
      </w:pPr>
      <w:r w:rsidRPr="0050369E">
        <w:t>Главными причинами пожаров могут быть:</w:t>
      </w:r>
    </w:p>
    <w:p w:rsidR="0050369E" w:rsidRPr="0050369E" w:rsidRDefault="0050369E" w:rsidP="00A033A6">
      <w:pPr>
        <w:pStyle w:val="113"/>
      </w:pPr>
      <w:r w:rsidRPr="0050369E">
        <w:t>неправильное хранение горючих и легковоспламеняющихся материалов;</w:t>
      </w:r>
    </w:p>
    <w:p w:rsidR="0050369E" w:rsidRPr="0050369E" w:rsidRDefault="0050369E" w:rsidP="00A033A6">
      <w:pPr>
        <w:pStyle w:val="113"/>
      </w:pPr>
      <w:r w:rsidRPr="0050369E">
        <w:t>небрежное обращение с огнем;</w:t>
      </w:r>
    </w:p>
    <w:p w:rsidR="0050369E" w:rsidRPr="0050369E" w:rsidRDefault="0050369E" w:rsidP="00A033A6">
      <w:pPr>
        <w:pStyle w:val="113"/>
      </w:pPr>
      <w:r w:rsidRPr="0050369E">
        <w:t>неисправная электропроводка;</w:t>
      </w:r>
    </w:p>
    <w:p w:rsidR="0050369E" w:rsidRPr="0050369E" w:rsidRDefault="0050369E" w:rsidP="00A033A6">
      <w:pPr>
        <w:pStyle w:val="113"/>
      </w:pPr>
      <w:r w:rsidRPr="0050369E">
        <w:t>захламление помещений и территории котельной;</w:t>
      </w:r>
    </w:p>
    <w:p w:rsidR="0050369E" w:rsidRPr="0050369E" w:rsidRDefault="0050369E" w:rsidP="00A033A6">
      <w:pPr>
        <w:pStyle w:val="113"/>
      </w:pPr>
      <w:r w:rsidRPr="0050369E">
        <w:t>нарушение правил обслуживания мазутных резервуаров, разливы мазута;</w:t>
      </w:r>
    </w:p>
    <w:p w:rsidR="0050369E" w:rsidRPr="0050369E" w:rsidRDefault="0050369E" w:rsidP="00706ACB">
      <w:pPr>
        <w:pStyle w:val="113"/>
      </w:pPr>
      <w:r w:rsidRPr="0050369E">
        <w:t>курение в необорудованных местах.</w:t>
      </w:r>
    </w:p>
    <w:p w:rsidR="0050369E" w:rsidRPr="0050369E" w:rsidRDefault="0050369E" w:rsidP="00E56AF4">
      <w:pPr>
        <w:pStyle w:val="11ff3"/>
      </w:pPr>
      <w:r w:rsidRPr="0050369E">
        <w:t xml:space="preserve"> При хранении замасленной ветоши может происходить ее самовозгорание, поэтому она должна храниться в закрытых металлических ящиках. Нельзя оставлять промасленную ветошь или спецодежду на солнце или вблизи амбразур котлов. Особо опасные в пожарном отношении вещества (нитрокраски, бензин, керосин и т. п.) должны храниться за пределами котельной. В помещениях, где может образоваться топливовоздушная взрывоопасная смесь, электроосвещение и другое оборудование выполняют во взрывобезопасном исполнении.</w:t>
      </w:r>
    </w:p>
    <w:p w:rsidR="0050369E" w:rsidRPr="0050369E" w:rsidRDefault="0050369E" w:rsidP="00E56AF4">
      <w:pPr>
        <w:pStyle w:val="11ff3"/>
      </w:pPr>
      <w:r w:rsidRPr="0050369E">
        <w:lastRenderedPageBreak/>
        <w:t xml:space="preserve"> При возникновении пожара в котельной обслуживающий персонал должен немедленно вызвать пожарную охрану и применить все средства пожаротушения, имеющиеся в котельной. Если пожар угрожает котлам и невозможно потушить его быстро, следует остановить котлы в аварийном порядке. Если пожар угрожает газопроводам, то следует перекрыть задвижку на вводе газа в котельную и освободить газопровод от газа через продувочные свечи. Следует позаботиться о сохранности всей документации и эвакуировать людей.</w:t>
      </w:r>
    </w:p>
    <w:p w:rsidR="0050369E" w:rsidRPr="0050369E" w:rsidRDefault="0050369E" w:rsidP="00E56AF4">
      <w:pPr>
        <w:pStyle w:val="11ff3"/>
      </w:pPr>
      <w:r w:rsidRPr="0050369E">
        <w:t xml:space="preserve"> Действия персонала при отключении электроэнергии.</w:t>
      </w:r>
    </w:p>
    <w:p w:rsidR="0050369E" w:rsidRPr="0050369E" w:rsidRDefault="0050369E" w:rsidP="00E56AF4">
      <w:pPr>
        <w:pStyle w:val="11ff3"/>
      </w:pPr>
      <w:r w:rsidRPr="0050369E">
        <w:t xml:space="preserve"> При отключении электроэнергии необходимо немедленно включить аварийное освещение и произвести аварийную остановку котлов, закрыть непрерывную продувку котла. Отключить подачу пара из котлов, закрыв ГПЗ. Если для питания паровых котлов предусмотрены в качестве резервных паровые насосы или паровые инжекторы, то подать к ним остаточный пар из котла (для этого, как правило, предусмотрен отдельный паропровод) и включить их в работу; поддерживать с их помощью средний уровень воды в паровых котлах. В случае повышения давления пара сбрасывать пар в атмосферу через предохранительные клапаны. После возобновления подачи электроэнергии отключить паровой насос и аварийное освещение и приступить к включению котла в работу. Сделать записи в сменном журнале.</w:t>
      </w:r>
    </w:p>
    <w:p w:rsidR="00CA310C" w:rsidRPr="00E56AF4" w:rsidRDefault="00CA310C" w:rsidP="00FE73E4">
      <w:pPr>
        <w:pStyle w:val="affff6"/>
        <w:keepNext/>
        <w:numPr>
          <w:ilvl w:val="1"/>
          <w:numId w:val="81"/>
        </w:numPr>
        <w:suppressAutoHyphens/>
        <w:spacing w:before="240" w:after="240" w:line="240" w:lineRule="auto"/>
        <w:ind w:left="1933" w:hanging="374"/>
        <w:jc w:val="center"/>
        <w:outlineLvl w:val="1"/>
        <w:rPr>
          <w:rFonts w:ascii="Times New Roman" w:hAnsi="Times New Roman" w:cs="Arial"/>
          <w:b/>
          <w:smallCaps/>
          <w:sz w:val="28"/>
          <w:szCs w:val="28"/>
          <w:lang w:val="ru-RU"/>
        </w:rPr>
      </w:pPr>
      <w:bookmarkStart w:id="117" w:name="_Toc138327194"/>
      <w:bookmarkStart w:id="118" w:name="_Toc191593890"/>
      <w:bookmarkStart w:id="119" w:name="_Toc198798913"/>
      <w:r w:rsidRPr="00E56AF4">
        <w:rPr>
          <w:rFonts w:ascii="Times New Roman" w:hAnsi="Times New Roman" w:cs="Arial"/>
          <w:b/>
          <w:smallCaps/>
          <w:sz w:val="28"/>
          <w:szCs w:val="28"/>
          <w:lang w:val="ru-RU"/>
        </w:rPr>
        <w:t>Сценарии развития аварий в системах теплоснабжения с моделированием гидравлических режимов работы таких систем, в том числе при отказе</w:t>
      </w:r>
      <w:r w:rsidRPr="00E56AF4">
        <w:rPr>
          <w:rFonts w:ascii="Times New Roman" w:hAnsi="Times New Roman" w:cs="Arial"/>
          <w:b/>
          <w:smallCaps/>
          <w:spacing w:val="-57"/>
          <w:sz w:val="28"/>
          <w:szCs w:val="28"/>
          <w:lang w:val="ru-RU"/>
        </w:rPr>
        <w:t xml:space="preserve"> </w:t>
      </w:r>
      <w:r w:rsidRPr="00E56AF4">
        <w:rPr>
          <w:rFonts w:ascii="Times New Roman" w:hAnsi="Times New Roman" w:cs="Arial"/>
          <w:b/>
          <w:smallCaps/>
          <w:sz w:val="28"/>
          <w:szCs w:val="28"/>
          <w:lang w:val="ru-RU"/>
        </w:rPr>
        <w:t>элементов</w:t>
      </w:r>
      <w:r w:rsidRPr="00E56AF4">
        <w:rPr>
          <w:rFonts w:ascii="Times New Roman" w:hAnsi="Times New Roman" w:cs="Arial"/>
          <w:b/>
          <w:smallCaps/>
          <w:spacing w:val="-3"/>
          <w:sz w:val="28"/>
          <w:szCs w:val="28"/>
          <w:lang w:val="ru-RU"/>
        </w:rPr>
        <w:t xml:space="preserve"> </w:t>
      </w:r>
      <w:r w:rsidRPr="00E56AF4">
        <w:rPr>
          <w:rFonts w:ascii="Times New Roman" w:hAnsi="Times New Roman" w:cs="Arial"/>
          <w:b/>
          <w:smallCaps/>
          <w:sz w:val="28"/>
          <w:szCs w:val="28"/>
          <w:lang w:val="ru-RU"/>
        </w:rPr>
        <w:t>тепловых</w:t>
      </w:r>
      <w:r w:rsidRPr="00E56AF4">
        <w:rPr>
          <w:rFonts w:ascii="Times New Roman" w:hAnsi="Times New Roman" w:cs="Arial"/>
          <w:b/>
          <w:smallCaps/>
          <w:spacing w:val="-4"/>
          <w:sz w:val="28"/>
          <w:szCs w:val="28"/>
          <w:lang w:val="ru-RU"/>
        </w:rPr>
        <w:t xml:space="preserve"> </w:t>
      </w:r>
      <w:r w:rsidRPr="00E56AF4">
        <w:rPr>
          <w:rFonts w:ascii="Times New Roman" w:hAnsi="Times New Roman" w:cs="Arial"/>
          <w:b/>
          <w:smallCaps/>
          <w:sz w:val="28"/>
          <w:szCs w:val="28"/>
          <w:lang w:val="ru-RU"/>
        </w:rPr>
        <w:t>сетей</w:t>
      </w:r>
      <w:bookmarkEnd w:id="117"/>
      <w:bookmarkEnd w:id="118"/>
      <w:bookmarkEnd w:id="119"/>
    </w:p>
    <w:p w:rsidR="00466CED" w:rsidRPr="00CC24A5" w:rsidRDefault="00466CED" w:rsidP="00466CED">
      <w:pPr>
        <w:pStyle w:val="11ff3"/>
        <w:rPr>
          <w:b/>
          <w:bCs w:val="0"/>
          <w:lang w:bidi="en-US"/>
        </w:rPr>
      </w:pPr>
      <w:bookmarkStart w:id="120" w:name="_Toc113540125"/>
      <w:bookmarkStart w:id="121" w:name="_Toc138763224"/>
      <w:bookmarkStart w:id="122" w:name="_Toc161250490"/>
      <w:bookmarkStart w:id="123" w:name="_Toc191887013"/>
      <w:r w:rsidRPr="00CC24A5">
        <w:rPr>
          <w:b/>
          <w:bCs w:val="0"/>
          <w:lang w:bidi="en-US"/>
        </w:rPr>
        <w:t>Резервирование тепловых сетей смежных районов поселения</w:t>
      </w:r>
      <w:bookmarkEnd w:id="120"/>
      <w:bookmarkEnd w:id="121"/>
      <w:bookmarkEnd w:id="122"/>
      <w:bookmarkEnd w:id="123"/>
    </w:p>
    <w:p w:rsidR="00466CED" w:rsidRPr="00CC24A5" w:rsidRDefault="00466CED" w:rsidP="00466CED">
      <w:pPr>
        <w:pStyle w:val="11ff3"/>
      </w:pPr>
      <w:r w:rsidRPr="00CC24A5">
        <w:t xml:space="preserve">Период проведения ремонтных работ повышается с увеличением диаметра теплопроводов и протяженности отключаемых участков теплосети, что связано со сливом и заполнением теплопроводов. При этом авария в надземных тепловых сетях обнаруживается и ликвидируется значительно быстрее, чем при подземной канальной прокладке. Также быстрее обнаруживается место аварии при бесканальной прокладке теплопроводов в пенополиуретановой изоляции с системой оперативного дистанционного контроля. С другой стороны, вероятность возникновения аварии заметно уменьшается при снижении протяженности и увеличении диаметра и толщины стенок теплопроводов. Исходя из вышеизложенного, в положениях СП 124.13330.2012 (Актуализированная 16 редакция СНиП 41-02-2003) резервирование тепловых сетей принято необязательным для следующих случаев: </w:t>
      </w:r>
    </w:p>
    <w:p w:rsidR="00466CED" w:rsidRPr="0051241A" w:rsidRDefault="00466CED">
      <w:pPr>
        <w:pStyle w:val="affff6"/>
        <w:numPr>
          <w:ilvl w:val="1"/>
          <w:numId w:val="82"/>
        </w:numPr>
        <w:tabs>
          <w:tab w:val="left" w:pos="1134"/>
        </w:tabs>
        <w:rPr>
          <w:rFonts w:ascii="Times New Roman" w:eastAsia="Calibri" w:hAnsi="Times New Roman"/>
          <w:iCs/>
          <w:szCs w:val="26"/>
          <w:lang w:val="ru-RU"/>
        </w:rPr>
      </w:pPr>
      <w:r w:rsidRPr="0051241A">
        <w:rPr>
          <w:rFonts w:ascii="Times New Roman" w:eastAsia="Calibri" w:hAnsi="Times New Roman"/>
          <w:iCs/>
          <w:szCs w:val="26"/>
          <w:lang w:val="ru-RU"/>
        </w:rPr>
        <w:lastRenderedPageBreak/>
        <w:t xml:space="preserve">при наличии у потребителей местного резервного источника тепла; </w:t>
      </w:r>
    </w:p>
    <w:p w:rsidR="00466CED" w:rsidRPr="0051241A" w:rsidRDefault="00466CED">
      <w:pPr>
        <w:pStyle w:val="affff6"/>
        <w:numPr>
          <w:ilvl w:val="1"/>
          <w:numId w:val="82"/>
        </w:numPr>
        <w:tabs>
          <w:tab w:val="left" w:pos="1134"/>
        </w:tabs>
        <w:rPr>
          <w:rFonts w:ascii="Times New Roman" w:eastAsia="Calibri" w:hAnsi="Times New Roman"/>
          <w:iCs/>
          <w:szCs w:val="26"/>
          <w:lang w:val="ru-RU"/>
        </w:rPr>
      </w:pPr>
      <w:r w:rsidRPr="0051241A">
        <w:rPr>
          <w:rFonts w:ascii="Times New Roman" w:eastAsia="Calibri" w:hAnsi="Times New Roman"/>
          <w:iCs/>
          <w:szCs w:val="26"/>
          <w:lang w:val="ru-RU"/>
        </w:rPr>
        <w:t xml:space="preserve">для участков подземной прокладки протяженностью менее 5 км (при соответствующем обосновании расстояние может быть увеличено); </w:t>
      </w:r>
    </w:p>
    <w:p w:rsidR="00466CED" w:rsidRPr="0051241A" w:rsidRDefault="00466CED">
      <w:pPr>
        <w:pStyle w:val="affff6"/>
        <w:numPr>
          <w:ilvl w:val="1"/>
          <w:numId w:val="82"/>
        </w:numPr>
        <w:tabs>
          <w:tab w:val="left" w:pos="1134"/>
        </w:tabs>
        <w:rPr>
          <w:rFonts w:ascii="Times New Roman" w:eastAsia="Calibri" w:hAnsi="Times New Roman"/>
          <w:iCs/>
          <w:szCs w:val="26"/>
          <w:lang w:val="ru-RU"/>
        </w:rPr>
      </w:pPr>
      <w:r w:rsidRPr="0051241A">
        <w:rPr>
          <w:rFonts w:ascii="Times New Roman" w:eastAsia="Calibri" w:hAnsi="Times New Roman"/>
          <w:iCs/>
          <w:szCs w:val="26"/>
          <w:lang w:val="ru-RU"/>
        </w:rPr>
        <w:t xml:space="preserve">для теплопроводов, прокладываемых в тоннелях и проходных каналах; </w:t>
      </w:r>
    </w:p>
    <w:p w:rsidR="00466CED" w:rsidRPr="0051241A" w:rsidRDefault="00466CED">
      <w:pPr>
        <w:pStyle w:val="affff6"/>
        <w:numPr>
          <w:ilvl w:val="1"/>
          <w:numId w:val="82"/>
        </w:numPr>
        <w:tabs>
          <w:tab w:val="left" w:pos="1134"/>
        </w:tabs>
        <w:rPr>
          <w:rFonts w:ascii="Times New Roman" w:eastAsia="Calibri" w:hAnsi="Times New Roman"/>
          <w:iCs/>
          <w:szCs w:val="26"/>
          <w:lang w:val="ru-RU"/>
        </w:rPr>
      </w:pPr>
      <w:r w:rsidRPr="0051241A">
        <w:rPr>
          <w:rFonts w:ascii="Times New Roman" w:eastAsia="Calibri" w:hAnsi="Times New Roman"/>
          <w:iCs/>
          <w:szCs w:val="26"/>
          <w:lang w:val="ru-RU"/>
        </w:rPr>
        <w:t xml:space="preserve">для тепловых сетей диаметром 250 мм и менее (при отсутствии потребителей 1-й категории). </w:t>
      </w:r>
    </w:p>
    <w:p w:rsidR="00466CED" w:rsidRPr="00CC24A5" w:rsidRDefault="00466CED" w:rsidP="00466CED">
      <w:pPr>
        <w:pStyle w:val="11ff3"/>
      </w:pPr>
      <w:r w:rsidRPr="00CC24A5">
        <w:t xml:space="preserve">При этом для потребителей 1-й категории в зависимости от ситуации, обязательно резервирование местным аварийным источником тепла или тепловыми сетями от двух источников тепла, или тепловыми сетями от двух выводов одного источника тепла. Допускается не производить резервирования транзитных теплопроводов от ТЭЦ до вынесенных пиковых котельных, в случае если их производительность обеспечивает в зависимости от расчетной температуры наружного воздуха покрытие от 78 до 91% расчетной нагрузки на отопление и вентиляцию для потребителей 2-й и 3-й категории и 100% расчетной нагрузки потребителей 1-й категории. Для остальных случаев необходимо рассматривать вопрос резервирования тепловых сетей с учетом конкретной ситуации, сложившейся в данном населенном пункте, а также возможностей эксплуатационной организации. </w:t>
      </w:r>
    </w:p>
    <w:p w:rsidR="00466CED" w:rsidRPr="00CC24A5" w:rsidRDefault="00466CED" w:rsidP="00466CED">
      <w:pPr>
        <w:pStyle w:val="11ff3"/>
      </w:pPr>
      <w:r w:rsidRPr="00CC24A5">
        <w:t xml:space="preserve">Основными мероприятиями по резервированию и повышению надежности тепловых сетей является применение следующих технических решений: </w:t>
      </w:r>
    </w:p>
    <w:p w:rsidR="00466CED" w:rsidRPr="00CC24A5" w:rsidRDefault="00466CED">
      <w:pPr>
        <w:numPr>
          <w:ilvl w:val="0"/>
          <w:numId w:val="83"/>
        </w:numPr>
        <w:tabs>
          <w:tab w:val="left" w:pos="1276"/>
        </w:tabs>
        <w:spacing w:after="0" w:line="360" w:lineRule="auto"/>
        <w:jc w:val="both"/>
        <w:rPr>
          <w:rFonts w:ascii="Times New Roman" w:eastAsia="Calibri" w:hAnsi="Times New Roman" w:cs="Times New Roman"/>
          <w:iCs/>
          <w:sz w:val="24"/>
          <w:szCs w:val="26"/>
          <w:lang w:eastAsia="en-US"/>
        </w:rPr>
      </w:pPr>
      <w:r w:rsidRPr="00CC24A5">
        <w:rPr>
          <w:rFonts w:ascii="Times New Roman" w:eastAsia="Calibri" w:hAnsi="Times New Roman" w:cs="Times New Roman"/>
          <w:iCs/>
          <w:sz w:val="24"/>
          <w:szCs w:val="26"/>
          <w:lang w:eastAsia="en-US"/>
        </w:rPr>
        <w:t xml:space="preserve">прокладка от источника тепла двух и более головных тепломагистралей, соединенных между собой резервными перемычками (закольцовка тепловых сетей); </w:t>
      </w:r>
    </w:p>
    <w:p w:rsidR="00466CED" w:rsidRPr="00CC24A5" w:rsidRDefault="00466CED">
      <w:pPr>
        <w:numPr>
          <w:ilvl w:val="0"/>
          <w:numId w:val="83"/>
        </w:numPr>
        <w:tabs>
          <w:tab w:val="left" w:pos="1276"/>
        </w:tabs>
        <w:spacing w:after="0" w:line="360" w:lineRule="auto"/>
        <w:jc w:val="both"/>
        <w:rPr>
          <w:rFonts w:ascii="Times New Roman" w:eastAsia="Calibri" w:hAnsi="Times New Roman" w:cs="Times New Roman"/>
          <w:iCs/>
          <w:sz w:val="24"/>
          <w:szCs w:val="26"/>
          <w:lang w:eastAsia="en-US"/>
        </w:rPr>
      </w:pPr>
      <w:r w:rsidRPr="00CC24A5">
        <w:rPr>
          <w:rFonts w:ascii="Times New Roman" w:eastAsia="Calibri" w:hAnsi="Times New Roman" w:cs="Times New Roman"/>
          <w:iCs/>
          <w:sz w:val="24"/>
          <w:szCs w:val="26"/>
          <w:lang w:eastAsia="en-US"/>
        </w:rPr>
        <w:t xml:space="preserve">прокладка резервных перемычек между тепловыми сетями двух и более источников тепла (закольцовка тепловых районов); </w:t>
      </w:r>
    </w:p>
    <w:p w:rsidR="00466CED" w:rsidRPr="00CC24A5" w:rsidRDefault="00466CED">
      <w:pPr>
        <w:numPr>
          <w:ilvl w:val="0"/>
          <w:numId w:val="83"/>
        </w:numPr>
        <w:tabs>
          <w:tab w:val="left" w:pos="1276"/>
        </w:tabs>
        <w:spacing w:after="0" w:line="360" w:lineRule="auto"/>
        <w:jc w:val="both"/>
        <w:rPr>
          <w:rFonts w:ascii="Times New Roman" w:eastAsia="Calibri" w:hAnsi="Times New Roman" w:cs="Times New Roman"/>
          <w:iCs/>
          <w:sz w:val="24"/>
          <w:szCs w:val="26"/>
          <w:lang w:eastAsia="en-US"/>
        </w:rPr>
      </w:pPr>
      <w:r w:rsidRPr="00CC24A5">
        <w:rPr>
          <w:rFonts w:ascii="Times New Roman" w:eastAsia="Calibri" w:hAnsi="Times New Roman" w:cs="Times New Roman"/>
          <w:iCs/>
          <w:sz w:val="24"/>
          <w:szCs w:val="26"/>
          <w:lang w:eastAsia="en-US"/>
        </w:rPr>
        <w:t xml:space="preserve">монтаж в закольцованном контуре не менее трех секционирующих задвижек (две при врезке контура, одна и более по трассе контура); </w:t>
      </w:r>
    </w:p>
    <w:p w:rsidR="00466CED" w:rsidRPr="00CC24A5" w:rsidRDefault="00466CED">
      <w:pPr>
        <w:numPr>
          <w:ilvl w:val="0"/>
          <w:numId w:val="83"/>
        </w:numPr>
        <w:tabs>
          <w:tab w:val="left" w:pos="1276"/>
        </w:tabs>
        <w:spacing w:after="0" w:line="360" w:lineRule="auto"/>
        <w:jc w:val="both"/>
        <w:rPr>
          <w:rFonts w:ascii="Times New Roman" w:eastAsia="Calibri" w:hAnsi="Times New Roman" w:cs="Times New Roman"/>
          <w:iCs/>
          <w:sz w:val="24"/>
          <w:szCs w:val="26"/>
          <w:lang w:eastAsia="en-US"/>
        </w:rPr>
      </w:pPr>
      <w:r w:rsidRPr="00CC24A5">
        <w:rPr>
          <w:rFonts w:ascii="Times New Roman" w:eastAsia="Calibri" w:hAnsi="Times New Roman" w:cs="Times New Roman"/>
          <w:iCs/>
          <w:sz w:val="24"/>
          <w:szCs w:val="26"/>
          <w:lang w:eastAsia="en-US"/>
        </w:rPr>
        <w:t xml:space="preserve">прокладка до абонентов двух резервных теплопроводов; </w:t>
      </w:r>
    </w:p>
    <w:p w:rsidR="00466CED" w:rsidRPr="00CC24A5" w:rsidRDefault="00466CED">
      <w:pPr>
        <w:numPr>
          <w:ilvl w:val="0"/>
          <w:numId w:val="83"/>
        </w:numPr>
        <w:tabs>
          <w:tab w:val="left" w:pos="1276"/>
        </w:tabs>
        <w:spacing w:after="0" w:line="360" w:lineRule="auto"/>
        <w:jc w:val="both"/>
        <w:rPr>
          <w:rFonts w:ascii="Times New Roman" w:eastAsia="Calibri" w:hAnsi="Times New Roman" w:cs="Times New Roman"/>
          <w:iCs/>
          <w:sz w:val="24"/>
          <w:szCs w:val="26"/>
          <w:lang w:eastAsia="en-US"/>
        </w:rPr>
      </w:pPr>
      <w:r w:rsidRPr="00CC24A5">
        <w:rPr>
          <w:rFonts w:ascii="Times New Roman" w:eastAsia="Calibri" w:hAnsi="Times New Roman" w:cs="Times New Roman"/>
          <w:iCs/>
          <w:sz w:val="24"/>
          <w:szCs w:val="26"/>
          <w:lang w:eastAsia="en-US"/>
        </w:rPr>
        <w:t xml:space="preserve">прокладка до абонентов реверсивного (третьего) теплопровода; </w:t>
      </w:r>
    </w:p>
    <w:p w:rsidR="00466CED" w:rsidRPr="00CC24A5" w:rsidRDefault="00466CED">
      <w:pPr>
        <w:numPr>
          <w:ilvl w:val="0"/>
          <w:numId w:val="83"/>
        </w:numPr>
        <w:tabs>
          <w:tab w:val="left" w:pos="1276"/>
        </w:tabs>
        <w:spacing w:after="0" w:line="360" w:lineRule="auto"/>
        <w:jc w:val="both"/>
        <w:rPr>
          <w:rFonts w:ascii="Times New Roman" w:eastAsia="Calibri" w:hAnsi="Times New Roman" w:cs="Times New Roman"/>
          <w:iCs/>
          <w:sz w:val="24"/>
          <w:szCs w:val="26"/>
          <w:lang w:eastAsia="en-US"/>
        </w:rPr>
      </w:pPr>
      <w:r w:rsidRPr="00CC24A5">
        <w:rPr>
          <w:rFonts w:ascii="Times New Roman" w:eastAsia="Calibri" w:hAnsi="Times New Roman" w:cs="Times New Roman"/>
          <w:iCs/>
          <w:sz w:val="24"/>
          <w:szCs w:val="26"/>
          <w:lang w:eastAsia="en-US"/>
        </w:rPr>
        <w:t xml:space="preserve">уменьшение протяженности участка между секционирующими задвижками; </w:t>
      </w:r>
    </w:p>
    <w:p w:rsidR="00466CED" w:rsidRPr="00CC24A5" w:rsidRDefault="00466CED">
      <w:pPr>
        <w:numPr>
          <w:ilvl w:val="0"/>
          <w:numId w:val="83"/>
        </w:numPr>
        <w:tabs>
          <w:tab w:val="left" w:pos="1276"/>
        </w:tabs>
        <w:spacing w:after="0" w:line="360" w:lineRule="auto"/>
        <w:jc w:val="both"/>
        <w:rPr>
          <w:rFonts w:ascii="Times New Roman" w:eastAsia="Calibri" w:hAnsi="Times New Roman" w:cs="Times New Roman"/>
          <w:iCs/>
          <w:sz w:val="24"/>
          <w:szCs w:val="26"/>
          <w:lang w:eastAsia="en-US"/>
        </w:rPr>
      </w:pPr>
      <w:r w:rsidRPr="00CC24A5">
        <w:rPr>
          <w:rFonts w:ascii="Times New Roman" w:eastAsia="Calibri" w:hAnsi="Times New Roman" w:cs="Times New Roman"/>
          <w:iCs/>
          <w:sz w:val="24"/>
          <w:szCs w:val="26"/>
          <w:lang w:eastAsia="en-US"/>
        </w:rPr>
        <w:t xml:space="preserve">монтаж секционирующих задвижек по ходу потока сетевой воды после врезки ответвлений; </w:t>
      </w:r>
    </w:p>
    <w:p w:rsidR="00466CED" w:rsidRPr="00CC24A5" w:rsidRDefault="00466CED">
      <w:pPr>
        <w:numPr>
          <w:ilvl w:val="0"/>
          <w:numId w:val="83"/>
        </w:numPr>
        <w:tabs>
          <w:tab w:val="left" w:pos="1276"/>
        </w:tabs>
        <w:spacing w:after="0" w:line="360" w:lineRule="auto"/>
        <w:jc w:val="both"/>
        <w:rPr>
          <w:rFonts w:ascii="Times New Roman" w:eastAsia="Calibri" w:hAnsi="Times New Roman" w:cs="Times New Roman"/>
          <w:iCs/>
          <w:sz w:val="24"/>
          <w:szCs w:val="26"/>
          <w:lang w:eastAsia="en-US"/>
        </w:rPr>
      </w:pPr>
      <w:r w:rsidRPr="00CC24A5">
        <w:rPr>
          <w:rFonts w:ascii="Times New Roman" w:eastAsia="Calibri" w:hAnsi="Times New Roman" w:cs="Times New Roman"/>
          <w:iCs/>
          <w:sz w:val="24"/>
          <w:szCs w:val="26"/>
          <w:lang w:eastAsia="en-US"/>
        </w:rPr>
        <w:t xml:space="preserve">обеспечение минимальной циркуляции сетевой воды в аварийных перемычках; </w:t>
      </w:r>
    </w:p>
    <w:p w:rsidR="00466CED" w:rsidRPr="00CC24A5" w:rsidRDefault="00466CED">
      <w:pPr>
        <w:numPr>
          <w:ilvl w:val="0"/>
          <w:numId w:val="83"/>
        </w:numPr>
        <w:tabs>
          <w:tab w:val="left" w:pos="1276"/>
        </w:tabs>
        <w:spacing w:after="0" w:line="360" w:lineRule="auto"/>
        <w:jc w:val="both"/>
        <w:rPr>
          <w:rFonts w:ascii="Times New Roman" w:eastAsia="Calibri" w:hAnsi="Times New Roman" w:cs="Times New Roman"/>
          <w:iCs/>
          <w:sz w:val="24"/>
          <w:szCs w:val="26"/>
          <w:lang w:eastAsia="en-US"/>
        </w:rPr>
      </w:pPr>
      <w:r w:rsidRPr="00CC24A5">
        <w:rPr>
          <w:rFonts w:ascii="Times New Roman" w:eastAsia="Calibri" w:hAnsi="Times New Roman" w:cs="Times New Roman"/>
          <w:iCs/>
          <w:sz w:val="24"/>
          <w:szCs w:val="26"/>
          <w:lang w:eastAsia="en-US"/>
        </w:rPr>
        <w:lastRenderedPageBreak/>
        <w:t xml:space="preserve">соединение теплопроводов транспозицией («перехлест» теплопроводов) на участках со встречными потоками теплоносителя (непосредственно на участках или в камерах). </w:t>
      </w:r>
    </w:p>
    <w:p w:rsidR="00466CED" w:rsidRPr="00CC24A5" w:rsidRDefault="00466CED" w:rsidP="00114C94">
      <w:pPr>
        <w:pStyle w:val="11ff3"/>
      </w:pPr>
      <w:r w:rsidRPr="00CC24A5">
        <w:t xml:space="preserve">Прокладка резервных перемычек и дополнительных теплопроводов позволяет отключать аварийные участки без прекращения подачи тепла абонентам. При этом диаметр теплопроводов аварийной перемычки не должен превышать диаметра соединяемых теплопроводов. Уменьшение протяженности участков между секционирующими задвижками приводит к ускорению обнаружения места аварии и сокращению срока проведения ремонтно-восстановительных работ. При этом общая протяженность участков с ответвлениями между двумя секционирующими задвижками не должна превышать 1500 м. Для транзитных участков без ответвлений расстояние между секционирующими задвижками для теплопроводов 2Ду600 мм и более при обеспечении спуска и заполнения сетевой водой допускается увеличивать до 3000 м. С учетом незначительной вероятности возникновения аварий рекомендуется ограничивать минимальное расстояние между секционирующими задвижками: </w:t>
      </w:r>
    </w:p>
    <w:p w:rsidR="00466CED" w:rsidRPr="00CC24A5" w:rsidRDefault="00466CED">
      <w:pPr>
        <w:numPr>
          <w:ilvl w:val="0"/>
          <w:numId w:val="84"/>
        </w:numPr>
        <w:tabs>
          <w:tab w:val="left" w:pos="1134"/>
        </w:tabs>
        <w:spacing w:after="0" w:line="360" w:lineRule="auto"/>
        <w:jc w:val="both"/>
        <w:rPr>
          <w:rFonts w:ascii="Times New Roman" w:eastAsia="Calibri" w:hAnsi="Times New Roman" w:cs="Times New Roman"/>
          <w:iCs/>
          <w:sz w:val="24"/>
          <w:szCs w:val="26"/>
          <w:lang w:eastAsia="en-US"/>
        </w:rPr>
      </w:pPr>
      <w:r w:rsidRPr="00CC24A5">
        <w:rPr>
          <w:rFonts w:ascii="Times New Roman" w:eastAsia="Calibri" w:hAnsi="Times New Roman" w:cs="Times New Roman"/>
          <w:iCs/>
          <w:sz w:val="24"/>
          <w:szCs w:val="26"/>
          <w:lang w:eastAsia="en-US"/>
        </w:rPr>
        <w:t xml:space="preserve">для теплопроводов 2Ду1400-1000 мм - до 400 м; </w:t>
      </w:r>
    </w:p>
    <w:p w:rsidR="00466CED" w:rsidRPr="00CC24A5" w:rsidRDefault="00466CED">
      <w:pPr>
        <w:numPr>
          <w:ilvl w:val="0"/>
          <w:numId w:val="84"/>
        </w:numPr>
        <w:tabs>
          <w:tab w:val="left" w:pos="1134"/>
        </w:tabs>
        <w:spacing w:after="0" w:line="360" w:lineRule="auto"/>
        <w:jc w:val="both"/>
        <w:rPr>
          <w:rFonts w:ascii="Times New Roman" w:eastAsia="Calibri" w:hAnsi="Times New Roman" w:cs="Times New Roman"/>
          <w:iCs/>
          <w:sz w:val="24"/>
          <w:szCs w:val="26"/>
          <w:lang w:eastAsia="en-US"/>
        </w:rPr>
      </w:pPr>
      <w:r w:rsidRPr="00CC24A5">
        <w:rPr>
          <w:rFonts w:ascii="Times New Roman" w:eastAsia="Calibri" w:hAnsi="Times New Roman" w:cs="Times New Roman"/>
          <w:iCs/>
          <w:sz w:val="24"/>
          <w:szCs w:val="26"/>
          <w:lang w:eastAsia="en-US"/>
        </w:rPr>
        <w:t xml:space="preserve">для теплопроводов 2Ду900-800 мм - до 350 м; </w:t>
      </w:r>
    </w:p>
    <w:p w:rsidR="00466CED" w:rsidRPr="00CC24A5" w:rsidRDefault="00466CED">
      <w:pPr>
        <w:numPr>
          <w:ilvl w:val="0"/>
          <w:numId w:val="84"/>
        </w:numPr>
        <w:tabs>
          <w:tab w:val="left" w:pos="1134"/>
        </w:tabs>
        <w:spacing w:after="0" w:line="360" w:lineRule="auto"/>
        <w:jc w:val="both"/>
        <w:rPr>
          <w:rFonts w:ascii="Times New Roman" w:eastAsia="Calibri" w:hAnsi="Times New Roman" w:cs="Times New Roman"/>
          <w:iCs/>
          <w:sz w:val="24"/>
          <w:szCs w:val="26"/>
          <w:lang w:eastAsia="en-US"/>
        </w:rPr>
      </w:pPr>
      <w:r w:rsidRPr="00CC24A5">
        <w:rPr>
          <w:rFonts w:ascii="Times New Roman" w:eastAsia="Calibri" w:hAnsi="Times New Roman" w:cs="Times New Roman"/>
          <w:iCs/>
          <w:sz w:val="24"/>
          <w:szCs w:val="26"/>
          <w:lang w:eastAsia="en-US"/>
        </w:rPr>
        <w:t xml:space="preserve">для теплопроводов 2Ду600-700 мм - до 300 м; </w:t>
      </w:r>
    </w:p>
    <w:p w:rsidR="00466CED" w:rsidRPr="00CC24A5" w:rsidRDefault="00466CED">
      <w:pPr>
        <w:numPr>
          <w:ilvl w:val="0"/>
          <w:numId w:val="84"/>
        </w:numPr>
        <w:tabs>
          <w:tab w:val="left" w:pos="1134"/>
        </w:tabs>
        <w:spacing w:after="0" w:line="360" w:lineRule="auto"/>
        <w:jc w:val="both"/>
        <w:rPr>
          <w:rFonts w:ascii="Times New Roman" w:eastAsia="Calibri" w:hAnsi="Times New Roman" w:cs="Times New Roman"/>
          <w:iCs/>
          <w:sz w:val="24"/>
          <w:szCs w:val="26"/>
          <w:lang w:eastAsia="en-US"/>
        </w:rPr>
      </w:pPr>
      <w:r w:rsidRPr="00CC24A5">
        <w:rPr>
          <w:rFonts w:ascii="Times New Roman" w:eastAsia="Calibri" w:hAnsi="Times New Roman" w:cs="Times New Roman"/>
          <w:iCs/>
          <w:sz w:val="24"/>
          <w:szCs w:val="26"/>
          <w:lang w:eastAsia="en-US"/>
        </w:rPr>
        <w:t xml:space="preserve">для теплопроводов 2Ду500 мм и менее - до 250 м. </w:t>
      </w:r>
    </w:p>
    <w:p w:rsidR="00466CED" w:rsidRPr="00CC24A5" w:rsidRDefault="00466CED" w:rsidP="00114C94">
      <w:pPr>
        <w:pStyle w:val="11ff3"/>
      </w:pPr>
      <w:r w:rsidRPr="00CC24A5">
        <w:t xml:space="preserve">При этом в закольцованных тепловых сетях ответвления, присоединенные между такими секционирующими задвижками, целесообразно считать зарезервированными, т.е. на таких участках возможно осуществлять врезку ответвлений без монтажа дополнительных секционирующих задвижек. Поскольку в тепловых сетях соблюдается определенный порядок укладки теплопроводов (подающий теплопровод располагается справа по движению потока сетевой воды, а обратный слева), это необходимо учитывать при монтаже аварийных перемычек. Поэтому с целью переключения потоков на резервных 18 перемычках при встречных потоках сетевой воды производится соединение теплопроводов транспозицией, т.е. осуществляется «перехлест» теплопроводов. Монтаж секционирующих задвижек после врезки ответвлений позволяет отключать нижерасположенный аварийный участок без прекращения подачи тепла в ответвление, что приводит к сокращению числа отключаемых абонентов. При разработке схемы тепловых сетей для нового строительства с собственным источником тепла рекомендуется производить разработку различных вариантов схем с рассмотрением вопроса резервирования. Для источников тепла производительностью 60 Гкал/ч и менее </w:t>
      </w:r>
      <w:r w:rsidRPr="00CC24A5">
        <w:lastRenderedPageBreak/>
        <w:t xml:space="preserve">рекомендуется производить разработку только варианта схемы тупиковой разводки (с одним или с двумя выводами) без резервирования тепловых сетей. Для источников тепла производительностью от 60 до 200 Гкал/ч включительно рекомендуется производить разработку как варианта схемы с тупиковой разводкой без резервирования тепловых сетей, так и вариантов с резервированием тепловых сетей и последующим согласованием одного из них. Для источников тепла производительностью более 200 Гкал/ч рекомендуется производить разработку нескольких вариантов схем с резервированием тепловых сетей. В случае присоединения объектов нового строительства к существующим источникам тепла и тепловым сетям рекомендуется: </w:t>
      </w:r>
    </w:p>
    <w:p w:rsidR="00466CED" w:rsidRPr="00CC24A5" w:rsidRDefault="00466CED" w:rsidP="00114C94">
      <w:pPr>
        <w:pStyle w:val="11ff3"/>
      </w:pPr>
      <w:r w:rsidRPr="00CC24A5">
        <w:t xml:space="preserve">1) использовать сложившуюся схему тепловых сетей при отсутствии необходимости увеличения диаметров существующих тепломагистралей; </w:t>
      </w:r>
    </w:p>
    <w:p w:rsidR="00114C94" w:rsidRDefault="00466CED" w:rsidP="00315DCF">
      <w:pPr>
        <w:pStyle w:val="11ff3"/>
      </w:pPr>
      <w:r w:rsidRPr="00CC24A5">
        <w:t>2) осуществлять прокладку новых тепломагистралей с повышением уровня резервирования тепловых сетей при необходимости увеличения диаметров существующих тепломагистралей.</w:t>
      </w:r>
    </w:p>
    <w:p w:rsidR="00CA310C" w:rsidRPr="00DA5031" w:rsidRDefault="00CA310C" w:rsidP="00DA5031">
      <w:pPr>
        <w:pStyle w:val="11ff3"/>
      </w:pPr>
      <w:r w:rsidRPr="00DA5031">
        <w:t xml:space="preserve">Моделирование аварийных ситуаций на источниках и сетях теплоснабжения на территории </w:t>
      </w:r>
      <w:r w:rsidR="000B012B">
        <w:t>Оредежс</w:t>
      </w:r>
      <w:r w:rsidR="004C46B6">
        <w:t>кого сельского поселения</w:t>
      </w:r>
      <w:r w:rsidRPr="00DA5031">
        <w:t xml:space="preserve"> проводилось в программном комплексе ГИС Zulu при помощи пакета ZuluThermo и инструмента Коммутационные задачи путём симуляции отключения запорных устройств на «аварийных» участках.</w:t>
      </w:r>
    </w:p>
    <w:p w:rsidR="00CA310C" w:rsidRPr="00DA5031" w:rsidRDefault="00CA310C" w:rsidP="00DA5031">
      <w:pPr>
        <w:pStyle w:val="11ff3"/>
      </w:pPr>
      <w:r w:rsidRPr="00DA5031">
        <w:t>В результате моделирования аварийной ситуации в ГИС Zulu производится расчёт объёмов воды, которые возможно придётся сливать из трубопроводов тепловой сети и систем теплопотребления. Результаты расчёта отображаются на карте в виде тематической раскраски отключённых участков и потребителей и выводятся в отчёт.</w:t>
      </w:r>
    </w:p>
    <w:p w:rsidR="00122201" w:rsidRDefault="00CA310C" w:rsidP="00511391">
      <w:pPr>
        <w:pStyle w:val="11ff3"/>
      </w:pPr>
      <w:r w:rsidRPr="00DA5031">
        <w:t>Произведём симулирование предполагаемых аварий, которые приведены ниже.</w:t>
      </w:r>
    </w:p>
    <w:p w:rsidR="00122201" w:rsidRDefault="00122201" w:rsidP="00122201">
      <w:pPr>
        <w:pStyle w:val="11ff3"/>
        <w:rPr>
          <w:lang w:bidi="en-US"/>
        </w:rPr>
        <w:sectPr w:rsidR="00122201" w:rsidSect="00122201">
          <w:footerReference w:type="default" r:id="rId13"/>
          <w:type w:val="continuous"/>
          <w:pgSz w:w="11906" w:h="16838"/>
          <w:pgMar w:top="1134" w:right="850" w:bottom="1134" w:left="1701" w:header="709" w:footer="709" w:gutter="0"/>
          <w:cols w:space="708"/>
          <w:docGrid w:linePitch="360"/>
        </w:sectPr>
      </w:pPr>
      <w:r>
        <w:rPr>
          <w:lang w:bidi="en-US"/>
        </w:rPr>
        <w:t>1</w:t>
      </w:r>
      <w:r w:rsidRPr="00CA310C">
        <w:rPr>
          <w:lang w:bidi="en-US"/>
        </w:rPr>
        <w:t xml:space="preserve"> режим. Было выполнено моделирование следующей ситуации: отказ элементов тепловых сетей в зоне теплоснабжения </w:t>
      </w:r>
      <w:r w:rsidRPr="00200EFC">
        <w:t xml:space="preserve">Котельной </w:t>
      </w:r>
      <w:r>
        <w:t>Тесово-4</w:t>
      </w:r>
      <w:r w:rsidRPr="00200EFC">
        <w:t xml:space="preserve">, выявлен дефект подающего трубопровода </w:t>
      </w:r>
      <w:r>
        <w:t xml:space="preserve">ДУ 108мм </w:t>
      </w:r>
      <w:r>
        <w:rPr>
          <w:lang w:bidi="en-US"/>
        </w:rPr>
        <w:t>УТ15 –</w:t>
      </w:r>
      <w:r w:rsidRPr="00200EFC">
        <w:rPr>
          <w:lang w:bidi="en-US"/>
        </w:rPr>
        <w:t xml:space="preserve"> </w:t>
      </w:r>
      <w:r w:rsidRPr="00122201">
        <w:rPr>
          <w:lang w:bidi="en-US"/>
        </w:rPr>
        <w:t>Ут15</w:t>
      </w:r>
      <w:r>
        <w:rPr>
          <w:lang w:bidi="en-US"/>
        </w:rPr>
        <w:t xml:space="preserve"> 19,4м</w:t>
      </w:r>
      <w:r w:rsidRPr="00CA310C">
        <w:rPr>
          <w:lang w:bidi="en-US"/>
        </w:rPr>
        <w:t xml:space="preserve"> (см. рисунок). По результатам моделирования данного гидравлического режима при отказе тепловых сетей установлено, что дальнейшая эксплуатация сети после этого участка невозможна. Предполагается установить резервные перемычки между магистралями, при условии перераспределения нагрузки аварийного трубопровода, позволяют обеспечить надежное и качественное теплоснабжение потребителей.</w:t>
      </w:r>
    </w:p>
    <w:p w:rsidR="00122201" w:rsidRDefault="00122201" w:rsidP="00122201">
      <w:pPr>
        <w:pStyle w:val="11ff3"/>
        <w:jc w:val="center"/>
        <w:rPr>
          <w:noProof/>
        </w:rPr>
      </w:pPr>
      <w:r>
        <w:rPr>
          <w:noProof/>
          <w:lang w:eastAsia="ru-RU"/>
        </w:rPr>
        <w:lastRenderedPageBreak/>
        <w:drawing>
          <wp:anchor distT="0" distB="0" distL="114300" distR="114300" simplePos="0" relativeHeight="251707392" behindDoc="0" locked="0" layoutInCell="1" allowOverlap="1" wp14:anchorId="4A9A12B0" wp14:editId="79DC6802">
            <wp:simplePos x="0" y="0"/>
            <wp:positionH relativeFrom="margin">
              <wp:align>left</wp:align>
            </wp:positionH>
            <wp:positionV relativeFrom="paragraph">
              <wp:posOffset>0</wp:posOffset>
            </wp:positionV>
            <wp:extent cx="9251950" cy="5011420"/>
            <wp:effectExtent l="0" t="0" r="6350" b="0"/>
            <wp:wrapTopAndBottom/>
            <wp:docPr id="13083578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357870" name=""/>
                    <pic:cNvPicPr/>
                  </pic:nvPicPr>
                  <pic:blipFill>
                    <a:blip r:embed="rId14"/>
                    <a:stretch>
                      <a:fillRect/>
                    </a:stretch>
                  </pic:blipFill>
                  <pic:spPr>
                    <a:xfrm>
                      <a:off x="0" y="0"/>
                      <a:ext cx="9251950" cy="5011420"/>
                    </a:xfrm>
                    <a:prstGeom prst="rect">
                      <a:avLst/>
                    </a:prstGeom>
                  </pic:spPr>
                </pic:pic>
              </a:graphicData>
            </a:graphic>
          </wp:anchor>
        </w:drawing>
      </w:r>
    </w:p>
    <w:p w:rsidR="00122201" w:rsidRPr="00CA310C" w:rsidRDefault="00122201" w:rsidP="00122201">
      <w:pPr>
        <w:pStyle w:val="11ff3"/>
        <w:jc w:val="center"/>
        <w:rPr>
          <w:bCs w:val="0"/>
          <w:iCs w:val="0"/>
          <w:w w:val="105"/>
          <w:lang w:bidi="en-US"/>
        </w:rPr>
      </w:pPr>
      <w:r w:rsidRPr="00CA310C">
        <w:rPr>
          <w:w w:val="105"/>
          <w:lang w:bidi="en-US"/>
        </w:rPr>
        <w:t>Рисунок 1.</w:t>
      </w:r>
      <w:r>
        <w:rPr>
          <w:w w:val="105"/>
          <w:lang w:bidi="en-US"/>
        </w:rPr>
        <w:t>3</w:t>
      </w:r>
      <w:r w:rsidRPr="00CA310C">
        <w:rPr>
          <w:w w:val="105"/>
          <w:lang w:bidi="en-US"/>
        </w:rPr>
        <w:t>.</w:t>
      </w:r>
      <w:r w:rsidR="00B76673">
        <w:rPr>
          <w:w w:val="105"/>
          <w:lang w:bidi="en-US"/>
        </w:rPr>
        <w:t>1</w:t>
      </w:r>
      <w:r w:rsidRPr="00CA310C">
        <w:rPr>
          <w:w w:val="105"/>
          <w:lang w:bidi="en-US"/>
        </w:rPr>
        <w:t xml:space="preserve"> - Отказ подающего трубопровода </w:t>
      </w:r>
      <w:r w:rsidRPr="00122201">
        <w:t>ДУ 108мм УТ15 – Ут15 19,4м</w:t>
      </w:r>
    </w:p>
    <w:p w:rsidR="00122201" w:rsidRDefault="00B76673" w:rsidP="00122201">
      <w:pPr>
        <w:spacing w:after="0" w:line="360" w:lineRule="auto"/>
        <w:ind w:firstLine="709"/>
        <w:jc w:val="both"/>
        <w:rPr>
          <w:rFonts w:ascii="Times New Roman" w:eastAsia="Calibri" w:hAnsi="Times New Roman" w:cs="Times New Roman"/>
          <w:bCs/>
          <w:iCs/>
          <w:color w:val="0A0A0C"/>
          <w:w w:val="105"/>
          <w:sz w:val="24"/>
          <w:szCs w:val="24"/>
          <w:lang w:eastAsia="en-US" w:bidi="en-US"/>
        </w:rPr>
      </w:pPr>
      <w:r>
        <w:rPr>
          <w:noProof/>
        </w:rPr>
        <w:lastRenderedPageBreak/>
        <w:drawing>
          <wp:anchor distT="0" distB="0" distL="114300" distR="114300" simplePos="0" relativeHeight="251709440" behindDoc="0" locked="0" layoutInCell="1" allowOverlap="1" wp14:anchorId="39EAC1E1" wp14:editId="6509A0F5">
            <wp:simplePos x="0" y="0"/>
            <wp:positionH relativeFrom="margin">
              <wp:posOffset>314325</wp:posOffset>
            </wp:positionH>
            <wp:positionV relativeFrom="paragraph">
              <wp:posOffset>467995</wp:posOffset>
            </wp:positionV>
            <wp:extent cx="8728075" cy="4726940"/>
            <wp:effectExtent l="0" t="0" r="0" b="0"/>
            <wp:wrapTopAndBottom/>
            <wp:docPr id="7145786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578600" name=""/>
                    <pic:cNvPicPr/>
                  </pic:nvPicPr>
                  <pic:blipFill>
                    <a:blip r:embed="rId15"/>
                    <a:stretch>
                      <a:fillRect/>
                    </a:stretch>
                  </pic:blipFill>
                  <pic:spPr>
                    <a:xfrm>
                      <a:off x="0" y="0"/>
                      <a:ext cx="8728075" cy="4726940"/>
                    </a:xfrm>
                    <a:prstGeom prst="rect">
                      <a:avLst/>
                    </a:prstGeom>
                  </pic:spPr>
                </pic:pic>
              </a:graphicData>
            </a:graphic>
            <wp14:sizeRelH relativeFrom="margin">
              <wp14:pctWidth>0</wp14:pctWidth>
            </wp14:sizeRelH>
            <wp14:sizeRelV relativeFrom="margin">
              <wp14:pctHeight>0</wp14:pctHeight>
            </wp14:sizeRelV>
          </wp:anchor>
        </w:drawing>
      </w:r>
      <w:r w:rsidRPr="00CA310C">
        <w:rPr>
          <w:rFonts w:ascii="Times New Roman" w:eastAsia="Calibri" w:hAnsi="Times New Roman" w:cs="Times New Roman"/>
          <w:bCs/>
          <w:iCs/>
          <w:color w:val="0A0A0C"/>
          <w:w w:val="105"/>
          <w:sz w:val="24"/>
          <w:szCs w:val="24"/>
          <w:lang w:eastAsia="en-US" w:bidi="en-US"/>
        </w:rPr>
        <w:t>Для повышения надежности тепло</w:t>
      </w:r>
      <w:r w:rsidRPr="00CA310C">
        <w:rPr>
          <w:rFonts w:ascii="Times New Roman" w:eastAsia="Calibri" w:hAnsi="Times New Roman" w:cs="Times New Roman"/>
          <w:bCs/>
          <w:iCs/>
          <w:color w:val="0A0A0C"/>
          <w:w w:val="105"/>
          <w:sz w:val="24"/>
          <w:szCs w:val="24"/>
          <w:lang w:val="en-US" w:eastAsia="en-US" w:bidi="en-US"/>
        </w:rPr>
        <w:t>c</w:t>
      </w:r>
      <w:r w:rsidRPr="00CA310C">
        <w:rPr>
          <w:rFonts w:ascii="Times New Roman" w:eastAsia="Calibri" w:hAnsi="Times New Roman" w:cs="Times New Roman"/>
          <w:bCs/>
          <w:iCs/>
          <w:color w:val="0A0A0C"/>
          <w:w w:val="105"/>
          <w:sz w:val="24"/>
          <w:szCs w:val="24"/>
          <w:lang w:eastAsia="en-US" w:bidi="en-US"/>
        </w:rPr>
        <w:t>набжения предполагается строительство резервного трубопровода Ду</w:t>
      </w:r>
      <w:r>
        <w:rPr>
          <w:rFonts w:ascii="Times New Roman" w:eastAsia="Calibri" w:hAnsi="Times New Roman" w:cs="Times New Roman"/>
          <w:bCs/>
          <w:iCs/>
          <w:color w:val="0A0A0C"/>
          <w:w w:val="105"/>
          <w:sz w:val="24"/>
          <w:szCs w:val="24"/>
          <w:lang w:eastAsia="en-US" w:bidi="en-US"/>
        </w:rPr>
        <w:t>108</w:t>
      </w:r>
      <w:r w:rsidRPr="00CA310C">
        <w:rPr>
          <w:rFonts w:ascii="Times New Roman" w:eastAsia="Calibri" w:hAnsi="Times New Roman" w:cs="Times New Roman"/>
          <w:bCs/>
          <w:iCs/>
          <w:color w:val="0A0A0C"/>
          <w:w w:val="105"/>
          <w:sz w:val="24"/>
          <w:szCs w:val="24"/>
          <w:lang w:eastAsia="en-US" w:bidi="en-US"/>
        </w:rPr>
        <w:t xml:space="preserve"> мм </w:t>
      </w:r>
      <w:r>
        <w:rPr>
          <w:rFonts w:ascii="Times New Roman" w:eastAsia="Calibri" w:hAnsi="Times New Roman" w:cs="Times New Roman"/>
          <w:bCs/>
          <w:iCs/>
          <w:color w:val="0A0A0C"/>
          <w:w w:val="105"/>
          <w:sz w:val="24"/>
          <w:szCs w:val="24"/>
          <w:lang w:eastAsia="en-US" w:bidi="en-US"/>
        </w:rPr>
        <w:t>ТК15 – Ут15</w:t>
      </w:r>
      <w:r w:rsidRPr="00CA310C">
        <w:rPr>
          <w:rFonts w:ascii="Times New Roman" w:eastAsia="Calibri" w:hAnsi="Times New Roman" w:cs="Times New Roman"/>
          <w:bCs/>
          <w:iCs/>
          <w:color w:val="0A0A0C"/>
          <w:w w:val="105"/>
          <w:sz w:val="24"/>
          <w:szCs w:val="24"/>
          <w:lang w:eastAsia="en-US" w:bidi="en-US"/>
        </w:rPr>
        <w:t xml:space="preserve">– </w:t>
      </w:r>
      <w:r>
        <w:rPr>
          <w:rFonts w:ascii="Times New Roman" w:eastAsia="Calibri" w:hAnsi="Times New Roman" w:cs="Times New Roman"/>
          <w:bCs/>
          <w:iCs/>
          <w:color w:val="0A0A0C"/>
          <w:w w:val="105"/>
          <w:sz w:val="24"/>
          <w:szCs w:val="24"/>
          <w:lang w:eastAsia="en-US" w:bidi="en-US"/>
        </w:rPr>
        <w:t>43</w:t>
      </w:r>
      <w:r w:rsidRPr="00CA310C">
        <w:rPr>
          <w:rFonts w:ascii="Times New Roman" w:eastAsia="Calibri" w:hAnsi="Times New Roman" w:cs="Times New Roman"/>
          <w:bCs/>
          <w:iCs/>
          <w:color w:val="0A0A0C"/>
          <w:w w:val="105"/>
          <w:sz w:val="24"/>
          <w:szCs w:val="24"/>
          <w:lang w:eastAsia="en-US" w:bidi="en-US"/>
        </w:rPr>
        <w:t xml:space="preserve"> м.</w:t>
      </w:r>
    </w:p>
    <w:p w:rsidR="00122201" w:rsidRPr="00CA310C" w:rsidRDefault="00122201" w:rsidP="000F15A9">
      <w:pPr>
        <w:spacing w:after="0" w:line="360" w:lineRule="auto"/>
        <w:ind w:firstLine="709"/>
        <w:jc w:val="center"/>
        <w:rPr>
          <w:rFonts w:ascii="Times New Roman" w:eastAsia="Calibri" w:hAnsi="Times New Roman" w:cs="Times New Roman"/>
          <w:bCs/>
          <w:iCs/>
          <w:w w:val="105"/>
          <w:kern w:val="28"/>
          <w:sz w:val="24"/>
          <w:szCs w:val="24"/>
          <w:lang w:eastAsia="en-US" w:bidi="en-US"/>
        </w:rPr>
      </w:pPr>
      <w:r w:rsidRPr="00CA310C">
        <w:rPr>
          <w:rFonts w:ascii="Times New Roman" w:eastAsia="Calibri" w:hAnsi="Times New Roman" w:cs="Times New Roman"/>
          <w:bCs/>
          <w:iCs/>
          <w:w w:val="105"/>
          <w:kern w:val="28"/>
          <w:sz w:val="24"/>
          <w:szCs w:val="24"/>
          <w:lang w:eastAsia="en-US" w:bidi="en-US"/>
        </w:rPr>
        <w:lastRenderedPageBreak/>
        <w:t>Рисунок 1.</w:t>
      </w:r>
      <w:r>
        <w:rPr>
          <w:rFonts w:ascii="Times New Roman" w:eastAsia="Calibri" w:hAnsi="Times New Roman" w:cs="Times New Roman"/>
          <w:bCs/>
          <w:iCs/>
          <w:w w:val="105"/>
          <w:kern w:val="28"/>
          <w:sz w:val="24"/>
          <w:szCs w:val="24"/>
          <w:lang w:eastAsia="en-US" w:bidi="en-US"/>
        </w:rPr>
        <w:t>3</w:t>
      </w:r>
      <w:r w:rsidRPr="00CA310C">
        <w:rPr>
          <w:rFonts w:ascii="Times New Roman" w:eastAsia="Calibri" w:hAnsi="Times New Roman" w:cs="Times New Roman"/>
          <w:bCs/>
          <w:iCs/>
          <w:w w:val="105"/>
          <w:kern w:val="28"/>
          <w:sz w:val="24"/>
          <w:szCs w:val="24"/>
          <w:lang w:eastAsia="en-US" w:bidi="en-US"/>
        </w:rPr>
        <w:t>.</w:t>
      </w:r>
      <w:r w:rsidR="00B76673">
        <w:rPr>
          <w:rFonts w:ascii="Times New Roman" w:eastAsia="Calibri" w:hAnsi="Times New Roman" w:cs="Times New Roman"/>
          <w:bCs/>
          <w:iCs/>
          <w:w w:val="105"/>
          <w:kern w:val="28"/>
          <w:sz w:val="24"/>
          <w:szCs w:val="24"/>
          <w:lang w:eastAsia="en-US" w:bidi="en-US"/>
        </w:rPr>
        <w:t>2</w:t>
      </w:r>
      <w:r w:rsidRPr="00CA310C">
        <w:rPr>
          <w:rFonts w:ascii="Times New Roman" w:eastAsia="Calibri" w:hAnsi="Times New Roman" w:cs="Times New Roman"/>
          <w:bCs/>
          <w:iCs/>
          <w:w w:val="105"/>
          <w:kern w:val="28"/>
          <w:sz w:val="24"/>
          <w:szCs w:val="24"/>
          <w:lang w:eastAsia="en-US" w:bidi="en-US"/>
        </w:rPr>
        <w:t xml:space="preserve"> – Резервная перемычка </w:t>
      </w:r>
      <w:r w:rsidR="000F15A9" w:rsidRPr="000F15A9">
        <w:rPr>
          <w:rFonts w:ascii="Times New Roman" w:eastAsia="Calibri" w:hAnsi="Times New Roman" w:cs="Times New Roman"/>
          <w:bCs/>
          <w:iCs/>
          <w:color w:val="0A0A0C"/>
          <w:w w:val="105"/>
          <w:sz w:val="24"/>
          <w:szCs w:val="24"/>
          <w:lang w:eastAsia="en-US" w:bidi="en-US"/>
        </w:rPr>
        <w:t>Ду108 мм ТК15 – Ут15– 43 м</w:t>
      </w:r>
      <w:r w:rsidRPr="00CA310C">
        <w:rPr>
          <w:rFonts w:ascii="Times New Roman" w:eastAsia="Calibri" w:hAnsi="Times New Roman" w:cs="Times New Roman"/>
          <w:bCs/>
          <w:iCs/>
          <w:w w:val="105"/>
          <w:kern w:val="28"/>
          <w:sz w:val="24"/>
          <w:szCs w:val="24"/>
          <w:lang w:eastAsia="en-US" w:bidi="en-US"/>
        </w:rPr>
        <w:t>.</w:t>
      </w:r>
    </w:p>
    <w:p w:rsidR="00122201" w:rsidRDefault="00122201" w:rsidP="00122201">
      <w:pPr>
        <w:spacing w:after="0" w:line="360" w:lineRule="auto"/>
        <w:ind w:firstLine="709"/>
        <w:jc w:val="both"/>
        <w:rPr>
          <w:rFonts w:ascii="Times New Roman" w:eastAsia="Calibri" w:hAnsi="Times New Roman" w:cs="Times New Roman"/>
          <w:bCs/>
          <w:iCs/>
          <w:w w:val="105"/>
          <w:kern w:val="28"/>
          <w:sz w:val="24"/>
          <w:szCs w:val="24"/>
          <w:lang w:eastAsia="en-US" w:bidi="en-US"/>
        </w:rPr>
        <w:sectPr w:rsidR="00122201" w:rsidSect="00122201">
          <w:type w:val="continuous"/>
          <w:pgSz w:w="16838" w:h="11906" w:orient="landscape"/>
          <w:pgMar w:top="1701" w:right="1134" w:bottom="851" w:left="1134" w:header="709" w:footer="709" w:gutter="0"/>
          <w:cols w:space="708"/>
          <w:docGrid w:linePitch="360"/>
        </w:sectPr>
      </w:pPr>
    </w:p>
    <w:p w:rsidR="00122201" w:rsidRPr="00CA310C" w:rsidRDefault="00122201" w:rsidP="00122201">
      <w:pPr>
        <w:spacing w:after="0" w:line="360" w:lineRule="auto"/>
        <w:ind w:firstLine="709"/>
        <w:jc w:val="both"/>
        <w:rPr>
          <w:rFonts w:ascii="Times New Roman" w:eastAsia="Calibri" w:hAnsi="Times New Roman" w:cs="Times New Roman"/>
          <w:bCs/>
          <w:iCs/>
          <w:w w:val="105"/>
          <w:kern w:val="28"/>
          <w:sz w:val="24"/>
          <w:szCs w:val="24"/>
          <w:lang w:eastAsia="en-US" w:bidi="en-US"/>
        </w:rPr>
      </w:pPr>
      <w:r w:rsidRPr="00CA310C">
        <w:rPr>
          <w:rFonts w:ascii="Times New Roman" w:eastAsia="Calibri" w:hAnsi="Times New Roman" w:cs="Times New Roman"/>
          <w:bCs/>
          <w:iCs/>
          <w:w w:val="105"/>
          <w:kern w:val="28"/>
          <w:sz w:val="24"/>
          <w:szCs w:val="24"/>
          <w:lang w:eastAsia="en-US" w:bidi="en-US"/>
        </w:rPr>
        <w:lastRenderedPageBreak/>
        <w:t>Строительство резервного трубопровода позволит повысить надежность теплоснабжения для данной тепловой сети.</w:t>
      </w:r>
    </w:p>
    <w:p w:rsidR="00122201" w:rsidRDefault="00122201" w:rsidP="00122201">
      <w:pPr>
        <w:spacing w:after="0" w:line="360" w:lineRule="auto"/>
        <w:ind w:firstLine="709"/>
        <w:jc w:val="both"/>
        <w:rPr>
          <w:rFonts w:ascii="Times New Roman" w:eastAsia="Calibri" w:hAnsi="Times New Roman" w:cs="Times New Roman"/>
          <w:bCs/>
          <w:iCs/>
          <w:color w:val="0A0A0C"/>
          <w:sz w:val="24"/>
          <w:szCs w:val="24"/>
          <w:u w:val="single"/>
          <w:lang w:eastAsia="en-US"/>
        </w:rPr>
        <w:sectPr w:rsidR="00122201" w:rsidSect="00122201">
          <w:pgSz w:w="11906" w:h="16838"/>
          <w:pgMar w:top="1134" w:right="850" w:bottom="1134" w:left="1701" w:header="709" w:footer="567" w:gutter="0"/>
          <w:cols w:space="708"/>
          <w:docGrid w:linePitch="360"/>
        </w:sectPr>
      </w:pPr>
    </w:p>
    <w:p w:rsidR="00122201" w:rsidRPr="00C109EC" w:rsidRDefault="00122201" w:rsidP="00C109EC">
      <w:pPr>
        <w:spacing w:after="0" w:line="360" w:lineRule="auto"/>
        <w:ind w:firstLine="709"/>
        <w:jc w:val="both"/>
        <w:rPr>
          <w:rFonts w:ascii="Times New Roman" w:eastAsia="Calibri" w:hAnsi="Times New Roman" w:cs="Times New Roman"/>
          <w:bCs/>
          <w:iCs/>
          <w:color w:val="0A0A0C"/>
          <w:sz w:val="24"/>
          <w:szCs w:val="24"/>
          <w:u w:val="single"/>
          <w:lang w:eastAsia="en-US"/>
        </w:rPr>
      </w:pPr>
      <w:r w:rsidRPr="00CA310C">
        <w:rPr>
          <w:rFonts w:ascii="Times New Roman" w:eastAsia="Calibri" w:hAnsi="Times New Roman" w:cs="Times New Roman"/>
          <w:bCs/>
          <w:iCs/>
          <w:color w:val="0A0A0C"/>
          <w:sz w:val="24"/>
          <w:szCs w:val="24"/>
          <w:u w:val="single"/>
          <w:lang w:eastAsia="en-US"/>
        </w:rPr>
        <w:lastRenderedPageBreak/>
        <w:t>Таблица 1.</w:t>
      </w:r>
      <w:r>
        <w:rPr>
          <w:rFonts w:ascii="Times New Roman" w:eastAsia="Calibri" w:hAnsi="Times New Roman" w:cs="Times New Roman"/>
          <w:bCs/>
          <w:iCs/>
          <w:color w:val="0A0A0C"/>
          <w:sz w:val="24"/>
          <w:szCs w:val="24"/>
          <w:u w:val="single"/>
          <w:lang w:eastAsia="en-US"/>
        </w:rPr>
        <w:t>3</w:t>
      </w:r>
      <w:r w:rsidRPr="00CA310C">
        <w:rPr>
          <w:rFonts w:ascii="Times New Roman" w:eastAsia="Calibri" w:hAnsi="Times New Roman" w:cs="Times New Roman"/>
          <w:bCs/>
          <w:iCs/>
          <w:color w:val="0A0A0C"/>
          <w:sz w:val="24"/>
          <w:szCs w:val="24"/>
          <w:u w:val="single"/>
          <w:lang w:eastAsia="en-US"/>
        </w:rPr>
        <w:t>.</w:t>
      </w:r>
      <w:r w:rsidR="00B76673">
        <w:rPr>
          <w:rFonts w:ascii="Times New Roman" w:eastAsia="Calibri" w:hAnsi="Times New Roman" w:cs="Times New Roman"/>
          <w:bCs/>
          <w:iCs/>
          <w:color w:val="0A0A0C"/>
          <w:sz w:val="24"/>
          <w:szCs w:val="24"/>
          <w:u w:val="single"/>
          <w:lang w:eastAsia="en-US"/>
        </w:rPr>
        <w:t>1</w:t>
      </w:r>
      <w:r w:rsidRPr="00CA310C">
        <w:rPr>
          <w:rFonts w:ascii="Times New Roman" w:eastAsia="Calibri" w:hAnsi="Times New Roman" w:cs="Times New Roman"/>
          <w:bCs/>
          <w:iCs/>
          <w:color w:val="0A0A0C"/>
          <w:sz w:val="24"/>
          <w:szCs w:val="24"/>
          <w:u w:val="single"/>
          <w:lang w:eastAsia="en-US"/>
        </w:rPr>
        <w:t xml:space="preserve">. – </w:t>
      </w:r>
      <w:r>
        <w:rPr>
          <w:rFonts w:ascii="Times New Roman" w:eastAsia="Calibri" w:hAnsi="Times New Roman" w:cs="Times New Roman"/>
          <w:bCs/>
          <w:iCs/>
          <w:color w:val="0A0A0C"/>
          <w:sz w:val="24"/>
          <w:szCs w:val="24"/>
          <w:u w:val="single"/>
          <w:lang w:eastAsia="en-US"/>
        </w:rPr>
        <w:t>Гидравлический расчет системы теплоснабжения с учетом резервного трубопровода</w:t>
      </w:r>
    </w:p>
    <w:tbl>
      <w:tblPr>
        <w:tblW w:w="5000" w:type="pct"/>
        <w:tblLook w:val="04A0" w:firstRow="1" w:lastRow="0" w:firstColumn="1" w:lastColumn="0" w:noHBand="0" w:noVBand="1"/>
      </w:tblPr>
      <w:tblGrid>
        <w:gridCol w:w="971"/>
        <w:gridCol w:w="1023"/>
        <w:gridCol w:w="640"/>
        <w:gridCol w:w="960"/>
        <w:gridCol w:w="960"/>
        <w:gridCol w:w="960"/>
        <w:gridCol w:w="960"/>
        <w:gridCol w:w="834"/>
        <w:gridCol w:w="834"/>
        <w:gridCol w:w="770"/>
        <w:gridCol w:w="770"/>
        <w:gridCol w:w="1009"/>
        <w:gridCol w:w="1009"/>
        <w:gridCol w:w="732"/>
        <w:gridCol w:w="732"/>
        <w:gridCol w:w="811"/>
        <w:gridCol w:w="811"/>
      </w:tblGrid>
      <w:tr w:rsidR="00C109EC" w:rsidRPr="00C109EC" w:rsidTr="00C109EC">
        <w:trPr>
          <w:trHeight w:val="20"/>
          <w:tblHeader/>
        </w:trPr>
        <w:tc>
          <w:tcPr>
            <w:tcW w:w="33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Наименование начала участка</w:t>
            </w:r>
          </w:p>
        </w:tc>
        <w:tc>
          <w:tcPr>
            <w:tcW w:w="351" w:type="pct"/>
            <w:tcBorders>
              <w:top w:val="single" w:sz="4" w:space="0" w:color="000000"/>
              <w:left w:val="nil"/>
              <w:bottom w:val="single" w:sz="4" w:space="0" w:color="000000"/>
              <w:right w:val="single" w:sz="4" w:space="0" w:color="000000"/>
            </w:tcBorders>
            <w:shd w:val="clear" w:color="auto" w:fill="auto"/>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Наименование конца участка</w:t>
            </w:r>
          </w:p>
        </w:tc>
        <w:tc>
          <w:tcPr>
            <w:tcW w:w="208" w:type="pct"/>
            <w:tcBorders>
              <w:top w:val="single" w:sz="4" w:space="0" w:color="000000"/>
              <w:left w:val="nil"/>
              <w:bottom w:val="single" w:sz="4" w:space="0" w:color="000000"/>
              <w:right w:val="single" w:sz="4" w:space="0" w:color="000000"/>
            </w:tcBorders>
            <w:shd w:val="clear" w:color="auto" w:fill="auto"/>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Длина участка, м</w:t>
            </w:r>
          </w:p>
        </w:tc>
        <w:tc>
          <w:tcPr>
            <w:tcW w:w="328" w:type="pct"/>
            <w:tcBorders>
              <w:top w:val="single" w:sz="4" w:space="0" w:color="000000"/>
              <w:left w:val="nil"/>
              <w:bottom w:val="single" w:sz="4" w:space="0" w:color="000000"/>
              <w:right w:val="single" w:sz="4" w:space="0" w:color="000000"/>
            </w:tcBorders>
            <w:shd w:val="clear" w:color="auto" w:fill="auto"/>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Внутpенний диаметp подающего тpубопpовода, м</w:t>
            </w:r>
          </w:p>
        </w:tc>
        <w:tc>
          <w:tcPr>
            <w:tcW w:w="328" w:type="pct"/>
            <w:tcBorders>
              <w:top w:val="single" w:sz="4" w:space="0" w:color="000000"/>
              <w:left w:val="nil"/>
              <w:bottom w:val="single" w:sz="4" w:space="0" w:color="000000"/>
              <w:right w:val="single" w:sz="4" w:space="0" w:color="000000"/>
            </w:tcBorders>
            <w:shd w:val="clear" w:color="auto" w:fill="auto"/>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Внутренний диаметр обратного трубопровода, м</w:t>
            </w:r>
          </w:p>
        </w:tc>
        <w:tc>
          <w:tcPr>
            <w:tcW w:w="328" w:type="pct"/>
            <w:tcBorders>
              <w:top w:val="single" w:sz="4" w:space="0" w:color="000000"/>
              <w:left w:val="nil"/>
              <w:bottom w:val="single" w:sz="4" w:space="0" w:color="000000"/>
              <w:right w:val="single" w:sz="4" w:space="0" w:color="000000"/>
            </w:tcBorders>
            <w:shd w:val="clear" w:color="auto" w:fill="auto"/>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Расход воды в подающем трубопроводе, т/ч</w:t>
            </w:r>
          </w:p>
        </w:tc>
        <w:tc>
          <w:tcPr>
            <w:tcW w:w="328" w:type="pct"/>
            <w:tcBorders>
              <w:top w:val="single" w:sz="4" w:space="0" w:color="000000"/>
              <w:left w:val="nil"/>
              <w:bottom w:val="single" w:sz="4" w:space="0" w:color="000000"/>
              <w:right w:val="single" w:sz="4" w:space="0" w:color="000000"/>
            </w:tcBorders>
            <w:shd w:val="clear" w:color="auto" w:fill="auto"/>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Расход воды в обратном трубопроводе, т/ч</w:t>
            </w:r>
          </w:p>
        </w:tc>
        <w:tc>
          <w:tcPr>
            <w:tcW w:w="281" w:type="pct"/>
            <w:tcBorders>
              <w:top w:val="single" w:sz="4" w:space="0" w:color="000000"/>
              <w:left w:val="nil"/>
              <w:bottom w:val="single" w:sz="4" w:space="0" w:color="000000"/>
              <w:right w:val="single" w:sz="4" w:space="0" w:color="000000"/>
            </w:tcBorders>
            <w:shd w:val="clear" w:color="auto" w:fill="auto"/>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Давление в начале подающего, м</w:t>
            </w:r>
          </w:p>
        </w:tc>
        <w:tc>
          <w:tcPr>
            <w:tcW w:w="281" w:type="pct"/>
            <w:tcBorders>
              <w:top w:val="single" w:sz="4" w:space="0" w:color="000000"/>
              <w:left w:val="nil"/>
              <w:bottom w:val="single" w:sz="4" w:space="0" w:color="000000"/>
              <w:right w:val="single" w:sz="4" w:space="0" w:color="000000"/>
            </w:tcBorders>
            <w:shd w:val="clear" w:color="auto" w:fill="auto"/>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Давление в конце подающего, м</w:t>
            </w:r>
          </w:p>
        </w:tc>
        <w:tc>
          <w:tcPr>
            <w:tcW w:w="257" w:type="pct"/>
            <w:tcBorders>
              <w:top w:val="single" w:sz="4" w:space="0" w:color="000000"/>
              <w:left w:val="nil"/>
              <w:bottom w:val="single" w:sz="4" w:space="0" w:color="000000"/>
              <w:right w:val="single" w:sz="4" w:space="0" w:color="000000"/>
            </w:tcBorders>
            <w:shd w:val="clear" w:color="auto" w:fill="auto"/>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Давление в начале обратного, м</w:t>
            </w:r>
          </w:p>
        </w:tc>
        <w:tc>
          <w:tcPr>
            <w:tcW w:w="257" w:type="pct"/>
            <w:tcBorders>
              <w:top w:val="single" w:sz="4" w:space="0" w:color="000000"/>
              <w:left w:val="nil"/>
              <w:bottom w:val="single" w:sz="4" w:space="0" w:color="000000"/>
              <w:right w:val="single" w:sz="4" w:space="0" w:color="000000"/>
            </w:tcBorders>
            <w:shd w:val="clear" w:color="auto" w:fill="auto"/>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Давление в конце обратного, м</w:t>
            </w:r>
          </w:p>
        </w:tc>
        <w:tc>
          <w:tcPr>
            <w:tcW w:w="346" w:type="pct"/>
            <w:tcBorders>
              <w:top w:val="single" w:sz="4" w:space="0" w:color="000000"/>
              <w:left w:val="nil"/>
              <w:bottom w:val="single" w:sz="4" w:space="0" w:color="000000"/>
              <w:right w:val="single" w:sz="4" w:space="0" w:color="000000"/>
            </w:tcBorders>
            <w:shd w:val="clear" w:color="auto" w:fill="auto"/>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Располагаемый напор в начале, м</w:t>
            </w:r>
          </w:p>
        </w:tc>
        <w:tc>
          <w:tcPr>
            <w:tcW w:w="346" w:type="pct"/>
            <w:tcBorders>
              <w:top w:val="single" w:sz="4" w:space="0" w:color="000000"/>
              <w:left w:val="nil"/>
              <w:bottom w:val="single" w:sz="4" w:space="0" w:color="000000"/>
              <w:right w:val="single" w:sz="4" w:space="0" w:color="000000"/>
            </w:tcBorders>
            <w:shd w:val="clear" w:color="auto" w:fill="auto"/>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Располагаемый напор в конце, м</w:t>
            </w:r>
          </w:p>
        </w:tc>
        <w:tc>
          <w:tcPr>
            <w:tcW w:w="242" w:type="pct"/>
            <w:tcBorders>
              <w:top w:val="single" w:sz="4" w:space="0" w:color="000000"/>
              <w:left w:val="nil"/>
              <w:bottom w:val="single" w:sz="4" w:space="0" w:color="000000"/>
              <w:right w:val="single" w:sz="4" w:space="0" w:color="000000"/>
            </w:tcBorders>
            <w:shd w:val="clear" w:color="auto" w:fill="auto"/>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Удельные линейные потери напора в под.тр-де, мм/м</w:t>
            </w:r>
          </w:p>
        </w:tc>
        <w:tc>
          <w:tcPr>
            <w:tcW w:w="242" w:type="pct"/>
            <w:tcBorders>
              <w:top w:val="single" w:sz="4" w:space="0" w:color="000000"/>
              <w:left w:val="nil"/>
              <w:bottom w:val="single" w:sz="4" w:space="0" w:color="000000"/>
              <w:right w:val="single" w:sz="4" w:space="0" w:color="000000"/>
            </w:tcBorders>
            <w:shd w:val="clear" w:color="auto" w:fill="auto"/>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Удельные линейные потери напора в обр.тр-де, мм/м</w:t>
            </w:r>
          </w:p>
        </w:tc>
        <w:tc>
          <w:tcPr>
            <w:tcW w:w="272" w:type="pct"/>
            <w:tcBorders>
              <w:top w:val="single" w:sz="4" w:space="0" w:color="000000"/>
              <w:left w:val="nil"/>
              <w:bottom w:val="single" w:sz="4" w:space="0" w:color="000000"/>
              <w:right w:val="single" w:sz="4" w:space="0" w:color="000000"/>
            </w:tcBorders>
            <w:shd w:val="clear" w:color="auto" w:fill="auto"/>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Число Рейнольдса на подающем</w:t>
            </w:r>
          </w:p>
        </w:tc>
        <w:tc>
          <w:tcPr>
            <w:tcW w:w="272" w:type="pct"/>
            <w:tcBorders>
              <w:top w:val="single" w:sz="4" w:space="0" w:color="000000"/>
              <w:left w:val="nil"/>
              <w:bottom w:val="single" w:sz="4" w:space="0" w:color="000000"/>
              <w:right w:val="single" w:sz="4" w:space="0" w:color="000000"/>
            </w:tcBorders>
            <w:shd w:val="clear" w:color="auto" w:fill="auto"/>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Число Рейнольдса на обратном</w:t>
            </w:r>
          </w:p>
        </w:tc>
      </w:tr>
      <w:tr w:rsidR="00C109EC" w:rsidRPr="00C109EC" w:rsidTr="00C109EC">
        <w:trPr>
          <w:trHeight w:val="20"/>
        </w:trPr>
        <w:tc>
          <w:tcPr>
            <w:tcW w:w="332" w:type="pct"/>
            <w:tcBorders>
              <w:top w:val="nil"/>
              <w:left w:val="single" w:sz="4" w:space="0" w:color="000000"/>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Котельная п. Тёсово-4</w:t>
            </w:r>
          </w:p>
        </w:tc>
        <w:tc>
          <w:tcPr>
            <w:tcW w:w="35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ТК-1</w:t>
            </w:r>
          </w:p>
        </w:tc>
        <w:tc>
          <w:tcPr>
            <w:tcW w:w="20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163,35</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0,16</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0,16</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40,75</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-40,65</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50,00</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48,70</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19,30</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20,00</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30,00</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29,40</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1,84</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1,83</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297684,70</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224478,00</w:t>
            </w:r>
          </w:p>
        </w:tc>
      </w:tr>
      <w:tr w:rsidR="00C109EC" w:rsidRPr="00C109EC" w:rsidTr="00C109EC">
        <w:trPr>
          <w:trHeight w:val="20"/>
        </w:trPr>
        <w:tc>
          <w:tcPr>
            <w:tcW w:w="332" w:type="pct"/>
            <w:tcBorders>
              <w:top w:val="nil"/>
              <w:left w:val="single" w:sz="4" w:space="0" w:color="000000"/>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ТК-1</w:t>
            </w:r>
          </w:p>
        </w:tc>
        <w:tc>
          <w:tcPr>
            <w:tcW w:w="35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ТК-16</w:t>
            </w:r>
          </w:p>
        </w:tc>
        <w:tc>
          <w:tcPr>
            <w:tcW w:w="20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13,50</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0,16</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0,16</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34,79</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-34,72</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48,70</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48,68</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19,32</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19,30</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29,40</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29,36</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1,37</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1,36</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254161,70</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191743,20</w:t>
            </w:r>
          </w:p>
        </w:tc>
      </w:tr>
      <w:tr w:rsidR="00C109EC" w:rsidRPr="00C109EC" w:rsidTr="00C109EC">
        <w:trPr>
          <w:trHeight w:val="20"/>
        </w:trPr>
        <w:tc>
          <w:tcPr>
            <w:tcW w:w="332" w:type="pct"/>
            <w:tcBorders>
              <w:top w:val="nil"/>
              <w:left w:val="single" w:sz="4" w:space="0" w:color="000000"/>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ТК-16</w:t>
            </w:r>
          </w:p>
        </w:tc>
        <w:tc>
          <w:tcPr>
            <w:tcW w:w="35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УТ-18</w:t>
            </w:r>
          </w:p>
        </w:tc>
        <w:tc>
          <w:tcPr>
            <w:tcW w:w="20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13,50</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0,11</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0,11</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7,29</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-7,27</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48,68</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48,67</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19,33</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19,32</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29,36</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29,35</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0,52</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0,52</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78377,70</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59138,00</w:t>
            </w:r>
          </w:p>
        </w:tc>
      </w:tr>
      <w:tr w:rsidR="00C109EC" w:rsidRPr="00C109EC" w:rsidTr="00C109EC">
        <w:trPr>
          <w:trHeight w:val="20"/>
        </w:trPr>
        <w:tc>
          <w:tcPr>
            <w:tcW w:w="332" w:type="pct"/>
            <w:tcBorders>
              <w:top w:val="nil"/>
              <w:left w:val="single" w:sz="4" w:space="0" w:color="000000"/>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УТ-18</w:t>
            </w:r>
          </w:p>
        </w:tc>
        <w:tc>
          <w:tcPr>
            <w:tcW w:w="35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ул. Гагарина, 5/1</w:t>
            </w:r>
          </w:p>
        </w:tc>
        <w:tc>
          <w:tcPr>
            <w:tcW w:w="20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7,70</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0,06</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0,06</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5,41</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-5,40</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48,67</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48,62</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19,38</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19,33</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29,35</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29,24</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7,06</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7,03</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110227,30</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83180,20</w:t>
            </w:r>
          </w:p>
        </w:tc>
      </w:tr>
      <w:tr w:rsidR="00C109EC" w:rsidRPr="00C109EC" w:rsidTr="00C109EC">
        <w:trPr>
          <w:trHeight w:val="20"/>
        </w:trPr>
        <w:tc>
          <w:tcPr>
            <w:tcW w:w="332" w:type="pct"/>
            <w:tcBorders>
              <w:top w:val="nil"/>
              <w:left w:val="single" w:sz="4" w:space="0" w:color="000000"/>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УТ-18</w:t>
            </w:r>
          </w:p>
        </w:tc>
        <w:tc>
          <w:tcPr>
            <w:tcW w:w="35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УТ-19</w:t>
            </w:r>
          </w:p>
        </w:tc>
        <w:tc>
          <w:tcPr>
            <w:tcW w:w="20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26,65</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0,06</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0,06</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1,88</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-1,87</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48,67</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48,65</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19,35</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19,33</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29,35</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29,30</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1,00</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0,99</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38271,60</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28875,40</w:t>
            </w:r>
          </w:p>
        </w:tc>
      </w:tr>
      <w:tr w:rsidR="00C109EC" w:rsidRPr="00C109EC" w:rsidTr="00C109EC">
        <w:trPr>
          <w:trHeight w:val="20"/>
        </w:trPr>
        <w:tc>
          <w:tcPr>
            <w:tcW w:w="332" w:type="pct"/>
            <w:tcBorders>
              <w:top w:val="nil"/>
              <w:left w:val="single" w:sz="4" w:space="0" w:color="000000"/>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ТК-16</w:t>
            </w:r>
          </w:p>
        </w:tc>
        <w:tc>
          <w:tcPr>
            <w:tcW w:w="35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УТ-16</w:t>
            </w:r>
          </w:p>
        </w:tc>
        <w:tc>
          <w:tcPr>
            <w:tcW w:w="20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12,10</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0,11</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0,11</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27,50</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-27,45</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48,68</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47,61</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18,39</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19,32</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29,36</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29,22</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6,14</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6,11</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295797,80</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223155,90</w:t>
            </w:r>
          </w:p>
        </w:tc>
      </w:tr>
      <w:tr w:rsidR="00C109EC" w:rsidRPr="00C109EC" w:rsidTr="00C109EC">
        <w:trPr>
          <w:trHeight w:val="20"/>
        </w:trPr>
        <w:tc>
          <w:tcPr>
            <w:tcW w:w="332" w:type="pct"/>
            <w:tcBorders>
              <w:top w:val="nil"/>
              <w:left w:val="single" w:sz="4" w:space="0" w:color="000000"/>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УТ-16</w:t>
            </w:r>
          </w:p>
        </w:tc>
        <w:tc>
          <w:tcPr>
            <w:tcW w:w="35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ул. Советская, 3</w:t>
            </w:r>
          </w:p>
        </w:tc>
        <w:tc>
          <w:tcPr>
            <w:tcW w:w="20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7,25</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0,06</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0,06</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2,84</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-2,83</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47,61</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47,59</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18,41</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18,39</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29,22</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29,18</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2,12</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2,12</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57843,20</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43649,00</w:t>
            </w:r>
          </w:p>
        </w:tc>
      </w:tr>
      <w:tr w:rsidR="00C109EC" w:rsidRPr="00C109EC" w:rsidTr="00C109EC">
        <w:trPr>
          <w:trHeight w:val="20"/>
        </w:trPr>
        <w:tc>
          <w:tcPr>
            <w:tcW w:w="332" w:type="pct"/>
            <w:tcBorders>
              <w:top w:val="nil"/>
              <w:left w:val="single" w:sz="4" w:space="0" w:color="000000"/>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УТ-16</w:t>
            </w:r>
          </w:p>
        </w:tc>
        <w:tc>
          <w:tcPr>
            <w:tcW w:w="35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УТ-17</w:t>
            </w:r>
          </w:p>
        </w:tc>
        <w:tc>
          <w:tcPr>
            <w:tcW w:w="20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33,00</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0,11</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0,11</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24,67</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-24,61</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47,61</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46,44</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17,56</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18,39</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29,22</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28,89</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4,99</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4,97</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265266,60</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200121,10</w:t>
            </w:r>
          </w:p>
        </w:tc>
      </w:tr>
      <w:tr w:rsidR="00C109EC" w:rsidRPr="00C109EC" w:rsidTr="00C109EC">
        <w:trPr>
          <w:trHeight w:val="20"/>
        </w:trPr>
        <w:tc>
          <w:tcPr>
            <w:tcW w:w="332" w:type="pct"/>
            <w:tcBorders>
              <w:top w:val="nil"/>
              <w:left w:val="single" w:sz="4" w:space="0" w:color="000000"/>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УТ-17</w:t>
            </w:r>
          </w:p>
        </w:tc>
        <w:tc>
          <w:tcPr>
            <w:tcW w:w="35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ул. Советская, 5</w:t>
            </w:r>
          </w:p>
        </w:tc>
        <w:tc>
          <w:tcPr>
            <w:tcW w:w="20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6,85</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0,06</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0,06</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2,85</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-2,85</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46,44</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46,43</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17,57</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17,56</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28,89</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28,86</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2,14</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2,14</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58152,20</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43882,70</w:t>
            </w:r>
          </w:p>
        </w:tc>
      </w:tr>
      <w:tr w:rsidR="00C109EC" w:rsidRPr="00C109EC" w:rsidTr="00C109EC">
        <w:trPr>
          <w:trHeight w:val="20"/>
        </w:trPr>
        <w:tc>
          <w:tcPr>
            <w:tcW w:w="332" w:type="pct"/>
            <w:tcBorders>
              <w:top w:val="nil"/>
              <w:left w:val="single" w:sz="4" w:space="0" w:color="000000"/>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УТ-17</w:t>
            </w:r>
          </w:p>
        </w:tc>
        <w:tc>
          <w:tcPr>
            <w:tcW w:w="35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ТК-15</w:t>
            </w:r>
          </w:p>
        </w:tc>
        <w:tc>
          <w:tcPr>
            <w:tcW w:w="20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15,00</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0,11</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0,11</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21,81</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-21,77</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46,44</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46,38</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17,62</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17,56</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28,89</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28,77</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3,95</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3,94</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234567,20</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176966,70</w:t>
            </w:r>
          </w:p>
        </w:tc>
      </w:tr>
      <w:tr w:rsidR="00C109EC" w:rsidRPr="00C109EC" w:rsidTr="00C109EC">
        <w:trPr>
          <w:trHeight w:val="20"/>
        </w:trPr>
        <w:tc>
          <w:tcPr>
            <w:tcW w:w="332" w:type="pct"/>
            <w:tcBorders>
              <w:top w:val="nil"/>
              <w:left w:val="single" w:sz="4" w:space="0" w:color="000000"/>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lastRenderedPageBreak/>
              <w:t>ТК-15</w:t>
            </w:r>
          </w:p>
        </w:tc>
        <w:tc>
          <w:tcPr>
            <w:tcW w:w="35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ул. Советская, 9/7</w:t>
            </w:r>
          </w:p>
        </w:tc>
        <w:tc>
          <w:tcPr>
            <w:tcW w:w="20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13,50</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0,08</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0,08</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5,34</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-5,33</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46,38</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46,36</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17,64</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17,62</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28,77</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28,72</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1,65</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1,64</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81648,00</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61612,20</w:t>
            </w:r>
          </w:p>
        </w:tc>
      </w:tr>
      <w:tr w:rsidR="00C109EC" w:rsidRPr="00C109EC" w:rsidTr="00C109EC">
        <w:trPr>
          <w:trHeight w:val="20"/>
        </w:trPr>
        <w:tc>
          <w:tcPr>
            <w:tcW w:w="332" w:type="pct"/>
            <w:tcBorders>
              <w:top w:val="nil"/>
              <w:left w:val="single" w:sz="4" w:space="0" w:color="000000"/>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ТК-15</w:t>
            </w:r>
          </w:p>
        </w:tc>
        <w:tc>
          <w:tcPr>
            <w:tcW w:w="35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ТК-10</w:t>
            </w:r>
          </w:p>
        </w:tc>
        <w:tc>
          <w:tcPr>
            <w:tcW w:w="20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17,10</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0,11</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0,11</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13,18</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-13,15</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46,11</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47,09</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18,91</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17,88</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28,23</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28,18</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1,54</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1,53</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0,00</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0,00</w:t>
            </w:r>
          </w:p>
        </w:tc>
      </w:tr>
      <w:tr w:rsidR="00C109EC" w:rsidRPr="00C109EC" w:rsidTr="00C109EC">
        <w:trPr>
          <w:trHeight w:val="20"/>
        </w:trPr>
        <w:tc>
          <w:tcPr>
            <w:tcW w:w="332" w:type="pct"/>
            <w:tcBorders>
              <w:top w:val="nil"/>
              <w:left w:val="single" w:sz="4" w:space="0" w:color="000000"/>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ТК-10</w:t>
            </w:r>
          </w:p>
        </w:tc>
        <w:tc>
          <w:tcPr>
            <w:tcW w:w="35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ТК-9</w:t>
            </w:r>
          </w:p>
        </w:tc>
        <w:tc>
          <w:tcPr>
            <w:tcW w:w="20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10,25</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0,11</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0,11</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10,44</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-10,42</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47,09</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46,08</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17,92</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18,91</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28,18</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28,16</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0,99</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0,99</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0,00</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0,00</w:t>
            </w:r>
          </w:p>
        </w:tc>
      </w:tr>
      <w:tr w:rsidR="00C109EC" w:rsidRPr="00C109EC" w:rsidTr="00C109EC">
        <w:trPr>
          <w:trHeight w:val="20"/>
        </w:trPr>
        <w:tc>
          <w:tcPr>
            <w:tcW w:w="332" w:type="pct"/>
            <w:tcBorders>
              <w:top w:val="nil"/>
              <w:left w:val="single" w:sz="4" w:space="0" w:color="000000"/>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ТК-9</w:t>
            </w:r>
          </w:p>
        </w:tc>
        <w:tc>
          <w:tcPr>
            <w:tcW w:w="35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ТК-8</w:t>
            </w:r>
          </w:p>
        </w:tc>
        <w:tc>
          <w:tcPr>
            <w:tcW w:w="20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18,15</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0,11</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0,11</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10,44</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-10,42</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46,08</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46,06</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17,94</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17,92</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28,16</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28,12</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0,99</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0,99</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0,00</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0,00</w:t>
            </w:r>
          </w:p>
        </w:tc>
      </w:tr>
      <w:tr w:rsidR="00C109EC" w:rsidRPr="00C109EC" w:rsidTr="00C109EC">
        <w:trPr>
          <w:trHeight w:val="20"/>
        </w:trPr>
        <w:tc>
          <w:tcPr>
            <w:tcW w:w="332" w:type="pct"/>
            <w:tcBorders>
              <w:top w:val="nil"/>
              <w:left w:val="single" w:sz="4" w:space="0" w:color="000000"/>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ТК-8</w:t>
            </w:r>
          </w:p>
        </w:tc>
        <w:tc>
          <w:tcPr>
            <w:tcW w:w="35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ул. Советская, 7</w:t>
            </w:r>
          </w:p>
        </w:tc>
        <w:tc>
          <w:tcPr>
            <w:tcW w:w="20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4,00</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0,06</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0,06</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1,32</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-1,32</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46,06</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46,06</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17,94</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17,94</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28,12</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28,12</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0,52</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0,52</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0,00</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0,00</w:t>
            </w:r>
          </w:p>
        </w:tc>
      </w:tr>
      <w:tr w:rsidR="00C109EC" w:rsidRPr="00C109EC" w:rsidTr="00C109EC">
        <w:trPr>
          <w:trHeight w:val="20"/>
        </w:trPr>
        <w:tc>
          <w:tcPr>
            <w:tcW w:w="332" w:type="pct"/>
            <w:tcBorders>
              <w:top w:val="nil"/>
              <w:left w:val="single" w:sz="4" w:space="0" w:color="000000"/>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ТК-8</w:t>
            </w:r>
          </w:p>
        </w:tc>
        <w:tc>
          <w:tcPr>
            <w:tcW w:w="35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ТК-7</w:t>
            </w:r>
          </w:p>
        </w:tc>
        <w:tc>
          <w:tcPr>
            <w:tcW w:w="20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18,20</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0,11</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0,11</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9,12</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-9,10</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46,06</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46,05</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17,95</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17,94</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28,12</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28,10</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0,77</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0,77</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0,00</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0,00</w:t>
            </w:r>
          </w:p>
        </w:tc>
      </w:tr>
      <w:tr w:rsidR="00C109EC" w:rsidRPr="00C109EC" w:rsidTr="00C109EC">
        <w:trPr>
          <w:trHeight w:val="20"/>
        </w:trPr>
        <w:tc>
          <w:tcPr>
            <w:tcW w:w="332" w:type="pct"/>
            <w:tcBorders>
              <w:top w:val="nil"/>
              <w:left w:val="single" w:sz="4" w:space="0" w:color="000000"/>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ТК-7</w:t>
            </w:r>
          </w:p>
        </w:tc>
        <w:tc>
          <w:tcPr>
            <w:tcW w:w="35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ул. 20 Съезда КПСС, 10</w:t>
            </w:r>
          </w:p>
        </w:tc>
        <w:tc>
          <w:tcPr>
            <w:tcW w:w="20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5,50</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0,06</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0,06</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6,08</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-6,06</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46,05</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46,00</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18,00</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17,95</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28,10</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28,00</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8,74</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8,71</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0,00</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0,00</w:t>
            </w:r>
          </w:p>
        </w:tc>
      </w:tr>
      <w:tr w:rsidR="00C109EC" w:rsidRPr="00C109EC" w:rsidTr="00C109EC">
        <w:trPr>
          <w:trHeight w:val="20"/>
        </w:trPr>
        <w:tc>
          <w:tcPr>
            <w:tcW w:w="332" w:type="pct"/>
            <w:tcBorders>
              <w:top w:val="nil"/>
              <w:left w:val="single" w:sz="4" w:space="0" w:color="000000"/>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ТК-7</w:t>
            </w:r>
          </w:p>
        </w:tc>
        <w:tc>
          <w:tcPr>
            <w:tcW w:w="35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ул. 20 Съезда КПСС, 16</w:t>
            </w:r>
          </w:p>
        </w:tc>
        <w:tc>
          <w:tcPr>
            <w:tcW w:w="20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56,25</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0,06</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0,06</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3,04</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-3,03</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46,05</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46,91</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19,08</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17,95</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28,10</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27,83</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2,38</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2,37</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0,00</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0,00</w:t>
            </w:r>
          </w:p>
        </w:tc>
      </w:tr>
      <w:tr w:rsidR="00C109EC" w:rsidRPr="00C109EC" w:rsidTr="00C109EC">
        <w:trPr>
          <w:trHeight w:val="20"/>
        </w:trPr>
        <w:tc>
          <w:tcPr>
            <w:tcW w:w="332" w:type="pct"/>
            <w:tcBorders>
              <w:top w:val="nil"/>
              <w:left w:val="single" w:sz="4" w:space="0" w:color="000000"/>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ТК-1</w:t>
            </w:r>
          </w:p>
        </w:tc>
        <w:tc>
          <w:tcPr>
            <w:tcW w:w="35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ТК-19</w:t>
            </w:r>
          </w:p>
        </w:tc>
        <w:tc>
          <w:tcPr>
            <w:tcW w:w="20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24,00</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0,16</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0,16</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5,95</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-5,94</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48,70</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47,70</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18,30</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19,30</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29,40</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29,40</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0,06</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0,06</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43465,20</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32778,50</w:t>
            </w:r>
          </w:p>
        </w:tc>
      </w:tr>
      <w:tr w:rsidR="00C109EC" w:rsidRPr="00C109EC" w:rsidTr="00C109EC">
        <w:trPr>
          <w:trHeight w:val="20"/>
        </w:trPr>
        <w:tc>
          <w:tcPr>
            <w:tcW w:w="332" w:type="pct"/>
            <w:tcBorders>
              <w:top w:val="nil"/>
              <w:left w:val="single" w:sz="4" w:space="0" w:color="000000"/>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ТК-19</w:t>
            </w:r>
          </w:p>
        </w:tc>
        <w:tc>
          <w:tcPr>
            <w:tcW w:w="35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УТ-13</w:t>
            </w:r>
          </w:p>
        </w:tc>
        <w:tc>
          <w:tcPr>
            <w:tcW w:w="20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9,75</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0,11</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0,11</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5,95</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-5,94</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47,70</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47,69</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18,30</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18,30</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29,40</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29,39</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0,36</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0,36</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63978,00</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48266,70</w:t>
            </w:r>
          </w:p>
        </w:tc>
      </w:tr>
      <w:tr w:rsidR="00C109EC" w:rsidRPr="00C109EC" w:rsidTr="00C109EC">
        <w:trPr>
          <w:trHeight w:val="20"/>
        </w:trPr>
        <w:tc>
          <w:tcPr>
            <w:tcW w:w="332" w:type="pct"/>
            <w:tcBorders>
              <w:top w:val="nil"/>
              <w:left w:val="single" w:sz="4" w:space="0" w:color="000000"/>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УТ-13</w:t>
            </w:r>
          </w:p>
        </w:tc>
        <w:tc>
          <w:tcPr>
            <w:tcW w:w="35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 xml:space="preserve">ул. </w:t>
            </w:r>
            <w:r w:rsidRPr="00C109EC">
              <w:rPr>
                <w:rFonts w:ascii="Times New Roman" w:eastAsia="Times New Roman" w:hAnsi="Times New Roman" w:cs="Times New Roman"/>
                <w:color w:val="000000"/>
                <w:sz w:val="20"/>
                <w:szCs w:val="20"/>
              </w:rPr>
              <w:lastRenderedPageBreak/>
              <w:t>Советская, 4</w:t>
            </w:r>
          </w:p>
        </w:tc>
        <w:tc>
          <w:tcPr>
            <w:tcW w:w="20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lastRenderedPageBreak/>
              <w:t>6,30</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0,06</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0,06</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2,90</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-2,89</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47,69</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47,68</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18,32</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18,30</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29,39</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29,36</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2,21</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2,20</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59066,</w:t>
            </w:r>
            <w:r w:rsidRPr="00C109EC">
              <w:rPr>
                <w:rFonts w:ascii="Times New Roman" w:eastAsia="Times New Roman" w:hAnsi="Times New Roman" w:cs="Times New Roman"/>
                <w:color w:val="000000"/>
                <w:sz w:val="20"/>
                <w:szCs w:val="20"/>
              </w:rPr>
              <w:lastRenderedPageBreak/>
              <w:t>30</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lastRenderedPageBreak/>
              <w:t>44573,</w:t>
            </w:r>
            <w:r w:rsidRPr="00C109EC">
              <w:rPr>
                <w:rFonts w:ascii="Times New Roman" w:eastAsia="Times New Roman" w:hAnsi="Times New Roman" w:cs="Times New Roman"/>
                <w:color w:val="000000"/>
                <w:sz w:val="20"/>
                <w:szCs w:val="20"/>
              </w:rPr>
              <w:lastRenderedPageBreak/>
              <w:t>90</w:t>
            </w:r>
          </w:p>
        </w:tc>
      </w:tr>
      <w:tr w:rsidR="00C109EC" w:rsidRPr="00C109EC" w:rsidTr="00C109EC">
        <w:trPr>
          <w:trHeight w:val="20"/>
        </w:trPr>
        <w:tc>
          <w:tcPr>
            <w:tcW w:w="332" w:type="pct"/>
            <w:tcBorders>
              <w:top w:val="nil"/>
              <w:left w:val="single" w:sz="4" w:space="0" w:color="000000"/>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lastRenderedPageBreak/>
              <w:t>УТ-13</w:t>
            </w:r>
          </w:p>
        </w:tc>
        <w:tc>
          <w:tcPr>
            <w:tcW w:w="35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УТ-14</w:t>
            </w:r>
          </w:p>
        </w:tc>
        <w:tc>
          <w:tcPr>
            <w:tcW w:w="20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34,25</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0,11</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0,11</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3,05</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-3,04</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47,69</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47,69</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18,31</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18,30</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29,39</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29,38</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0,11</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0,11</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32801,80</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25068,30</w:t>
            </w:r>
          </w:p>
        </w:tc>
      </w:tr>
      <w:tr w:rsidR="00C109EC" w:rsidRPr="00C109EC" w:rsidTr="00C109EC">
        <w:trPr>
          <w:trHeight w:val="20"/>
        </w:trPr>
        <w:tc>
          <w:tcPr>
            <w:tcW w:w="332" w:type="pct"/>
            <w:tcBorders>
              <w:top w:val="nil"/>
              <w:left w:val="single" w:sz="4" w:space="0" w:color="000000"/>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УТ-14</w:t>
            </w:r>
          </w:p>
        </w:tc>
        <w:tc>
          <w:tcPr>
            <w:tcW w:w="35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ул. Советская, 6</w:t>
            </w:r>
          </w:p>
        </w:tc>
        <w:tc>
          <w:tcPr>
            <w:tcW w:w="20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6,30</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0,06</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0,06</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3,05</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-3,04</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47,69</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47,68</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18,32</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18,31</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29,38</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29,35</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2,42</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2,42</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61493,10</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47509,90</w:t>
            </w:r>
          </w:p>
        </w:tc>
      </w:tr>
      <w:tr w:rsidR="00C109EC" w:rsidRPr="00C109EC" w:rsidTr="00C109EC">
        <w:trPr>
          <w:trHeight w:val="20"/>
        </w:trPr>
        <w:tc>
          <w:tcPr>
            <w:tcW w:w="332" w:type="pct"/>
            <w:tcBorders>
              <w:top w:val="nil"/>
              <w:left w:val="single" w:sz="4" w:space="0" w:color="000000"/>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УТ-14</w:t>
            </w:r>
          </w:p>
        </w:tc>
        <w:tc>
          <w:tcPr>
            <w:tcW w:w="35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УТ-15</w:t>
            </w:r>
          </w:p>
        </w:tc>
        <w:tc>
          <w:tcPr>
            <w:tcW w:w="20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19,40</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0,11</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0,11</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14,96</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-14,93</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47,20</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46,16</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17,83</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18,80</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28,40</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28,33</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1,95</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1,94</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0,00</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0,00</w:t>
            </w:r>
          </w:p>
        </w:tc>
      </w:tr>
      <w:tr w:rsidR="00C109EC" w:rsidRPr="00C109EC" w:rsidTr="00C109EC">
        <w:trPr>
          <w:trHeight w:val="20"/>
        </w:trPr>
        <w:tc>
          <w:tcPr>
            <w:tcW w:w="332" w:type="pct"/>
            <w:tcBorders>
              <w:top w:val="nil"/>
              <w:left w:val="single" w:sz="4" w:space="0" w:color="000000"/>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УТ-15</w:t>
            </w:r>
          </w:p>
        </w:tc>
        <w:tc>
          <w:tcPr>
            <w:tcW w:w="35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ул. Ленинградская, 7/8</w:t>
            </w:r>
          </w:p>
        </w:tc>
        <w:tc>
          <w:tcPr>
            <w:tcW w:w="20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9,40</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0,08</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0,08</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5,50</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-5,49</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46,28</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46,27</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17,73</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17,72</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28,57</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28,54</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1,74</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1,73</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84053,70</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63429,50</w:t>
            </w:r>
          </w:p>
        </w:tc>
      </w:tr>
      <w:tr w:rsidR="00C109EC" w:rsidRPr="00C109EC" w:rsidTr="00C109EC">
        <w:trPr>
          <w:trHeight w:val="20"/>
        </w:trPr>
        <w:tc>
          <w:tcPr>
            <w:tcW w:w="332" w:type="pct"/>
            <w:tcBorders>
              <w:top w:val="nil"/>
              <w:left w:val="single" w:sz="4" w:space="0" w:color="000000"/>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УТ-15</w:t>
            </w:r>
          </w:p>
        </w:tc>
        <w:tc>
          <w:tcPr>
            <w:tcW w:w="35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ТК-20</w:t>
            </w:r>
          </w:p>
        </w:tc>
        <w:tc>
          <w:tcPr>
            <w:tcW w:w="20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14,75</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0,11</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0,11</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10,97</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-10,94</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46,28</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47,27</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18,73</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17,72</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28,57</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28,54</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1,10</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1,09</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117948,40</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88985,00</w:t>
            </w:r>
          </w:p>
        </w:tc>
      </w:tr>
      <w:tr w:rsidR="00C109EC" w:rsidRPr="00C109EC" w:rsidTr="00C109EC">
        <w:trPr>
          <w:trHeight w:val="20"/>
        </w:trPr>
        <w:tc>
          <w:tcPr>
            <w:tcW w:w="332" w:type="pct"/>
            <w:tcBorders>
              <w:top w:val="nil"/>
              <w:left w:val="single" w:sz="4" w:space="0" w:color="000000"/>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ТК-20</w:t>
            </w:r>
          </w:p>
        </w:tc>
        <w:tc>
          <w:tcPr>
            <w:tcW w:w="35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ТК-20А</w:t>
            </w:r>
          </w:p>
        </w:tc>
        <w:tc>
          <w:tcPr>
            <w:tcW w:w="20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31,00</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0,09</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0,09</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4,81</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-4,80</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47,27</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47,25</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18,75</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18,73</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28,54</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28,50</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0,63</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0,62</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62813,10</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48018,10</w:t>
            </w:r>
          </w:p>
        </w:tc>
      </w:tr>
      <w:tr w:rsidR="00C109EC" w:rsidRPr="00C109EC" w:rsidTr="00C109EC">
        <w:trPr>
          <w:trHeight w:val="20"/>
        </w:trPr>
        <w:tc>
          <w:tcPr>
            <w:tcW w:w="332" w:type="pct"/>
            <w:tcBorders>
              <w:top w:val="nil"/>
              <w:left w:val="single" w:sz="4" w:space="0" w:color="000000"/>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ТК-20А</w:t>
            </w:r>
          </w:p>
        </w:tc>
        <w:tc>
          <w:tcPr>
            <w:tcW w:w="35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ул. Ленинградская, 3/9</w:t>
            </w:r>
          </w:p>
        </w:tc>
        <w:tc>
          <w:tcPr>
            <w:tcW w:w="20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9,50</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0,06</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0,06</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3,07</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-3,07</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47,25</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47,22</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18,77</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18,75</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28,50</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28,45</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2,46</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2,45</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61990,50</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47894,20</w:t>
            </w:r>
          </w:p>
        </w:tc>
      </w:tr>
      <w:tr w:rsidR="00C109EC" w:rsidRPr="00C109EC" w:rsidTr="00C109EC">
        <w:trPr>
          <w:trHeight w:val="20"/>
        </w:trPr>
        <w:tc>
          <w:tcPr>
            <w:tcW w:w="332" w:type="pct"/>
            <w:tcBorders>
              <w:top w:val="nil"/>
              <w:left w:val="single" w:sz="4" w:space="0" w:color="000000"/>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ТК-20А</w:t>
            </w:r>
          </w:p>
        </w:tc>
        <w:tc>
          <w:tcPr>
            <w:tcW w:w="35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УТ-10</w:t>
            </w:r>
          </w:p>
        </w:tc>
        <w:tc>
          <w:tcPr>
            <w:tcW w:w="20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12,50</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0,06</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0,06</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1,74</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-1,74</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47,25</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47,24</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18,76</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18,75</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28,50</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28,48</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0,87</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0,86</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35063,20</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27088,80</w:t>
            </w:r>
          </w:p>
        </w:tc>
      </w:tr>
      <w:tr w:rsidR="00C109EC" w:rsidRPr="00C109EC" w:rsidTr="00C109EC">
        <w:trPr>
          <w:trHeight w:val="20"/>
        </w:trPr>
        <w:tc>
          <w:tcPr>
            <w:tcW w:w="332" w:type="pct"/>
            <w:tcBorders>
              <w:top w:val="nil"/>
              <w:left w:val="single" w:sz="4" w:space="0" w:color="000000"/>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ТК-19</w:t>
            </w:r>
          </w:p>
        </w:tc>
        <w:tc>
          <w:tcPr>
            <w:tcW w:w="35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УТ-8</w:t>
            </w:r>
          </w:p>
        </w:tc>
        <w:tc>
          <w:tcPr>
            <w:tcW w:w="20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13,00</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0,11</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0,11</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9,41</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-9,38</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47,33</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47,32</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18,68</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18,67</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28,66</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28,63</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0,82</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0,82</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0,00</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0,00</w:t>
            </w:r>
          </w:p>
        </w:tc>
      </w:tr>
      <w:tr w:rsidR="00C109EC" w:rsidRPr="00C109EC" w:rsidTr="00C109EC">
        <w:trPr>
          <w:trHeight w:val="20"/>
        </w:trPr>
        <w:tc>
          <w:tcPr>
            <w:tcW w:w="332" w:type="pct"/>
            <w:tcBorders>
              <w:top w:val="nil"/>
              <w:left w:val="single" w:sz="4" w:space="0" w:color="000000"/>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УТ-8</w:t>
            </w:r>
          </w:p>
        </w:tc>
        <w:tc>
          <w:tcPr>
            <w:tcW w:w="35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ул. Гагарина</w:t>
            </w:r>
            <w:r w:rsidRPr="00C109EC">
              <w:rPr>
                <w:rFonts w:ascii="Times New Roman" w:eastAsia="Times New Roman" w:hAnsi="Times New Roman" w:cs="Times New Roman"/>
                <w:color w:val="000000"/>
                <w:sz w:val="20"/>
                <w:szCs w:val="20"/>
              </w:rPr>
              <w:lastRenderedPageBreak/>
              <w:t>, 7/2</w:t>
            </w:r>
          </w:p>
        </w:tc>
        <w:tc>
          <w:tcPr>
            <w:tcW w:w="20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lastRenderedPageBreak/>
              <w:t>5,50</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0,08</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0,08</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4,40</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-4,40</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47,32</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47,31</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18,69</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18,68</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28,63</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28,62</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1,14</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1,14</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0,00</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0,00</w:t>
            </w:r>
          </w:p>
        </w:tc>
      </w:tr>
      <w:tr w:rsidR="00C109EC" w:rsidRPr="00C109EC" w:rsidTr="00C109EC">
        <w:trPr>
          <w:trHeight w:val="20"/>
        </w:trPr>
        <w:tc>
          <w:tcPr>
            <w:tcW w:w="332" w:type="pct"/>
            <w:tcBorders>
              <w:top w:val="nil"/>
              <w:left w:val="single" w:sz="4" w:space="0" w:color="000000"/>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lastRenderedPageBreak/>
              <w:t>УТ-8</w:t>
            </w:r>
          </w:p>
        </w:tc>
        <w:tc>
          <w:tcPr>
            <w:tcW w:w="35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ТК-25</w:t>
            </w:r>
          </w:p>
        </w:tc>
        <w:tc>
          <w:tcPr>
            <w:tcW w:w="20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13,50</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0,11</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0,11</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5,00</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-4,99</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47,32</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47,31</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18,69</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18,68</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28,63</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28,63</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0,26</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0,26</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0,00</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0,00</w:t>
            </w:r>
          </w:p>
        </w:tc>
      </w:tr>
      <w:tr w:rsidR="00C109EC" w:rsidRPr="00C109EC" w:rsidTr="00C109EC">
        <w:trPr>
          <w:trHeight w:val="20"/>
        </w:trPr>
        <w:tc>
          <w:tcPr>
            <w:tcW w:w="332" w:type="pct"/>
            <w:tcBorders>
              <w:top w:val="nil"/>
              <w:left w:val="single" w:sz="4" w:space="0" w:color="000000"/>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ТК-25</w:t>
            </w:r>
          </w:p>
        </w:tc>
        <w:tc>
          <w:tcPr>
            <w:tcW w:w="35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УТ-9</w:t>
            </w:r>
          </w:p>
        </w:tc>
        <w:tc>
          <w:tcPr>
            <w:tcW w:w="20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16,00</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0,11</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0,11</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5,00</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-4,99</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47,31</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48,31</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19,69</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18,69</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28,63</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28,62</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0,26</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0,26</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0,00</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0,00</w:t>
            </w:r>
          </w:p>
        </w:tc>
      </w:tr>
      <w:tr w:rsidR="00C109EC" w:rsidRPr="00C109EC" w:rsidTr="00C109EC">
        <w:trPr>
          <w:trHeight w:val="20"/>
        </w:trPr>
        <w:tc>
          <w:tcPr>
            <w:tcW w:w="332" w:type="pct"/>
            <w:tcBorders>
              <w:top w:val="nil"/>
              <w:left w:val="single" w:sz="4" w:space="0" w:color="000000"/>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УТ-9</w:t>
            </w:r>
          </w:p>
        </w:tc>
        <w:tc>
          <w:tcPr>
            <w:tcW w:w="35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ул. Гагарина, 9</w:t>
            </w:r>
          </w:p>
        </w:tc>
        <w:tc>
          <w:tcPr>
            <w:tcW w:w="20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3,00</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0,06</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0,06</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2,74</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-2,74</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48,31</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48,30</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19,70</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19,69</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28,62</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28,61</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1,97</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1,96</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0,00</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0,00</w:t>
            </w:r>
          </w:p>
        </w:tc>
      </w:tr>
      <w:tr w:rsidR="00C109EC" w:rsidRPr="00C109EC" w:rsidTr="00C109EC">
        <w:trPr>
          <w:trHeight w:val="20"/>
        </w:trPr>
        <w:tc>
          <w:tcPr>
            <w:tcW w:w="332" w:type="pct"/>
            <w:tcBorders>
              <w:top w:val="nil"/>
              <w:left w:val="single" w:sz="4" w:space="0" w:color="000000"/>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УТ-9</w:t>
            </w:r>
          </w:p>
        </w:tc>
        <w:tc>
          <w:tcPr>
            <w:tcW w:w="35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ТК-23</w:t>
            </w:r>
          </w:p>
        </w:tc>
        <w:tc>
          <w:tcPr>
            <w:tcW w:w="20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14,00</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0,11</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0,11</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2,26</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-2,25</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48,31</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49,31</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20,69</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19,69</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28,62</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28,62</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0,06</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0,06</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0,00</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0,00</w:t>
            </w:r>
          </w:p>
        </w:tc>
      </w:tr>
      <w:tr w:rsidR="00C109EC" w:rsidRPr="00C109EC" w:rsidTr="00C109EC">
        <w:trPr>
          <w:trHeight w:val="20"/>
        </w:trPr>
        <w:tc>
          <w:tcPr>
            <w:tcW w:w="332" w:type="pct"/>
            <w:tcBorders>
              <w:top w:val="nil"/>
              <w:left w:val="single" w:sz="4" w:space="0" w:color="000000"/>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ТК-23</w:t>
            </w:r>
          </w:p>
        </w:tc>
        <w:tc>
          <w:tcPr>
            <w:tcW w:w="35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УТ-12</w:t>
            </w:r>
          </w:p>
        </w:tc>
        <w:tc>
          <w:tcPr>
            <w:tcW w:w="20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3,00</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0,11</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0,11</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2,26</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-2,25</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49,31</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49,31</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20,69</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20,69</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28,62</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28,62</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0,06</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0,06</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0,00</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0,00</w:t>
            </w:r>
          </w:p>
        </w:tc>
      </w:tr>
      <w:tr w:rsidR="00C109EC" w:rsidRPr="00C109EC" w:rsidTr="00C109EC">
        <w:trPr>
          <w:trHeight w:val="20"/>
        </w:trPr>
        <w:tc>
          <w:tcPr>
            <w:tcW w:w="332" w:type="pct"/>
            <w:tcBorders>
              <w:top w:val="nil"/>
              <w:left w:val="single" w:sz="4" w:space="0" w:color="000000"/>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УТ-12</w:t>
            </w:r>
          </w:p>
        </w:tc>
        <w:tc>
          <w:tcPr>
            <w:tcW w:w="35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ул. Гагарина, 10/1</w:t>
            </w:r>
          </w:p>
        </w:tc>
        <w:tc>
          <w:tcPr>
            <w:tcW w:w="20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4,00</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0,06</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0,06</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1,72</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-1,71</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49,31</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49,30</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20,69</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20,69</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28,62</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28,61</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0,83</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0,83</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0,00</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0,00</w:t>
            </w:r>
          </w:p>
        </w:tc>
      </w:tr>
      <w:tr w:rsidR="00C109EC" w:rsidRPr="00C109EC" w:rsidTr="00C109EC">
        <w:trPr>
          <w:trHeight w:val="20"/>
        </w:trPr>
        <w:tc>
          <w:tcPr>
            <w:tcW w:w="332" w:type="pct"/>
            <w:tcBorders>
              <w:top w:val="nil"/>
              <w:left w:val="single" w:sz="4" w:space="0" w:color="000000"/>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УТ-12</w:t>
            </w:r>
          </w:p>
        </w:tc>
        <w:tc>
          <w:tcPr>
            <w:tcW w:w="35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ТК-24</w:t>
            </w:r>
          </w:p>
        </w:tc>
        <w:tc>
          <w:tcPr>
            <w:tcW w:w="20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23,00</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0,06</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0,06</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0,54</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-0,54</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49,31</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50,30</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21,69</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20,69</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28,62</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28,61</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0,11</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0,11</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0,00</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0,00</w:t>
            </w:r>
          </w:p>
        </w:tc>
      </w:tr>
      <w:tr w:rsidR="00C109EC" w:rsidRPr="00C109EC" w:rsidTr="00C109EC">
        <w:trPr>
          <w:trHeight w:val="20"/>
        </w:trPr>
        <w:tc>
          <w:tcPr>
            <w:tcW w:w="332" w:type="pct"/>
            <w:tcBorders>
              <w:top w:val="nil"/>
              <w:left w:val="single" w:sz="4" w:space="0" w:color="000000"/>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ТК-24</w:t>
            </w:r>
          </w:p>
        </w:tc>
        <w:tc>
          <w:tcPr>
            <w:tcW w:w="35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ул. Спортивная, 6</w:t>
            </w:r>
          </w:p>
        </w:tc>
        <w:tc>
          <w:tcPr>
            <w:tcW w:w="20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2,00</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0,04</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0,04</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0,54</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-0,54</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50,30</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50,30</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21,69</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21,69</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28,61</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28,61</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0,75</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0,74</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0,00</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0,00</w:t>
            </w:r>
          </w:p>
        </w:tc>
      </w:tr>
      <w:tr w:rsidR="00C109EC" w:rsidRPr="00C109EC" w:rsidTr="00C109EC">
        <w:trPr>
          <w:trHeight w:val="20"/>
        </w:trPr>
        <w:tc>
          <w:tcPr>
            <w:tcW w:w="332" w:type="pct"/>
            <w:tcBorders>
              <w:top w:val="nil"/>
              <w:left w:val="single" w:sz="4" w:space="0" w:color="000000"/>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ТК-10</w:t>
            </w:r>
          </w:p>
        </w:tc>
        <w:tc>
          <w:tcPr>
            <w:tcW w:w="35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ТК-11</w:t>
            </w:r>
          </w:p>
        </w:tc>
        <w:tc>
          <w:tcPr>
            <w:tcW w:w="20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46,50</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0,06</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0,06</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2,74</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-2,73</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47,09</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48,00</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20,00</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18,91</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28,18</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28,00</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1,97</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1,96</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0,00</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0,00</w:t>
            </w:r>
          </w:p>
        </w:tc>
      </w:tr>
      <w:tr w:rsidR="00C109EC" w:rsidRPr="00C109EC" w:rsidTr="00C109EC">
        <w:trPr>
          <w:trHeight w:val="20"/>
        </w:trPr>
        <w:tc>
          <w:tcPr>
            <w:tcW w:w="332" w:type="pct"/>
            <w:tcBorders>
              <w:top w:val="nil"/>
              <w:left w:val="single" w:sz="4" w:space="0" w:color="000000"/>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ТК-11</w:t>
            </w:r>
          </w:p>
        </w:tc>
        <w:tc>
          <w:tcPr>
            <w:tcW w:w="35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ул. Советская, 12/9</w:t>
            </w:r>
          </w:p>
        </w:tc>
        <w:tc>
          <w:tcPr>
            <w:tcW w:w="20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6,25</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0,06</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0,06</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2,74</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-2,73</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48,00</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47,98</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20,01</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20,00</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28,00</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27,97</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1,97</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1,96</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0,00</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0,00</w:t>
            </w:r>
          </w:p>
        </w:tc>
      </w:tr>
      <w:tr w:rsidR="00C109EC" w:rsidRPr="00C109EC" w:rsidTr="00C109EC">
        <w:trPr>
          <w:trHeight w:val="20"/>
        </w:trPr>
        <w:tc>
          <w:tcPr>
            <w:tcW w:w="332" w:type="pct"/>
            <w:tcBorders>
              <w:top w:val="nil"/>
              <w:left w:val="single" w:sz="4" w:space="0" w:color="000000"/>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ТК-20</w:t>
            </w:r>
          </w:p>
        </w:tc>
        <w:tc>
          <w:tcPr>
            <w:tcW w:w="35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ТК-21</w:t>
            </w:r>
          </w:p>
        </w:tc>
        <w:tc>
          <w:tcPr>
            <w:tcW w:w="20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29,60</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0,11</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0,11</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6,15</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-6,14</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47,27</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47,26</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18,74</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18,73</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28,54</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28,51</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0,38</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0,38</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66182,20</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50585,90</w:t>
            </w:r>
          </w:p>
        </w:tc>
      </w:tr>
      <w:tr w:rsidR="00C109EC" w:rsidRPr="00C109EC" w:rsidTr="00C109EC">
        <w:trPr>
          <w:trHeight w:val="20"/>
        </w:trPr>
        <w:tc>
          <w:tcPr>
            <w:tcW w:w="332" w:type="pct"/>
            <w:tcBorders>
              <w:top w:val="nil"/>
              <w:left w:val="single" w:sz="4" w:space="0" w:color="000000"/>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ТК-21</w:t>
            </w:r>
          </w:p>
        </w:tc>
        <w:tc>
          <w:tcPr>
            <w:tcW w:w="35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 xml:space="preserve">ул. </w:t>
            </w:r>
            <w:r w:rsidRPr="00C109EC">
              <w:rPr>
                <w:rFonts w:ascii="Times New Roman" w:eastAsia="Times New Roman" w:hAnsi="Times New Roman" w:cs="Times New Roman"/>
                <w:color w:val="000000"/>
                <w:sz w:val="20"/>
                <w:szCs w:val="20"/>
              </w:rPr>
              <w:lastRenderedPageBreak/>
              <w:t>Ленинградская, 10/10</w:t>
            </w:r>
          </w:p>
        </w:tc>
        <w:tc>
          <w:tcPr>
            <w:tcW w:w="20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lastRenderedPageBreak/>
              <w:t>23,0</w:t>
            </w:r>
            <w:r w:rsidRPr="00C109EC">
              <w:rPr>
                <w:rFonts w:ascii="Times New Roman" w:eastAsia="Times New Roman" w:hAnsi="Times New Roman" w:cs="Times New Roman"/>
                <w:color w:val="000000"/>
                <w:sz w:val="20"/>
                <w:szCs w:val="20"/>
              </w:rPr>
              <w:lastRenderedPageBreak/>
              <w:t>0</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lastRenderedPageBreak/>
              <w:t>0,06</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0,06</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3,03</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-3,02</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47,26</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47,20</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18,80</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18,74</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28,51</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28,40</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2,39</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2,38</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61010,</w:t>
            </w:r>
            <w:r w:rsidRPr="00C109EC">
              <w:rPr>
                <w:rFonts w:ascii="Times New Roman" w:eastAsia="Times New Roman" w:hAnsi="Times New Roman" w:cs="Times New Roman"/>
                <w:color w:val="000000"/>
                <w:sz w:val="20"/>
                <w:szCs w:val="20"/>
              </w:rPr>
              <w:lastRenderedPageBreak/>
              <w:t>70</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lastRenderedPageBreak/>
              <w:t>47133,</w:t>
            </w:r>
            <w:r w:rsidRPr="00C109EC">
              <w:rPr>
                <w:rFonts w:ascii="Times New Roman" w:eastAsia="Times New Roman" w:hAnsi="Times New Roman" w:cs="Times New Roman"/>
                <w:color w:val="000000"/>
                <w:sz w:val="20"/>
                <w:szCs w:val="20"/>
              </w:rPr>
              <w:lastRenderedPageBreak/>
              <w:t>40</w:t>
            </w:r>
          </w:p>
        </w:tc>
      </w:tr>
      <w:tr w:rsidR="00C109EC" w:rsidRPr="00C109EC" w:rsidTr="00C109EC">
        <w:trPr>
          <w:trHeight w:val="20"/>
        </w:trPr>
        <w:tc>
          <w:tcPr>
            <w:tcW w:w="332" w:type="pct"/>
            <w:tcBorders>
              <w:top w:val="nil"/>
              <w:left w:val="single" w:sz="4" w:space="0" w:color="000000"/>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lastRenderedPageBreak/>
              <w:t>ТК-21</w:t>
            </w:r>
          </w:p>
        </w:tc>
        <w:tc>
          <w:tcPr>
            <w:tcW w:w="35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ТК-22</w:t>
            </w:r>
          </w:p>
        </w:tc>
        <w:tc>
          <w:tcPr>
            <w:tcW w:w="20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37,00</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0,08</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0,08</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3,13</w:t>
            </w:r>
          </w:p>
        </w:tc>
        <w:tc>
          <w:tcPr>
            <w:tcW w:w="328"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-3,12</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47,26</w:t>
            </w:r>
          </w:p>
        </w:tc>
        <w:tc>
          <w:tcPr>
            <w:tcW w:w="281"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48,23</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19,77</w:t>
            </w:r>
          </w:p>
        </w:tc>
        <w:tc>
          <w:tcPr>
            <w:tcW w:w="257"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18,74</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28,51</w:t>
            </w:r>
          </w:p>
        </w:tc>
        <w:tc>
          <w:tcPr>
            <w:tcW w:w="346"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28,47</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0,62</w:t>
            </w:r>
          </w:p>
        </w:tc>
        <w:tc>
          <w:tcPr>
            <w:tcW w:w="24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0,62</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47308,60</w:t>
            </w:r>
          </w:p>
        </w:tc>
        <w:tc>
          <w:tcPr>
            <w:tcW w:w="272" w:type="pct"/>
            <w:tcBorders>
              <w:top w:val="nil"/>
              <w:left w:val="nil"/>
              <w:bottom w:val="single" w:sz="4" w:space="0" w:color="000000"/>
              <w:right w:val="single" w:sz="4" w:space="0" w:color="000000"/>
            </w:tcBorders>
            <w:shd w:val="clear" w:color="000000" w:fill="FFFFFF"/>
            <w:vAlign w:val="center"/>
            <w:hideMark/>
          </w:tcPr>
          <w:p w:rsidR="00C109EC" w:rsidRPr="00C109EC" w:rsidRDefault="00C109EC" w:rsidP="00C109EC">
            <w:pPr>
              <w:spacing w:after="0" w:line="240" w:lineRule="auto"/>
              <w:jc w:val="center"/>
              <w:rPr>
                <w:rFonts w:ascii="Times New Roman" w:eastAsia="Times New Roman" w:hAnsi="Times New Roman" w:cs="Times New Roman"/>
                <w:color w:val="000000"/>
                <w:sz w:val="20"/>
                <w:szCs w:val="20"/>
              </w:rPr>
            </w:pPr>
            <w:r w:rsidRPr="00C109EC">
              <w:rPr>
                <w:rFonts w:ascii="Times New Roman" w:eastAsia="Times New Roman" w:hAnsi="Times New Roman" w:cs="Times New Roman"/>
                <w:color w:val="000000"/>
                <w:sz w:val="20"/>
                <w:szCs w:val="20"/>
              </w:rPr>
              <w:t>36543,00</w:t>
            </w:r>
          </w:p>
        </w:tc>
      </w:tr>
      <w:tr w:rsidR="00C109EC" w:rsidRPr="00C109EC" w:rsidTr="00315DCF">
        <w:trPr>
          <w:trHeight w:val="20"/>
        </w:trPr>
        <w:tc>
          <w:tcPr>
            <w:tcW w:w="332" w:type="pct"/>
            <w:tcBorders>
              <w:top w:val="nil"/>
              <w:left w:val="single" w:sz="4" w:space="0" w:color="000000"/>
              <w:bottom w:val="single" w:sz="4" w:space="0" w:color="000000"/>
              <w:right w:val="single" w:sz="4" w:space="0" w:color="000000"/>
            </w:tcBorders>
            <w:shd w:val="clear" w:color="auto" w:fill="auto"/>
            <w:vAlign w:val="center"/>
            <w:hideMark/>
          </w:tcPr>
          <w:p w:rsidR="00C109EC" w:rsidRPr="00315DCF" w:rsidRDefault="00C109EC" w:rsidP="00C109EC">
            <w:pPr>
              <w:spacing w:after="0" w:line="240" w:lineRule="auto"/>
              <w:jc w:val="center"/>
              <w:rPr>
                <w:rFonts w:ascii="Times New Roman" w:eastAsia="Times New Roman" w:hAnsi="Times New Roman" w:cs="Times New Roman"/>
                <w:color w:val="000000"/>
                <w:sz w:val="20"/>
                <w:szCs w:val="20"/>
              </w:rPr>
            </w:pPr>
            <w:r w:rsidRPr="00315DCF">
              <w:rPr>
                <w:rFonts w:ascii="Times New Roman" w:eastAsia="Times New Roman" w:hAnsi="Times New Roman" w:cs="Times New Roman"/>
                <w:color w:val="000000"/>
                <w:sz w:val="20"/>
                <w:szCs w:val="20"/>
              </w:rPr>
              <w:t>ТК-15</w:t>
            </w:r>
          </w:p>
        </w:tc>
        <w:tc>
          <w:tcPr>
            <w:tcW w:w="351" w:type="pct"/>
            <w:tcBorders>
              <w:top w:val="nil"/>
              <w:left w:val="nil"/>
              <w:bottom w:val="single" w:sz="4" w:space="0" w:color="000000"/>
              <w:right w:val="single" w:sz="4" w:space="0" w:color="000000"/>
            </w:tcBorders>
            <w:shd w:val="clear" w:color="auto" w:fill="auto"/>
            <w:vAlign w:val="center"/>
            <w:hideMark/>
          </w:tcPr>
          <w:p w:rsidR="00C109EC" w:rsidRPr="00315DCF" w:rsidRDefault="00C109EC" w:rsidP="00C109EC">
            <w:pPr>
              <w:spacing w:after="0" w:line="240" w:lineRule="auto"/>
              <w:jc w:val="center"/>
              <w:rPr>
                <w:rFonts w:ascii="Times New Roman" w:eastAsia="Times New Roman" w:hAnsi="Times New Roman" w:cs="Times New Roman"/>
                <w:color w:val="000000"/>
                <w:sz w:val="20"/>
                <w:szCs w:val="20"/>
              </w:rPr>
            </w:pPr>
            <w:r w:rsidRPr="00315DCF">
              <w:rPr>
                <w:rFonts w:ascii="Times New Roman" w:eastAsia="Times New Roman" w:hAnsi="Times New Roman" w:cs="Times New Roman"/>
                <w:color w:val="000000"/>
                <w:sz w:val="20"/>
                <w:szCs w:val="20"/>
              </w:rPr>
              <w:t>УТ-15</w:t>
            </w:r>
          </w:p>
        </w:tc>
        <w:tc>
          <w:tcPr>
            <w:tcW w:w="208" w:type="pct"/>
            <w:tcBorders>
              <w:top w:val="nil"/>
              <w:left w:val="nil"/>
              <w:bottom w:val="single" w:sz="4" w:space="0" w:color="000000"/>
              <w:right w:val="single" w:sz="4" w:space="0" w:color="000000"/>
            </w:tcBorders>
            <w:shd w:val="clear" w:color="auto" w:fill="auto"/>
            <w:vAlign w:val="center"/>
            <w:hideMark/>
          </w:tcPr>
          <w:p w:rsidR="00C109EC" w:rsidRPr="00315DCF" w:rsidRDefault="00C109EC" w:rsidP="00C109EC">
            <w:pPr>
              <w:spacing w:after="0" w:line="240" w:lineRule="auto"/>
              <w:jc w:val="center"/>
              <w:rPr>
                <w:rFonts w:ascii="Times New Roman" w:eastAsia="Times New Roman" w:hAnsi="Times New Roman" w:cs="Times New Roman"/>
                <w:color w:val="000000"/>
                <w:sz w:val="20"/>
                <w:szCs w:val="20"/>
              </w:rPr>
            </w:pPr>
            <w:r w:rsidRPr="00315DCF">
              <w:rPr>
                <w:rFonts w:ascii="Times New Roman" w:eastAsia="Times New Roman" w:hAnsi="Times New Roman" w:cs="Times New Roman"/>
                <w:color w:val="000000"/>
                <w:sz w:val="20"/>
                <w:szCs w:val="20"/>
              </w:rPr>
              <w:t>43,00</w:t>
            </w:r>
          </w:p>
        </w:tc>
        <w:tc>
          <w:tcPr>
            <w:tcW w:w="328" w:type="pct"/>
            <w:tcBorders>
              <w:top w:val="nil"/>
              <w:left w:val="nil"/>
              <w:bottom w:val="single" w:sz="4" w:space="0" w:color="000000"/>
              <w:right w:val="single" w:sz="4" w:space="0" w:color="000000"/>
            </w:tcBorders>
            <w:shd w:val="clear" w:color="auto" w:fill="auto"/>
            <w:vAlign w:val="center"/>
            <w:hideMark/>
          </w:tcPr>
          <w:p w:rsidR="00C109EC" w:rsidRPr="00315DCF" w:rsidRDefault="00C109EC" w:rsidP="00C109EC">
            <w:pPr>
              <w:spacing w:after="0" w:line="240" w:lineRule="auto"/>
              <w:jc w:val="center"/>
              <w:rPr>
                <w:rFonts w:ascii="Times New Roman" w:eastAsia="Times New Roman" w:hAnsi="Times New Roman" w:cs="Times New Roman"/>
                <w:color w:val="000000"/>
                <w:sz w:val="20"/>
                <w:szCs w:val="20"/>
              </w:rPr>
            </w:pPr>
            <w:r w:rsidRPr="00315DCF">
              <w:rPr>
                <w:rFonts w:ascii="Times New Roman" w:eastAsia="Times New Roman" w:hAnsi="Times New Roman" w:cs="Times New Roman"/>
                <w:color w:val="000000"/>
                <w:sz w:val="20"/>
                <w:szCs w:val="20"/>
              </w:rPr>
              <w:t>0,11</w:t>
            </w:r>
          </w:p>
        </w:tc>
        <w:tc>
          <w:tcPr>
            <w:tcW w:w="328" w:type="pct"/>
            <w:tcBorders>
              <w:top w:val="nil"/>
              <w:left w:val="nil"/>
              <w:bottom w:val="single" w:sz="4" w:space="0" w:color="000000"/>
              <w:right w:val="single" w:sz="4" w:space="0" w:color="000000"/>
            </w:tcBorders>
            <w:shd w:val="clear" w:color="auto" w:fill="auto"/>
            <w:vAlign w:val="center"/>
            <w:hideMark/>
          </w:tcPr>
          <w:p w:rsidR="00C109EC" w:rsidRPr="00315DCF" w:rsidRDefault="00C109EC" w:rsidP="00C109EC">
            <w:pPr>
              <w:spacing w:after="0" w:line="240" w:lineRule="auto"/>
              <w:jc w:val="center"/>
              <w:rPr>
                <w:rFonts w:ascii="Times New Roman" w:eastAsia="Times New Roman" w:hAnsi="Times New Roman" w:cs="Times New Roman"/>
                <w:color w:val="000000"/>
                <w:sz w:val="20"/>
                <w:szCs w:val="20"/>
              </w:rPr>
            </w:pPr>
            <w:r w:rsidRPr="00315DCF">
              <w:rPr>
                <w:rFonts w:ascii="Times New Roman" w:eastAsia="Times New Roman" w:hAnsi="Times New Roman" w:cs="Times New Roman"/>
                <w:color w:val="000000"/>
                <w:sz w:val="20"/>
                <w:szCs w:val="20"/>
              </w:rPr>
              <w:t>0,11</w:t>
            </w:r>
          </w:p>
        </w:tc>
        <w:tc>
          <w:tcPr>
            <w:tcW w:w="328" w:type="pct"/>
            <w:tcBorders>
              <w:top w:val="nil"/>
              <w:left w:val="nil"/>
              <w:bottom w:val="single" w:sz="4" w:space="0" w:color="000000"/>
              <w:right w:val="single" w:sz="4" w:space="0" w:color="000000"/>
            </w:tcBorders>
            <w:shd w:val="clear" w:color="auto" w:fill="auto"/>
            <w:vAlign w:val="center"/>
            <w:hideMark/>
          </w:tcPr>
          <w:p w:rsidR="00C109EC" w:rsidRPr="00315DCF" w:rsidRDefault="00C109EC" w:rsidP="00C109EC">
            <w:pPr>
              <w:spacing w:after="0" w:line="240" w:lineRule="auto"/>
              <w:jc w:val="center"/>
              <w:rPr>
                <w:rFonts w:ascii="Times New Roman" w:eastAsia="Times New Roman" w:hAnsi="Times New Roman" w:cs="Times New Roman"/>
                <w:color w:val="000000"/>
                <w:sz w:val="20"/>
                <w:szCs w:val="20"/>
              </w:rPr>
            </w:pPr>
            <w:r w:rsidRPr="00315DCF">
              <w:rPr>
                <w:rFonts w:ascii="Times New Roman" w:eastAsia="Times New Roman" w:hAnsi="Times New Roman" w:cs="Times New Roman"/>
                <w:color w:val="000000"/>
                <w:sz w:val="20"/>
                <w:szCs w:val="20"/>
              </w:rPr>
              <w:t>16,47</w:t>
            </w:r>
          </w:p>
        </w:tc>
        <w:tc>
          <w:tcPr>
            <w:tcW w:w="328" w:type="pct"/>
            <w:tcBorders>
              <w:top w:val="nil"/>
              <w:left w:val="nil"/>
              <w:bottom w:val="single" w:sz="4" w:space="0" w:color="000000"/>
              <w:right w:val="single" w:sz="4" w:space="0" w:color="000000"/>
            </w:tcBorders>
            <w:shd w:val="clear" w:color="auto" w:fill="auto"/>
            <w:vAlign w:val="center"/>
            <w:hideMark/>
          </w:tcPr>
          <w:p w:rsidR="00C109EC" w:rsidRPr="00315DCF" w:rsidRDefault="00C109EC" w:rsidP="00C109EC">
            <w:pPr>
              <w:spacing w:after="0" w:line="240" w:lineRule="auto"/>
              <w:jc w:val="center"/>
              <w:rPr>
                <w:rFonts w:ascii="Times New Roman" w:eastAsia="Times New Roman" w:hAnsi="Times New Roman" w:cs="Times New Roman"/>
                <w:color w:val="000000"/>
                <w:sz w:val="20"/>
                <w:szCs w:val="20"/>
              </w:rPr>
            </w:pPr>
            <w:r w:rsidRPr="00315DCF">
              <w:rPr>
                <w:rFonts w:ascii="Times New Roman" w:eastAsia="Times New Roman" w:hAnsi="Times New Roman" w:cs="Times New Roman"/>
                <w:color w:val="000000"/>
                <w:sz w:val="20"/>
                <w:szCs w:val="20"/>
              </w:rPr>
              <w:t>-16,43</w:t>
            </w:r>
          </w:p>
        </w:tc>
        <w:tc>
          <w:tcPr>
            <w:tcW w:w="281" w:type="pct"/>
            <w:tcBorders>
              <w:top w:val="nil"/>
              <w:left w:val="nil"/>
              <w:bottom w:val="single" w:sz="4" w:space="0" w:color="000000"/>
              <w:right w:val="single" w:sz="4" w:space="0" w:color="000000"/>
            </w:tcBorders>
            <w:shd w:val="clear" w:color="auto" w:fill="auto"/>
            <w:vAlign w:val="center"/>
            <w:hideMark/>
          </w:tcPr>
          <w:p w:rsidR="00C109EC" w:rsidRPr="00315DCF" w:rsidRDefault="00C109EC" w:rsidP="00C109EC">
            <w:pPr>
              <w:spacing w:after="0" w:line="240" w:lineRule="auto"/>
              <w:jc w:val="center"/>
              <w:rPr>
                <w:rFonts w:ascii="Times New Roman" w:eastAsia="Times New Roman" w:hAnsi="Times New Roman" w:cs="Times New Roman"/>
                <w:color w:val="000000"/>
                <w:sz w:val="20"/>
                <w:szCs w:val="20"/>
              </w:rPr>
            </w:pPr>
            <w:r w:rsidRPr="00315DCF">
              <w:rPr>
                <w:rFonts w:ascii="Times New Roman" w:eastAsia="Times New Roman" w:hAnsi="Times New Roman" w:cs="Times New Roman"/>
                <w:color w:val="000000"/>
                <w:sz w:val="20"/>
                <w:szCs w:val="20"/>
              </w:rPr>
              <w:t>46,38</w:t>
            </w:r>
          </w:p>
        </w:tc>
        <w:tc>
          <w:tcPr>
            <w:tcW w:w="281" w:type="pct"/>
            <w:tcBorders>
              <w:top w:val="nil"/>
              <w:left w:val="nil"/>
              <w:bottom w:val="single" w:sz="4" w:space="0" w:color="000000"/>
              <w:right w:val="single" w:sz="4" w:space="0" w:color="000000"/>
            </w:tcBorders>
            <w:shd w:val="clear" w:color="auto" w:fill="auto"/>
            <w:vAlign w:val="center"/>
            <w:hideMark/>
          </w:tcPr>
          <w:p w:rsidR="00C109EC" w:rsidRPr="00315DCF" w:rsidRDefault="00C109EC" w:rsidP="00C109EC">
            <w:pPr>
              <w:spacing w:after="0" w:line="240" w:lineRule="auto"/>
              <w:jc w:val="center"/>
              <w:rPr>
                <w:rFonts w:ascii="Times New Roman" w:eastAsia="Times New Roman" w:hAnsi="Times New Roman" w:cs="Times New Roman"/>
                <w:color w:val="000000"/>
                <w:sz w:val="20"/>
                <w:szCs w:val="20"/>
              </w:rPr>
            </w:pPr>
            <w:r w:rsidRPr="00315DCF">
              <w:rPr>
                <w:rFonts w:ascii="Times New Roman" w:eastAsia="Times New Roman" w:hAnsi="Times New Roman" w:cs="Times New Roman"/>
                <w:color w:val="000000"/>
                <w:sz w:val="20"/>
                <w:szCs w:val="20"/>
              </w:rPr>
              <w:t>46,28</w:t>
            </w:r>
          </w:p>
        </w:tc>
        <w:tc>
          <w:tcPr>
            <w:tcW w:w="257" w:type="pct"/>
            <w:tcBorders>
              <w:top w:val="nil"/>
              <w:left w:val="nil"/>
              <w:bottom w:val="single" w:sz="4" w:space="0" w:color="000000"/>
              <w:right w:val="single" w:sz="4" w:space="0" w:color="000000"/>
            </w:tcBorders>
            <w:shd w:val="clear" w:color="auto" w:fill="auto"/>
            <w:vAlign w:val="center"/>
            <w:hideMark/>
          </w:tcPr>
          <w:p w:rsidR="00C109EC" w:rsidRPr="00315DCF" w:rsidRDefault="00C109EC" w:rsidP="00C109EC">
            <w:pPr>
              <w:spacing w:after="0" w:line="240" w:lineRule="auto"/>
              <w:jc w:val="center"/>
              <w:rPr>
                <w:rFonts w:ascii="Times New Roman" w:eastAsia="Times New Roman" w:hAnsi="Times New Roman" w:cs="Times New Roman"/>
                <w:color w:val="000000"/>
                <w:sz w:val="20"/>
                <w:szCs w:val="20"/>
              </w:rPr>
            </w:pPr>
            <w:r w:rsidRPr="00315DCF">
              <w:rPr>
                <w:rFonts w:ascii="Times New Roman" w:eastAsia="Times New Roman" w:hAnsi="Times New Roman" w:cs="Times New Roman"/>
                <w:color w:val="000000"/>
                <w:sz w:val="20"/>
                <w:szCs w:val="20"/>
              </w:rPr>
              <w:t>17,72</w:t>
            </w:r>
          </w:p>
        </w:tc>
        <w:tc>
          <w:tcPr>
            <w:tcW w:w="257" w:type="pct"/>
            <w:tcBorders>
              <w:top w:val="nil"/>
              <w:left w:val="nil"/>
              <w:bottom w:val="single" w:sz="4" w:space="0" w:color="000000"/>
              <w:right w:val="single" w:sz="4" w:space="0" w:color="000000"/>
            </w:tcBorders>
            <w:shd w:val="clear" w:color="auto" w:fill="auto"/>
            <w:vAlign w:val="center"/>
            <w:hideMark/>
          </w:tcPr>
          <w:p w:rsidR="00C109EC" w:rsidRPr="00315DCF" w:rsidRDefault="00C109EC" w:rsidP="00C109EC">
            <w:pPr>
              <w:spacing w:after="0" w:line="240" w:lineRule="auto"/>
              <w:jc w:val="center"/>
              <w:rPr>
                <w:rFonts w:ascii="Times New Roman" w:eastAsia="Times New Roman" w:hAnsi="Times New Roman" w:cs="Times New Roman"/>
                <w:color w:val="000000"/>
                <w:sz w:val="20"/>
                <w:szCs w:val="20"/>
              </w:rPr>
            </w:pPr>
            <w:r w:rsidRPr="00315DCF">
              <w:rPr>
                <w:rFonts w:ascii="Times New Roman" w:eastAsia="Times New Roman" w:hAnsi="Times New Roman" w:cs="Times New Roman"/>
                <w:color w:val="000000"/>
                <w:sz w:val="20"/>
                <w:szCs w:val="20"/>
              </w:rPr>
              <w:t>17,62</w:t>
            </w:r>
          </w:p>
        </w:tc>
        <w:tc>
          <w:tcPr>
            <w:tcW w:w="346" w:type="pct"/>
            <w:tcBorders>
              <w:top w:val="nil"/>
              <w:left w:val="nil"/>
              <w:bottom w:val="single" w:sz="4" w:space="0" w:color="000000"/>
              <w:right w:val="single" w:sz="4" w:space="0" w:color="000000"/>
            </w:tcBorders>
            <w:shd w:val="clear" w:color="auto" w:fill="auto"/>
            <w:vAlign w:val="center"/>
            <w:hideMark/>
          </w:tcPr>
          <w:p w:rsidR="00C109EC" w:rsidRPr="00315DCF" w:rsidRDefault="00C109EC" w:rsidP="00C109EC">
            <w:pPr>
              <w:spacing w:after="0" w:line="240" w:lineRule="auto"/>
              <w:jc w:val="center"/>
              <w:rPr>
                <w:rFonts w:ascii="Times New Roman" w:eastAsia="Times New Roman" w:hAnsi="Times New Roman" w:cs="Times New Roman"/>
                <w:color w:val="000000"/>
                <w:sz w:val="20"/>
                <w:szCs w:val="20"/>
              </w:rPr>
            </w:pPr>
            <w:r w:rsidRPr="00315DCF">
              <w:rPr>
                <w:rFonts w:ascii="Times New Roman" w:eastAsia="Times New Roman" w:hAnsi="Times New Roman" w:cs="Times New Roman"/>
                <w:color w:val="000000"/>
                <w:sz w:val="20"/>
                <w:szCs w:val="20"/>
              </w:rPr>
              <w:t>28,77</w:t>
            </w:r>
          </w:p>
        </w:tc>
        <w:tc>
          <w:tcPr>
            <w:tcW w:w="346" w:type="pct"/>
            <w:tcBorders>
              <w:top w:val="nil"/>
              <w:left w:val="nil"/>
              <w:bottom w:val="single" w:sz="4" w:space="0" w:color="000000"/>
              <w:right w:val="single" w:sz="4" w:space="0" w:color="000000"/>
            </w:tcBorders>
            <w:shd w:val="clear" w:color="auto" w:fill="auto"/>
            <w:vAlign w:val="center"/>
            <w:hideMark/>
          </w:tcPr>
          <w:p w:rsidR="00C109EC" w:rsidRPr="00315DCF" w:rsidRDefault="00C109EC" w:rsidP="00C109EC">
            <w:pPr>
              <w:spacing w:after="0" w:line="240" w:lineRule="auto"/>
              <w:jc w:val="center"/>
              <w:rPr>
                <w:rFonts w:ascii="Times New Roman" w:eastAsia="Times New Roman" w:hAnsi="Times New Roman" w:cs="Times New Roman"/>
                <w:color w:val="000000"/>
                <w:sz w:val="20"/>
                <w:szCs w:val="20"/>
              </w:rPr>
            </w:pPr>
            <w:r w:rsidRPr="00315DCF">
              <w:rPr>
                <w:rFonts w:ascii="Times New Roman" w:eastAsia="Times New Roman" w:hAnsi="Times New Roman" w:cs="Times New Roman"/>
                <w:color w:val="000000"/>
                <w:sz w:val="20"/>
                <w:szCs w:val="20"/>
              </w:rPr>
              <w:t>28,57</w:t>
            </w:r>
          </w:p>
        </w:tc>
        <w:tc>
          <w:tcPr>
            <w:tcW w:w="242" w:type="pct"/>
            <w:tcBorders>
              <w:top w:val="nil"/>
              <w:left w:val="nil"/>
              <w:bottom w:val="single" w:sz="4" w:space="0" w:color="000000"/>
              <w:right w:val="single" w:sz="4" w:space="0" w:color="000000"/>
            </w:tcBorders>
            <w:shd w:val="clear" w:color="auto" w:fill="auto"/>
            <w:vAlign w:val="center"/>
            <w:hideMark/>
          </w:tcPr>
          <w:p w:rsidR="00C109EC" w:rsidRPr="00315DCF" w:rsidRDefault="00C109EC" w:rsidP="00C109EC">
            <w:pPr>
              <w:spacing w:after="0" w:line="240" w:lineRule="auto"/>
              <w:jc w:val="center"/>
              <w:rPr>
                <w:rFonts w:ascii="Times New Roman" w:eastAsia="Times New Roman" w:hAnsi="Times New Roman" w:cs="Times New Roman"/>
                <w:color w:val="000000"/>
                <w:sz w:val="20"/>
                <w:szCs w:val="20"/>
              </w:rPr>
            </w:pPr>
            <w:r w:rsidRPr="00315DCF">
              <w:rPr>
                <w:rFonts w:ascii="Times New Roman" w:eastAsia="Times New Roman" w:hAnsi="Times New Roman" w:cs="Times New Roman"/>
                <w:color w:val="000000"/>
                <w:sz w:val="20"/>
                <w:szCs w:val="20"/>
              </w:rPr>
              <w:t>2,33</w:t>
            </w:r>
          </w:p>
        </w:tc>
        <w:tc>
          <w:tcPr>
            <w:tcW w:w="242" w:type="pct"/>
            <w:tcBorders>
              <w:top w:val="nil"/>
              <w:left w:val="nil"/>
              <w:bottom w:val="single" w:sz="4" w:space="0" w:color="000000"/>
              <w:right w:val="single" w:sz="4" w:space="0" w:color="000000"/>
            </w:tcBorders>
            <w:shd w:val="clear" w:color="auto" w:fill="auto"/>
            <w:vAlign w:val="center"/>
            <w:hideMark/>
          </w:tcPr>
          <w:p w:rsidR="00C109EC" w:rsidRPr="00315DCF" w:rsidRDefault="00C109EC" w:rsidP="00C109EC">
            <w:pPr>
              <w:spacing w:after="0" w:line="240" w:lineRule="auto"/>
              <w:jc w:val="center"/>
              <w:rPr>
                <w:rFonts w:ascii="Times New Roman" w:eastAsia="Times New Roman" w:hAnsi="Times New Roman" w:cs="Times New Roman"/>
                <w:color w:val="000000"/>
                <w:sz w:val="20"/>
                <w:szCs w:val="20"/>
              </w:rPr>
            </w:pPr>
            <w:r w:rsidRPr="00315DCF">
              <w:rPr>
                <w:rFonts w:ascii="Times New Roman" w:eastAsia="Times New Roman" w:hAnsi="Times New Roman" w:cs="Times New Roman"/>
                <w:color w:val="000000"/>
                <w:sz w:val="20"/>
                <w:szCs w:val="20"/>
              </w:rPr>
              <w:t>2,32</w:t>
            </w:r>
          </w:p>
        </w:tc>
        <w:tc>
          <w:tcPr>
            <w:tcW w:w="272" w:type="pct"/>
            <w:tcBorders>
              <w:top w:val="nil"/>
              <w:left w:val="nil"/>
              <w:bottom w:val="single" w:sz="4" w:space="0" w:color="000000"/>
              <w:right w:val="single" w:sz="4" w:space="0" w:color="000000"/>
            </w:tcBorders>
            <w:shd w:val="clear" w:color="auto" w:fill="auto"/>
            <w:vAlign w:val="center"/>
            <w:hideMark/>
          </w:tcPr>
          <w:p w:rsidR="00C109EC" w:rsidRPr="00315DCF" w:rsidRDefault="00C109EC" w:rsidP="00C109EC">
            <w:pPr>
              <w:spacing w:after="0" w:line="240" w:lineRule="auto"/>
              <w:jc w:val="center"/>
              <w:rPr>
                <w:rFonts w:ascii="Times New Roman" w:eastAsia="Times New Roman" w:hAnsi="Times New Roman" w:cs="Times New Roman"/>
                <w:color w:val="000000"/>
                <w:sz w:val="20"/>
                <w:szCs w:val="20"/>
              </w:rPr>
            </w:pPr>
            <w:r w:rsidRPr="00315DCF">
              <w:rPr>
                <w:rFonts w:ascii="Times New Roman" w:eastAsia="Times New Roman" w:hAnsi="Times New Roman" w:cs="Times New Roman"/>
                <w:color w:val="000000"/>
                <w:sz w:val="20"/>
                <w:szCs w:val="20"/>
              </w:rPr>
              <w:t>177107,60</w:t>
            </w:r>
          </w:p>
        </w:tc>
        <w:tc>
          <w:tcPr>
            <w:tcW w:w="272" w:type="pct"/>
            <w:tcBorders>
              <w:top w:val="nil"/>
              <w:left w:val="nil"/>
              <w:bottom w:val="single" w:sz="4" w:space="0" w:color="000000"/>
              <w:right w:val="single" w:sz="4" w:space="0" w:color="000000"/>
            </w:tcBorders>
            <w:shd w:val="clear" w:color="auto" w:fill="auto"/>
            <w:vAlign w:val="center"/>
            <w:hideMark/>
          </w:tcPr>
          <w:p w:rsidR="00C109EC" w:rsidRPr="00315DCF" w:rsidRDefault="00C109EC" w:rsidP="00C109EC">
            <w:pPr>
              <w:spacing w:after="0" w:line="240" w:lineRule="auto"/>
              <w:jc w:val="center"/>
              <w:rPr>
                <w:rFonts w:ascii="Times New Roman" w:eastAsia="Times New Roman" w:hAnsi="Times New Roman" w:cs="Times New Roman"/>
                <w:color w:val="000000"/>
                <w:sz w:val="20"/>
                <w:szCs w:val="20"/>
              </w:rPr>
            </w:pPr>
            <w:r w:rsidRPr="00315DCF">
              <w:rPr>
                <w:rFonts w:ascii="Times New Roman" w:eastAsia="Times New Roman" w:hAnsi="Times New Roman" w:cs="Times New Roman"/>
                <w:color w:val="000000"/>
                <w:sz w:val="20"/>
                <w:szCs w:val="20"/>
              </w:rPr>
              <w:t>133612,80</w:t>
            </w:r>
          </w:p>
        </w:tc>
      </w:tr>
    </w:tbl>
    <w:p w:rsidR="00C109EC" w:rsidRDefault="00C109EC" w:rsidP="00122201">
      <w:pPr>
        <w:rPr>
          <w:rFonts w:ascii="Times New Roman" w:hAnsi="Times New Roman" w:cs="Times New Roman"/>
          <w:szCs w:val="24"/>
        </w:rPr>
      </w:pPr>
    </w:p>
    <w:p w:rsidR="00C109EC" w:rsidRDefault="00C109EC" w:rsidP="00122201">
      <w:pPr>
        <w:rPr>
          <w:rFonts w:ascii="Times New Roman" w:hAnsi="Times New Roman" w:cs="Times New Roman"/>
          <w:szCs w:val="24"/>
        </w:rPr>
      </w:pPr>
    </w:p>
    <w:p w:rsidR="00C109EC" w:rsidRDefault="00C109EC" w:rsidP="00122201">
      <w:pPr>
        <w:rPr>
          <w:rFonts w:ascii="Times New Roman" w:hAnsi="Times New Roman" w:cs="Times New Roman"/>
          <w:szCs w:val="24"/>
        </w:rPr>
        <w:sectPr w:rsidR="00C109EC" w:rsidSect="00122201">
          <w:pgSz w:w="16838" w:h="11906" w:orient="landscape"/>
          <w:pgMar w:top="1701" w:right="1134" w:bottom="851" w:left="1134" w:header="709" w:footer="567" w:gutter="0"/>
          <w:cols w:space="708"/>
          <w:docGrid w:linePitch="360"/>
        </w:sectPr>
      </w:pPr>
      <w:r>
        <w:rPr>
          <w:noProof/>
        </w:rPr>
        <w:lastRenderedPageBreak/>
        <w:drawing>
          <wp:anchor distT="0" distB="0" distL="114300" distR="114300" simplePos="0" relativeHeight="251711488" behindDoc="0" locked="0" layoutInCell="1" allowOverlap="1" wp14:anchorId="72DAAB66" wp14:editId="0E48016D">
            <wp:simplePos x="0" y="0"/>
            <wp:positionH relativeFrom="column">
              <wp:posOffset>152400</wp:posOffset>
            </wp:positionH>
            <wp:positionV relativeFrom="paragraph">
              <wp:posOffset>0</wp:posOffset>
            </wp:positionV>
            <wp:extent cx="9251950" cy="5011420"/>
            <wp:effectExtent l="0" t="0" r="6350" b="0"/>
            <wp:wrapTopAndBottom/>
            <wp:docPr id="4946909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690975" name=""/>
                    <pic:cNvPicPr/>
                  </pic:nvPicPr>
                  <pic:blipFill>
                    <a:blip r:embed="rId16"/>
                    <a:stretch>
                      <a:fillRect/>
                    </a:stretch>
                  </pic:blipFill>
                  <pic:spPr>
                    <a:xfrm>
                      <a:off x="0" y="0"/>
                      <a:ext cx="9251950" cy="5011420"/>
                    </a:xfrm>
                    <a:prstGeom prst="rect">
                      <a:avLst/>
                    </a:prstGeom>
                  </pic:spPr>
                </pic:pic>
              </a:graphicData>
            </a:graphic>
          </wp:anchor>
        </w:drawing>
      </w:r>
    </w:p>
    <w:p w:rsidR="00122201" w:rsidRPr="00CA310C" w:rsidRDefault="00122201" w:rsidP="00122201">
      <w:pPr>
        <w:jc w:val="center"/>
        <w:rPr>
          <w:rFonts w:ascii="Times New Roman" w:eastAsia="Calibri" w:hAnsi="Times New Roman" w:cs="Times New Roman"/>
          <w:bCs/>
          <w:iCs/>
          <w:w w:val="105"/>
          <w:kern w:val="28"/>
          <w:sz w:val="24"/>
          <w:szCs w:val="24"/>
          <w:lang w:eastAsia="en-US" w:bidi="en-US"/>
        </w:rPr>
      </w:pPr>
      <w:r w:rsidRPr="00CA310C">
        <w:rPr>
          <w:rFonts w:ascii="Times New Roman" w:eastAsia="Calibri" w:hAnsi="Times New Roman" w:cs="Times New Roman"/>
          <w:bCs/>
          <w:iCs/>
          <w:w w:val="105"/>
          <w:kern w:val="28"/>
          <w:sz w:val="24"/>
          <w:szCs w:val="24"/>
          <w:lang w:eastAsia="en-US" w:bidi="en-US"/>
        </w:rPr>
        <w:lastRenderedPageBreak/>
        <w:t>Рисунок 1.</w:t>
      </w:r>
      <w:r>
        <w:rPr>
          <w:rFonts w:ascii="Times New Roman" w:eastAsia="Calibri" w:hAnsi="Times New Roman" w:cs="Times New Roman"/>
          <w:bCs/>
          <w:iCs/>
          <w:w w:val="105"/>
          <w:kern w:val="28"/>
          <w:sz w:val="24"/>
          <w:szCs w:val="24"/>
          <w:lang w:eastAsia="en-US" w:bidi="en-US"/>
        </w:rPr>
        <w:t>3</w:t>
      </w:r>
      <w:r w:rsidRPr="00CA310C">
        <w:rPr>
          <w:rFonts w:ascii="Times New Roman" w:eastAsia="Calibri" w:hAnsi="Times New Roman" w:cs="Times New Roman"/>
          <w:bCs/>
          <w:iCs/>
          <w:w w:val="105"/>
          <w:kern w:val="28"/>
          <w:sz w:val="24"/>
          <w:szCs w:val="24"/>
          <w:lang w:eastAsia="en-US" w:bidi="en-US"/>
        </w:rPr>
        <w:t>.</w:t>
      </w:r>
      <w:r w:rsidR="00B76673">
        <w:rPr>
          <w:rFonts w:ascii="Times New Roman" w:eastAsia="Calibri" w:hAnsi="Times New Roman" w:cs="Times New Roman"/>
          <w:bCs/>
          <w:iCs/>
          <w:w w:val="105"/>
          <w:kern w:val="28"/>
          <w:sz w:val="24"/>
          <w:szCs w:val="24"/>
          <w:lang w:eastAsia="en-US" w:bidi="en-US"/>
        </w:rPr>
        <w:t>3</w:t>
      </w:r>
      <w:r w:rsidRPr="00CA310C">
        <w:rPr>
          <w:rFonts w:ascii="Times New Roman" w:eastAsia="Calibri" w:hAnsi="Times New Roman" w:cs="Times New Roman"/>
          <w:bCs/>
          <w:iCs/>
          <w:w w:val="105"/>
          <w:kern w:val="28"/>
          <w:sz w:val="24"/>
          <w:szCs w:val="24"/>
          <w:lang w:eastAsia="en-US" w:bidi="en-US"/>
        </w:rPr>
        <w:t xml:space="preserve"> – Путь для построения пьезометрического графика с учетом резервного трубопровода</w:t>
      </w:r>
    </w:p>
    <w:p w:rsidR="00122201" w:rsidRDefault="00C109EC" w:rsidP="00122201">
      <w:pPr>
        <w:spacing w:after="0" w:line="360" w:lineRule="auto"/>
        <w:ind w:firstLine="709"/>
        <w:jc w:val="center"/>
        <w:rPr>
          <w:noProof/>
        </w:rPr>
      </w:pPr>
      <w:r>
        <w:rPr>
          <w:noProof/>
        </w:rPr>
        <w:lastRenderedPageBreak/>
        <w:drawing>
          <wp:anchor distT="0" distB="0" distL="114300" distR="114300" simplePos="0" relativeHeight="251713536" behindDoc="0" locked="0" layoutInCell="1" allowOverlap="1" wp14:anchorId="7A223379" wp14:editId="7B7C6DBC">
            <wp:simplePos x="0" y="0"/>
            <wp:positionH relativeFrom="margin">
              <wp:align>left</wp:align>
            </wp:positionH>
            <wp:positionV relativeFrom="paragraph">
              <wp:posOffset>0</wp:posOffset>
            </wp:positionV>
            <wp:extent cx="9251950" cy="4723130"/>
            <wp:effectExtent l="0" t="0" r="6350" b="1270"/>
            <wp:wrapTopAndBottom/>
            <wp:docPr id="13779622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962228" name=""/>
                    <pic:cNvPicPr/>
                  </pic:nvPicPr>
                  <pic:blipFill>
                    <a:blip r:embed="rId17"/>
                    <a:stretch>
                      <a:fillRect/>
                    </a:stretch>
                  </pic:blipFill>
                  <pic:spPr>
                    <a:xfrm>
                      <a:off x="0" y="0"/>
                      <a:ext cx="9251950" cy="4723130"/>
                    </a:xfrm>
                    <a:prstGeom prst="rect">
                      <a:avLst/>
                    </a:prstGeom>
                  </pic:spPr>
                </pic:pic>
              </a:graphicData>
            </a:graphic>
          </wp:anchor>
        </w:drawing>
      </w:r>
    </w:p>
    <w:p w:rsidR="00122201" w:rsidRDefault="00122201" w:rsidP="00122201">
      <w:pPr>
        <w:spacing w:after="0" w:line="360" w:lineRule="auto"/>
        <w:ind w:firstLine="709"/>
        <w:jc w:val="center"/>
        <w:rPr>
          <w:lang w:bidi="en-US"/>
        </w:rPr>
      </w:pPr>
      <w:r w:rsidRPr="00CA310C">
        <w:rPr>
          <w:rFonts w:ascii="Times New Roman" w:eastAsia="Calibri" w:hAnsi="Times New Roman" w:cs="Times New Roman"/>
          <w:bCs/>
          <w:iCs/>
          <w:color w:val="0A0A0C"/>
          <w:w w:val="105"/>
          <w:kern w:val="28"/>
          <w:sz w:val="24"/>
          <w:szCs w:val="24"/>
          <w:lang w:eastAsia="en-US" w:bidi="en-US"/>
        </w:rPr>
        <w:t>Рисунок 1.</w:t>
      </w:r>
      <w:r>
        <w:rPr>
          <w:rFonts w:ascii="Times New Roman" w:eastAsia="Calibri" w:hAnsi="Times New Roman" w:cs="Times New Roman"/>
          <w:bCs/>
          <w:iCs/>
          <w:color w:val="0A0A0C"/>
          <w:w w:val="105"/>
          <w:kern w:val="28"/>
          <w:sz w:val="24"/>
          <w:szCs w:val="24"/>
          <w:lang w:eastAsia="en-US" w:bidi="en-US"/>
        </w:rPr>
        <w:t>3</w:t>
      </w:r>
      <w:r w:rsidRPr="00CA310C">
        <w:rPr>
          <w:rFonts w:ascii="Times New Roman" w:eastAsia="Calibri" w:hAnsi="Times New Roman" w:cs="Times New Roman"/>
          <w:bCs/>
          <w:iCs/>
          <w:color w:val="0A0A0C"/>
          <w:w w:val="105"/>
          <w:kern w:val="28"/>
          <w:sz w:val="24"/>
          <w:szCs w:val="24"/>
          <w:lang w:eastAsia="en-US" w:bidi="en-US"/>
        </w:rPr>
        <w:t>.</w:t>
      </w:r>
      <w:r w:rsidR="00B76673">
        <w:rPr>
          <w:rFonts w:ascii="Times New Roman" w:eastAsia="Calibri" w:hAnsi="Times New Roman" w:cs="Times New Roman"/>
          <w:bCs/>
          <w:iCs/>
          <w:color w:val="0A0A0C"/>
          <w:w w:val="105"/>
          <w:kern w:val="28"/>
          <w:sz w:val="24"/>
          <w:szCs w:val="24"/>
          <w:lang w:eastAsia="en-US" w:bidi="en-US"/>
        </w:rPr>
        <w:t>4</w:t>
      </w:r>
      <w:r w:rsidRPr="00CA310C">
        <w:rPr>
          <w:rFonts w:ascii="Times New Roman" w:eastAsia="Calibri" w:hAnsi="Times New Roman" w:cs="Times New Roman"/>
          <w:bCs/>
          <w:iCs/>
          <w:color w:val="0A0A0C"/>
          <w:w w:val="105"/>
          <w:kern w:val="28"/>
          <w:sz w:val="24"/>
          <w:szCs w:val="24"/>
          <w:lang w:eastAsia="en-US" w:bidi="en-US"/>
        </w:rPr>
        <w:t xml:space="preserve"> – </w:t>
      </w:r>
      <w:r w:rsidRPr="00CA310C">
        <w:rPr>
          <w:rFonts w:ascii="Times New Roman" w:eastAsia="Calibri" w:hAnsi="Times New Roman" w:cs="Times New Roman"/>
          <w:bCs/>
          <w:iCs/>
          <w:color w:val="0A0A0C"/>
          <w:sz w:val="24"/>
          <w:szCs w:val="24"/>
          <w:lang w:eastAsia="en-US"/>
        </w:rPr>
        <w:t>Пьезометрический график с учетом резервного трубопровода</w:t>
      </w:r>
    </w:p>
    <w:p w:rsidR="00122201" w:rsidRDefault="00122201" w:rsidP="00D917E0">
      <w:pPr>
        <w:pStyle w:val="11ff3"/>
        <w:rPr>
          <w:lang w:bidi="en-US"/>
        </w:rPr>
        <w:sectPr w:rsidR="00122201" w:rsidSect="00122201">
          <w:type w:val="continuous"/>
          <w:pgSz w:w="16838" w:h="11906" w:orient="landscape"/>
          <w:pgMar w:top="1701" w:right="1134" w:bottom="851" w:left="1134" w:header="709" w:footer="709" w:gutter="0"/>
          <w:cols w:space="708"/>
          <w:docGrid w:linePitch="360"/>
        </w:sectPr>
      </w:pPr>
    </w:p>
    <w:p w:rsidR="00122201" w:rsidRDefault="00122201" w:rsidP="00D917E0">
      <w:pPr>
        <w:pStyle w:val="11ff3"/>
        <w:rPr>
          <w:lang w:bidi="en-US"/>
        </w:rPr>
      </w:pPr>
    </w:p>
    <w:p w:rsidR="00A50D8C" w:rsidRDefault="00B76673" w:rsidP="00D917E0">
      <w:pPr>
        <w:pStyle w:val="11ff3"/>
        <w:rPr>
          <w:lang w:bidi="en-US"/>
        </w:rPr>
        <w:sectPr w:rsidR="00A50D8C" w:rsidSect="00122201">
          <w:pgSz w:w="11906" w:h="16838"/>
          <w:pgMar w:top="1134" w:right="850" w:bottom="1134" w:left="1701" w:header="709" w:footer="709" w:gutter="0"/>
          <w:cols w:space="708"/>
          <w:docGrid w:linePitch="360"/>
        </w:sectPr>
      </w:pPr>
      <w:r>
        <w:rPr>
          <w:lang w:bidi="en-US"/>
        </w:rPr>
        <w:t>2</w:t>
      </w:r>
      <w:r w:rsidR="00CA310C" w:rsidRPr="00CA310C">
        <w:rPr>
          <w:lang w:bidi="en-US"/>
        </w:rPr>
        <w:t xml:space="preserve"> режим. Было выполнено моделирование следующей ситуации: отказ элементов тепловых сетей в зоне теплоснабжения </w:t>
      </w:r>
      <w:r w:rsidR="00200EFC" w:rsidRPr="00200EFC">
        <w:t xml:space="preserve">Котельной </w:t>
      </w:r>
      <w:r w:rsidR="00910DA8" w:rsidRPr="00910DA8">
        <w:t>д. Почап</w:t>
      </w:r>
      <w:r w:rsidR="00200EFC" w:rsidRPr="00200EFC">
        <w:t xml:space="preserve">, выявлен дефект подающего трубопровода </w:t>
      </w:r>
      <w:r w:rsidR="00A50D8C">
        <w:t>ДУ 1</w:t>
      </w:r>
      <w:r w:rsidR="00EC0415">
        <w:t xml:space="preserve">59 </w:t>
      </w:r>
      <w:r w:rsidR="00A50D8C">
        <w:t xml:space="preserve">мм </w:t>
      </w:r>
      <w:r w:rsidR="00A50D8C">
        <w:rPr>
          <w:lang w:bidi="en-US"/>
        </w:rPr>
        <w:t>Тк</w:t>
      </w:r>
      <w:r w:rsidR="00EC0415">
        <w:rPr>
          <w:lang w:bidi="en-US"/>
        </w:rPr>
        <w:t>3</w:t>
      </w:r>
      <w:r w:rsidR="00A50D8C">
        <w:rPr>
          <w:lang w:bidi="en-US"/>
        </w:rPr>
        <w:t xml:space="preserve"> –</w:t>
      </w:r>
      <w:r w:rsidR="00200EFC" w:rsidRPr="00200EFC">
        <w:rPr>
          <w:lang w:bidi="en-US"/>
        </w:rPr>
        <w:t xml:space="preserve"> </w:t>
      </w:r>
      <w:r w:rsidR="00EC0415">
        <w:rPr>
          <w:lang w:bidi="en-US"/>
        </w:rPr>
        <w:t xml:space="preserve">ТК5 </w:t>
      </w:r>
      <w:r w:rsidR="00EC0415" w:rsidRPr="00EC0415">
        <w:t>40</w:t>
      </w:r>
      <w:r w:rsidR="00EC0415">
        <w:t>м</w:t>
      </w:r>
      <w:r w:rsidR="00CA310C" w:rsidRPr="00CA310C">
        <w:rPr>
          <w:lang w:bidi="en-US"/>
        </w:rPr>
        <w:t xml:space="preserve"> (см. рисунок). По результатам моделирования данного гидравлического режима при отказе тепловых сетей установлено, что дальнейшая эксплуатация сети после этого участка невозможна. Предполагается установить резервные перемычки между магистралями, при условии перераспределения нагрузки аварийного трубопровода, позволяют обеспечить надежное и качественное теплоснабжение потребителей.</w:t>
      </w:r>
    </w:p>
    <w:p w:rsidR="00EC0415" w:rsidRDefault="00EC0415" w:rsidP="00A50D8C">
      <w:pPr>
        <w:pStyle w:val="11ff3"/>
        <w:jc w:val="center"/>
        <w:rPr>
          <w:noProof/>
        </w:rPr>
      </w:pPr>
      <w:r>
        <w:rPr>
          <w:noProof/>
          <w:lang w:eastAsia="ru-RU"/>
        </w:rPr>
        <w:lastRenderedPageBreak/>
        <w:drawing>
          <wp:anchor distT="0" distB="0" distL="114300" distR="114300" simplePos="0" relativeHeight="251694080" behindDoc="0" locked="0" layoutInCell="1" allowOverlap="1" wp14:anchorId="60EF9D59" wp14:editId="5182E7FA">
            <wp:simplePos x="0" y="0"/>
            <wp:positionH relativeFrom="margin">
              <wp:align>left</wp:align>
            </wp:positionH>
            <wp:positionV relativeFrom="paragraph">
              <wp:posOffset>0</wp:posOffset>
            </wp:positionV>
            <wp:extent cx="9251950" cy="4963160"/>
            <wp:effectExtent l="0" t="0" r="6350" b="8890"/>
            <wp:wrapTopAndBottom/>
            <wp:docPr id="20367050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705088" name=""/>
                    <pic:cNvPicPr/>
                  </pic:nvPicPr>
                  <pic:blipFill>
                    <a:blip r:embed="rId18"/>
                    <a:stretch>
                      <a:fillRect/>
                    </a:stretch>
                  </pic:blipFill>
                  <pic:spPr>
                    <a:xfrm>
                      <a:off x="0" y="0"/>
                      <a:ext cx="9251950" cy="4963160"/>
                    </a:xfrm>
                    <a:prstGeom prst="rect">
                      <a:avLst/>
                    </a:prstGeom>
                  </pic:spPr>
                </pic:pic>
              </a:graphicData>
            </a:graphic>
          </wp:anchor>
        </w:drawing>
      </w:r>
    </w:p>
    <w:p w:rsidR="00CA310C" w:rsidRPr="00EC0415" w:rsidRDefault="00CA310C" w:rsidP="00A50D8C">
      <w:pPr>
        <w:pStyle w:val="11ff3"/>
        <w:jc w:val="center"/>
        <w:rPr>
          <w:bCs w:val="0"/>
          <w:iCs w:val="0"/>
          <w:w w:val="105"/>
          <w:lang w:bidi="en-US"/>
        </w:rPr>
      </w:pPr>
      <w:r w:rsidRPr="00CA310C">
        <w:rPr>
          <w:w w:val="105"/>
          <w:lang w:bidi="en-US"/>
        </w:rPr>
        <w:t>Рисунок 1.</w:t>
      </w:r>
      <w:r w:rsidR="00A07595">
        <w:rPr>
          <w:w w:val="105"/>
          <w:lang w:bidi="en-US"/>
        </w:rPr>
        <w:t>3</w:t>
      </w:r>
      <w:r w:rsidRPr="00CA310C">
        <w:rPr>
          <w:w w:val="105"/>
          <w:lang w:bidi="en-US"/>
        </w:rPr>
        <w:t>.</w:t>
      </w:r>
      <w:r w:rsidR="00B76673">
        <w:rPr>
          <w:w w:val="105"/>
          <w:lang w:bidi="en-US"/>
        </w:rPr>
        <w:t>5</w:t>
      </w:r>
      <w:r w:rsidRPr="00CA310C">
        <w:rPr>
          <w:w w:val="105"/>
          <w:lang w:bidi="en-US"/>
        </w:rPr>
        <w:t xml:space="preserve"> - Отказ подающего трубопровода </w:t>
      </w:r>
      <w:r w:rsidR="00EC0415" w:rsidRPr="00EC0415">
        <w:t>ДУ 159 мм Тк</w:t>
      </w:r>
      <w:r w:rsidR="00EC0415">
        <w:t>3</w:t>
      </w:r>
      <w:r w:rsidR="00EC0415" w:rsidRPr="00EC0415">
        <w:t xml:space="preserve"> – ТК5</w:t>
      </w:r>
      <w:r w:rsidR="00EC0415">
        <w:t xml:space="preserve"> </w:t>
      </w:r>
      <w:r w:rsidR="00EC0415" w:rsidRPr="00EC0415">
        <w:t>40</w:t>
      </w:r>
      <w:r w:rsidR="00EC0415">
        <w:t>м</w:t>
      </w:r>
    </w:p>
    <w:p w:rsidR="00CA310C" w:rsidRDefault="00CA310C" w:rsidP="00CA310C">
      <w:pPr>
        <w:spacing w:after="0" w:line="360" w:lineRule="auto"/>
        <w:ind w:firstLine="709"/>
        <w:jc w:val="both"/>
        <w:rPr>
          <w:rFonts w:ascii="Times New Roman" w:eastAsia="Calibri" w:hAnsi="Times New Roman" w:cs="Times New Roman"/>
          <w:bCs/>
          <w:iCs/>
          <w:color w:val="0A0A0C"/>
          <w:w w:val="105"/>
          <w:sz w:val="24"/>
          <w:szCs w:val="24"/>
          <w:lang w:eastAsia="en-US" w:bidi="en-US"/>
        </w:rPr>
      </w:pPr>
      <w:r w:rsidRPr="00CA310C">
        <w:rPr>
          <w:rFonts w:ascii="Times New Roman" w:eastAsia="Calibri" w:hAnsi="Times New Roman" w:cs="Times New Roman"/>
          <w:bCs/>
          <w:iCs/>
          <w:color w:val="0A0A0C"/>
          <w:w w:val="105"/>
          <w:sz w:val="24"/>
          <w:szCs w:val="24"/>
          <w:lang w:eastAsia="en-US" w:bidi="en-US"/>
        </w:rPr>
        <w:lastRenderedPageBreak/>
        <w:t>Для повышения надежности тепло</w:t>
      </w:r>
      <w:r w:rsidRPr="00CA310C">
        <w:rPr>
          <w:rFonts w:ascii="Times New Roman" w:eastAsia="Calibri" w:hAnsi="Times New Roman" w:cs="Times New Roman"/>
          <w:bCs/>
          <w:iCs/>
          <w:color w:val="0A0A0C"/>
          <w:w w:val="105"/>
          <w:sz w:val="24"/>
          <w:szCs w:val="24"/>
          <w:lang w:val="en-US" w:eastAsia="en-US" w:bidi="en-US"/>
        </w:rPr>
        <w:t>c</w:t>
      </w:r>
      <w:r w:rsidRPr="00CA310C">
        <w:rPr>
          <w:rFonts w:ascii="Times New Roman" w:eastAsia="Calibri" w:hAnsi="Times New Roman" w:cs="Times New Roman"/>
          <w:bCs/>
          <w:iCs/>
          <w:color w:val="0A0A0C"/>
          <w:w w:val="105"/>
          <w:sz w:val="24"/>
          <w:szCs w:val="24"/>
          <w:lang w:eastAsia="en-US" w:bidi="en-US"/>
        </w:rPr>
        <w:t>набжения предполагается строительство резервного трубопровода Ду</w:t>
      </w:r>
      <w:r w:rsidR="00A50D8C">
        <w:rPr>
          <w:rFonts w:ascii="Times New Roman" w:eastAsia="Calibri" w:hAnsi="Times New Roman" w:cs="Times New Roman"/>
          <w:bCs/>
          <w:iCs/>
          <w:color w:val="0A0A0C"/>
          <w:w w:val="105"/>
          <w:sz w:val="24"/>
          <w:szCs w:val="24"/>
          <w:lang w:eastAsia="en-US" w:bidi="en-US"/>
        </w:rPr>
        <w:t>1</w:t>
      </w:r>
      <w:r w:rsidR="00C60E4A">
        <w:rPr>
          <w:rFonts w:ascii="Times New Roman" w:eastAsia="Calibri" w:hAnsi="Times New Roman" w:cs="Times New Roman"/>
          <w:bCs/>
          <w:iCs/>
          <w:color w:val="0A0A0C"/>
          <w:w w:val="105"/>
          <w:sz w:val="24"/>
          <w:szCs w:val="24"/>
          <w:lang w:eastAsia="en-US" w:bidi="en-US"/>
        </w:rPr>
        <w:t>59</w:t>
      </w:r>
      <w:r w:rsidRPr="00CA310C">
        <w:rPr>
          <w:rFonts w:ascii="Times New Roman" w:eastAsia="Calibri" w:hAnsi="Times New Roman" w:cs="Times New Roman"/>
          <w:bCs/>
          <w:iCs/>
          <w:color w:val="0A0A0C"/>
          <w:w w:val="105"/>
          <w:sz w:val="24"/>
          <w:szCs w:val="24"/>
          <w:lang w:eastAsia="en-US" w:bidi="en-US"/>
        </w:rPr>
        <w:t xml:space="preserve"> мм </w:t>
      </w:r>
      <w:r w:rsidR="00C60E4A">
        <w:rPr>
          <w:rFonts w:ascii="Times New Roman" w:eastAsia="Calibri" w:hAnsi="Times New Roman" w:cs="Times New Roman"/>
          <w:bCs/>
          <w:iCs/>
          <w:color w:val="0A0A0C"/>
          <w:w w:val="105"/>
          <w:sz w:val="24"/>
          <w:szCs w:val="24"/>
          <w:lang w:eastAsia="en-US" w:bidi="en-US"/>
        </w:rPr>
        <w:t>ТК21</w:t>
      </w:r>
      <w:r w:rsidR="00F63C1C">
        <w:rPr>
          <w:rFonts w:ascii="Times New Roman" w:eastAsia="Calibri" w:hAnsi="Times New Roman" w:cs="Times New Roman"/>
          <w:bCs/>
          <w:iCs/>
          <w:color w:val="0A0A0C"/>
          <w:w w:val="105"/>
          <w:sz w:val="24"/>
          <w:szCs w:val="24"/>
          <w:lang w:eastAsia="en-US" w:bidi="en-US"/>
        </w:rPr>
        <w:t xml:space="preserve"> </w:t>
      </w:r>
      <w:r w:rsidR="00C60E4A">
        <w:rPr>
          <w:rFonts w:ascii="Times New Roman" w:eastAsia="Calibri" w:hAnsi="Times New Roman" w:cs="Times New Roman"/>
          <w:bCs/>
          <w:iCs/>
          <w:color w:val="0A0A0C"/>
          <w:w w:val="105"/>
          <w:sz w:val="24"/>
          <w:szCs w:val="24"/>
          <w:lang w:eastAsia="en-US" w:bidi="en-US"/>
        </w:rPr>
        <w:t>–</w:t>
      </w:r>
      <w:r w:rsidR="00F63C1C">
        <w:rPr>
          <w:rFonts w:ascii="Times New Roman" w:eastAsia="Calibri" w:hAnsi="Times New Roman" w:cs="Times New Roman"/>
          <w:bCs/>
          <w:iCs/>
          <w:color w:val="0A0A0C"/>
          <w:w w:val="105"/>
          <w:sz w:val="24"/>
          <w:szCs w:val="24"/>
          <w:lang w:eastAsia="en-US" w:bidi="en-US"/>
        </w:rPr>
        <w:t xml:space="preserve"> </w:t>
      </w:r>
      <w:r w:rsidR="00C60E4A">
        <w:rPr>
          <w:rFonts w:ascii="Times New Roman" w:eastAsia="Calibri" w:hAnsi="Times New Roman" w:cs="Times New Roman"/>
          <w:bCs/>
          <w:iCs/>
          <w:color w:val="0A0A0C"/>
          <w:w w:val="105"/>
          <w:sz w:val="24"/>
          <w:szCs w:val="24"/>
          <w:lang w:eastAsia="en-US" w:bidi="en-US"/>
        </w:rPr>
        <w:t>ТК5</w:t>
      </w:r>
      <w:r w:rsidRPr="00CA310C">
        <w:rPr>
          <w:rFonts w:ascii="Times New Roman" w:eastAsia="Calibri" w:hAnsi="Times New Roman" w:cs="Times New Roman"/>
          <w:bCs/>
          <w:iCs/>
          <w:color w:val="0A0A0C"/>
          <w:w w:val="105"/>
          <w:sz w:val="24"/>
          <w:szCs w:val="24"/>
          <w:lang w:eastAsia="en-US" w:bidi="en-US"/>
        </w:rPr>
        <w:t xml:space="preserve">– </w:t>
      </w:r>
      <w:r w:rsidR="00C60E4A">
        <w:rPr>
          <w:rFonts w:ascii="Times New Roman" w:eastAsia="Calibri" w:hAnsi="Times New Roman" w:cs="Times New Roman"/>
          <w:bCs/>
          <w:iCs/>
          <w:color w:val="0A0A0C"/>
          <w:w w:val="105"/>
          <w:sz w:val="24"/>
          <w:szCs w:val="24"/>
          <w:lang w:eastAsia="en-US" w:bidi="en-US"/>
        </w:rPr>
        <w:t>14</w:t>
      </w:r>
      <w:r w:rsidR="00F63C1C">
        <w:rPr>
          <w:rFonts w:ascii="Times New Roman" w:eastAsia="Calibri" w:hAnsi="Times New Roman" w:cs="Times New Roman"/>
          <w:bCs/>
          <w:iCs/>
          <w:color w:val="0A0A0C"/>
          <w:w w:val="105"/>
          <w:sz w:val="24"/>
          <w:szCs w:val="24"/>
          <w:lang w:eastAsia="en-US" w:bidi="en-US"/>
        </w:rPr>
        <w:t>0</w:t>
      </w:r>
      <w:r w:rsidRPr="00CA310C">
        <w:rPr>
          <w:rFonts w:ascii="Times New Roman" w:eastAsia="Calibri" w:hAnsi="Times New Roman" w:cs="Times New Roman"/>
          <w:bCs/>
          <w:iCs/>
          <w:color w:val="0A0A0C"/>
          <w:w w:val="105"/>
          <w:sz w:val="24"/>
          <w:szCs w:val="24"/>
          <w:lang w:eastAsia="en-US" w:bidi="en-US"/>
        </w:rPr>
        <w:t xml:space="preserve"> м.</w:t>
      </w:r>
    </w:p>
    <w:p w:rsidR="00CA310C" w:rsidRPr="00CA310C" w:rsidRDefault="00466CED" w:rsidP="00CA310C">
      <w:pPr>
        <w:spacing w:after="0" w:line="360" w:lineRule="auto"/>
        <w:jc w:val="center"/>
        <w:rPr>
          <w:rFonts w:ascii="Times New Roman" w:eastAsia="Calibri" w:hAnsi="Times New Roman" w:cs="Times New Roman"/>
          <w:bCs/>
          <w:iCs/>
          <w:w w:val="105"/>
          <w:kern w:val="28"/>
          <w:sz w:val="24"/>
          <w:szCs w:val="24"/>
          <w:lang w:eastAsia="en-US" w:bidi="en-US"/>
        </w:rPr>
      </w:pPr>
      <w:r>
        <w:rPr>
          <w:noProof/>
        </w:rPr>
        <w:drawing>
          <wp:anchor distT="0" distB="0" distL="114300" distR="114300" simplePos="0" relativeHeight="251696128" behindDoc="0" locked="0" layoutInCell="1" allowOverlap="1" wp14:anchorId="2EE0E27A" wp14:editId="57EAE1EC">
            <wp:simplePos x="0" y="0"/>
            <wp:positionH relativeFrom="column">
              <wp:posOffset>889000</wp:posOffset>
            </wp:positionH>
            <wp:positionV relativeFrom="paragraph">
              <wp:posOffset>-54610</wp:posOffset>
            </wp:positionV>
            <wp:extent cx="8366125" cy="4487545"/>
            <wp:effectExtent l="0" t="0" r="0" b="8255"/>
            <wp:wrapTopAndBottom/>
            <wp:docPr id="17996441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644197" name=""/>
                    <pic:cNvPicPr/>
                  </pic:nvPicPr>
                  <pic:blipFill>
                    <a:blip r:embed="rId19"/>
                    <a:stretch>
                      <a:fillRect/>
                    </a:stretch>
                  </pic:blipFill>
                  <pic:spPr>
                    <a:xfrm>
                      <a:off x="0" y="0"/>
                      <a:ext cx="8366125" cy="4487545"/>
                    </a:xfrm>
                    <a:prstGeom prst="rect">
                      <a:avLst/>
                    </a:prstGeom>
                  </pic:spPr>
                </pic:pic>
              </a:graphicData>
            </a:graphic>
            <wp14:sizeRelH relativeFrom="margin">
              <wp14:pctWidth>0</wp14:pctWidth>
            </wp14:sizeRelH>
            <wp14:sizeRelV relativeFrom="margin">
              <wp14:pctHeight>0</wp14:pctHeight>
            </wp14:sizeRelV>
          </wp:anchor>
        </w:drawing>
      </w:r>
      <w:r w:rsidRPr="00CA310C">
        <w:rPr>
          <w:rFonts w:ascii="Times New Roman" w:eastAsia="Calibri" w:hAnsi="Times New Roman" w:cs="Times New Roman"/>
          <w:bCs/>
          <w:iCs/>
          <w:w w:val="105"/>
          <w:kern w:val="28"/>
          <w:sz w:val="24"/>
          <w:szCs w:val="24"/>
          <w:lang w:eastAsia="en-US" w:bidi="en-US"/>
        </w:rPr>
        <w:t xml:space="preserve"> </w:t>
      </w:r>
      <w:r w:rsidR="00CA310C" w:rsidRPr="00CA310C">
        <w:rPr>
          <w:rFonts w:ascii="Times New Roman" w:eastAsia="Calibri" w:hAnsi="Times New Roman" w:cs="Times New Roman"/>
          <w:bCs/>
          <w:iCs/>
          <w:w w:val="105"/>
          <w:kern w:val="28"/>
          <w:sz w:val="24"/>
          <w:szCs w:val="24"/>
          <w:lang w:eastAsia="en-US" w:bidi="en-US"/>
        </w:rPr>
        <w:t>Рисунок 1.</w:t>
      </w:r>
      <w:r w:rsidR="00A07595">
        <w:rPr>
          <w:rFonts w:ascii="Times New Roman" w:eastAsia="Calibri" w:hAnsi="Times New Roman" w:cs="Times New Roman"/>
          <w:bCs/>
          <w:iCs/>
          <w:w w:val="105"/>
          <w:kern w:val="28"/>
          <w:sz w:val="24"/>
          <w:szCs w:val="24"/>
          <w:lang w:eastAsia="en-US" w:bidi="en-US"/>
        </w:rPr>
        <w:t>3</w:t>
      </w:r>
      <w:r w:rsidR="00CA310C" w:rsidRPr="00CA310C">
        <w:rPr>
          <w:rFonts w:ascii="Times New Roman" w:eastAsia="Calibri" w:hAnsi="Times New Roman" w:cs="Times New Roman"/>
          <w:bCs/>
          <w:iCs/>
          <w:w w:val="105"/>
          <w:kern w:val="28"/>
          <w:sz w:val="24"/>
          <w:szCs w:val="24"/>
          <w:lang w:eastAsia="en-US" w:bidi="en-US"/>
        </w:rPr>
        <w:t>.</w:t>
      </w:r>
      <w:r w:rsidR="00B76673">
        <w:rPr>
          <w:rFonts w:ascii="Times New Roman" w:eastAsia="Calibri" w:hAnsi="Times New Roman" w:cs="Times New Roman"/>
          <w:bCs/>
          <w:iCs/>
          <w:w w:val="105"/>
          <w:kern w:val="28"/>
          <w:sz w:val="24"/>
          <w:szCs w:val="24"/>
          <w:lang w:eastAsia="en-US" w:bidi="en-US"/>
        </w:rPr>
        <w:t>6</w:t>
      </w:r>
      <w:r w:rsidR="00CA310C" w:rsidRPr="00CA310C">
        <w:rPr>
          <w:rFonts w:ascii="Times New Roman" w:eastAsia="Calibri" w:hAnsi="Times New Roman" w:cs="Times New Roman"/>
          <w:bCs/>
          <w:iCs/>
          <w:w w:val="105"/>
          <w:kern w:val="28"/>
          <w:sz w:val="24"/>
          <w:szCs w:val="24"/>
          <w:lang w:eastAsia="en-US" w:bidi="en-US"/>
        </w:rPr>
        <w:t xml:space="preserve"> – Резервная перемычка </w:t>
      </w:r>
      <w:r w:rsidRPr="00466CED">
        <w:rPr>
          <w:rFonts w:ascii="Times New Roman" w:eastAsia="Calibri" w:hAnsi="Times New Roman" w:cs="Times New Roman"/>
          <w:bCs/>
          <w:iCs/>
          <w:color w:val="0A0A0C"/>
          <w:w w:val="105"/>
          <w:sz w:val="24"/>
          <w:szCs w:val="24"/>
          <w:lang w:eastAsia="en-US" w:bidi="en-US"/>
        </w:rPr>
        <w:t>Ду159 мм ТК21 – ТК5– 140 м</w:t>
      </w:r>
      <w:r>
        <w:rPr>
          <w:rFonts w:ascii="Times New Roman" w:eastAsia="Calibri" w:hAnsi="Times New Roman" w:cs="Times New Roman"/>
          <w:bCs/>
          <w:iCs/>
          <w:color w:val="0A0A0C"/>
          <w:w w:val="105"/>
          <w:sz w:val="24"/>
          <w:szCs w:val="24"/>
          <w:lang w:eastAsia="en-US" w:bidi="en-US"/>
        </w:rPr>
        <w:t>.</w:t>
      </w:r>
    </w:p>
    <w:p w:rsidR="00A50D8C" w:rsidRDefault="00A50D8C" w:rsidP="00CA310C">
      <w:pPr>
        <w:spacing w:after="0" w:line="360" w:lineRule="auto"/>
        <w:ind w:firstLine="709"/>
        <w:jc w:val="both"/>
        <w:rPr>
          <w:rFonts w:ascii="Times New Roman" w:eastAsia="Calibri" w:hAnsi="Times New Roman" w:cs="Times New Roman"/>
          <w:bCs/>
          <w:iCs/>
          <w:w w:val="105"/>
          <w:kern w:val="28"/>
          <w:sz w:val="24"/>
          <w:szCs w:val="24"/>
          <w:lang w:eastAsia="en-US" w:bidi="en-US"/>
        </w:rPr>
        <w:sectPr w:rsidR="00A50D8C" w:rsidSect="00A50D8C">
          <w:type w:val="continuous"/>
          <w:pgSz w:w="16838" w:h="11906" w:orient="landscape"/>
          <w:pgMar w:top="1701" w:right="1134" w:bottom="851" w:left="1134" w:header="709" w:footer="709" w:gutter="0"/>
          <w:cols w:space="708"/>
          <w:docGrid w:linePitch="360"/>
        </w:sectPr>
      </w:pPr>
    </w:p>
    <w:p w:rsidR="00CA310C" w:rsidRPr="00CA310C" w:rsidRDefault="00CA310C" w:rsidP="00CA310C">
      <w:pPr>
        <w:spacing w:after="0" w:line="360" w:lineRule="auto"/>
        <w:ind w:firstLine="709"/>
        <w:jc w:val="both"/>
        <w:rPr>
          <w:rFonts w:ascii="Times New Roman" w:eastAsia="Calibri" w:hAnsi="Times New Roman" w:cs="Times New Roman"/>
          <w:bCs/>
          <w:iCs/>
          <w:w w:val="105"/>
          <w:kern w:val="28"/>
          <w:sz w:val="24"/>
          <w:szCs w:val="24"/>
          <w:lang w:eastAsia="en-US" w:bidi="en-US"/>
        </w:rPr>
      </w:pPr>
      <w:r w:rsidRPr="00CA310C">
        <w:rPr>
          <w:rFonts w:ascii="Times New Roman" w:eastAsia="Calibri" w:hAnsi="Times New Roman" w:cs="Times New Roman"/>
          <w:bCs/>
          <w:iCs/>
          <w:w w:val="105"/>
          <w:kern w:val="28"/>
          <w:sz w:val="24"/>
          <w:szCs w:val="24"/>
          <w:lang w:eastAsia="en-US" w:bidi="en-US"/>
        </w:rPr>
        <w:lastRenderedPageBreak/>
        <w:t>Строительство резервного трубопровода позволит повысить надежность теплоснабжения для данной тепловой сети.</w:t>
      </w:r>
    </w:p>
    <w:p w:rsidR="00CA310C" w:rsidRPr="00CA310C" w:rsidRDefault="00CA310C" w:rsidP="00CA310C">
      <w:pPr>
        <w:rPr>
          <w:rFonts w:ascii="Times New Roman" w:hAnsi="Times New Roman" w:cs="Times New Roman"/>
          <w:szCs w:val="24"/>
        </w:rPr>
        <w:sectPr w:rsidR="00CA310C" w:rsidRPr="00CA310C" w:rsidSect="00A50D8C">
          <w:pgSz w:w="11906" w:h="16838"/>
          <w:pgMar w:top="1134" w:right="850" w:bottom="1134" w:left="1701" w:header="709" w:footer="709" w:gutter="0"/>
          <w:cols w:space="708"/>
          <w:docGrid w:linePitch="360"/>
        </w:sectPr>
      </w:pP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u w:val="single"/>
          <w:lang w:eastAsia="en-US"/>
        </w:rPr>
      </w:pPr>
      <w:r w:rsidRPr="00CA310C">
        <w:rPr>
          <w:rFonts w:ascii="Times New Roman" w:eastAsia="Calibri" w:hAnsi="Times New Roman" w:cs="Times New Roman"/>
          <w:bCs/>
          <w:iCs/>
          <w:color w:val="0A0A0C"/>
          <w:sz w:val="24"/>
          <w:szCs w:val="24"/>
          <w:u w:val="single"/>
          <w:lang w:eastAsia="en-US"/>
        </w:rPr>
        <w:lastRenderedPageBreak/>
        <w:t>Таблица 1.</w:t>
      </w:r>
      <w:r w:rsidR="00A07595">
        <w:rPr>
          <w:rFonts w:ascii="Times New Roman" w:eastAsia="Calibri" w:hAnsi="Times New Roman" w:cs="Times New Roman"/>
          <w:bCs/>
          <w:iCs/>
          <w:color w:val="0A0A0C"/>
          <w:sz w:val="24"/>
          <w:szCs w:val="24"/>
          <w:u w:val="single"/>
          <w:lang w:eastAsia="en-US"/>
        </w:rPr>
        <w:t>3</w:t>
      </w:r>
      <w:r w:rsidRPr="00CA310C">
        <w:rPr>
          <w:rFonts w:ascii="Times New Roman" w:eastAsia="Calibri" w:hAnsi="Times New Roman" w:cs="Times New Roman"/>
          <w:bCs/>
          <w:iCs/>
          <w:color w:val="0A0A0C"/>
          <w:sz w:val="24"/>
          <w:szCs w:val="24"/>
          <w:u w:val="single"/>
          <w:lang w:eastAsia="en-US"/>
        </w:rPr>
        <w:t>.</w:t>
      </w:r>
      <w:r w:rsidR="00B76673">
        <w:rPr>
          <w:rFonts w:ascii="Times New Roman" w:eastAsia="Calibri" w:hAnsi="Times New Roman" w:cs="Times New Roman"/>
          <w:bCs/>
          <w:iCs/>
          <w:color w:val="0A0A0C"/>
          <w:sz w:val="24"/>
          <w:szCs w:val="24"/>
          <w:u w:val="single"/>
          <w:lang w:eastAsia="en-US"/>
        </w:rPr>
        <w:t>2</w:t>
      </w:r>
      <w:r w:rsidRPr="00CA310C">
        <w:rPr>
          <w:rFonts w:ascii="Times New Roman" w:eastAsia="Calibri" w:hAnsi="Times New Roman" w:cs="Times New Roman"/>
          <w:bCs/>
          <w:iCs/>
          <w:color w:val="0A0A0C"/>
          <w:sz w:val="24"/>
          <w:szCs w:val="24"/>
          <w:u w:val="single"/>
          <w:lang w:eastAsia="en-US"/>
        </w:rPr>
        <w:t xml:space="preserve">. – </w:t>
      </w:r>
      <w:r w:rsidR="009519EA">
        <w:rPr>
          <w:rFonts w:ascii="Times New Roman" w:eastAsia="Calibri" w:hAnsi="Times New Roman" w:cs="Times New Roman"/>
          <w:bCs/>
          <w:iCs/>
          <w:color w:val="0A0A0C"/>
          <w:sz w:val="24"/>
          <w:szCs w:val="24"/>
          <w:u w:val="single"/>
          <w:lang w:eastAsia="en-US"/>
        </w:rPr>
        <w:t>Гидравлический расчет системы теплоснабжения с учетом резервного трубопровода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850"/>
        <w:gridCol w:w="572"/>
        <w:gridCol w:w="842"/>
        <w:gridCol w:w="842"/>
        <w:gridCol w:w="842"/>
        <w:gridCol w:w="842"/>
        <w:gridCol w:w="735"/>
        <w:gridCol w:w="735"/>
        <w:gridCol w:w="682"/>
        <w:gridCol w:w="682"/>
        <w:gridCol w:w="735"/>
        <w:gridCol w:w="735"/>
        <w:gridCol w:w="682"/>
        <w:gridCol w:w="682"/>
        <w:gridCol w:w="882"/>
        <w:gridCol w:w="882"/>
        <w:gridCol w:w="716"/>
        <w:gridCol w:w="716"/>
      </w:tblGrid>
      <w:tr w:rsidR="00B8032B" w:rsidRPr="00B8032B" w:rsidTr="00B8032B">
        <w:trPr>
          <w:trHeight w:val="20"/>
          <w:tblHeader/>
        </w:trPr>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Наименование начала участка</w:t>
            </w:r>
          </w:p>
        </w:tc>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Наименование конца участка</w:t>
            </w:r>
          </w:p>
        </w:tc>
        <w:tc>
          <w:tcPr>
            <w:tcW w:w="198"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Длина участка, м</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Внутpенний диаметp подающего тpубопpовода, м</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Внутренний диаметр обратного трубопровода, м</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Расход воды в подающем трубопроводе, т/ч</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Расход воды в обратном трубопроводе, т/ч</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Давление в начале подающего, м</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Давление в конце подающего, м</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Давление в начале обратного, м</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Давление в конце обратного, м</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Напор в начале подающего, м</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Напор в конце подающего, м</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Напор в начале обратного, м</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Напор в конце обратного, м</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Располагаемый напор в начале, м</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Располагаемый напор в конце, м</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Число Рейнольдса на подающем</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Число Рейнольдса на обратном</w:t>
            </w:r>
          </w:p>
        </w:tc>
      </w:tr>
      <w:tr w:rsidR="00B8032B" w:rsidRPr="00B8032B" w:rsidTr="00B8032B">
        <w:trPr>
          <w:trHeight w:val="20"/>
        </w:trPr>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Котельная д. Почап</w:t>
            </w:r>
          </w:p>
        </w:tc>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ТК-1</w:t>
            </w:r>
          </w:p>
        </w:tc>
        <w:tc>
          <w:tcPr>
            <w:tcW w:w="198"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80,65</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0,22</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0,22</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72,84</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-72,65</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50,00</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49,91</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20,09</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20,00</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119,00</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118,91</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89,09</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89,00</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30,00</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29,82</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386301,20</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291302,40</w:t>
            </w:r>
          </w:p>
        </w:tc>
      </w:tr>
      <w:tr w:rsidR="00B8032B" w:rsidRPr="00B8032B" w:rsidTr="00B8032B">
        <w:trPr>
          <w:trHeight w:val="20"/>
        </w:trPr>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ТК-1</w:t>
            </w:r>
          </w:p>
        </w:tc>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ТК-17</w:t>
            </w:r>
          </w:p>
        </w:tc>
        <w:tc>
          <w:tcPr>
            <w:tcW w:w="198"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16,10</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0,16</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0,16</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44,73</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-44,62</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49,91</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48,88</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19,12</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20,09</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118,91</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118,88</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89,12</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89,09</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29,82</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29,75</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326760,20</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246441,20</w:t>
            </w:r>
          </w:p>
        </w:tc>
      </w:tr>
      <w:tr w:rsidR="00B8032B" w:rsidRPr="00B8032B" w:rsidTr="00B8032B">
        <w:trPr>
          <w:trHeight w:val="20"/>
        </w:trPr>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ТК-17</w:t>
            </w:r>
          </w:p>
        </w:tc>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ул. Солнечная, 20</w:t>
            </w:r>
          </w:p>
        </w:tc>
        <w:tc>
          <w:tcPr>
            <w:tcW w:w="198"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6,00</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0,09</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0,09</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6,38</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-6,37</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48,88</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48,87</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19,13</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19,12</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118,88</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118,87</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89,13</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89,12</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29,75</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29,74</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83256,10</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62824,70</w:t>
            </w:r>
          </w:p>
        </w:tc>
      </w:tr>
      <w:tr w:rsidR="00B8032B" w:rsidRPr="00B8032B" w:rsidTr="00B8032B">
        <w:trPr>
          <w:trHeight w:val="20"/>
        </w:trPr>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ТК-17</w:t>
            </w:r>
          </w:p>
        </w:tc>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ТК-18</w:t>
            </w:r>
          </w:p>
        </w:tc>
        <w:tc>
          <w:tcPr>
            <w:tcW w:w="198"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12,95</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0,16</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0,16</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38,35</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-38,26</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48,88</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48,85</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19,15</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19,12</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118,88</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118,85</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89,15</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89,12</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29,75</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29,71</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280152,00</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211279,50</w:t>
            </w:r>
          </w:p>
        </w:tc>
      </w:tr>
      <w:tr w:rsidR="00B8032B" w:rsidRPr="00B8032B" w:rsidTr="00B8032B">
        <w:trPr>
          <w:trHeight w:val="20"/>
        </w:trPr>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ТК-18</w:t>
            </w:r>
          </w:p>
        </w:tc>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ул. Солнечная, 21</w:t>
            </w:r>
          </w:p>
        </w:tc>
        <w:tc>
          <w:tcPr>
            <w:tcW w:w="198"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14,10</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0,09</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0,09</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6,30</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-6,29</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48,85</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48,84</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19,16</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19,15</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118,85</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118,84</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89,16</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89,15</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29,71</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29,68</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82249,90</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62064,50</w:t>
            </w:r>
          </w:p>
        </w:tc>
      </w:tr>
      <w:tr w:rsidR="00B8032B" w:rsidRPr="00B8032B" w:rsidTr="00B8032B">
        <w:trPr>
          <w:trHeight w:val="20"/>
        </w:trPr>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ТК-18</w:t>
            </w:r>
          </w:p>
        </w:tc>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ТК-19</w:t>
            </w:r>
          </w:p>
        </w:tc>
        <w:tc>
          <w:tcPr>
            <w:tcW w:w="198"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26,70</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0,16</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0,16</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32,05</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-31,97</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48,85</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47,82</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18,18</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19,15</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118,85</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118,82</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89,18</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89,15</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29,71</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29,65</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234108,20</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176542,50</w:t>
            </w:r>
          </w:p>
        </w:tc>
      </w:tr>
      <w:tr w:rsidR="00B8032B" w:rsidRPr="00B8032B" w:rsidTr="00B8032B">
        <w:trPr>
          <w:trHeight w:val="20"/>
        </w:trPr>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ТК-19</w:t>
            </w:r>
          </w:p>
        </w:tc>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ул. Северная, 44а</w:t>
            </w:r>
          </w:p>
        </w:tc>
        <w:tc>
          <w:tcPr>
            <w:tcW w:w="198"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6,00</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0,08</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0,08</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6,20</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-6,19</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47,82</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47,81</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18,19</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18,18</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118,82</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118,81</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89,19</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89,18</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29,65</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29,62</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94799,30</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71537,20</w:t>
            </w:r>
          </w:p>
        </w:tc>
      </w:tr>
      <w:tr w:rsidR="00B8032B" w:rsidRPr="00B8032B" w:rsidTr="00B8032B">
        <w:trPr>
          <w:trHeight w:val="20"/>
        </w:trPr>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ТК-19</w:t>
            </w:r>
          </w:p>
        </w:tc>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ТК-20</w:t>
            </w:r>
          </w:p>
        </w:tc>
        <w:tc>
          <w:tcPr>
            <w:tcW w:w="198"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12,80</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0,16</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0,16</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25,84</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-25,78</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47,82</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47,81</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18,19</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18,18</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118,82</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118,81</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89,19</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89,18</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29,65</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29,63</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188785,90</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142355,70</w:t>
            </w:r>
          </w:p>
        </w:tc>
      </w:tr>
      <w:tr w:rsidR="00B8032B" w:rsidRPr="00B8032B" w:rsidTr="00B8032B">
        <w:trPr>
          <w:trHeight w:val="20"/>
        </w:trPr>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ТК-20</w:t>
            </w:r>
          </w:p>
        </w:tc>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ул. Северная, 44б</w:t>
            </w:r>
          </w:p>
        </w:tc>
        <w:tc>
          <w:tcPr>
            <w:tcW w:w="198"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19,15</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0,09</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0,09</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6,46</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-6,45</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47,81</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47,79</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18,21</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18,19</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118,81</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118,79</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89,21</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89,19</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29,63</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29,59</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84323,70</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63630,10</w:t>
            </w:r>
          </w:p>
        </w:tc>
      </w:tr>
      <w:tr w:rsidR="00B8032B" w:rsidRPr="00B8032B" w:rsidTr="00B8032B">
        <w:trPr>
          <w:trHeight w:val="20"/>
        </w:trPr>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ТК-20</w:t>
            </w:r>
          </w:p>
        </w:tc>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ТК-21</w:t>
            </w:r>
          </w:p>
        </w:tc>
        <w:tc>
          <w:tcPr>
            <w:tcW w:w="198"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52,14</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0,16</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0,16</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19,38</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-19,33</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47,81</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48,79</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19,21</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18,19</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118,81</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118,79</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89,21</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89,19</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29,63</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29,58</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141581,30</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106742,30</w:t>
            </w:r>
          </w:p>
        </w:tc>
      </w:tr>
      <w:tr w:rsidR="00B8032B" w:rsidRPr="00B8032B" w:rsidTr="00B8032B">
        <w:trPr>
          <w:trHeight w:val="20"/>
        </w:trPr>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ТК-21</w:t>
            </w:r>
          </w:p>
        </w:tc>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ТК-22</w:t>
            </w:r>
          </w:p>
        </w:tc>
        <w:tc>
          <w:tcPr>
            <w:tcW w:w="198"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18,00</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0,11</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0,11</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14,71</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-14,68</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48,66</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48,63</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19,37</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19,34</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118,66</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118,63</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89,37</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89,34</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29,32</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29,25</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0,00</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0,00</w:t>
            </w:r>
          </w:p>
        </w:tc>
      </w:tr>
      <w:tr w:rsidR="00B8032B" w:rsidRPr="00B8032B" w:rsidTr="00B8032B">
        <w:trPr>
          <w:trHeight w:val="20"/>
        </w:trPr>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ТК-22</w:t>
            </w:r>
          </w:p>
        </w:tc>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ул. Северн</w:t>
            </w:r>
            <w:r w:rsidRPr="00B8032B">
              <w:rPr>
                <w:rFonts w:ascii="Times New Roman" w:eastAsia="Times New Roman" w:hAnsi="Times New Roman" w:cs="Times New Roman"/>
                <w:color w:val="000000"/>
                <w:sz w:val="20"/>
                <w:szCs w:val="20"/>
              </w:rPr>
              <w:lastRenderedPageBreak/>
              <w:t>ая, 22а</w:t>
            </w:r>
          </w:p>
        </w:tc>
        <w:tc>
          <w:tcPr>
            <w:tcW w:w="198"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lastRenderedPageBreak/>
              <w:t>14,00</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0,08</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0,08</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7,36</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-7,34</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48,63</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47,58</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18,41</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19,37</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118,63</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118,58</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89,41</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89,37</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29,25</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29,17</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0,00</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0,00</w:t>
            </w:r>
          </w:p>
        </w:tc>
      </w:tr>
      <w:tr w:rsidR="00B8032B" w:rsidRPr="00B8032B" w:rsidTr="00B8032B">
        <w:trPr>
          <w:trHeight w:val="20"/>
        </w:trPr>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lastRenderedPageBreak/>
              <w:t>ТК-22</w:t>
            </w:r>
          </w:p>
        </w:tc>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ул. Дорожная, 23</w:t>
            </w:r>
          </w:p>
        </w:tc>
        <w:tc>
          <w:tcPr>
            <w:tcW w:w="198"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25,50</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0,08</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0,08</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7,36</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-7,34</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48,63</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48,55</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19,45</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19,37</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118,63</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118,55</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89,45</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89,37</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29,25</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29,10</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0,00</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0,00</w:t>
            </w:r>
          </w:p>
        </w:tc>
      </w:tr>
      <w:tr w:rsidR="00B8032B" w:rsidRPr="00B8032B" w:rsidTr="00B8032B">
        <w:trPr>
          <w:trHeight w:val="20"/>
        </w:trPr>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ТК-21</w:t>
            </w:r>
          </w:p>
        </w:tc>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уз. пер. Луговой, 24</w:t>
            </w:r>
          </w:p>
        </w:tc>
        <w:tc>
          <w:tcPr>
            <w:tcW w:w="198"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30,00</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0,11</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0,11</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9,84</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-9,82</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48,66</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48,63</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19,37</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19,34</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118,66</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118,63</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89,37</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89,34</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29,32</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29,27</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0,00</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0,00</w:t>
            </w:r>
          </w:p>
        </w:tc>
      </w:tr>
      <w:tr w:rsidR="00B8032B" w:rsidRPr="00B8032B" w:rsidTr="00B8032B">
        <w:trPr>
          <w:trHeight w:val="20"/>
        </w:trPr>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уз. пер. Луговой, 24</w:t>
            </w:r>
          </w:p>
        </w:tc>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пер. Луговой, 24</w:t>
            </w:r>
          </w:p>
        </w:tc>
        <w:tc>
          <w:tcPr>
            <w:tcW w:w="198"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2,00</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0,08</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0,08</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7,16</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-7,15</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48,63</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48,63</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19,37</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19,37</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118,63</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118,63</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89,37</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89,37</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29,27</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29,26</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0,00</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0,00</w:t>
            </w:r>
          </w:p>
        </w:tc>
      </w:tr>
      <w:tr w:rsidR="00B8032B" w:rsidRPr="00B8032B" w:rsidTr="00B8032B">
        <w:trPr>
          <w:trHeight w:val="20"/>
        </w:trPr>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уз. пер. Луговой, 24</w:t>
            </w:r>
          </w:p>
        </w:tc>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уз. ул. Дорожная, 23</w:t>
            </w:r>
          </w:p>
        </w:tc>
        <w:tc>
          <w:tcPr>
            <w:tcW w:w="198"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108,50</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0,08</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0,08</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2,68</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-2,67</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48,63</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48,58</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19,42</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19,37</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118,63</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118,58</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89,42</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89,37</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29,27</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29,17</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0,00</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0,00</w:t>
            </w:r>
          </w:p>
        </w:tc>
      </w:tr>
      <w:tr w:rsidR="00B8032B" w:rsidRPr="00B8032B" w:rsidTr="00B8032B">
        <w:trPr>
          <w:trHeight w:val="20"/>
        </w:trPr>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уз. ул. Дорожная, 23</w:t>
            </w:r>
          </w:p>
        </w:tc>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ул. Дорожная, 27</w:t>
            </w:r>
          </w:p>
        </w:tc>
        <w:tc>
          <w:tcPr>
            <w:tcW w:w="198"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4,30</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0,06</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0,06</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1,34</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-1,34</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48,58</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48,58</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19,42</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19,42</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118,58</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118,58</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89,42</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89,42</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29,17</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29,16</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0,00</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0,00</w:t>
            </w:r>
          </w:p>
        </w:tc>
      </w:tr>
      <w:tr w:rsidR="00B8032B" w:rsidRPr="00B8032B" w:rsidTr="00B8032B">
        <w:trPr>
          <w:trHeight w:val="20"/>
        </w:trPr>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уз. ул. Дорожная, 23</w:t>
            </w:r>
          </w:p>
        </w:tc>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ул. Дорожная, 27</w:t>
            </w:r>
          </w:p>
        </w:tc>
        <w:tc>
          <w:tcPr>
            <w:tcW w:w="198"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4,30</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0,06</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0,06</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1,34</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-1,34</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48,58</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48,58</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19,42</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19,42</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118,58</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118,58</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89,42</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89,42</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29,17</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29,16</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0,00</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0,00</w:t>
            </w:r>
          </w:p>
        </w:tc>
      </w:tr>
      <w:tr w:rsidR="00B8032B" w:rsidRPr="00B8032B" w:rsidTr="00B8032B">
        <w:trPr>
          <w:trHeight w:val="20"/>
        </w:trPr>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ТК-1</w:t>
            </w:r>
          </w:p>
        </w:tc>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ТК-2</w:t>
            </w:r>
          </w:p>
        </w:tc>
        <w:tc>
          <w:tcPr>
            <w:tcW w:w="198"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36,50</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0,16</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0,16</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28,10</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-28,04</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49,91</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50,88</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21,12</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20,09</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118,91</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118,88</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89,12</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89,09</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29,82</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29,76</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205260,90</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154827,50</w:t>
            </w:r>
          </w:p>
        </w:tc>
      </w:tr>
      <w:tr w:rsidR="00B8032B" w:rsidRPr="00B8032B" w:rsidTr="00B8032B">
        <w:trPr>
          <w:trHeight w:val="20"/>
        </w:trPr>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ТК-2</w:t>
            </w:r>
          </w:p>
        </w:tc>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ул. Солнечная, 19</w:t>
            </w:r>
          </w:p>
        </w:tc>
        <w:tc>
          <w:tcPr>
            <w:tcW w:w="198"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8,20</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0,08</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0,08</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5,93</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-5,92</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50,88</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50,86</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21,14</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21,12</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118,88</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118,86</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89,14</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89,12</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29,76</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29,72</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90637,70</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68396,30</w:t>
            </w:r>
          </w:p>
        </w:tc>
      </w:tr>
      <w:tr w:rsidR="00B8032B" w:rsidRPr="00B8032B" w:rsidTr="00B8032B">
        <w:trPr>
          <w:trHeight w:val="20"/>
        </w:trPr>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ТК-2</w:t>
            </w:r>
          </w:p>
        </w:tc>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ТК-2А</w:t>
            </w:r>
          </w:p>
        </w:tc>
        <w:tc>
          <w:tcPr>
            <w:tcW w:w="198"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35,25</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0,16</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0,16</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22,17</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-22,12</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50,88</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49,86</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20,14</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21,12</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118,88</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118,86</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89,14</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89,12</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29,76</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29,71</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161924,30</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122144,70</w:t>
            </w:r>
          </w:p>
        </w:tc>
      </w:tr>
      <w:tr w:rsidR="00B8032B" w:rsidRPr="00B8032B" w:rsidTr="00B8032B">
        <w:trPr>
          <w:trHeight w:val="20"/>
        </w:trPr>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ТК-2А</w:t>
            </w:r>
          </w:p>
        </w:tc>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ул. Солнечная, 18</w:t>
            </w:r>
          </w:p>
        </w:tc>
        <w:tc>
          <w:tcPr>
            <w:tcW w:w="198"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5,10</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0,09</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0,09</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5,92</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-5,91</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49,86</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49,85</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20,15</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20,14</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118,86</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118,85</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89,15</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89,14</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29,71</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29,70</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77293,60</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58328,20</w:t>
            </w:r>
          </w:p>
        </w:tc>
      </w:tr>
      <w:tr w:rsidR="00B8032B" w:rsidRPr="00B8032B" w:rsidTr="00B8032B">
        <w:trPr>
          <w:trHeight w:val="20"/>
        </w:trPr>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ТК-2А</w:t>
            </w:r>
          </w:p>
        </w:tc>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ТК-Ф</w:t>
            </w:r>
          </w:p>
        </w:tc>
        <w:tc>
          <w:tcPr>
            <w:tcW w:w="198"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32,00</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0,16</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0,16</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16,24</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-16,21</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49,86</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49,85</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20,15</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20,14</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118,86</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118,85</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89,15</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89,14</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29,71</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29,69</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118646,80</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89505,00</w:t>
            </w:r>
          </w:p>
        </w:tc>
      </w:tr>
      <w:tr w:rsidR="00B8032B" w:rsidRPr="00B8032B" w:rsidTr="00B8032B">
        <w:trPr>
          <w:trHeight w:val="20"/>
        </w:trPr>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lastRenderedPageBreak/>
              <w:t>ТК-Ф</w:t>
            </w:r>
          </w:p>
        </w:tc>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ТК-3</w:t>
            </w:r>
          </w:p>
        </w:tc>
        <w:tc>
          <w:tcPr>
            <w:tcW w:w="198"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38,00</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0,16</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0,16</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16,24</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-16,21</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49,85</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49,83</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20,17</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20,15</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118,85</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118,83</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89,17</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89,15</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29,69</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29,67</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118635,50</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89513,60</w:t>
            </w:r>
          </w:p>
        </w:tc>
      </w:tr>
      <w:tr w:rsidR="00B8032B" w:rsidRPr="00B8032B" w:rsidTr="00B8032B">
        <w:trPr>
          <w:trHeight w:val="20"/>
        </w:trPr>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ТК-3</w:t>
            </w:r>
          </w:p>
        </w:tc>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ул. Солнечная, 1а</w:t>
            </w:r>
          </w:p>
        </w:tc>
        <w:tc>
          <w:tcPr>
            <w:tcW w:w="198"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6,00</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0,09</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0,09</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16,24</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-16,21</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49,83</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49,80</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20,20</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20,17</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118,83</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118,80</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89,20</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89,17</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29,67</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29,60</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209730,70</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162036,20</w:t>
            </w:r>
          </w:p>
        </w:tc>
      </w:tr>
      <w:tr w:rsidR="00B8032B" w:rsidRPr="00B8032B" w:rsidTr="00B8032B">
        <w:trPr>
          <w:trHeight w:val="20"/>
        </w:trPr>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ТК-3</w:t>
            </w:r>
          </w:p>
        </w:tc>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ТК-5</w:t>
            </w:r>
          </w:p>
        </w:tc>
        <w:tc>
          <w:tcPr>
            <w:tcW w:w="198"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40,00</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0,16</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0,16</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17,20</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-17,16</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49,64</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48,62</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19,37</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20,36</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118,64</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118,62</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89,37</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89,36</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29,28</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29,25</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0,00</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0,00</w:t>
            </w:r>
          </w:p>
        </w:tc>
      </w:tr>
      <w:tr w:rsidR="00B8032B" w:rsidRPr="00B8032B" w:rsidTr="00B8032B">
        <w:trPr>
          <w:trHeight w:val="20"/>
        </w:trPr>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ТК-5</w:t>
            </w:r>
          </w:p>
        </w:tc>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ул. Солнечная, 14</w:t>
            </w:r>
          </w:p>
        </w:tc>
        <w:tc>
          <w:tcPr>
            <w:tcW w:w="198"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7,00</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0,06</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0,06</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3,35</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-3,34</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48,72</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48,70</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19,30</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19,28</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118,72</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118,70</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89,30</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89,28</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29,45</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29,41</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67467,00</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52124,00</w:t>
            </w:r>
          </w:p>
        </w:tc>
      </w:tr>
      <w:tr w:rsidR="00B8032B" w:rsidRPr="00B8032B" w:rsidTr="00B8032B">
        <w:trPr>
          <w:trHeight w:val="20"/>
        </w:trPr>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ТК-5</w:t>
            </w:r>
          </w:p>
        </w:tc>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ТК-4</w:t>
            </w:r>
          </w:p>
        </w:tc>
        <w:tc>
          <w:tcPr>
            <w:tcW w:w="198"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18,00</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0,11</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0,11</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12,16</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-12,14</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48,72</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48,70</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19,30</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19,28</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118,72</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118,70</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89,30</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89,28</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29,45</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29,40</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129412,80</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99976,40</w:t>
            </w:r>
          </w:p>
        </w:tc>
      </w:tr>
      <w:tr w:rsidR="00B8032B" w:rsidRPr="00B8032B" w:rsidTr="00B8032B">
        <w:trPr>
          <w:trHeight w:val="20"/>
        </w:trPr>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ТК-4</w:t>
            </w:r>
          </w:p>
        </w:tc>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уз. Солнечаная 87</w:t>
            </w:r>
          </w:p>
        </w:tc>
        <w:tc>
          <w:tcPr>
            <w:tcW w:w="198"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12,50</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0,06</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0,06</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7,74</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-7,73</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48,70</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48,53</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19,47</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19,30</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118,70</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118,53</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89,47</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89,30</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29,40</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29,05</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156185,50</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120666,20</w:t>
            </w:r>
          </w:p>
        </w:tc>
      </w:tr>
      <w:tr w:rsidR="00B8032B" w:rsidRPr="00B8032B" w:rsidTr="00B8032B">
        <w:trPr>
          <w:trHeight w:val="20"/>
        </w:trPr>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уз. Солнечаная 87</w:t>
            </w:r>
          </w:p>
        </w:tc>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ул. Солнечная, 87</w:t>
            </w:r>
          </w:p>
        </w:tc>
        <w:tc>
          <w:tcPr>
            <w:tcW w:w="198"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9,00</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0,06</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0,06</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4,36</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-4,35</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48,53</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48,48</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19,51</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19,47</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118,53</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118,48</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89,51</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89,47</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29,05</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28,97</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87876,10</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67893,20</w:t>
            </w:r>
          </w:p>
        </w:tc>
      </w:tr>
      <w:tr w:rsidR="00B8032B" w:rsidRPr="00B8032B" w:rsidTr="00B8032B">
        <w:trPr>
          <w:trHeight w:val="20"/>
        </w:trPr>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уз. Солнечаная 87</w:t>
            </w:r>
          </w:p>
        </w:tc>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ул. Солнечная, 45</w:t>
            </w:r>
          </w:p>
        </w:tc>
        <w:tc>
          <w:tcPr>
            <w:tcW w:w="198"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11,00</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0,06</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0,06</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3,39</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-3,38</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48,53</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48,49</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19,50</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19,47</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118,53</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118,49</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89,50</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89,47</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29,05</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28,99</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68307,80</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52774,30</w:t>
            </w:r>
          </w:p>
        </w:tc>
      </w:tr>
      <w:tr w:rsidR="00B8032B" w:rsidRPr="00B8032B" w:rsidTr="00B8032B">
        <w:trPr>
          <w:trHeight w:val="20"/>
        </w:trPr>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ТК-5</w:t>
            </w:r>
          </w:p>
        </w:tc>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ТК-5А</w:t>
            </w:r>
          </w:p>
        </w:tc>
        <w:tc>
          <w:tcPr>
            <w:tcW w:w="198"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24,25</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0,06</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0,06</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3,87</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-3,86</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48,72</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48,63</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19,37</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19,28</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118,72</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118,63</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89,37</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89,28</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29,45</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29,27</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77998,80</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60257,80</w:t>
            </w:r>
          </w:p>
        </w:tc>
      </w:tr>
      <w:tr w:rsidR="00B8032B" w:rsidRPr="00B8032B" w:rsidTr="00B8032B">
        <w:trPr>
          <w:trHeight w:val="20"/>
        </w:trPr>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ТК-5А</w:t>
            </w:r>
          </w:p>
        </w:tc>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ул. Солнечная, 15</w:t>
            </w:r>
          </w:p>
        </w:tc>
        <w:tc>
          <w:tcPr>
            <w:tcW w:w="198"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3,25</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0,06</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0,06</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3,40</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-3,40</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48,63</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48,62</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19,38</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19,37</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118,63</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118,62</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89,38</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89,37</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29,27</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29,25</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68661,00</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53048,80</w:t>
            </w:r>
          </w:p>
        </w:tc>
      </w:tr>
      <w:tr w:rsidR="00B8032B" w:rsidRPr="00B8032B" w:rsidTr="00B8032B">
        <w:trPr>
          <w:trHeight w:val="20"/>
        </w:trPr>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ТК-5А</w:t>
            </w:r>
          </w:p>
        </w:tc>
        <w:tc>
          <w:tcPr>
            <w:tcW w:w="292"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ул. Северная, 46</w:t>
            </w:r>
          </w:p>
        </w:tc>
        <w:tc>
          <w:tcPr>
            <w:tcW w:w="198"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22,50</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0,05</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0,05</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0,46</w:t>
            </w:r>
          </w:p>
        </w:tc>
        <w:tc>
          <w:tcPr>
            <w:tcW w:w="290"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-0,46</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48,63</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48,63</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19,37</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19,37</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118,63</w:t>
            </w:r>
          </w:p>
        </w:tc>
        <w:tc>
          <w:tcPr>
            <w:tcW w:w="25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118,63</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89,37</w:t>
            </w:r>
          </w:p>
        </w:tc>
        <w:tc>
          <w:tcPr>
            <w:tcW w:w="235"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89,37</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29,27</w:t>
            </w:r>
          </w:p>
        </w:tc>
        <w:tc>
          <w:tcPr>
            <w:tcW w:w="304"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29,26</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11577,50</w:t>
            </w:r>
          </w:p>
        </w:tc>
        <w:tc>
          <w:tcPr>
            <w:tcW w:w="247" w:type="pct"/>
            <w:shd w:val="clear" w:color="000000" w:fill="FFFFFF"/>
            <w:vAlign w:val="center"/>
            <w:hideMark/>
          </w:tcPr>
          <w:p w:rsidR="00B8032B" w:rsidRPr="00B8032B" w:rsidRDefault="00B8032B" w:rsidP="00B8032B">
            <w:pPr>
              <w:spacing w:after="0" w:line="240" w:lineRule="auto"/>
              <w:jc w:val="center"/>
              <w:rPr>
                <w:rFonts w:ascii="Times New Roman" w:eastAsia="Times New Roman" w:hAnsi="Times New Roman" w:cs="Times New Roman"/>
                <w:color w:val="000000"/>
                <w:sz w:val="20"/>
                <w:szCs w:val="20"/>
              </w:rPr>
            </w:pPr>
            <w:r w:rsidRPr="00B8032B">
              <w:rPr>
                <w:rFonts w:ascii="Times New Roman" w:eastAsia="Times New Roman" w:hAnsi="Times New Roman" w:cs="Times New Roman"/>
                <w:color w:val="000000"/>
                <w:sz w:val="20"/>
                <w:szCs w:val="20"/>
              </w:rPr>
              <w:t>9134,40</w:t>
            </w:r>
          </w:p>
        </w:tc>
      </w:tr>
      <w:tr w:rsidR="00315DCF" w:rsidRPr="00B8032B" w:rsidTr="00315DCF">
        <w:trPr>
          <w:trHeight w:val="20"/>
        </w:trPr>
        <w:tc>
          <w:tcPr>
            <w:tcW w:w="292" w:type="pct"/>
            <w:shd w:val="clear" w:color="auto" w:fill="auto"/>
            <w:vAlign w:val="center"/>
            <w:hideMark/>
          </w:tcPr>
          <w:p w:rsidR="00B8032B" w:rsidRPr="00315DCF" w:rsidRDefault="00B8032B" w:rsidP="00B8032B">
            <w:pPr>
              <w:spacing w:after="0" w:line="240" w:lineRule="auto"/>
              <w:jc w:val="center"/>
              <w:rPr>
                <w:rFonts w:ascii="Times New Roman" w:eastAsia="Times New Roman" w:hAnsi="Times New Roman" w:cs="Times New Roman"/>
                <w:color w:val="000000"/>
                <w:sz w:val="20"/>
                <w:szCs w:val="20"/>
              </w:rPr>
            </w:pPr>
            <w:r w:rsidRPr="00315DCF">
              <w:rPr>
                <w:rFonts w:ascii="Times New Roman" w:eastAsia="Times New Roman" w:hAnsi="Times New Roman" w:cs="Times New Roman"/>
                <w:color w:val="000000"/>
                <w:sz w:val="20"/>
                <w:szCs w:val="20"/>
              </w:rPr>
              <w:t>ТК-21</w:t>
            </w:r>
          </w:p>
        </w:tc>
        <w:tc>
          <w:tcPr>
            <w:tcW w:w="292" w:type="pct"/>
            <w:shd w:val="clear" w:color="auto" w:fill="auto"/>
            <w:vAlign w:val="center"/>
            <w:hideMark/>
          </w:tcPr>
          <w:p w:rsidR="00B8032B" w:rsidRPr="00315DCF" w:rsidRDefault="00B8032B" w:rsidP="00B8032B">
            <w:pPr>
              <w:spacing w:after="0" w:line="240" w:lineRule="auto"/>
              <w:jc w:val="center"/>
              <w:rPr>
                <w:rFonts w:ascii="Times New Roman" w:eastAsia="Times New Roman" w:hAnsi="Times New Roman" w:cs="Times New Roman"/>
                <w:color w:val="000000"/>
                <w:sz w:val="20"/>
                <w:szCs w:val="20"/>
              </w:rPr>
            </w:pPr>
            <w:r w:rsidRPr="00315DCF">
              <w:rPr>
                <w:rFonts w:ascii="Times New Roman" w:eastAsia="Times New Roman" w:hAnsi="Times New Roman" w:cs="Times New Roman"/>
                <w:color w:val="000000"/>
                <w:sz w:val="20"/>
                <w:szCs w:val="20"/>
              </w:rPr>
              <w:t>ТК-5</w:t>
            </w:r>
          </w:p>
        </w:tc>
        <w:tc>
          <w:tcPr>
            <w:tcW w:w="198" w:type="pct"/>
            <w:shd w:val="clear" w:color="auto" w:fill="auto"/>
            <w:vAlign w:val="center"/>
            <w:hideMark/>
          </w:tcPr>
          <w:p w:rsidR="00B8032B" w:rsidRPr="00315DCF" w:rsidRDefault="00B8032B" w:rsidP="00B8032B">
            <w:pPr>
              <w:spacing w:after="0" w:line="240" w:lineRule="auto"/>
              <w:jc w:val="center"/>
              <w:rPr>
                <w:rFonts w:ascii="Times New Roman" w:eastAsia="Times New Roman" w:hAnsi="Times New Roman" w:cs="Times New Roman"/>
                <w:color w:val="000000"/>
                <w:sz w:val="20"/>
                <w:szCs w:val="20"/>
              </w:rPr>
            </w:pPr>
            <w:r w:rsidRPr="00315DCF">
              <w:rPr>
                <w:rFonts w:ascii="Times New Roman" w:eastAsia="Times New Roman" w:hAnsi="Times New Roman" w:cs="Times New Roman"/>
                <w:color w:val="000000"/>
                <w:sz w:val="20"/>
                <w:szCs w:val="20"/>
              </w:rPr>
              <w:t>140,00</w:t>
            </w:r>
          </w:p>
        </w:tc>
        <w:tc>
          <w:tcPr>
            <w:tcW w:w="290" w:type="pct"/>
            <w:shd w:val="clear" w:color="auto" w:fill="auto"/>
            <w:vAlign w:val="center"/>
            <w:hideMark/>
          </w:tcPr>
          <w:p w:rsidR="00B8032B" w:rsidRPr="00315DCF" w:rsidRDefault="00B8032B" w:rsidP="00B8032B">
            <w:pPr>
              <w:spacing w:after="0" w:line="240" w:lineRule="auto"/>
              <w:jc w:val="center"/>
              <w:rPr>
                <w:rFonts w:ascii="Times New Roman" w:eastAsia="Times New Roman" w:hAnsi="Times New Roman" w:cs="Times New Roman"/>
                <w:color w:val="000000"/>
                <w:sz w:val="20"/>
                <w:szCs w:val="20"/>
              </w:rPr>
            </w:pPr>
            <w:r w:rsidRPr="00315DCF">
              <w:rPr>
                <w:rFonts w:ascii="Times New Roman" w:eastAsia="Times New Roman" w:hAnsi="Times New Roman" w:cs="Times New Roman"/>
                <w:color w:val="000000"/>
                <w:sz w:val="20"/>
                <w:szCs w:val="20"/>
              </w:rPr>
              <w:t>0,16</w:t>
            </w:r>
          </w:p>
        </w:tc>
        <w:tc>
          <w:tcPr>
            <w:tcW w:w="290" w:type="pct"/>
            <w:shd w:val="clear" w:color="auto" w:fill="auto"/>
            <w:vAlign w:val="center"/>
            <w:hideMark/>
          </w:tcPr>
          <w:p w:rsidR="00B8032B" w:rsidRPr="00315DCF" w:rsidRDefault="00B8032B" w:rsidP="00B8032B">
            <w:pPr>
              <w:spacing w:after="0" w:line="240" w:lineRule="auto"/>
              <w:jc w:val="center"/>
              <w:rPr>
                <w:rFonts w:ascii="Times New Roman" w:eastAsia="Times New Roman" w:hAnsi="Times New Roman" w:cs="Times New Roman"/>
                <w:color w:val="000000"/>
                <w:sz w:val="20"/>
                <w:szCs w:val="20"/>
              </w:rPr>
            </w:pPr>
            <w:r w:rsidRPr="00315DCF">
              <w:rPr>
                <w:rFonts w:ascii="Times New Roman" w:eastAsia="Times New Roman" w:hAnsi="Times New Roman" w:cs="Times New Roman"/>
                <w:color w:val="000000"/>
                <w:sz w:val="20"/>
                <w:szCs w:val="20"/>
              </w:rPr>
              <w:t>0,16</w:t>
            </w:r>
          </w:p>
        </w:tc>
        <w:tc>
          <w:tcPr>
            <w:tcW w:w="290" w:type="pct"/>
            <w:shd w:val="clear" w:color="auto" w:fill="auto"/>
            <w:vAlign w:val="center"/>
            <w:hideMark/>
          </w:tcPr>
          <w:p w:rsidR="00B8032B" w:rsidRPr="00315DCF" w:rsidRDefault="00B8032B" w:rsidP="00B8032B">
            <w:pPr>
              <w:spacing w:after="0" w:line="240" w:lineRule="auto"/>
              <w:jc w:val="center"/>
              <w:rPr>
                <w:rFonts w:ascii="Times New Roman" w:eastAsia="Times New Roman" w:hAnsi="Times New Roman" w:cs="Times New Roman"/>
                <w:color w:val="000000"/>
                <w:sz w:val="20"/>
                <w:szCs w:val="20"/>
              </w:rPr>
            </w:pPr>
            <w:r w:rsidRPr="00315DCF">
              <w:rPr>
                <w:rFonts w:ascii="Times New Roman" w:eastAsia="Times New Roman" w:hAnsi="Times New Roman" w:cs="Times New Roman"/>
                <w:color w:val="000000"/>
                <w:sz w:val="20"/>
                <w:szCs w:val="20"/>
              </w:rPr>
              <w:t>19,38</w:t>
            </w:r>
          </w:p>
        </w:tc>
        <w:tc>
          <w:tcPr>
            <w:tcW w:w="290" w:type="pct"/>
            <w:shd w:val="clear" w:color="auto" w:fill="auto"/>
            <w:vAlign w:val="center"/>
            <w:hideMark/>
          </w:tcPr>
          <w:p w:rsidR="00B8032B" w:rsidRPr="00315DCF" w:rsidRDefault="00B8032B" w:rsidP="00B8032B">
            <w:pPr>
              <w:spacing w:after="0" w:line="240" w:lineRule="auto"/>
              <w:jc w:val="center"/>
              <w:rPr>
                <w:rFonts w:ascii="Times New Roman" w:eastAsia="Times New Roman" w:hAnsi="Times New Roman" w:cs="Times New Roman"/>
                <w:color w:val="000000"/>
                <w:sz w:val="20"/>
                <w:szCs w:val="20"/>
              </w:rPr>
            </w:pPr>
            <w:r w:rsidRPr="00315DCF">
              <w:rPr>
                <w:rFonts w:ascii="Times New Roman" w:eastAsia="Times New Roman" w:hAnsi="Times New Roman" w:cs="Times New Roman"/>
                <w:color w:val="000000"/>
                <w:sz w:val="20"/>
                <w:szCs w:val="20"/>
              </w:rPr>
              <w:t>-19,33</w:t>
            </w:r>
          </w:p>
        </w:tc>
        <w:tc>
          <w:tcPr>
            <w:tcW w:w="254" w:type="pct"/>
            <w:shd w:val="clear" w:color="auto" w:fill="auto"/>
            <w:vAlign w:val="center"/>
            <w:hideMark/>
          </w:tcPr>
          <w:p w:rsidR="00B8032B" w:rsidRPr="00315DCF" w:rsidRDefault="00B8032B" w:rsidP="00B8032B">
            <w:pPr>
              <w:spacing w:after="0" w:line="240" w:lineRule="auto"/>
              <w:jc w:val="center"/>
              <w:rPr>
                <w:rFonts w:ascii="Times New Roman" w:eastAsia="Times New Roman" w:hAnsi="Times New Roman" w:cs="Times New Roman"/>
                <w:color w:val="000000"/>
                <w:sz w:val="20"/>
                <w:szCs w:val="20"/>
              </w:rPr>
            </w:pPr>
            <w:r w:rsidRPr="00315DCF">
              <w:rPr>
                <w:rFonts w:ascii="Times New Roman" w:eastAsia="Times New Roman" w:hAnsi="Times New Roman" w:cs="Times New Roman"/>
                <w:color w:val="000000"/>
                <w:sz w:val="20"/>
                <w:szCs w:val="20"/>
              </w:rPr>
              <w:t>48,79</w:t>
            </w:r>
          </w:p>
        </w:tc>
        <w:tc>
          <w:tcPr>
            <w:tcW w:w="254" w:type="pct"/>
            <w:shd w:val="clear" w:color="auto" w:fill="auto"/>
            <w:vAlign w:val="center"/>
            <w:hideMark/>
          </w:tcPr>
          <w:p w:rsidR="00B8032B" w:rsidRPr="00315DCF" w:rsidRDefault="00B8032B" w:rsidP="00B8032B">
            <w:pPr>
              <w:spacing w:after="0" w:line="240" w:lineRule="auto"/>
              <w:jc w:val="center"/>
              <w:rPr>
                <w:rFonts w:ascii="Times New Roman" w:eastAsia="Times New Roman" w:hAnsi="Times New Roman" w:cs="Times New Roman"/>
                <w:color w:val="000000"/>
                <w:sz w:val="20"/>
                <w:szCs w:val="20"/>
              </w:rPr>
            </w:pPr>
            <w:r w:rsidRPr="00315DCF">
              <w:rPr>
                <w:rFonts w:ascii="Times New Roman" w:eastAsia="Times New Roman" w:hAnsi="Times New Roman" w:cs="Times New Roman"/>
                <w:color w:val="000000"/>
                <w:sz w:val="20"/>
                <w:szCs w:val="20"/>
              </w:rPr>
              <w:t>48,72</w:t>
            </w:r>
          </w:p>
        </w:tc>
        <w:tc>
          <w:tcPr>
            <w:tcW w:w="235" w:type="pct"/>
            <w:shd w:val="clear" w:color="auto" w:fill="auto"/>
            <w:vAlign w:val="center"/>
            <w:hideMark/>
          </w:tcPr>
          <w:p w:rsidR="00B8032B" w:rsidRPr="00315DCF" w:rsidRDefault="00B8032B" w:rsidP="00B8032B">
            <w:pPr>
              <w:spacing w:after="0" w:line="240" w:lineRule="auto"/>
              <w:jc w:val="center"/>
              <w:rPr>
                <w:rFonts w:ascii="Times New Roman" w:eastAsia="Times New Roman" w:hAnsi="Times New Roman" w:cs="Times New Roman"/>
                <w:color w:val="000000"/>
                <w:sz w:val="20"/>
                <w:szCs w:val="20"/>
              </w:rPr>
            </w:pPr>
            <w:r w:rsidRPr="00315DCF">
              <w:rPr>
                <w:rFonts w:ascii="Times New Roman" w:eastAsia="Times New Roman" w:hAnsi="Times New Roman" w:cs="Times New Roman"/>
                <w:color w:val="000000"/>
                <w:sz w:val="20"/>
                <w:szCs w:val="20"/>
              </w:rPr>
              <w:t>19,28</w:t>
            </w:r>
          </w:p>
        </w:tc>
        <w:tc>
          <w:tcPr>
            <w:tcW w:w="235" w:type="pct"/>
            <w:shd w:val="clear" w:color="auto" w:fill="auto"/>
            <w:vAlign w:val="center"/>
            <w:hideMark/>
          </w:tcPr>
          <w:p w:rsidR="00B8032B" w:rsidRPr="00315DCF" w:rsidRDefault="00B8032B" w:rsidP="00B8032B">
            <w:pPr>
              <w:spacing w:after="0" w:line="240" w:lineRule="auto"/>
              <w:jc w:val="center"/>
              <w:rPr>
                <w:rFonts w:ascii="Times New Roman" w:eastAsia="Times New Roman" w:hAnsi="Times New Roman" w:cs="Times New Roman"/>
                <w:color w:val="000000"/>
                <w:sz w:val="20"/>
                <w:szCs w:val="20"/>
              </w:rPr>
            </w:pPr>
            <w:r w:rsidRPr="00315DCF">
              <w:rPr>
                <w:rFonts w:ascii="Times New Roman" w:eastAsia="Times New Roman" w:hAnsi="Times New Roman" w:cs="Times New Roman"/>
                <w:color w:val="000000"/>
                <w:sz w:val="20"/>
                <w:szCs w:val="20"/>
              </w:rPr>
              <w:t>19,21</w:t>
            </w:r>
          </w:p>
        </w:tc>
        <w:tc>
          <w:tcPr>
            <w:tcW w:w="254" w:type="pct"/>
            <w:shd w:val="clear" w:color="auto" w:fill="auto"/>
            <w:vAlign w:val="center"/>
            <w:hideMark/>
          </w:tcPr>
          <w:p w:rsidR="00B8032B" w:rsidRPr="00315DCF" w:rsidRDefault="00B8032B" w:rsidP="00B8032B">
            <w:pPr>
              <w:spacing w:after="0" w:line="240" w:lineRule="auto"/>
              <w:jc w:val="center"/>
              <w:rPr>
                <w:rFonts w:ascii="Times New Roman" w:eastAsia="Times New Roman" w:hAnsi="Times New Roman" w:cs="Times New Roman"/>
                <w:color w:val="000000"/>
                <w:sz w:val="20"/>
                <w:szCs w:val="20"/>
              </w:rPr>
            </w:pPr>
            <w:r w:rsidRPr="00315DCF">
              <w:rPr>
                <w:rFonts w:ascii="Times New Roman" w:eastAsia="Times New Roman" w:hAnsi="Times New Roman" w:cs="Times New Roman"/>
                <w:color w:val="000000"/>
                <w:sz w:val="20"/>
                <w:szCs w:val="20"/>
              </w:rPr>
              <w:t>118,79</w:t>
            </w:r>
          </w:p>
        </w:tc>
        <w:tc>
          <w:tcPr>
            <w:tcW w:w="254" w:type="pct"/>
            <w:shd w:val="clear" w:color="auto" w:fill="auto"/>
            <w:vAlign w:val="center"/>
            <w:hideMark/>
          </w:tcPr>
          <w:p w:rsidR="00B8032B" w:rsidRPr="00315DCF" w:rsidRDefault="00B8032B" w:rsidP="00B8032B">
            <w:pPr>
              <w:spacing w:after="0" w:line="240" w:lineRule="auto"/>
              <w:jc w:val="center"/>
              <w:rPr>
                <w:rFonts w:ascii="Times New Roman" w:eastAsia="Times New Roman" w:hAnsi="Times New Roman" w:cs="Times New Roman"/>
                <w:color w:val="000000"/>
                <w:sz w:val="20"/>
                <w:szCs w:val="20"/>
              </w:rPr>
            </w:pPr>
            <w:r w:rsidRPr="00315DCF">
              <w:rPr>
                <w:rFonts w:ascii="Times New Roman" w:eastAsia="Times New Roman" w:hAnsi="Times New Roman" w:cs="Times New Roman"/>
                <w:color w:val="000000"/>
                <w:sz w:val="20"/>
                <w:szCs w:val="20"/>
              </w:rPr>
              <w:t>118,72</w:t>
            </w:r>
          </w:p>
        </w:tc>
        <w:tc>
          <w:tcPr>
            <w:tcW w:w="235" w:type="pct"/>
            <w:shd w:val="clear" w:color="auto" w:fill="auto"/>
            <w:vAlign w:val="center"/>
            <w:hideMark/>
          </w:tcPr>
          <w:p w:rsidR="00B8032B" w:rsidRPr="00315DCF" w:rsidRDefault="00B8032B" w:rsidP="00B8032B">
            <w:pPr>
              <w:spacing w:after="0" w:line="240" w:lineRule="auto"/>
              <w:jc w:val="center"/>
              <w:rPr>
                <w:rFonts w:ascii="Times New Roman" w:eastAsia="Times New Roman" w:hAnsi="Times New Roman" w:cs="Times New Roman"/>
                <w:color w:val="000000"/>
                <w:sz w:val="20"/>
                <w:szCs w:val="20"/>
              </w:rPr>
            </w:pPr>
            <w:r w:rsidRPr="00315DCF">
              <w:rPr>
                <w:rFonts w:ascii="Times New Roman" w:eastAsia="Times New Roman" w:hAnsi="Times New Roman" w:cs="Times New Roman"/>
                <w:color w:val="000000"/>
                <w:sz w:val="20"/>
                <w:szCs w:val="20"/>
              </w:rPr>
              <w:t>89,28</w:t>
            </w:r>
          </w:p>
        </w:tc>
        <w:tc>
          <w:tcPr>
            <w:tcW w:w="235" w:type="pct"/>
            <w:shd w:val="clear" w:color="auto" w:fill="auto"/>
            <w:vAlign w:val="center"/>
            <w:hideMark/>
          </w:tcPr>
          <w:p w:rsidR="00B8032B" w:rsidRPr="00315DCF" w:rsidRDefault="00B8032B" w:rsidP="00B8032B">
            <w:pPr>
              <w:spacing w:after="0" w:line="240" w:lineRule="auto"/>
              <w:jc w:val="center"/>
              <w:rPr>
                <w:rFonts w:ascii="Times New Roman" w:eastAsia="Times New Roman" w:hAnsi="Times New Roman" w:cs="Times New Roman"/>
                <w:color w:val="000000"/>
                <w:sz w:val="20"/>
                <w:szCs w:val="20"/>
              </w:rPr>
            </w:pPr>
            <w:r w:rsidRPr="00315DCF">
              <w:rPr>
                <w:rFonts w:ascii="Times New Roman" w:eastAsia="Times New Roman" w:hAnsi="Times New Roman" w:cs="Times New Roman"/>
                <w:color w:val="000000"/>
                <w:sz w:val="20"/>
                <w:szCs w:val="20"/>
              </w:rPr>
              <w:t>89,21</w:t>
            </w:r>
          </w:p>
        </w:tc>
        <w:tc>
          <w:tcPr>
            <w:tcW w:w="304" w:type="pct"/>
            <w:shd w:val="clear" w:color="auto" w:fill="auto"/>
            <w:vAlign w:val="center"/>
            <w:hideMark/>
          </w:tcPr>
          <w:p w:rsidR="00B8032B" w:rsidRPr="00315DCF" w:rsidRDefault="00B8032B" w:rsidP="00B8032B">
            <w:pPr>
              <w:spacing w:after="0" w:line="240" w:lineRule="auto"/>
              <w:jc w:val="center"/>
              <w:rPr>
                <w:rFonts w:ascii="Times New Roman" w:eastAsia="Times New Roman" w:hAnsi="Times New Roman" w:cs="Times New Roman"/>
                <w:color w:val="000000"/>
                <w:sz w:val="20"/>
                <w:szCs w:val="20"/>
              </w:rPr>
            </w:pPr>
            <w:r w:rsidRPr="00315DCF">
              <w:rPr>
                <w:rFonts w:ascii="Times New Roman" w:eastAsia="Times New Roman" w:hAnsi="Times New Roman" w:cs="Times New Roman"/>
                <w:color w:val="000000"/>
                <w:sz w:val="20"/>
                <w:szCs w:val="20"/>
              </w:rPr>
              <w:t>29,58</w:t>
            </w:r>
          </w:p>
        </w:tc>
        <w:tc>
          <w:tcPr>
            <w:tcW w:w="304" w:type="pct"/>
            <w:shd w:val="clear" w:color="auto" w:fill="auto"/>
            <w:vAlign w:val="center"/>
            <w:hideMark/>
          </w:tcPr>
          <w:p w:rsidR="00B8032B" w:rsidRPr="00315DCF" w:rsidRDefault="00B8032B" w:rsidP="00B8032B">
            <w:pPr>
              <w:spacing w:after="0" w:line="240" w:lineRule="auto"/>
              <w:jc w:val="center"/>
              <w:rPr>
                <w:rFonts w:ascii="Times New Roman" w:eastAsia="Times New Roman" w:hAnsi="Times New Roman" w:cs="Times New Roman"/>
                <w:color w:val="000000"/>
                <w:sz w:val="20"/>
                <w:szCs w:val="20"/>
              </w:rPr>
            </w:pPr>
            <w:r w:rsidRPr="00315DCF">
              <w:rPr>
                <w:rFonts w:ascii="Times New Roman" w:eastAsia="Times New Roman" w:hAnsi="Times New Roman" w:cs="Times New Roman"/>
                <w:color w:val="000000"/>
                <w:sz w:val="20"/>
                <w:szCs w:val="20"/>
              </w:rPr>
              <w:t>29,45</w:t>
            </w:r>
          </w:p>
        </w:tc>
        <w:tc>
          <w:tcPr>
            <w:tcW w:w="247" w:type="pct"/>
            <w:shd w:val="clear" w:color="auto" w:fill="auto"/>
            <w:vAlign w:val="center"/>
            <w:hideMark/>
          </w:tcPr>
          <w:p w:rsidR="00B8032B" w:rsidRPr="00315DCF" w:rsidRDefault="00B8032B" w:rsidP="00B8032B">
            <w:pPr>
              <w:spacing w:after="0" w:line="240" w:lineRule="auto"/>
              <w:jc w:val="center"/>
              <w:rPr>
                <w:rFonts w:ascii="Times New Roman" w:eastAsia="Times New Roman" w:hAnsi="Times New Roman" w:cs="Times New Roman"/>
                <w:color w:val="000000"/>
                <w:sz w:val="20"/>
                <w:szCs w:val="20"/>
              </w:rPr>
            </w:pPr>
            <w:r w:rsidRPr="00315DCF">
              <w:rPr>
                <w:rFonts w:ascii="Times New Roman" w:eastAsia="Times New Roman" w:hAnsi="Times New Roman" w:cs="Times New Roman"/>
                <w:color w:val="000000"/>
                <w:sz w:val="20"/>
                <w:szCs w:val="20"/>
              </w:rPr>
              <w:t>141562,90</w:t>
            </w:r>
          </w:p>
        </w:tc>
        <w:tc>
          <w:tcPr>
            <w:tcW w:w="247" w:type="pct"/>
            <w:shd w:val="clear" w:color="auto" w:fill="auto"/>
            <w:vAlign w:val="center"/>
            <w:hideMark/>
          </w:tcPr>
          <w:p w:rsidR="00B8032B" w:rsidRPr="00315DCF" w:rsidRDefault="00B8032B" w:rsidP="00B8032B">
            <w:pPr>
              <w:spacing w:after="0" w:line="240" w:lineRule="auto"/>
              <w:jc w:val="center"/>
              <w:rPr>
                <w:rFonts w:ascii="Times New Roman" w:eastAsia="Times New Roman" w:hAnsi="Times New Roman" w:cs="Times New Roman"/>
                <w:color w:val="000000"/>
                <w:sz w:val="20"/>
                <w:szCs w:val="20"/>
              </w:rPr>
            </w:pPr>
            <w:r w:rsidRPr="00315DCF">
              <w:rPr>
                <w:rFonts w:ascii="Times New Roman" w:eastAsia="Times New Roman" w:hAnsi="Times New Roman" w:cs="Times New Roman"/>
                <w:color w:val="000000"/>
                <w:sz w:val="20"/>
                <w:szCs w:val="20"/>
              </w:rPr>
              <w:t>108158,40</w:t>
            </w:r>
          </w:p>
        </w:tc>
      </w:tr>
    </w:tbl>
    <w:p w:rsidR="00CA310C" w:rsidRPr="00CA310C" w:rsidRDefault="00B8032B" w:rsidP="00CA310C">
      <w:pPr>
        <w:rPr>
          <w:rFonts w:ascii="Times New Roman" w:hAnsi="Times New Roman" w:cs="Times New Roman"/>
          <w:szCs w:val="24"/>
        </w:rPr>
      </w:pPr>
      <w:r>
        <w:rPr>
          <w:noProof/>
        </w:rPr>
        <w:lastRenderedPageBreak/>
        <w:drawing>
          <wp:anchor distT="0" distB="0" distL="114300" distR="114300" simplePos="0" relativeHeight="251698176" behindDoc="0" locked="0" layoutInCell="1" allowOverlap="1" wp14:anchorId="3C3D8C0D" wp14:editId="5C29C83A">
            <wp:simplePos x="0" y="0"/>
            <wp:positionH relativeFrom="column">
              <wp:posOffset>0</wp:posOffset>
            </wp:positionH>
            <wp:positionV relativeFrom="paragraph">
              <wp:posOffset>304165</wp:posOffset>
            </wp:positionV>
            <wp:extent cx="9072245" cy="4914265"/>
            <wp:effectExtent l="0" t="0" r="0" b="635"/>
            <wp:wrapTopAndBottom/>
            <wp:docPr id="17599917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991790" name=""/>
                    <pic:cNvPicPr/>
                  </pic:nvPicPr>
                  <pic:blipFill>
                    <a:blip r:embed="rId20"/>
                    <a:stretch>
                      <a:fillRect/>
                    </a:stretch>
                  </pic:blipFill>
                  <pic:spPr>
                    <a:xfrm>
                      <a:off x="0" y="0"/>
                      <a:ext cx="9072245" cy="4914265"/>
                    </a:xfrm>
                    <a:prstGeom prst="rect">
                      <a:avLst/>
                    </a:prstGeom>
                  </pic:spPr>
                </pic:pic>
              </a:graphicData>
            </a:graphic>
          </wp:anchor>
        </w:drawing>
      </w:r>
    </w:p>
    <w:p w:rsidR="00CA310C" w:rsidRPr="00CA310C" w:rsidRDefault="00CA310C" w:rsidP="00CA310C">
      <w:pPr>
        <w:spacing w:after="0" w:line="360" w:lineRule="auto"/>
        <w:jc w:val="center"/>
        <w:rPr>
          <w:rFonts w:ascii="Times New Roman" w:eastAsia="Calibri" w:hAnsi="Times New Roman" w:cs="Times New Roman"/>
          <w:bCs/>
          <w:iCs/>
          <w:w w:val="105"/>
          <w:kern w:val="28"/>
          <w:sz w:val="24"/>
          <w:szCs w:val="24"/>
          <w:lang w:eastAsia="en-US" w:bidi="en-US"/>
        </w:rPr>
      </w:pPr>
      <w:r w:rsidRPr="00CA310C">
        <w:rPr>
          <w:rFonts w:ascii="Times New Roman" w:eastAsia="Calibri" w:hAnsi="Times New Roman" w:cs="Times New Roman"/>
          <w:bCs/>
          <w:iCs/>
          <w:w w:val="105"/>
          <w:kern w:val="28"/>
          <w:sz w:val="24"/>
          <w:szCs w:val="24"/>
          <w:lang w:eastAsia="en-US" w:bidi="en-US"/>
        </w:rPr>
        <w:t>Рисунок 1.</w:t>
      </w:r>
      <w:r w:rsidR="00A07595">
        <w:rPr>
          <w:rFonts w:ascii="Times New Roman" w:eastAsia="Calibri" w:hAnsi="Times New Roman" w:cs="Times New Roman"/>
          <w:bCs/>
          <w:iCs/>
          <w:w w:val="105"/>
          <w:kern w:val="28"/>
          <w:sz w:val="24"/>
          <w:szCs w:val="24"/>
          <w:lang w:eastAsia="en-US" w:bidi="en-US"/>
        </w:rPr>
        <w:t>3</w:t>
      </w:r>
      <w:r w:rsidRPr="00CA310C">
        <w:rPr>
          <w:rFonts w:ascii="Times New Roman" w:eastAsia="Calibri" w:hAnsi="Times New Roman" w:cs="Times New Roman"/>
          <w:bCs/>
          <w:iCs/>
          <w:w w:val="105"/>
          <w:kern w:val="28"/>
          <w:sz w:val="24"/>
          <w:szCs w:val="24"/>
          <w:lang w:eastAsia="en-US" w:bidi="en-US"/>
        </w:rPr>
        <w:t>.</w:t>
      </w:r>
      <w:r w:rsidR="00B76673">
        <w:rPr>
          <w:rFonts w:ascii="Times New Roman" w:eastAsia="Calibri" w:hAnsi="Times New Roman" w:cs="Times New Roman"/>
          <w:bCs/>
          <w:iCs/>
          <w:w w:val="105"/>
          <w:kern w:val="28"/>
          <w:sz w:val="24"/>
          <w:szCs w:val="24"/>
          <w:lang w:eastAsia="en-US" w:bidi="en-US"/>
        </w:rPr>
        <w:t>7</w:t>
      </w:r>
      <w:r w:rsidRPr="00CA310C">
        <w:rPr>
          <w:rFonts w:ascii="Times New Roman" w:eastAsia="Calibri" w:hAnsi="Times New Roman" w:cs="Times New Roman"/>
          <w:bCs/>
          <w:iCs/>
          <w:w w:val="105"/>
          <w:kern w:val="28"/>
          <w:sz w:val="24"/>
          <w:szCs w:val="24"/>
          <w:lang w:eastAsia="en-US" w:bidi="en-US"/>
        </w:rPr>
        <w:t xml:space="preserve"> – Путь для построения пьезометрического графика с учетом резервного трубопровода</w:t>
      </w:r>
    </w:p>
    <w:p w:rsidR="004E263E" w:rsidRDefault="004E263E" w:rsidP="00CA310C">
      <w:pPr>
        <w:spacing w:after="0" w:line="360" w:lineRule="auto"/>
        <w:ind w:firstLine="709"/>
        <w:jc w:val="center"/>
        <w:rPr>
          <w:rFonts w:ascii="Times New Roman" w:eastAsia="Calibri" w:hAnsi="Times New Roman" w:cs="Times New Roman"/>
          <w:bCs/>
          <w:iCs/>
          <w:noProof/>
          <w:color w:val="0A0A0C"/>
          <w:sz w:val="24"/>
          <w:szCs w:val="24"/>
          <w:lang w:eastAsia="en-US"/>
        </w:rPr>
      </w:pPr>
    </w:p>
    <w:p w:rsidR="00D54A88" w:rsidRDefault="00D54A88" w:rsidP="00CA310C">
      <w:pPr>
        <w:spacing w:after="0" w:line="360" w:lineRule="auto"/>
        <w:ind w:firstLine="709"/>
        <w:jc w:val="center"/>
        <w:rPr>
          <w:rFonts w:ascii="Times New Roman" w:eastAsia="Calibri" w:hAnsi="Times New Roman" w:cs="Times New Roman"/>
          <w:bCs/>
          <w:iCs/>
          <w:noProof/>
          <w:color w:val="0A0A0C"/>
          <w:sz w:val="24"/>
          <w:szCs w:val="24"/>
          <w:lang w:eastAsia="en-US"/>
        </w:rPr>
      </w:pPr>
    </w:p>
    <w:p w:rsidR="00CA310C" w:rsidRPr="00CA310C" w:rsidRDefault="00D54A88" w:rsidP="00CA310C">
      <w:pPr>
        <w:spacing w:after="0" w:line="360" w:lineRule="auto"/>
        <w:ind w:firstLine="709"/>
        <w:jc w:val="center"/>
        <w:rPr>
          <w:rFonts w:ascii="Times New Roman" w:eastAsia="Calibri" w:hAnsi="Times New Roman" w:cs="Times New Roman"/>
          <w:bCs/>
          <w:iCs/>
          <w:color w:val="0A0A0C"/>
          <w:sz w:val="24"/>
          <w:szCs w:val="24"/>
          <w:lang w:eastAsia="en-US"/>
        </w:rPr>
      </w:pPr>
      <w:r>
        <w:rPr>
          <w:noProof/>
        </w:rPr>
        <w:drawing>
          <wp:anchor distT="0" distB="0" distL="114300" distR="114300" simplePos="0" relativeHeight="251700224" behindDoc="0" locked="0" layoutInCell="1" allowOverlap="1" wp14:anchorId="14B2BFCC" wp14:editId="789DA5A1">
            <wp:simplePos x="0" y="0"/>
            <wp:positionH relativeFrom="column">
              <wp:posOffset>66675</wp:posOffset>
            </wp:positionH>
            <wp:positionV relativeFrom="paragraph">
              <wp:posOffset>0</wp:posOffset>
            </wp:positionV>
            <wp:extent cx="9072245" cy="4631055"/>
            <wp:effectExtent l="0" t="0" r="0" b="0"/>
            <wp:wrapTopAndBottom/>
            <wp:docPr id="14940424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042439" name=""/>
                    <pic:cNvPicPr/>
                  </pic:nvPicPr>
                  <pic:blipFill>
                    <a:blip r:embed="rId21"/>
                    <a:stretch>
                      <a:fillRect/>
                    </a:stretch>
                  </pic:blipFill>
                  <pic:spPr>
                    <a:xfrm>
                      <a:off x="0" y="0"/>
                      <a:ext cx="9072245" cy="4631055"/>
                    </a:xfrm>
                    <a:prstGeom prst="rect">
                      <a:avLst/>
                    </a:prstGeom>
                  </pic:spPr>
                </pic:pic>
              </a:graphicData>
            </a:graphic>
          </wp:anchor>
        </w:drawing>
      </w:r>
      <w:r w:rsidR="00CA310C" w:rsidRPr="00CA310C">
        <w:rPr>
          <w:rFonts w:ascii="Times New Roman" w:eastAsia="Calibri" w:hAnsi="Times New Roman" w:cs="Times New Roman"/>
          <w:bCs/>
          <w:iCs/>
          <w:color w:val="0A0A0C"/>
          <w:w w:val="105"/>
          <w:kern w:val="28"/>
          <w:sz w:val="24"/>
          <w:szCs w:val="24"/>
          <w:lang w:eastAsia="en-US" w:bidi="en-US"/>
        </w:rPr>
        <w:t>Рисунок 1.</w:t>
      </w:r>
      <w:r w:rsidR="00A07595">
        <w:rPr>
          <w:rFonts w:ascii="Times New Roman" w:eastAsia="Calibri" w:hAnsi="Times New Roman" w:cs="Times New Roman"/>
          <w:bCs/>
          <w:iCs/>
          <w:color w:val="0A0A0C"/>
          <w:w w:val="105"/>
          <w:kern w:val="28"/>
          <w:sz w:val="24"/>
          <w:szCs w:val="24"/>
          <w:lang w:eastAsia="en-US" w:bidi="en-US"/>
        </w:rPr>
        <w:t>3</w:t>
      </w:r>
      <w:r w:rsidR="00CA310C" w:rsidRPr="00CA310C">
        <w:rPr>
          <w:rFonts w:ascii="Times New Roman" w:eastAsia="Calibri" w:hAnsi="Times New Roman" w:cs="Times New Roman"/>
          <w:bCs/>
          <w:iCs/>
          <w:color w:val="0A0A0C"/>
          <w:w w:val="105"/>
          <w:kern w:val="28"/>
          <w:sz w:val="24"/>
          <w:szCs w:val="24"/>
          <w:lang w:eastAsia="en-US" w:bidi="en-US"/>
        </w:rPr>
        <w:t>.</w:t>
      </w:r>
      <w:r w:rsidR="00B76673">
        <w:rPr>
          <w:rFonts w:ascii="Times New Roman" w:eastAsia="Calibri" w:hAnsi="Times New Roman" w:cs="Times New Roman"/>
          <w:bCs/>
          <w:iCs/>
          <w:color w:val="0A0A0C"/>
          <w:w w:val="105"/>
          <w:kern w:val="28"/>
          <w:sz w:val="24"/>
          <w:szCs w:val="24"/>
          <w:lang w:eastAsia="en-US" w:bidi="en-US"/>
        </w:rPr>
        <w:t>8</w:t>
      </w:r>
      <w:r w:rsidR="00CA310C" w:rsidRPr="00CA310C">
        <w:rPr>
          <w:rFonts w:ascii="Times New Roman" w:eastAsia="Calibri" w:hAnsi="Times New Roman" w:cs="Times New Roman"/>
          <w:bCs/>
          <w:iCs/>
          <w:color w:val="0A0A0C"/>
          <w:w w:val="105"/>
          <w:kern w:val="28"/>
          <w:sz w:val="24"/>
          <w:szCs w:val="24"/>
          <w:lang w:eastAsia="en-US" w:bidi="en-US"/>
        </w:rPr>
        <w:t xml:space="preserve"> – </w:t>
      </w:r>
      <w:r w:rsidR="00CA310C" w:rsidRPr="00CA310C">
        <w:rPr>
          <w:rFonts w:ascii="Times New Roman" w:eastAsia="Calibri" w:hAnsi="Times New Roman" w:cs="Times New Roman"/>
          <w:bCs/>
          <w:iCs/>
          <w:color w:val="0A0A0C"/>
          <w:sz w:val="24"/>
          <w:szCs w:val="24"/>
          <w:lang w:eastAsia="en-US"/>
        </w:rPr>
        <w:t>Пьезометрический график с учетом резервного трубопровода</w:t>
      </w:r>
    </w:p>
    <w:p w:rsidR="00CA310C" w:rsidRPr="00CA310C" w:rsidRDefault="00CA310C" w:rsidP="00CA310C">
      <w:pPr>
        <w:spacing w:after="0" w:line="360" w:lineRule="auto"/>
        <w:ind w:firstLine="709"/>
        <w:jc w:val="center"/>
        <w:rPr>
          <w:rFonts w:ascii="Times New Roman" w:eastAsia="Calibri" w:hAnsi="Times New Roman" w:cs="Times New Roman"/>
          <w:bCs/>
          <w:iCs/>
          <w:color w:val="0A0A0C"/>
          <w:sz w:val="24"/>
          <w:szCs w:val="24"/>
          <w:lang w:eastAsia="en-US"/>
        </w:rPr>
        <w:sectPr w:rsidR="00CA310C" w:rsidRPr="00CA310C" w:rsidSect="00A47F30">
          <w:type w:val="continuous"/>
          <w:pgSz w:w="16838" w:h="11906" w:orient="landscape"/>
          <w:pgMar w:top="1134" w:right="850" w:bottom="1134" w:left="1701" w:header="709" w:footer="709" w:gutter="0"/>
          <w:cols w:space="708"/>
          <w:docGrid w:linePitch="360"/>
        </w:sectPr>
      </w:pPr>
    </w:p>
    <w:p w:rsidR="00CA310C" w:rsidRPr="00CA310C" w:rsidRDefault="00CA310C" w:rsidP="00FE73E4">
      <w:pPr>
        <w:keepNext/>
        <w:numPr>
          <w:ilvl w:val="1"/>
          <w:numId w:val="81"/>
        </w:numPr>
        <w:suppressAutoHyphens/>
        <w:spacing w:before="240" w:after="240" w:line="240" w:lineRule="auto"/>
        <w:ind w:left="1933" w:hanging="374"/>
        <w:jc w:val="center"/>
        <w:outlineLvl w:val="1"/>
        <w:rPr>
          <w:rFonts w:ascii="Times New Roman" w:eastAsia="Times New Roman" w:hAnsi="Times New Roman" w:cs="Arial"/>
          <w:b/>
          <w:smallCaps/>
          <w:sz w:val="28"/>
          <w:szCs w:val="28"/>
          <w:lang w:eastAsia="en-US" w:bidi="en-US"/>
        </w:rPr>
      </w:pPr>
      <w:bookmarkStart w:id="124" w:name="_Toc168491651"/>
      <w:bookmarkStart w:id="125" w:name="_Toc191593891"/>
      <w:bookmarkStart w:id="126" w:name="_Toc198798914"/>
      <w:r w:rsidRPr="00CA310C">
        <w:rPr>
          <w:rFonts w:ascii="Times New Roman" w:eastAsia="Times New Roman" w:hAnsi="Times New Roman" w:cs="Arial"/>
          <w:b/>
          <w:smallCaps/>
          <w:sz w:val="28"/>
          <w:szCs w:val="28"/>
          <w:lang w:eastAsia="en-US" w:bidi="en-US"/>
        </w:rPr>
        <w:lastRenderedPageBreak/>
        <w:t>Схема теплоснабжения объектов первой категории</w:t>
      </w:r>
      <w:bookmarkEnd w:id="124"/>
      <w:bookmarkEnd w:id="125"/>
      <w:bookmarkEnd w:id="126"/>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bookmarkStart w:id="127" w:name="_Toc168491652"/>
      <w:r w:rsidRPr="00CA310C">
        <w:rPr>
          <w:rFonts w:ascii="Times New Roman" w:eastAsia="Calibri" w:hAnsi="Times New Roman" w:cs="Times New Roman"/>
          <w:bCs/>
          <w:iCs/>
          <w:color w:val="0A0A0C"/>
          <w:sz w:val="24"/>
          <w:szCs w:val="24"/>
          <w:lang w:eastAsia="en-US"/>
        </w:rPr>
        <w:t>Перечень потребителей 1 категории</w:t>
      </w:r>
      <w:bookmarkEnd w:id="127"/>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К потребителям первой категории относятся потребители, не допускающие перерывов в подаче расчетного количества тепла и снижения температуры воздуха в помещениях ниже, предусмотренных ГОСТ 30494. К данным потребителям относятся: больницы; родильные дома; дошкольные учреждения с круглосуточным пребыванием детей; картинные галереи и специальные производства. При соответствующем обосновании к первой категории могут быть отнесены и другие потребители. Из приведенного перечня следует, что к объектам первой категории относятся здания, из которых сложно произвести эвакуацию людей, а также здания, требующие поддержания точных тепловлажностных параметров помещения.</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При авариях (отказах) в системе централизованного теплоснабжения в течение всего ремонтно-восстановительного периода должна обеспечиваться: подача 100 % необходимой теплоты потребителям первой категории.</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На территории поселения имеются объекты, относящиеся к первой категории потребителей: школы, сады, больницы, поликлиники, дом культуры.</w:t>
      </w:r>
    </w:p>
    <w:p w:rsidR="00CA310C" w:rsidRPr="00CA310C" w:rsidRDefault="00CA310C" w:rsidP="00E56AF4">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В данных объектах не допускается снижение температуры ниже +20 °С. Отключение тепловой энергии – не допускается.</w:t>
      </w:r>
    </w:p>
    <w:p w:rsidR="00CA310C" w:rsidRPr="00CA310C" w:rsidRDefault="00CA310C" w:rsidP="00FE73E4">
      <w:pPr>
        <w:keepNext/>
        <w:numPr>
          <w:ilvl w:val="1"/>
          <w:numId w:val="81"/>
        </w:numPr>
        <w:suppressAutoHyphens/>
        <w:spacing w:before="240" w:after="240" w:line="240" w:lineRule="auto"/>
        <w:ind w:left="1933" w:hanging="374"/>
        <w:jc w:val="center"/>
        <w:outlineLvl w:val="1"/>
        <w:rPr>
          <w:rFonts w:ascii="Times New Roman" w:eastAsia="Times New Roman" w:hAnsi="Times New Roman" w:cs="Arial"/>
          <w:b/>
          <w:smallCaps/>
          <w:sz w:val="28"/>
          <w:szCs w:val="28"/>
          <w:lang w:eastAsia="en-US" w:bidi="en-US"/>
        </w:rPr>
      </w:pPr>
      <w:bookmarkStart w:id="128" w:name="_Toc494275804"/>
      <w:bookmarkStart w:id="129" w:name="_Toc168491653"/>
      <w:bookmarkStart w:id="130" w:name="_Toc191593892"/>
      <w:bookmarkStart w:id="131" w:name="_Toc198798915"/>
      <w:r w:rsidRPr="00CA310C">
        <w:rPr>
          <w:rFonts w:ascii="Times New Roman" w:eastAsia="Times New Roman" w:hAnsi="Times New Roman" w:cs="Arial"/>
          <w:b/>
          <w:smallCaps/>
          <w:sz w:val="28"/>
          <w:szCs w:val="28"/>
          <w:lang w:eastAsia="en-US" w:bidi="en-US"/>
        </w:rPr>
        <w:t>Расчеты допустимого времени устранения технологических нарушений</w:t>
      </w:r>
      <w:bookmarkEnd w:id="128"/>
      <w:bookmarkEnd w:id="129"/>
      <w:bookmarkEnd w:id="130"/>
      <w:bookmarkEnd w:id="131"/>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Повышение уровня централизации теплоснабжения сопровождается двумя опасными рисками – риском серьезного аварийного нарушения процесса теплоснабжения и риском затяжного (сверх допустимого) времени обнаружения и устранения аварий и неисправностей.</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Опыт эксплуатации систем теплоснабжения показал, что ежегодно на 100 км двухтрубных тепловых сетей приходится от 20 до 40 сквозных повреждений труб, из них 90% случаются на подающих трубопроводах. Среднее время восстановления поврежденного участка теплосети при этом (в зависимости от диаметра и конструкции его) составляет от 5 до 50 ч и более, а полное восстановление повреждения может потребовать несколько суток.</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 xml:space="preserve">Согласно приказу Министерства Энергетики Российской Федерации от 12.03.2013 № 103, при аварийных ситуациях на источнике тепловой энергии или в тепловых сетях в </w:t>
      </w:r>
      <w:r w:rsidRPr="00CA310C">
        <w:rPr>
          <w:rFonts w:ascii="Times New Roman" w:eastAsia="Calibri" w:hAnsi="Times New Roman" w:cs="Times New Roman"/>
          <w:bCs/>
          <w:iCs/>
          <w:color w:val="0A0A0C"/>
          <w:sz w:val="24"/>
          <w:szCs w:val="24"/>
          <w:lang w:eastAsia="en-US"/>
        </w:rPr>
        <w:lastRenderedPageBreak/>
        <w:t>течение всего ремонтно-восстановительного периода должны обеспечиваться (если иные режимы не предусмотрены договором теплоснабжения):</w:t>
      </w:r>
    </w:p>
    <w:p w:rsidR="00CA310C" w:rsidRPr="00CA310C" w:rsidRDefault="00CA310C" w:rsidP="00CA310C">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CA310C">
        <w:rPr>
          <w:rFonts w:ascii="Times New Roman" w:eastAsia="Times New Roman" w:hAnsi="Times New Roman" w:cs="Times New Roman"/>
          <w:bCs/>
          <w:sz w:val="24"/>
          <w:szCs w:val="26"/>
          <w:lang w:eastAsia="en-US"/>
        </w:rPr>
        <w:t>подача тепловой энергии (теплоносителя) в полном объеме потребителям первой категории;</w:t>
      </w:r>
    </w:p>
    <w:p w:rsidR="00CA310C" w:rsidRPr="00CA310C" w:rsidRDefault="00CA310C" w:rsidP="00CA310C">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CA310C">
        <w:rPr>
          <w:rFonts w:ascii="Times New Roman" w:eastAsia="Times New Roman" w:hAnsi="Times New Roman" w:cs="Times New Roman"/>
          <w:bCs/>
          <w:sz w:val="24"/>
          <w:szCs w:val="26"/>
          <w:lang w:eastAsia="en-US"/>
        </w:rPr>
        <w:t>подача тепловой энергии (теплоносителя) на отопление и вентиляцию жилищно-коммунальным и промышленным потребителям второй и третьей категорий;</w:t>
      </w:r>
    </w:p>
    <w:p w:rsidR="00CA310C" w:rsidRPr="00CA310C" w:rsidRDefault="00CA310C" w:rsidP="00CA310C">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CA310C">
        <w:rPr>
          <w:rFonts w:ascii="Times New Roman" w:eastAsia="Times New Roman" w:hAnsi="Times New Roman" w:cs="Times New Roman"/>
          <w:bCs/>
          <w:sz w:val="24"/>
          <w:szCs w:val="26"/>
          <w:lang w:eastAsia="en-US"/>
        </w:rPr>
        <w:t>согласованный сторонами договора теплоснабжения аварийный режим расхода пара и технологической горячей воды;</w:t>
      </w:r>
    </w:p>
    <w:p w:rsidR="00CA310C" w:rsidRPr="00CA310C" w:rsidRDefault="00CA310C" w:rsidP="00CA310C">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CA310C">
        <w:rPr>
          <w:rFonts w:ascii="Times New Roman" w:eastAsia="Times New Roman" w:hAnsi="Times New Roman" w:cs="Times New Roman"/>
          <w:bCs/>
          <w:sz w:val="24"/>
          <w:szCs w:val="26"/>
          <w:lang w:eastAsia="en-US"/>
        </w:rPr>
        <w:t>согласованный сторонами договора теплоснабжения аварийный тепловой режим работы неотключаемых вентиляционных систем;</w:t>
      </w:r>
    </w:p>
    <w:p w:rsidR="00CA310C" w:rsidRPr="00E56AF4" w:rsidRDefault="00CA310C" w:rsidP="00E56AF4">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CA310C">
        <w:rPr>
          <w:rFonts w:ascii="Times New Roman" w:eastAsia="Times New Roman" w:hAnsi="Times New Roman" w:cs="Times New Roman"/>
          <w:bCs/>
          <w:sz w:val="24"/>
          <w:szCs w:val="26"/>
          <w:lang w:eastAsia="en-US"/>
        </w:rPr>
        <w:t>среднесуточный расход теплоты за отопительный период на горячее водоснабжение (при невозможности его отключения).</w:t>
      </w:r>
      <w:bookmarkStart w:id="132" w:name="_Toc526005273"/>
    </w:p>
    <w:p w:rsidR="00CA310C" w:rsidRPr="00CA310C" w:rsidRDefault="00CA310C" w:rsidP="00CA310C">
      <w:pPr>
        <w:spacing w:after="0" w:line="360" w:lineRule="auto"/>
        <w:ind w:firstLine="709"/>
        <w:jc w:val="both"/>
        <w:rPr>
          <w:rFonts w:ascii="Times New Roman" w:eastAsia="Calibri" w:hAnsi="Times New Roman" w:cs="Times New Roman"/>
          <w:bCs/>
          <w:i/>
          <w:iCs/>
          <w:color w:val="0A0A0C"/>
          <w:sz w:val="24"/>
          <w:szCs w:val="24"/>
          <w:u w:val="single"/>
          <w:lang w:eastAsia="en-US"/>
        </w:rPr>
      </w:pPr>
      <w:r w:rsidRPr="00CA310C">
        <w:rPr>
          <w:rFonts w:ascii="Times New Roman" w:eastAsia="Calibri" w:hAnsi="Times New Roman" w:cs="Times New Roman"/>
          <w:bCs/>
          <w:iCs/>
          <w:color w:val="0A0A0C"/>
          <w:sz w:val="24"/>
          <w:szCs w:val="24"/>
          <w:u w:val="single"/>
          <w:lang w:eastAsia="en-US"/>
        </w:rPr>
        <w:t xml:space="preserve">Таблица </w:t>
      </w:r>
      <w:r w:rsidRPr="00CA310C">
        <w:rPr>
          <w:rFonts w:ascii="Times New Roman" w:eastAsia="Calibri" w:hAnsi="Times New Roman" w:cs="Times New Roman"/>
          <w:bCs/>
          <w:iCs/>
          <w:noProof/>
          <w:color w:val="0A0A0C"/>
          <w:sz w:val="24"/>
          <w:szCs w:val="24"/>
          <w:u w:val="single"/>
          <w:lang w:eastAsia="en-US"/>
        </w:rPr>
        <w:t>1.</w:t>
      </w:r>
      <w:r w:rsidR="00A07595">
        <w:rPr>
          <w:rFonts w:ascii="Times New Roman" w:eastAsia="Calibri" w:hAnsi="Times New Roman" w:cs="Times New Roman"/>
          <w:bCs/>
          <w:iCs/>
          <w:noProof/>
          <w:color w:val="0A0A0C"/>
          <w:sz w:val="24"/>
          <w:szCs w:val="24"/>
          <w:u w:val="single"/>
          <w:lang w:eastAsia="en-US"/>
        </w:rPr>
        <w:t>5</w:t>
      </w:r>
      <w:r w:rsidRPr="00CA310C">
        <w:rPr>
          <w:rFonts w:ascii="Times New Roman" w:eastAsia="Calibri" w:hAnsi="Times New Roman" w:cs="Times New Roman"/>
          <w:bCs/>
          <w:iCs/>
          <w:noProof/>
          <w:color w:val="0A0A0C"/>
          <w:sz w:val="24"/>
          <w:szCs w:val="24"/>
          <w:u w:val="single"/>
          <w:lang w:eastAsia="en-US"/>
        </w:rPr>
        <w:t>.1</w:t>
      </w:r>
      <w:r w:rsidRPr="00CA310C">
        <w:rPr>
          <w:rFonts w:ascii="Times New Roman" w:eastAsia="Calibri" w:hAnsi="Times New Roman" w:cs="Times New Roman"/>
          <w:bCs/>
          <w:iCs/>
          <w:color w:val="0A0A0C"/>
          <w:sz w:val="24"/>
          <w:szCs w:val="24"/>
          <w:u w:val="single"/>
          <w:lang w:eastAsia="en-US"/>
        </w:rPr>
        <w:t>. Требуемая подача тепловой энергии при авариях на источнике тепловой энергии или в тепловых сетях</w:t>
      </w:r>
      <w:bookmarkEnd w:id="132"/>
    </w:p>
    <w:tbl>
      <w:tblPr>
        <w:tblW w:w="5000" w:type="pct"/>
        <w:tblCellSpacing w:w="5" w:type="nil"/>
        <w:tblCellMar>
          <w:left w:w="75" w:type="dxa"/>
          <w:right w:w="75" w:type="dxa"/>
        </w:tblCellMar>
        <w:tblLook w:val="0000" w:firstRow="0" w:lastRow="0" w:firstColumn="0" w:lastColumn="0" w:noHBand="0" w:noVBand="0"/>
      </w:tblPr>
      <w:tblGrid>
        <w:gridCol w:w="2476"/>
        <w:gridCol w:w="1387"/>
        <w:gridCol w:w="1387"/>
        <w:gridCol w:w="1387"/>
        <w:gridCol w:w="1387"/>
        <w:gridCol w:w="1387"/>
      </w:tblGrid>
      <w:tr w:rsidR="00CA310C" w:rsidRPr="00CA310C" w:rsidTr="00A30E26">
        <w:trPr>
          <w:trHeight w:val="20"/>
          <w:tblCellSpacing w:w="5" w:type="nil"/>
        </w:trPr>
        <w:tc>
          <w:tcPr>
            <w:tcW w:w="1315" w:type="pct"/>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Наименование показателя</w:t>
            </w:r>
          </w:p>
        </w:tc>
        <w:tc>
          <w:tcPr>
            <w:tcW w:w="3685" w:type="pct"/>
            <w:gridSpan w:val="5"/>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Расчетная температура наружного воздуха для проектирования отопления t °C (соответствует температуре наружного воздуха наиболее холодной пятидневки обеспеченностью 0,92)</w:t>
            </w:r>
          </w:p>
        </w:tc>
      </w:tr>
      <w:tr w:rsidR="00CA310C" w:rsidRPr="00CA310C" w:rsidTr="00A30E26">
        <w:trPr>
          <w:trHeight w:val="20"/>
          <w:tblCellSpacing w:w="5" w:type="nil"/>
        </w:trPr>
        <w:tc>
          <w:tcPr>
            <w:tcW w:w="1315" w:type="pct"/>
            <w:vMerge/>
            <w:tcBorders>
              <w:left w:val="single" w:sz="4" w:space="0" w:color="auto"/>
              <w:bottom w:val="single" w:sz="4" w:space="0" w:color="auto"/>
              <w:right w:val="single" w:sz="4" w:space="0" w:color="auto"/>
            </w:tcBorders>
            <w:shd w:val="clear" w:color="auto" w:fill="auto"/>
            <w:tcMar>
              <w:left w:w="28" w:type="dxa"/>
              <w:right w:w="28" w:type="dxa"/>
            </w:tcMar>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p>
        </w:tc>
        <w:tc>
          <w:tcPr>
            <w:tcW w:w="737" w:type="pct"/>
            <w:tcBorders>
              <w:left w:val="single" w:sz="4" w:space="0" w:color="auto"/>
              <w:bottom w:val="single" w:sz="4" w:space="0" w:color="auto"/>
              <w:right w:val="single" w:sz="4" w:space="0" w:color="auto"/>
            </w:tcBorders>
            <w:shd w:val="clear" w:color="auto" w:fill="auto"/>
            <w:tcMar>
              <w:left w:w="28" w:type="dxa"/>
              <w:right w:w="28" w:type="dxa"/>
            </w:tcMar>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минус 10</w:t>
            </w:r>
          </w:p>
        </w:tc>
        <w:tc>
          <w:tcPr>
            <w:tcW w:w="737" w:type="pct"/>
            <w:tcBorders>
              <w:left w:val="single" w:sz="4" w:space="0" w:color="auto"/>
              <w:bottom w:val="single" w:sz="4" w:space="0" w:color="auto"/>
              <w:right w:val="single" w:sz="4" w:space="0" w:color="auto"/>
            </w:tcBorders>
            <w:shd w:val="clear" w:color="auto" w:fill="auto"/>
            <w:tcMar>
              <w:left w:w="28" w:type="dxa"/>
              <w:right w:w="28" w:type="dxa"/>
            </w:tcMar>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минус 20</w:t>
            </w:r>
          </w:p>
        </w:tc>
        <w:tc>
          <w:tcPr>
            <w:tcW w:w="737" w:type="pct"/>
            <w:tcBorders>
              <w:left w:val="single" w:sz="4" w:space="0" w:color="auto"/>
              <w:bottom w:val="single" w:sz="4" w:space="0" w:color="auto"/>
              <w:right w:val="single" w:sz="4" w:space="0" w:color="auto"/>
            </w:tcBorders>
            <w:shd w:val="clear" w:color="auto" w:fill="auto"/>
            <w:tcMar>
              <w:left w:w="28" w:type="dxa"/>
              <w:right w:w="28" w:type="dxa"/>
            </w:tcMar>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минус 30</w:t>
            </w:r>
          </w:p>
        </w:tc>
        <w:tc>
          <w:tcPr>
            <w:tcW w:w="737" w:type="pct"/>
            <w:tcBorders>
              <w:left w:val="single" w:sz="4" w:space="0" w:color="auto"/>
              <w:bottom w:val="single" w:sz="4" w:space="0" w:color="auto"/>
              <w:right w:val="single" w:sz="4" w:space="0" w:color="auto"/>
            </w:tcBorders>
            <w:shd w:val="clear" w:color="auto" w:fill="auto"/>
            <w:tcMar>
              <w:left w:w="28" w:type="dxa"/>
              <w:right w:w="28" w:type="dxa"/>
            </w:tcMar>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минус 40</w:t>
            </w:r>
          </w:p>
        </w:tc>
        <w:tc>
          <w:tcPr>
            <w:tcW w:w="738" w:type="pct"/>
            <w:tcBorders>
              <w:left w:val="single" w:sz="4" w:space="0" w:color="auto"/>
              <w:bottom w:val="single" w:sz="4" w:space="0" w:color="auto"/>
              <w:right w:val="single" w:sz="4" w:space="0" w:color="auto"/>
            </w:tcBorders>
            <w:shd w:val="clear" w:color="auto" w:fill="auto"/>
            <w:tcMar>
              <w:left w:w="28" w:type="dxa"/>
              <w:right w:w="28" w:type="dxa"/>
            </w:tcMar>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минус 50</w:t>
            </w:r>
          </w:p>
        </w:tc>
      </w:tr>
      <w:tr w:rsidR="00CA310C" w:rsidRPr="00CA310C" w:rsidTr="00A30E26">
        <w:trPr>
          <w:trHeight w:val="20"/>
          <w:tblCellSpacing w:w="5" w:type="nil"/>
        </w:trPr>
        <w:tc>
          <w:tcPr>
            <w:tcW w:w="1315" w:type="pct"/>
            <w:tcBorders>
              <w:left w:val="single" w:sz="4" w:space="0" w:color="auto"/>
              <w:bottom w:val="single" w:sz="4" w:space="0" w:color="auto"/>
              <w:right w:val="single" w:sz="4" w:space="0" w:color="auto"/>
            </w:tcBorders>
            <w:tcMar>
              <w:left w:w="28" w:type="dxa"/>
              <w:right w:w="28" w:type="dxa"/>
            </w:tcMar>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Допустимое снижение подачи тепловой энергии на отопление и вентиляцию жилищно-коммунальным и промышленным потребителям второй и третьей категорий, %, до</w:t>
            </w:r>
          </w:p>
        </w:tc>
        <w:tc>
          <w:tcPr>
            <w:tcW w:w="737" w:type="pct"/>
            <w:tcBorders>
              <w:left w:val="single" w:sz="4" w:space="0" w:color="auto"/>
              <w:bottom w:val="single" w:sz="4" w:space="0" w:color="auto"/>
              <w:right w:val="single" w:sz="4" w:space="0" w:color="auto"/>
            </w:tcBorders>
            <w:tcMar>
              <w:left w:w="28" w:type="dxa"/>
              <w:right w:w="28" w:type="dxa"/>
            </w:tcMar>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78</w:t>
            </w:r>
          </w:p>
        </w:tc>
        <w:tc>
          <w:tcPr>
            <w:tcW w:w="737" w:type="pct"/>
            <w:tcBorders>
              <w:left w:val="single" w:sz="4" w:space="0" w:color="auto"/>
              <w:bottom w:val="single" w:sz="4" w:space="0" w:color="auto"/>
              <w:right w:val="single" w:sz="4" w:space="0" w:color="auto"/>
            </w:tcBorders>
            <w:tcMar>
              <w:left w:w="28" w:type="dxa"/>
              <w:right w:w="28" w:type="dxa"/>
            </w:tcMar>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84</w:t>
            </w:r>
          </w:p>
        </w:tc>
        <w:tc>
          <w:tcPr>
            <w:tcW w:w="737" w:type="pct"/>
            <w:tcBorders>
              <w:left w:val="single" w:sz="4" w:space="0" w:color="auto"/>
              <w:bottom w:val="single" w:sz="4" w:space="0" w:color="auto"/>
              <w:right w:val="single" w:sz="4" w:space="0" w:color="auto"/>
            </w:tcBorders>
            <w:tcMar>
              <w:left w:w="28" w:type="dxa"/>
              <w:right w:w="28" w:type="dxa"/>
            </w:tcMar>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87</w:t>
            </w:r>
          </w:p>
        </w:tc>
        <w:tc>
          <w:tcPr>
            <w:tcW w:w="737" w:type="pct"/>
            <w:tcBorders>
              <w:left w:val="single" w:sz="4" w:space="0" w:color="auto"/>
              <w:bottom w:val="single" w:sz="4" w:space="0" w:color="auto"/>
              <w:right w:val="single" w:sz="4" w:space="0" w:color="auto"/>
            </w:tcBorders>
            <w:tcMar>
              <w:left w:w="28" w:type="dxa"/>
              <w:right w:w="28" w:type="dxa"/>
            </w:tcMar>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89</w:t>
            </w:r>
          </w:p>
        </w:tc>
        <w:tc>
          <w:tcPr>
            <w:tcW w:w="738" w:type="pct"/>
            <w:tcBorders>
              <w:left w:val="single" w:sz="4" w:space="0" w:color="auto"/>
              <w:bottom w:val="single" w:sz="4" w:space="0" w:color="auto"/>
              <w:right w:val="single" w:sz="4" w:space="0" w:color="auto"/>
            </w:tcBorders>
            <w:tcMar>
              <w:left w:w="28" w:type="dxa"/>
              <w:right w:w="28" w:type="dxa"/>
            </w:tcMar>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91</w:t>
            </w:r>
          </w:p>
        </w:tc>
      </w:tr>
    </w:tbl>
    <w:p w:rsidR="00CA310C" w:rsidRPr="00CA310C" w:rsidRDefault="00CA310C" w:rsidP="00CA310C">
      <w:pPr>
        <w:spacing w:after="0"/>
        <w:rPr>
          <w:sz w:val="28"/>
          <w:szCs w:val="28"/>
        </w:rPr>
      </w:pPr>
    </w:p>
    <w:p w:rsidR="00CA310C" w:rsidRPr="00E56AF4" w:rsidRDefault="00CA310C" w:rsidP="00E56AF4">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Примерный темп падения температуры в отапливаемых помещениях (°С/ч) при полном отключении подачи теплоты приведён в таблице, по нему определены коэффициенты аккумуляции зданий.</w:t>
      </w:r>
    </w:p>
    <w:p w:rsidR="00CA310C" w:rsidRPr="00CA310C" w:rsidRDefault="00CA310C" w:rsidP="00CA310C">
      <w:pPr>
        <w:spacing w:after="0" w:line="360" w:lineRule="auto"/>
        <w:ind w:firstLine="709"/>
        <w:jc w:val="both"/>
        <w:rPr>
          <w:rFonts w:ascii="Times New Roman" w:eastAsia="Calibri" w:hAnsi="Times New Roman" w:cs="Times New Roman"/>
          <w:bCs/>
          <w:i/>
          <w:iCs/>
          <w:color w:val="0A0A0C"/>
          <w:sz w:val="24"/>
          <w:szCs w:val="24"/>
          <w:u w:val="single"/>
          <w:lang w:eastAsia="en-US"/>
        </w:rPr>
      </w:pPr>
      <w:bookmarkStart w:id="133" w:name="_Toc526005274"/>
      <w:bookmarkStart w:id="134" w:name="_Ref406437102"/>
      <w:r w:rsidRPr="00CA310C">
        <w:rPr>
          <w:rFonts w:ascii="Times New Roman" w:eastAsia="Calibri" w:hAnsi="Times New Roman" w:cs="Times New Roman"/>
          <w:bCs/>
          <w:iCs/>
          <w:color w:val="0A0A0C"/>
          <w:sz w:val="24"/>
          <w:szCs w:val="24"/>
          <w:u w:val="single"/>
          <w:lang w:eastAsia="en-US"/>
        </w:rPr>
        <w:t xml:space="preserve">Таблица </w:t>
      </w:r>
      <w:r w:rsidRPr="00CA310C">
        <w:rPr>
          <w:rFonts w:ascii="Times New Roman" w:eastAsia="Calibri" w:hAnsi="Times New Roman" w:cs="Times New Roman"/>
          <w:bCs/>
          <w:iCs/>
          <w:noProof/>
          <w:color w:val="0A0A0C"/>
          <w:sz w:val="24"/>
          <w:szCs w:val="24"/>
          <w:u w:val="single"/>
          <w:lang w:eastAsia="en-US"/>
        </w:rPr>
        <w:t>1.</w:t>
      </w:r>
      <w:r w:rsidR="00A07595">
        <w:rPr>
          <w:rFonts w:ascii="Times New Roman" w:eastAsia="Calibri" w:hAnsi="Times New Roman" w:cs="Times New Roman"/>
          <w:bCs/>
          <w:iCs/>
          <w:noProof/>
          <w:color w:val="0A0A0C"/>
          <w:sz w:val="24"/>
          <w:szCs w:val="24"/>
          <w:u w:val="single"/>
          <w:lang w:eastAsia="en-US"/>
        </w:rPr>
        <w:t>5</w:t>
      </w:r>
      <w:r w:rsidRPr="00CA310C">
        <w:rPr>
          <w:rFonts w:ascii="Times New Roman" w:eastAsia="Calibri" w:hAnsi="Times New Roman" w:cs="Times New Roman"/>
          <w:bCs/>
          <w:iCs/>
          <w:noProof/>
          <w:color w:val="0A0A0C"/>
          <w:sz w:val="24"/>
          <w:szCs w:val="24"/>
          <w:u w:val="single"/>
          <w:lang w:eastAsia="en-US"/>
        </w:rPr>
        <w:t>.2</w:t>
      </w:r>
      <w:r w:rsidRPr="00CA310C">
        <w:rPr>
          <w:rFonts w:ascii="Times New Roman" w:eastAsia="Calibri" w:hAnsi="Times New Roman" w:cs="Times New Roman"/>
          <w:bCs/>
          <w:iCs/>
          <w:color w:val="0A0A0C"/>
          <w:sz w:val="24"/>
          <w:szCs w:val="24"/>
          <w:u w:val="single"/>
          <w:lang w:eastAsia="en-US"/>
        </w:rPr>
        <w:t>. Темпы падения внутренней температуры здания при различных температурах наружного воздуха</w:t>
      </w:r>
      <w:bookmarkEnd w:id="133"/>
      <w:bookmarkEnd w:id="134"/>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2579"/>
        <w:gridCol w:w="1673"/>
        <w:gridCol w:w="1709"/>
        <w:gridCol w:w="1764"/>
        <w:gridCol w:w="1686"/>
      </w:tblGrid>
      <w:tr w:rsidR="00CA310C" w:rsidRPr="00CA310C" w:rsidTr="00A30E26">
        <w:trPr>
          <w:trHeight w:val="20"/>
          <w:tblHeader/>
          <w:jc w:val="center"/>
        </w:trPr>
        <w:tc>
          <w:tcPr>
            <w:tcW w:w="1370" w:type="pct"/>
            <w:vMerge w:val="restart"/>
            <w:shd w:val="clear" w:color="auto" w:fill="auto"/>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Коэффициент аккумуляции, ч</w:t>
            </w:r>
          </w:p>
        </w:tc>
        <w:tc>
          <w:tcPr>
            <w:tcW w:w="3630" w:type="pct"/>
            <w:gridSpan w:val="4"/>
            <w:shd w:val="clear" w:color="auto" w:fill="auto"/>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Темп падения температуры, °С/ч, при температуре наружного воздуха, °С</w:t>
            </w:r>
          </w:p>
        </w:tc>
      </w:tr>
      <w:tr w:rsidR="00CA310C" w:rsidRPr="00CA310C" w:rsidTr="00A30E26">
        <w:trPr>
          <w:trHeight w:val="20"/>
          <w:tblHeader/>
          <w:jc w:val="center"/>
        </w:trPr>
        <w:tc>
          <w:tcPr>
            <w:tcW w:w="1370" w:type="pct"/>
            <w:vMerge/>
            <w:shd w:val="clear" w:color="auto" w:fill="auto"/>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p>
        </w:tc>
        <w:tc>
          <w:tcPr>
            <w:tcW w:w="889" w:type="pct"/>
            <w:shd w:val="clear" w:color="auto" w:fill="auto"/>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±0</w:t>
            </w:r>
          </w:p>
        </w:tc>
        <w:tc>
          <w:tcPr>
            <w:tcW w:w="908" w:type="pct"/>
            <w:shd w:val="clear" w:color="auto" w:fill="auto"/>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-10</w:t>
            </w:r>
          </w:p>
        </w:tc>
        <w:tc>
          <w:tcPr>
            <w:tcW w:w="937" w:type="pct"/>
            <w:shd w:val="clear" w:color="auto" w:fill="auto"/>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-20</w:t>
            </w:r>
          </w:p>
        </w:tc>
        <w:tc>
          <w:tcPr>
            <w:tcW w:w="896" w:type="pct"/>
            <w:shd w:val="clear" w:color="auto" w:fill="auto"/>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-30</w:t>
            </w:r>
          </w:p>
        </w:tc>
      </w:tr>
      <w:tr w:rsidR="00CA310C" w:rsidRPr="00CA310C" w:rsidTr="00A30E26">
        <w:trPr>
          <w:trHeight w:val="20"/>
          <w:tblHeader/>
          <w:jc w:val="center"/>
        </w:trPr>
        <w:tc>
          <w:tcPr>
            <w:tcW w:w="1370" w:type="pct"/>
            <w:shd w:val="clear" w:color="auto" w:fill="auto"/>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1</w:t>
            </w:r>
          </w:p>
        </w:tc>
        <w:tc>
          <w:tcPr>
            <w:tcW w:w="889" w:type="pct"/>
            <w:shd w:val="clear" w:color="auto" w:fill="auto"/>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2</w:t>
            </w:r>
          </w:p>
        </w:tc>
        <w:tc>
          <w:tcPr>
            <w:tcW w:w="908" w:type="pct"/>
            <w:shd w:val="clear" w:color="auto" w:fill="auto"/>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3</w:t>
            </w:r>
          </w:p>
        </w:tc>
        <w:tc>
          <w:tcPr>
            <w:tcW w:w="937" w:type="pct"/>
            <w:shd w:val="clear" w:color="auto" w:fill="auto"/>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4</w:t>
            </w:r>
          </w:p>
        </w:tc>
        <w:tc>
          <w:tcPr>
            <w:tcW w:w="896" w:type="pct"/>
            <w:shd w:val="clear" w:color="auto" w:fill="auto"/>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5</w:t>
            </w:r>
          </w:p>
        </w:tc>
      </w:tr>
      <w:tr w:rsidR="00CA310C" w:rsidRPr="00CA310C" w:rsidTr="00A30E26">
        <w:trPr>
          <w:trHeight w:val="20"/>
          <w:jc w:val="center"/>
        </w:trPr>
        <w:tc>
          <w:tcPr>
            <w:tcW w:w="1370" w:type="pct"/>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20</w:t>
            </w:r>
          </w:p>
        </w:tc>
        <w:tc>
          <w:tcPr>
            <w:tcW w:w="889" w:type="pct"/>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0,8</w:t>
            </w:r>
          </w:p>
        </w:tc>
        <w:tc>
          <w:tcPr>
            <w:tcW w:w="908" w:type="pct"/>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1,4</w:t>
            </w:r>
          </w:p>
        </w:tc>
        <w:tc>
          <w:tcPr>
            <w:tcW w:w="937" w:type="pct"/>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1,8</w:t>
            </w:r>
          </w:p>
        </w:tc>
        <w:tc>
          <w:tcPr>
            <w:tcW w:w="896" w:type="pct"/>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2,4</w:t>
            </w:r>
          </w:p>
        </w:tc>
      </w:tr>
      <w:tr w:rsidR="00CA310C" w:rsidRPr="00CA310C" w:rsidTr="00A30E26">
        <w:trPr>
          <w:trHeight w:val="20"/>
          <w:jc w:val="center"/>
        </w:trPr>
        <w:tc>
          <w:tcPr>
            <w:tcW w:w="1370" w:type="pct"/>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40</w:t>
            </w:r>
          </w:p>
        </w:tc>
        <w:tc>
          <w:tcPr>
            <w:tcW w:w="889" w:type="pct"/>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0,5</w:t>
            </w:r>
          </w:p>
        </w:tc>
        <w:tc>
          <w:tcPr>
            <w:tcW w:w="908" w:type="pct"/>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0,8</w:t>
            </w:r>
          </w:p>
        </w:tc>
        <w:tc>
          <w:tcPr>
            <w:tcW w:w="937" w:type="pct"/>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1,1</w:t>
            </w:r>
          </w:p>
        </w:tc>
        <w:tc>
          <w:tcPr>
            <w:tcW w:w="896" w:type="pct"/>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1,5</w:t>
            </w:r>
          </w:p>
        </w:tc>
      </w:tr>
      <w:tr w:rsidR="00CA310C" w:rsidRPr="00CA310C" w:rsidTr="00A30E26">
        <w:trPr>
          <w:trHeight w:val="20"/>
          <w:jc w:val="center"/>
        </w:trPr>
        <w:tc>
          <w:tcPr>
            <w:tcW w:w="1370" w:type="pct"/>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60</w:t>
            </w:r>
          </w:p>
        </w:tc>
        <w:tc>
          <w:tcPr>
            <w:tcW w:w="889" w:type="pct"/>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0,4</w:t>
            </w:r>
          </w:p>
        </w:tc>
        <w:tc>
          <w:tcPr>
            <w:tcW w:w="908" w:type="pct"/>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0,6</w:t>
            </w:r>
          </w:p>
        </w:tc>
        <w:tc>
          <w:tcPr>
            <w:tcW w:w="937" w:type="pct"/>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0,8</w:t>
            </w:r>
          </w:p>
        </w:tc>
        <w:tc>
          <w:tcPr>
            <w:tcW w:w="896" w:type="pct"/>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1,0</w:t>
            </w:r>
          </w:p>
        </w:tc>
      </w:tr>
    </w:tbl>
    <w:p w:rsidR="00CA310C" w:rsidRPr="00CA310C" w:rsidRDefault="00CA310C" w:rsidP="00CA310C">
      <w:pPr>
        <w:spacing w:after="0"/>
        <w:rPr>
          <w:sz w:val="28"/>
          <w:szCs w:val="28"/>
        </w:rPr>
      </w:pP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 xml:space="preserve">Коэффициент аккумуляции характеризует величину тепловой аккумуляции зданий и зависит от толщины стен, коэффициента теплопередачи и коэффициента остекления. </w:t>
      </w:r>
      <w:r w:rsidRPr="00CA310C">
        <w:rPr>
          <w:rFonts w:ascii="Times New Roman" w:eastAsia="Calibri" w:hAnsi="Times New Roman" w:cs="Times New Roman"/>
          <w:bCs/>
          <w:iCs/>
          <w:color w:val="0A0A0C"/>
          <w:sz w:val="24"/>
          <w:szCs w:val="24"/>
          <w:lang w:eastAsia="en-US"/>
        </w:rPr>
        <w:lastRenderedPageBreak/>
        <w:t>Коэффициенты аккумуляции теплоты для жилых и промышленных зданий массового строительства, принятые в расчете, установлены МДС 41-6.2000 и приведены в таблице.</w:t>
      </w:r>
      <w:bookmarkStart w:id="135" w:name="_Ref406437081"/>
    </w:p>
    <w:p w:rsidR="00CA310C" w:rsidRPr="00CA310C" w:rsidRDefault="00CA310C" w:rsidP="00CA310C">
      <w:pPr>
        <w:spacing w:after="0"/>
        <w:rPr>
          <w:sz w:val="28"/>
          <w:szCs w:val="28"/>
        </w:rPr>
      </w:pP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u w:val="single"/>
          <w:lang w:eastAsia="en-US"/>
        </w:rPr>
      </w:pPr>
      <w:bookmarkStart w:id="136" w:name="_Toc526005275"/>
      <w:bookmarkEnd w:id="135"/>
      <w:r w:rsidRPr="00CA310C">
        <w:rPr>
          <w:rFonts w:ascii="Times New Roman" w:eastAsia="Calibri" w:hAnsi="Times New Roman" w:cs="Times New Roman"/>
          <w:bCs/>
          <w:iCs/>
          <w:color w:val="0A0A0C"/>
          <w:sz w:val="24"/>
          <w:szCs w:val="24"/>
          <w:u w:val="single"/>
          <w:lang w:eastAsia="en-US"/>
        </w:rPr>
        <w:t xml:space="preserve">Таблица </w:t>
      </w:r>
      <w:r w:rsidRPr="00CA310C">
        <w:rPr>
          <w:rFonts w:ascii="Times New Roman" w:eastAsia="Calibri" w:hAnsi="Times New Roman" w:cs="Times New Roman"/>
          <w:bCs/>
          <w:iCs/>
          <w:noProof/>
          <w:color w:val="0A0A0C"/>
          <w:sz w:val="24"/>
          <w:szCs w:val="24"/>
          <w:u w:val="single"/>
          <w:lang w:eastAsia="en-US"/>
        </w:rPr>
        <w:t>1.</w:t>
      </w:r>
      <w:r w:rsidR="00A07595">
        <w:rPr>
          <w:rFonts w:ascii="Times New Roman" w:eastAsia="Calibri" w:hAnsi="Times New Roman" w:cs="Times New Roman"/>
          <w:bCs/>
          <w:iCs/>
          <w:noProof/>
          <w:color w:val="0A0A0C"/>
          <w:sz w:val="24"/>
          <w:szCs w:val="24"/>
          <w:u w:val="single"/>
          <w:lang w:eastAsia="en-US"/>
        </w:rPr>
        <w:t>5</w:t>
      </w:r>
      <w:r w:rsidRPr="00CA310C">
        <w:rPr>
          <w:rFonts w:ascii="Times New Roman" w:eastAsia="Calibri" w:hAnsi="Times New Roman" w:cs="Times New Roman"/>
          <w:bCs/>
          <w:iCs/>
          <w:noProof/>
          <w:color w:val="0A0A0C"/>
          <w:sz w:val="24"/>
          <w:szCs w:val="24"/>
          <w:u w:val="single"/>
          <w:lang w:eastAsia="en-US"/>
        </w:rPr>
        <w:t>.3</w:t>
      </w:r>
      <w:r w:rsidRPr="00CA310C">
        <w:rPr>
          <w:rFonts w:ascii="Times New Roman" w:eastAsia="Calibri" w:hAnsi="Times New Roman" w:cs="Times New Roman"/>
          <w:bCs/>
          <w:iCs/>
          <w:color w:val="0A0A0C"/>
          <w:sz w:val="24"/>
          <w:szCs w:val="24"/>
          <w:u w:val="single"/>
          <w:lang w:eastAsia="en-US"/>
        </w:rPr>
        <w:t>. Коэффициенты аккумуляции для зданий типового строительства</w:t>
      </w:r>
      <w:bookmarkEnd w:id="136"/>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5453"/>
        <w:gridCol w:w="2366"/>
        <w:gridCol w:w="1592"/>
      </w:tblGrid>
      <w:tr w:rsidR="00CA310C" w:rsidRPr="00CA310C" w:rsidTr="00A30E26">
        <w:trPr>
          <w:trHeight w:val="20"/>
          <w:tblHeader/>
        </w:trPr>
        <w:tc>
          <w:tcPr>
            <w:tcW w:w="2897" w:type="pct"/>
            <w:shd w:val="clear" w:color="auto" w:fill="auto"/>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Характеристика зданий</w:t>
            </w:r>
          </w:p>
        </w:tc>
        <w:tc>
          <w:tcPr>
            <w:tcW w:w="1257" w:type="pct"/>
            <w:shd w:val="clear" w:color="auto" w:fill="auto"/>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Помещения</w:t>
            </w:r>
          </w:p>
        </w:tc>
        <w:tc>
          <w:tcPr>
            <w:tcW w:w="846" w:type="pct"/>
            <w:shd w:val="clear" w:color="auto" w:fill="auto"/>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Коэффициент</w:t>
            </w:r>
          </w:p>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аккумуляции, ч</w:t>
            </w:r>
          </w:p>
        </w:tc>
      </w:tr>
      <w:tr w:rsidR="00CA310C" w:rsidRPr="00CA310C" w:rsidTr="00A30E26">
        <w:trPr>
          <w:trHeight w:val="20"/>
        </w:trPr>
        <w:tc>
          <w:tcPr>
            <w:tcW w:w="2897" w:type="pct"/>
            <w:vMerge w:val="restart"/>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1. Крупнопанельный дом серии 1-605А с трехслойными наружными стенами, с утепленными минераловатными плитами с железобетонными фактурными слоями (толщина стены 21 см, из них толщина утеплителя 12 см)</w:t>
            </w:r>
          </w:p>
        </w:tc>
        <w:tc>
          <w:tcPr>
            <w:tcW w:w="1257" w:type="pct"/>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Угловые:</w:t>
            </w:r>
          </w:p>
        </w:tc>
        <w:tc>
          <w:tcPr>
            <w:tcW w:w="846" w:type="pct"/>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p>
        </w:tc>
      </w:tr>
      <w:tr w:rsidR="00CA310C" w:rsidRPr="00CA310C" w:rsidTr="00A30E26">
        <w:trPr>
          <w:trHeight w:val="20"/>
        </w:trPr>
        <w:tc>
          <w:tcPr>
            <w:tcW w:w="2897" w:type="pct"/>
            <w:vMerge/>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p>
        </w:tc>
        <w:tc>
          <w:tcPr>
            <w:tcW w:w="1257" w:type="pct"/>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верхнего этажа</w:t>
            </w:r>
          </w:p>
        </w:tc>
        <w:tc>
          <w:tcPr>
            <w:tcW w:w="846" w:type="pct"/>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42</w:t>
            </w:r>
          </w:p>
        </w:tc>
      </w:tr>
      <w:tr w:rsidR="00CA310C" w:rsidRPr="00CA310C" w:rsidTr="00A30E26">
        <w:trPr>
          <w:trHeight w:val="20"/>
        </w:trPr>
        <w:tc>
          <w:tcPr>
            <w:tcW w:w="2897" w:type="pct"/>
            <w:vMerge/>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p>
        </w:tc>
        <w:tc>
          <w:tcPr>
            <w:tcW w:w="1257" w:type="pct"/>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среднего и первого этажей</w:t>
            </w:r>
          </w:p>
        </w:tc>
        <w:tc>
          <w:tcPr>
            <w:tcW w:w="846" w:type="pct"/>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46</w:t>
            </w:r>
          </w:p>
        </w:tc>
      </w:tr>
      <w:tr w:rsidR="00CA310C" w:rsidRPr="00CA310C" w:rsidTr="00A30E26">
        <w:trPr>
          <w:trHeight w:val="20"/>
        </w:trPr>
        <w:tc>
          <w:tcPr>
            <w:tcW w:w="2897" w:type="pct"/>
            <w:vMerge/>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p>
        </w:tc>
        <w:tc>
          <w:tcPr>
            <w:tcW w:w="1257" w:type="pct"/>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средние</w:t>
            </w:r>
          </w:p>
        </w:tc>
        <w:tc>
          <w:tcPr>
            <w:tcW w:w="846" w:type="pct"/>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77</w:t>
            </w:r>
          </w:p>
        </w:tc>
      </w:tr>
      <w:tr w:rsidR="00CA310C" w:rsidRPr="00CA310C" w:rsidTr="00A30E26">
        <w:trPr>
          <w:trHeight w:val="20"/>
        </w:trPr>
        <w:tc>
          <w:tcPr>
            <w:tcW w:w="2897" w:type="pct"/>
            <w:vMerge w:val="restart"/>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2. Крупнопанельный жилой дом серии К7-3 (конструкции инж. Лагутенко) с наружными стенами толщиной 16 см, с утепленными минераловатными плитами с железобетонными фактурными слоями</w:t>
            </w:r>
          </w:p>
        </w:tc>
        <w:tc>
          <w:tcPr>
            <w:tcW w:w="1257" w:type="pct"/>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Угловые:</w:t>
            </w:r>
          </w:p>
        </w:tc>
        <w:tc>
          <w:tcPr>
            <w:tcW w:w="846" w:type="pct"/>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p>
        </w:tc>
      </w:tr>
      <w:tr w:rsidR="00CA310C" w:rsidRPr="00CA310C" w:rsidTr="00A30E26">
        <w:trPr>
          <w:trHeight w:val="20"/>
        </w:trPr>
        <w:tc>
          <w:tcPr>
            <w:tcW w:w="2897" w:type="pct"/>
            <w:vMerge/>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p>
        </w:tc>
        <w:tc>
          <w:tcPr>
            <w:tcW w:w="1257" w:type="pct"/>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верхнего этажа</w:t>
            </w:r>
          </w:p>
        </w:tc>
        <w:tc>
          <w:tcPr>
            <w:tcW w:w="846" w:type="pct"/>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32</w:t>
            </w:r>
          </w:p>
        </w:tc>
      </w:tr>
      <w:tr w:rsidR="00CA310C" w:rsidRPr="00CA310C" w:rsidTr="00A30E26">
        <w:trPr>
          <w:trHeight w:val="20"/>
        </w:trPr>
        <w:tc>
          <w:tcPr>
            <w:tcW w:w="2897" w:type="pct"/>
            <w:vMerge/>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p>
        </w:tc>
        <w:tc>
          <w:tcPr>
            <w:tcW w:w="1257" w:type="pct"/>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среднего этажа</w:t>
            </w:r>
          </w:p>
        </w:tc>
        <w:tc>
          <w:tcPr>
            <w:tcW w:w="846" w:type="pct"/>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40</w:t>
            </w:r>
          </w:p>
        </w:tc>
      </w:tr>
      <w:tr w:rsidR="00CA310C" w:rsidRPr="00CA310C" w:rsidTr="00A30E26">
        <w:trPr>
          <w:trHeight w:val="20"/>
        </w:trPr>
        <w:tc>
          <w:tcPr>
            <w:tcW w:w="2897" w:type="pct"/>
            <w:vMerge/>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p>
        </w:tc>
        <w:tc>
          <w:tcPr>
            <w:tcW w:w="1257" w:type="pct"/>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средние</w:t>
            </w:r>
          </w:p>
        </w:tc>
        <w:tc>
          <w:tcPr>
            <w:tcW w:w="846" w:type="pct"/>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51</w:t>
            </w:r>
          </w:p>
        </w:tc>
      </w:tr>
      <w:tr w:rsidR="00CA310C" w:rsidRPr="00CA310C" w:rsidTr="00A30E26">
        <w:trPr>
          <w:trHeight w:val="20"/>
        </w:trPr>
        <w:tc>
          <w:tcPr>
            <w:tcW w:w="2897" w:type="pct"/>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3. Дом из объемных элементов с наружными ограждениями из железобетонных вибропрокатных элементов, утепленных минераловатными плитами. Толщина наружной стены 22 см, толщина слоя утеплителя в зоне стыкования с ребрами 5 см, между ребрами 7 см. Общая толщина железобетонных элементов между ребрами 30-40 мм</w:t>
            </w:r>
          </w:p>
        </w:tc>
        <w:tc>
          <w:tcPr>
            <w:tcW w:w="1257" w:type="pct"/>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Угловые верхнего этажа</w:t>
            </w:r>
          </w:p>
        </w:tc>
        <w:tc>
          <w:tcPr>
            <w:tcW w:w="846" w:type="pct"/>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40</w:t>
            </w:r>
          </w:p>
        </w:tc>
      </w:tr>
      <w:tr w:rsidR="00CA310C" w:rsidRPr="00CA310C" w:rsidTr="00A30E26">
        <w:trPr>
          <w:trHeight w:val="20"/>
        </w:trPr>
        <w:tc>
          <w:tcPr>
            <w:tcW w:w="2897" w:type="pct"/>
            <w:vMerge w:val="restart"/>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4. Кирпичные жилые здания с толщиной стен в 2,5 кирпича и коэффициентом остекления 0,18-0,25</w:t>
            </w:r>
          </w:p>
        </w:tc>
        <w:tc>
          <w:tcPr>
            <w:tcW w:w="1257" w:type="pct"/>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Угловые</w:t>
            </w:r>
          </w:p>
        </w:tc>
        <w:tc>
          <w:tcPr>
            <w:tcW w:w="846" w:type="pct"/>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65-60</w:t>
            </w:r>
          </w:p>
        </w:tc>
      </w:tr>
      <w:tr w:rsidR="00CA310C" w:rsidRPr="00CA310C" w:rsidTr="00A30E26">
        <w:trPr>
          <w:trHeight w:val="20"/>
        </w:trPr>
        <w:tc>
          <w:tcPr>
            <w:tcW w:w="2897" w:type="pct"/>
            <w:vMerge/>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p>
        </w:tc>
        <w:tc>
          <w:tcPr>
            <w:tcW w:w="1257" w:type="pct"/>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Средние</w:t>
            </w:r>
          </w:p>
        </w:tc>
        <w:tc>
          <w:tcPr>
            <w:tcW w:w="846" w:type="pct"/>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100-65</w:t>
            </w:r>
          </w:p>
        </w:tc>
      </w:tr>
      <w:tr w:rsidR="00CA310C" w:rsidRPr="00CA310C" w:rsidTr="00A30E26">
        <w:trPr>
          <w:trHeight w:val="20"/>
        </w:trPr>
        <w:tc>
          <w:tcPr>
            <w:tcW w:w="2897" w:type="pct"/>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5. Промышленные здания с незначительными внутренними тепловыделениями (стены в 2 кирпича, коэффициент остекления 0,15-0,3)</w:t>
            </w:r>
          </w:p>
        </w:tc>
        <w:tc>
          <w:tcPr>
            <w:tcW w:w="1257" w:type="pct"/>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p>
        </w:tc>
        <w:tc>
          <w:tcPr>
            <w:tcW w:w="846" w:type="pct"/>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25-14</w:t>
            </w:r>
          </w:p>
        </w:tc>
      </w:tr>
    </w:tbl>
    <w:p w:rsidR="00CA310C" w:rsidRPr="00CA310C" w:rsidRDefault="00CA310C" w:rsidP="000E2198">
      <w:pPr>
        <w:spacing w:before="240"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На основании приведенных данных осуществлен расчет времени, имеющееся для ликвидации аварии или принятия мер по предотвращению лавинообразного развития аварий, т. е. замерзания теплоносителя в системах отопления зданий, в которые прекращена подача теплоты.</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С использованием данных о теплоаккумулирующей способности абонентских установок определено время, за которое температура внутри отапливаемого помещения снизится до температуры, установленной в критериях отказа теплоснабжения. Отказ теплоснабжения потребителя – событие, приводящее к падению температуры в отапливаемых помещениях жилых и общественных зданий ниже +12 °С, в промышленных зданиях ниже +8 °С (СП 124.13330.2012).</w:t>
      </w:r>
    </w:p>
    <w:p w:rsidR="00CA310C" w:rsidRPr="000E2198" w:rsidRDefault="00CA310C" w:rsidP="000E2198">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Согласно требованиям, указанным в п. 6.10 СП 124.13330.2012, аварийно-восстановительные службы (ABC), численность персонала и техническая оснащенность которых должны обеспечивать полное восстановление теплоснабжения при отказах на тепловых сетях в сроки, указанные в таблице.</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u w:val="single"/>
          <w:lang w:eastAsia="en-US"/>
        </w:rPr>
      </w:pPr>
      <w:bookmarkStart w:id="137" w:name="_Toc526005276"/>
      <w:r w:rsidRPr="00CA310C">
        <w:rPr>
          <w:rFonts w:ascii="Times New Roman" w:eastAsia="Calibri" w:hAnsi="Times New Roman" w:cs="Times New Roman"/>
          <w:bCs/>
          <w:iCs/>
          <w:color w:val="0A0A0C"/>
          <w:sz w:val="24"/>
          <w:szCs w:val="24"/>
          <w:u w:val="single"/>
          <w:lang w:eastAsia="en-US"/>
        </w:rPr>
        <w:t xml:space="preserve">Таблица </w:t>
      </w:r>
      <w:r w:rsidRPr="00CA310C">
        <w:rPr>
          <w:rFonts w:ascii="Times New Roman" w:eastAsia="Calibri" w:hAnsi="Times New Roman" w:cs="Times New Roman"/>
          <w:bCs/>
          <w:iCs/>
          <w:noProof/>
          <w:color w:val="0A0A0C"/>
          <w:sz w:val="24"/>
          <w:szCs w:val="24"/>
          <w:u w:val="single"/>
          <w:lang w:eastAsia="en-US"/>
        </w:rPr>
        <w:t>1.</w:t>
      </w:r>
      <w:r w:rsidR="00A07595">
        <w:rPr>
          <w:rFonts w:ascii="Times New Roman" w:eastAsia="Calibri" w:hAnsi="Times New Roman" w:cs="Times New Roman"/>
          <w:bCs/>
          <w:iCs/>
          <w:noProof/>
          <w:color w:val="0A0A0C"/>
          <w:sz w:val="24"/>
          <w:szCs w:val="24"/>
          <w:u w:val="single"/>
          <w:lang w:eastAsia="en-US"/>
        </w:rPr>
        <w:t>5</w:t>
      </w:r>
      <w:r w:rsidRPr="00CA310C">
        <w:rPr>
          <w:rFonts w:ascii="Times New Roman" w:eastAsia="Calibri" w:hAnsi="Times New Roman" w:cs="Times New Roman"/>
          <w:bCs/>
          <w:iCs/>
          <w:noProof/>
          <w:color w:val="0A0A0C"/>
          <w:sz w:val="24"/>
          <w:szCs w:val="24"/>
          <w:u w:val="single"/>
          <w:lang w:eastAsia="en-US"/>
        </w:rPr>
        <w:t>.4</w:t>
      </w:r>
      <w:r w:rsidRPr="00CA310C">
        <w:rPr>
          <w:rFonts w:ascii="Times New Roman" w:eastAsia="Calibri" w:hAnsi="Times New Roman" w:cs="Times New Roman"/>
          <w:bCs/>
          <w:iCs/>
          <w:color w:val="0A0A0C"/>
          <w:sz w:val="24"/>
          <w:szCs w:val="24"/>
          <w:u w:val="single"/>
          <w:lang w:eastAsia="en-US"/>
        </w:rPr>
        <w:t>. Максимальное допустимое время восстановления теплоснабжения</w:t>
      </w:r>
      <w:bookmarkEnd w:id="13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05"/>
        <w:gridCol w:w="4706"/>
      </w:tblGrid>
      <w:tr w:rsidR="00CA310C" w:rsidRPr="00CA310C" w:rsidTr="00A30E26">
        <w:trPr>
          <w:trHeight w:val="20"/>
          <w:tblHeader/>
        </w:trPr>
        <w:tc>
          <w:tcPr>
            <w:tcW w:w="2500" w:type="pct"/>
            <w:shd w:val="clear" w:color="auto" w:fill="auto"/>
            <w:tcMar>
              <w:left w:w="28" w:type="dxa"/>
              <w:right w:w="28" w:type="dxa"/>
            </w:tcMar>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lang w:eastAsia="en-US"/>
              </w:rPr>
            </w:pPr>
            <w:r w:rsidRPr="00CA310C">
              <w:rPr>
                <w:rFonts w:ascii="Times New Roman" w:eastAsia="Calibri" w:hAnsi="Times New Roman" w:cs="Calibri"/>
                <w:bCs/>
                <w:sz w:val="20"/>
                <w:szCs w:val="26"/>
                <w:lang w:eastAsia="en-US"/>
              </w:rPr>
              <w:t>Диаметр труб тепловых сетей, мм</w:t>
            </w:r>
          </w:p>
        </w:tc>
        <w:tc>
          <w:tcPr>
            <w:tcW w:w="2500" w:type="pct"/>
            <w:shd w:val="clear" w:color="auto" w:fill="auto"/>
            <w:tcMar>
              <w:left w:w="28" w:type="dxa"/>
              <w:right w:w="28" w:type="dxa"/>
            </w:tcMar>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lang w:eastAsia="en-US"/>
              </w:rPr>
            </w:pPr>
            <w:r w:rsidRPr="00CA310C">
              <w:rPr>
                <w:rFonts w:ascii="Times New Roman" w:eastAsia="Calibri" w:hAnsi="Times New Roman" w:cs="Calibri"/>
                <w:bCs/>
                <w:sz w:val="20"/>
                <w:szCs w:val="26"/>
                <w:lang w:eastAsia="en-US"/>
              </w:rPr>
              <w:t>Время восстановления теплоснабжения, ч</w:t>
            </w:r>
          </w:p>
        </w:tc>
      </w:tr>
      <w:tr w:rsidR="00CA310C" w:rsidRPr="00CA310C" w:rsidTr="00A30E26">
        <w:trPr>
          <w:trHeight w:val="20"/>
          <w:tblHeader/>
        </w:trPr>
        <w:tc>
          <w:tcPr>
            <w:tcW w:w="2500" w:type="pct"/>
            <w:shd w:val="clear" w:color="auto" w:fill="auto"/>
            <w:tcMar>
              <w:left w:w="28" w:type="dxa"/>
              <w:right w:w="28" w:type="dxa"/>
            </w:tcMar>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lang w:eastAsia="en-US"/>
              </w:rPr>
            </w:pPr>
            <w:r w:rsidRPr="00CA310C">
              <w:rPr>
                <w:rFonts w:ascii="Times New Roman" w:eastAsia="Calibri" w:hAnsi="Times New Roman" w:cs="Calibri"/>
                <w:bCs/>
                <w:sz w:val="20"/>
                <w:szCs w:val="26"/>
                <w:lang w:eastAsia="en-US"/>
              </w:rPr>
              <w:t>1</w:t>
            </w:r>
          </w:p>
        </w:tc>
        <w:tc>
          <w:tcPr>
            <w:tcW w:w="2500" w:type="pct"/>
            <w:shd w:val="clear" w:color="auto" w:fill="auto"/>
            <w:tcMar>
              <w:left w:w="28" w:type="dxa"/>
              <w:right w:w="28" w:type="dxa"/>
            </w:tcMar>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lang w:eastAsia="en-US"/>
              </w:rPr>
            </w:pPr>
            <w:r w:rsidRPr="00CA310C">
              <w:rPr>
                <w:rFonts w:ascii="Times New Roman" w:eastAsia="Calibri" w:hAnsi="Times New Roman" w:cs="Calibri"/>
                <w:bCs/>
                <w:sz w:val="20"/>
                <w:szCs w:val="26"/>
                <w:lang w:eastAsia="en-US"/>
              </w:rPr>
              <w:t>2</w:t>
            </w:r>
          </w:p>
        </w:tc>
      </w:tr>
      <w:tr w:rsidR="00CA310C" w:rsidRPr="00CA310C" w:rsidTr="00A30E26">
        <w:trPr>
          <w:trHeight w:val="20"/>
        </w:trPr>
        <w:tc>
          <w:tcPr>
            <w:tcW w:w="2500" w:type="pct"/>
            <w:tcMar>
              <w:left w:w="28" w:type="dxa"/>
              <w:right w:w="28" w:type="dxa"/>
            </w:tcMar>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lang w:eastAsia="en-US"/>
              </w:rPr>
            </w:pPr>
            <w:r w:rsidRPr="00CA310C">
              <w:rPr>
                <w:rFonts w:ascii="Times New Roman" w:eastAsia="Calibri" w:hAnsi="Times New Roman" w:cs="Calibri"/>
                <w:bCs/>
                <w:sz w:val="20"/>
                <w:szCs w:val="26"/>
                <w:lang w:eastAsia="en-US"/>
              </w:rPr>
              <w:t>300</w:t>
            </w:r>
          </w:p>
        </w:tc>
        <w:tc>
          <w:tcPr>
            <w:tcW w:w="2500" w:type="pct"/>
            <w:tcMar>
              <w:left w:w="28" w:type="dxa"/>
              <w:right w:w="28" w:type="dxa"/>
            </w:tcMar>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lang w:eastAsia="en-US"/>
              </w:rPr>
            </w:pPr>
            <w:r w:rsidRPr="00CA310C">
              <w:rPr>
                <w:rFonts w:ascii="Times New Roman" w:eastAsia="Calibri" w:hAnsi="Times New Roman" w:cs="Calibri"/>
                <w:bCs/>
                <w:sz w:val="20"/>
                <w:szCs w:val="26"/>
                <w:lang w:eastAsia="en-US"/>
              </w:rPr>
              <w:t>15</w:t>
            </w:r>
          </w:p>
        </w:tc>
      </w:tr>
      <w:tr w:rsidR="00CA310C" w:rsidRPr="00CA310C" w:rsidTr="00A30E26">
        <w:trPr>
          <w:trHeight w:val="20"/>
        </w:trPr>
        <w:tc>
          <w:tcPr>
            <w:tcW w:w="2500" w:type="pct"/>
            <w:tcMar>
              <w:left w:w="28" w:type="dxa"/>
              <w:right w:w="28" w:type="dxa"/>
            </w:tcMar>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lang w:eastAsia="en-US"/>
              </w:rPr>
            </w:pPr>
            <w:r w:rsidRPr="00CA310C">
              <w:rPr>
                <w:rFonts w:ascii="Times New Roman" w:eastAsia="Calibri" w:hAnsi="Times New Roman" w:cs="Calibri"/>
                <w:bCs/>
                <w:sz w:val="20"/>
                <w:szCs w:val="26"/>
                <w:lang w:eastAsia="en-US"/>
              </w:rPr>
              <w:t>400</w:t>
            </w:r>
          </w:p>
        </w:tc>
        <w:tc>
          <w:tcPr>
            <w:tcW w:w="2500" w:type="pct"/>
            <w:tcMar>
              <w:left w:w="28" w:type="dxa"/>
              <w:right w:w="28" w:type="dxa"/>
            </w:tcMar>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lang w:eastAsia="en-US"/>
              </w:rPr>
            </w:pPr>
            <w:r w:rsidRPr="00CA310C">
              <w:rPr>
                <w:rFonts w:ascii="Times New Roman" w:eastAsia="Calibri" w:hAnsi="Times New Roman" w:cs="Calibri"/>
                <w:bCs/>
                <w:sz w:val="20"/>
                <w:szCs w:val="26"/>
                <w:lang w:eastAsia="en-US"/>
              </w:rPr>
              <w:t>18</w:t>
            </w:r>
          </w:p>
        </w:tc>
      </w:tr>
      <w:tr w:rsidR="00CA310C" w:rsidRPr="00CA310C" w:rsidTr="00A30E26">
        <w:trPr>
          <w:trHeight w:val="20"/>
        </w:trPr>
        <w:tc>
          <w:tcPr>
            <w:tcW w:w="2500" w:type="pct"/>
            <w:tcMar>
              <w:left w:w="28" w:type="dxa"/>
              <w:right w:w="28" w:type="dxa"/>
            </w:tcMar>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lang w:eastAsia="en-US"/>
              </w:rPr>
            </w:pPr>
            <w:r w:rsidRPr="00CA310C">
              <w:rPr>
                <w:rFonts w:ascii="Times New Roman" w:eastAsia="Calibri" w:hAnsi="Times New Roman" w:cs="Calibri"/>
                <w:bCs/>
                <w:sz w:val="20"/>
                <w:szCs w:val="26"/>
                <w:lang w:eastAsia="en-US"/>
              </w:rPr>
              <w:t>500</w:t>
            </w:r>
          </w:p>
        </w:tc>
        <w:tc>
          <w:tcPr>
            <w:tcW w:w="2500" w:type="pct"/>
            <w:tcMar>
              <w:left w:w="28" w:type="dxa"/>
              <w:right w:w="28" w:type="dxa"/>
            </w:tcMar>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lang w:eastAsia="en-US"/>
              </w:rPr>
            </w:pPr>
            <w:r w:rsidRPr="00CA310C">
              <w:rPr>
                <w:rFonts w:ascii="Times New Roman" w:eastAsia="Calibri" w:hAnsi="Times New Roman" w:cs="Calibri"/>
                <w:bCs/>
                <w:sz w:val="20"/>
                <w:szCs w:val="26"/>
                <w:lang w:eastAsia="en-US"/>
              </w:rPr>
              <w:t>22</w:t>
            </w:r>
          </w:p>
        </w:tc>
      </w:tr>
      <w:tr w:rsidR="00CA310C" w:rsidRPr="00CA310C" w:rsidTr="00A30E26">
        <w:trPr>
          <w:trHeight w:val="20"/>
        </w:trPr>
        <w:tc>
          <w:tcPr>
            <w:tcW w:w="2500" w:type="pct"/>
            <w:tcMar>
              <w:left w:w="28" w:type="dxa"/>
              <w:right w:w="28" w:type="dxa"/>
            </w:tcMar>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lang w:eastAsia="en-US"/>
              </w:rPr>
            </w:pPr>
            <w:r w:rsidRPr="00CA310C">
              <w:rPr>
                <w:rFonts w:ascii="Times New Roman" w:eastAsia="Calibri" w:hAnsi="Times New Roman" w:cs="Calibri"/>
                <w:bCs/>
                <w:sz w:val="20"/>
                <w:szCs w:val="26"/>
                <w:lang w:eastAsia="en-US"/>
              </w:rPr>
              <w:t>600</w:t>
            </w:r>
          </w:p>
        </w:tc>
        <w:tc>
          <w:tcPr>
            <w:tcW w:w="2500" w:type="pct"/>
            <w:tcMar>
              <w:left w:w="28" w:type="dxa"/>
              <w:right w:w="28" w:type="dxa"/>
            </w:tcMar>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lang w:eastAsia="en-US"/>
              </w:rPr>
            </w:pPr>
            <w:r w:rsidRPr="00CA310C">
              <w:rPr>
                <w:rFonts w:ascii="Times New Roman" w:eastAsia="Calibri" w:hAnsi="Times New Roman" w:cs="Calibri"/>
                <w:bCs/>
                <w:sz w:val="20"/>
                <w:szCs w:val="26"/>
                <w:lang w:eastAsia="en-US"/>
              </w:rPr>
              <w:t>26</w:t>
            </w:r>
          </w:p>
        </w:tc>
      </w:tr>
      <w:tr w:rsidR="00CA310C" w:rsidRPr="00CA310C" w:rsidTr="00A30E26">
        <w:trPr>
          <w:trHeight w:val="20"/>
        </w:trPr>
        <w:tc>
          <w:tcPr>
            <w:tcW w:w="2500" w:type="pct"/>
            <w:tcMar>
              <w:left w:w="28" w:type="dxa"/>
              <w:right w:w="28" w:type="dxa"/>
            </w:tcMar>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lang w:eastAsia="en-US"/>
              </w:rPr>
            </w:pPr>
            <w:r w:rsidRPr="00CA310C">
              <w:rPr>
                <w:rFonts w:ascii="Times New Roman" w:eastAsia="Calibri" w:hAnsi="Times New Roman" w:cs="Calibri"/>
                <w:bCs/>
                <w:sz w:val="20"/>
                <w:szCs w:val="26"/>
                <w:lang w:eastAsia="en-US"/>
              </w:rPr>
              <w:lastRenderedPageBreak/>
              <w:t>700</w:t>
            </w:r>
          </w:p>
        </w:tc>
        <w:tc>
          <w:tcPr>
            <w:tcW w:w="2500" w:type="pct"/>
            <w:tcMar>
              <w:left w:w="28" w:type="dxa"/>
              <w:right w:w="28" w:type="dxa"/>
            </w:tcMar>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lang w:eastAsia="en-US"/>
              </w:rPr>
            </w:pPr>
            <w:r w:rsidRPr="00CA310C">
              <w:rPr>
                <w:rFonts w:ascii="Times New Roman" w:eastAsia="Calibri" w:hAnsi="Times New Roman" w:cs="Calibri"/>
                <w:bCs/>
                <w:sz w:val="20"/>
                <w:szCs w:val="26"/>
                <w:lang w:eastAsia="en-US"/>
              </w:rPr>
              <w:t>29</w:t>
            </w:r>
          </w:p>
        </w:tc>
      </w:tr>
      <w:tr w:rsidR="00CA310C" w:rsidRPr="00CA310C" w:rsidTr="00A30E26">
        <w:trPr>
          <w:trHeight w:val="20"/>
        </w:trPr>
        <w:tc>
          <w:tcPr>
            <w:tcW w:w="2500" w:type="pct"/>
            <w:tcMar>
              <w:left w:w="28" w:type="dxa"/>
              <w:right w:w="28" w:type="dxa"/>
            </w:tcMar>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lang w:eastAsia="en-US"/>
              </w:rPr>
            </w:pPr>
            <w:r w:rsidRPr="00CA310C">
              <w:rPr>
                <w:rFonts w:ascii="Times New Roman" w:eastAsia="Calibri" w:hAnsi="Times New Roman" w:cs="Calibri"/>
                <w:bCs/>
                <w:sz w:val="20"/>
                <w:szCs w:val="26"/>
                <w:lang w:eastAsia="en-US"/>
              </w:rPr>
              <w:t>800 – 1000</w:t>
            </w:r>
          </w:p>
        </w:tc>
        <w:tc>
          <w:tcPr>
            <w:tcW w:w="2500" w:type="pct"/>
            <w:tcMar>
              <w:left w:w="28" w:type="dxa"/>
              <w:right w:w="28" w:type="dxa"/>
            </w:tcMar>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lang w:eastAsia="en-US"/>
              </w:rPr>
            </w:pPr>
            <w:r w:rsidRPr="00CA310C">
              <w:rPr>
                <w:rFonts w:ascii="Times New Roman" w:eastAsia="Calibri" w:hAnsi="Times New Roman" w:cs="Calibri"/>
                <w:bCs/>
                <w:sz w:val="20"/>
                <w:szCs w:val="26"/>
                <w:lang w:eastAsia="en-US"/>
              </w:rPr>
              <w:t>40</w:t>
            </w:r>
          </w:p>
        </w:tc>
      </w:tr>
      <w:tr w:rsidR="00CA310C" w:rsidRPr="00CA310C" w:rsidTr="00A30E26">
        <w:trPr>
          <w:trHeight w:val="20"/>
        </w:trPr>
        <w:tc>
          <w:tcPr>
            <w:tcW w:w="2500" w:type="pct"/>
            <w:tcMar>
              <w:left w:w="28" w:type="dxa"/>
              <w:right w:w="28" w:type="dxa"/>
            </w:tcMar>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lang w:eastAsia="en-US"/>
              </w:rPr>
            </w:pPr>
            <w:r w:rsidRPr="00CA310C">
              <w:rPr>
                <w:rFonts w:ascii="Times New Roman" w:eastAsia="Calibri" w:hAnsi="Times New Roman" w:cs="Calibri"/>
                <w:bCs/>
                <w:sz w:val="20"/>
                <w:szCs w:val="26"/>
                <w:lang w:eastAsia="en-US"/>
              </w:rPr>
              <w:t>1200 – 1400</w:t>
            </w:r>
          </w:p>
        </w:tc>
        <w:tc>
          <w:tcPr>
            <w:tcW w:w="2500" w:type="pct"/>
            <w:tcMar>
              <w:left w:w="28" w:type="dxa"/>
              <w:right w:w="28" w:type="dxa"/>
            </w:tcMar>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lang w:eastAsia="en-US"/>
              </w:rPr>
            </w:pPr>
            <w:r w:rsidRPr="00CA310C">
              <w:rPr>
                <w:rFonts w:ascii="Times New Roman" w:eastAsia="Calibri" w:hAnsi="Times New Roman" w:cs="Calibri"/>
                <w:bCs/>
                <w:sz w:val="20"/>
                <w:szCs w:val="26"/>
                <w:lang w:eastAsia="en-US"/>
              </w:rPr>
              <w:t>До 54</w:t>
            </w:r>
          </w:p>
        </w:tc>
      </w:tr>
    </w:tbl>
    <w:p w:rsidR="00CA310C" w:rsidRPr="00CA310C" w:rsidRDefault="00CA310C" w:rsidP="00CA310C">
      <w:pPr>
        <w:spacing w:after="0" w:line="240" w:lineRule="auto"/>
        <w:ind w:firstLine="709"/>
        <w:jc w:val="both"/>
        <w:rPr>
          <w:rFonts w:ascii="Times New Roman" w:eastAsia="Times New Roman" w:hAnsi="Times New Roman" w:cs="Times New Roman"/>
          <w:sz w:val="28"/>
          <w:szCs w:val="28"/>
        </w:rPr>
      </w:pP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 xml:space="preserve">На рисунках представлены номограммы для определения периодов остывания здания и проведения ремонтно-восстановительных работ соответственно в зависимости от температуры наружного воздуха и от диаметра и протяженности теплопроводов. </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Номограмма на рисунке построена для угловых жилых помещений кирпичных и панельных зданий со снижением температуры внутреннего воздуха помещений с +20 до +12 ºС, а номограмма на рисунке– для подъездов и лестничных клеток жилых зданий со снижением температуры с +15 до +3 ºС. Последняя номограмма используется для определения условий недопущения замерзания систем отопления зданий.</w:t>
      </w:r>
    </w:p>
    <w:p w:rsidR="00CA310C" w:rsidRPr="00CA310C" w:rsidRDefault="00CA310C" w:rsidP="00CA310C">
      <w:pPr>
        <w:keepNext/>
        <w:spacing w:after="0" w:line="240" w:lineRule="auto"/>
        <w:jc w:val="center"/>
        <w:rPr>
          <w:rFonts w:ascii="Times New Roman" w:eastAsia="Times New Roman" w:hAnsi="Times New Roman" w:cs="Times New Roman"/>
          <w:sz w:val="28"/>
          <w:szCs w:val="28"/>
        </w:rPr>
      </w:pPr>
      <w:r w:rsidRPr="00CA310C">
        <w:rPr>
          <w:rFonts w:ascii="Times New Roman" w:eastAsia="Times New Roman" w:hAnsi="Times New Roman" w:cs="Times New Roman"/>
          <w:noProof/>
          <w:sz w:val="28"/>
          <w:szCs w:val="28"/>
        </w:rPr>
        <w:drawing>
          <wp:inline distT="0" distB="0" distL="0" distR="0" wp14:anchorId="30C7359A" wp14:editId="65601289">
            <wp:extent cx="6015555" cy="3467595"/>
            <wp:effectExtent l="0" t="0" r="4445" b="0"/>
            <wp:docPr id="950162077" name="Рисунок 950162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044089" cy="3484043"/>
                    </a:xfrm>
                    <a:prstGeom prst="rect">
                      <a:avLst/>
                    </a:prstGeom>
                  </pic:spPr>
                </pic:pic>
              </a:graphicData>
            </a:graphic>
          </wp:inline>
        </w:drawing>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bookmarkStart w:id="138" w:name="_Toc526005476"/>
      <w:r w:rsidRPr="00CA310C">
        <w:rPr>
          <w:rFonts w:ascii="Times New Roman" w:eastAsia="Calibri" w:hAnsi="Times New Roman" w:cs="Times New Roman"/>
          <w:bCs/>
          <w:iCs/>
          <w:color w:val="0A0A0C"/>
          <w:sz w:val="24"/>
          <w:szCs w:val="24"/>
          <w:lang w:eastAsia="en-US"/>
        </w:rPr>
        <w:t xml:space="preserve">Рисунок </w:t>
      </w:r>
      <w:r w:rsidRPr="00CA310C">
        <w:rPr>
          <w:rFonts w:ascii="Times New Roman" w:eastAsia="Calibri" w:hAnsi="Times New Roman" w:cs="Times New Roman"/>
          <w:bCs/>
          <w:iCs/>
          <w:noProof/>
          <w:color w:val="0A0A0C"/>
          <w:sz w:val="24"/>
          <w:szCs w:val="24"/>
          <w:lang w:eastAsia="en-US"/>
        </w:rPr>
        <w:t>1.</w:t>
      </w:r>
      <w:r w:rsidR="00A07595">
        <w:rPr>
          <w:rFonts w:ascii="Times New Roman" w:eastAsia="Calibri" w:hAnsi="Times New Roman" w:cs="Times New Roman"/>
          <w:bCs/>
          <w:iCs/>
          <w:noProof/>
          <w:color w:val="0A0A0C"/>
          <w:sz w:val="24"/>
          <w:szCs w:val="24"/>
          <w:lang w:eastAsia="en-US"/>
        </w:rPr>
        <w:t>5</w:t>
      </w:r>
      <w:r w:rsidRPr="00CA310C">
        <w:rPr>
          <w:rFonts w:ascii="Times New Roman" w:eastAsia="Calibri" w:hAnsi="Times New Roman" w:cs="Times New Roman"/>
          <w:bCs/>
          <w:iCs/>
          <w:color w:val="0A0A0C"/>
          <w:sz w:val="24"/>
          <w:szCs w:val="24"/>
          <w:lang w:eastAsia="en-US"/>
        </w:rPr>
        <w:t>.1 - Номограмма для определения периодов остывания угловых жилых помещений кирпичных и панельных зданий со снижением температуры внутреннего воздуха помещений с +20 до +12 ºС</w:t>
      </w:r>
      <w:bookmarkEnd w:id="138"/>
    </w:p>
    <w:p w:rsidR="00CA310C" w:rsidRPr="00CA310C" w:rsidRDefault="00CA310C" w:rsidP="00CA310C">
      <w:pPr>
        <w:keepNext/>
        <w:spacing w:after="0" w:line="240" w:lineRule="auto"/>
        <w:jc w:val="center"/>
        <w:rPr>
          <w:rFonts w:ascii="Times New Roman" w:eastAsia="Times New Roman" w:hAnsi="Times New Roman" w:cs="Times New Roman"/>
          <w:sz w:val="28"/>
          <w:szCs w:val="28"/>
        </w:rPr>
      </w:pPr>
      <w:r w:rsidRPr="00CA310C">
        <w:rPr>
          <w:rFonts w:ascii="Times New Roman" w:eastAsia="Times New Roman" w:hAnsi="Times New Roman" w:cs="Times New Roman"/>
          <w:noProof/>
          <w:sz w:val="28"/>
          <w:szCs w:val="28"/>
        </w:rPr>
        <w:lastRenderedPageBreak/>
        <w:drawing>
          <wp:inline distT="0" distB="0" distL="0" distR="0" wp14:anchorId="31B3F773" wp14:editId="6028BCE9">
            <wp:extent cx="6115792" cy="3409650"/>
            <wp:effectExtent l="0" t="0" r="0" b="635"/>
            <wp:docPr id="1997502893" name="Рисунок 1997502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35427" cy="3420597"/>
                    </a:xfrm>
                    <a:prstGeom prst="rect">
                      <a:avLst/>
                    </a:prstGeom>
                  </pic:spPr>
                </pic:pic>
              </a:graphicData>
            </a:graphic>
          </wp:inline>
        </w:drawing>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bookmarkStart w:id="139" w:name="_Toc526005477"/>
      <w:r w:rsidRPr="00CA310C">
        <w:rPr>
          <w:rFonts w:ascii="Times New Roman" w:eastAsia="Calibri" w:hAnsi="Times New Roman" w:cs="Times New Roman"/>
          <w:bCs/>
          <w:iCs/>
          <w:color w:val="0A0A0C"/>
          <w:sz w:val="24"/>
          <w:szCs w:val="24"/>
          <w:lang w:eastAsia="en-US"/>
        </w:rPr>
        <w:t xml:space="preserve">Рисунок </w:t>
      </w:r>
      <w:r w:rsidRPr="00CA310C">
        <w:rPr>
          <w:rFonts w:ascii="Times New Roman" w:eastAsia="Calibri" w:hAnsi="Times New Roman" w:cs="Times New Roman"/>
          <w:bCs/>
          <w:iCs/>
          <w:noProof/>
          <w:color w:val="0A0A0C"/>
          <w:sz w:val="24"/>
          <w:szCs w:val="24"/>
          <w:lang w:eastAsia="en-US"/>
        </w:rPr>
        <w:t>1.</w:t>
      </w:r>
      <w:r w:rsidR="00A07595">
        <w:rPr>
          <w:rFonts w:ascii="Times New Roman" w:eastAsia="Calibri" w:hAnsi="Times New Roman" w:cs="Times New Roman"/>
          <w:bCs/>
          <w:iCs/>
          <w:noProof/>
          <w:color w:val="0A0A0C"/>
          <w:sz w:val="24"/>
          <w:szCs w:val="24"/>
          <w:lang w:eastAsia="en-US"/>
        </w:rPr>
        <w:t>5</w:t>
      </w:r>
      <w:r w:rsidRPr="00CA310C">
        <w:rPr>
          <w:rFonts w:ascii="Times New Roman" w:eastAsia="Calibri" w:hAnsi="Times New Roman" w:cs="Times New Roman"/>
          <w:bCs/>
          <w:iCs/>
          <w:color w:val="0A0A0C"/>
          <w:sz w:val="24"/>
          <w:szCs w:val="24"/>
          <w:lang w:eastAsia="en-US"/>
        </w:rPr>
        <w:t>.2 - Номограмма для определения периодов остывания для подъездов и лестничных клеток жилых зданий со снижением температуры с +15 до +3 ºС</w:t>
      </w:r>
      <w:bookmarkEnd w:id="139"/>
    </w:p>
    <w:p w:rsidR="00CA310C" w:rsidRPr="000E2198" w:rsidRDefault="00CA310C" w:rsidP="000E2198">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В таблице приведены временные ограничения для устранения аварийных ситуаций на объектах водоснабжения</w:t>
      </w:r>
      <w:r w:rsidR="002D4470">
        <w:rPr>
          <w:rFonts w:ascii="Times New Roman" w:eastAsia="Calibri" w:hAnsi="Times New Roman" w:cs="Times New Roman"/>
          <w:bCs/>
          <w:iCs/>
          <w:color w:val="0A0A0C"/>
          <w:sz w:val="24"/>
          <w:szCs w:val="24"/>
          <w:lang w:eastAsia="en-US"/>
        </w:rPr>
        <w:t xml:space="preserve"> (согласно </w:t>
      </w:r>
      <w:r w:rsidR="002D4470" w:rsidRPr="002D4470">
        <w:rPr>
          <w:rFonts w:ascii="Times New Roman" w:eastAsia="Calibri" w:hAnsi="Times New Roman" w:cs="Times New Roman"/>
          <w:bCs/>
          <w:iCs/>
          <w:color w:val="0A0A0C"/>
          <w:sz w:val="24"/>
          <w:szCs w:val="24"/>
          <w:lang w:eastAsia="en-US"/>
        </w:rPr>
        <w:t>пункт</w:t>
      </w:r>
      <w:r w:rsidR="002D4470">
        <w:rPr>
          <w:rFonts w:ascii="Times New Roman" w:eastAsia="Calibri" w:hAnsi="Times New Roman" w:cs="Times New Roman"/>
          <w:bCs/>
          <w:iCs/>
          <w:color w:val="0A0A0C"/>
          <w:sz w:val="24"/>
          <w:szCs w:val="24"/>
          <w:lang w:eastAsia="en-US"/>
        </w:rPr>
        <w:t>у</w:t>
      </w:r>
      <w:r w:rsidR="002D4470" w:rsidRPr="002D4470">
        <w:rPr>
          <w:rFonts w:ascii="Times New Roman" w:eastAsia="Calibri" w:hAnsi="Times New Roman" w:cs="Times New Roman"/>
          <w:bCs/>
          <w:iCs/>
          <w:color w:val="0A0A0C"/>
          <w:sz w:val="24"/>
          <w:szCs w:val="24"/>
          <w:lang w:eastAsia="en-US"/>
        </w:rPr>
        <w:t xml:space="preserve"> 11.4 СП 31.13330.2021. Свод правил. Водоснабжение. Наружные сети и сооружения. СНиП 2.04.02-84*</w:t>
      </w:r>
      <w:r w:rsidR="002D4470">
        <w:rPr>
          <w:rFonts w:ascii="Times New Roman" w:eastAsia="Calibri" w:hAnsi="Times New Roman" w:cs="Times New Roman"/>
          <w:bCs/>
          <w:iCs/>
          <w:color w:val="0A0A0C"/>
          <w:sz w:val="24"/>
          <w:szCs w:val="24"/>
          <w:lang w:eastAsia="en-US"/>
        </w:rPr>
        <w:t>)</w:t>
      </w:r>
      <w:r w:rsidRPr="00CA310C">
        <w:rPr>
          <w:rFonts w:ascii="Times New Roman" w:eastAsia="Calibri" w:hAnsi="Times New Roman" w:cs="Times New Roman"/>
          <w:bCs/>
          <w:iCs/>
          <w:color w:val="0A0A0C"/>
          <w:sz w:val="24"/>
          <w:szCs w:val="24"/>
          <w:lang w:eastAsia="en-US"/>
        </w:rPr>
        <w:t>, теплоснабжения, электроснабжения и газоснабжения.</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u w:val="single"/>
          <w:lang w:eastAsia="en-US"/>
        </w:rPr>
      </w:pPr>
      <w:bookmarkStart w:id="140" w:name="_Toc526005277"/>
      <w:r w:rsidRPr="00CA310C">
        <w:rPr>
          <w:rFonts w:ascii="Times New Roman" w:eastAsia="Calibri" w:hAnsi="Times New Roman" w:cs="Times New Roman"/>
          <w:bCs/>
          <w:iCs/>
          <w:color w:val="0A0A0C"/>
          <w:sz w:val="24"/>
          <w:szCs w:val="24"/>
          <w:u w:val="single"/>
          <w:lang w:eastAsia="en-US"/>
        </w:rPr>
        <w:t xml:space="preserve">Таблица </w:t>
      </w:r>
      <w:r w:rsidRPr="00CA310C">
        <w:rPr>
          <w:rFonts w:ascii="Times New Roman" w:eastAsia="Calibri" w:hAnsi="Times New Roman" w:cs="Times New Roman"/>
          <w:bCs/>
          <w:iCs/>
          <w:noProof/>
          <w:color w:val="0A0A0C"/>
          <w:sz w:val="24"/>
          <w:szCs w:val="24"/>
          <w:u w:val="single"/>
          <w:lang w:eastAsia="en-US"/>
        </w:rPr>
        <w:t>1.</w:t>
      </w:r>
      <w:r w:rsidR="00A07595">
        <w:rPr>
          <w:rFonts w:ascii="Times New Roman" w:eastAsia="Calibri" w:hAnsi="Times New Roman" w:cs="Times New Roman"/>
          <w:bCs/>
          <w:iCs/>
          <w:noProof/>
          <w:color w:val="0A0A0C"/>
          <w:sz w:val="24"/>
          <w:szCs w:val="24"/>
          <w:u w:val="single"/>
          <w:lang w:eastAsia="en-US"/>
        </w:rPr>
        <w:t>5</w:t>
      </w:r>
      <w:r w:rsidRPr="00CA310C">
        <w:rPr>
          <w:rFonts w:ascii="Times New Roman" w:eastAsia="Calibri" w:hAnsi="Times New Roman" w:cs="Times New Roman"/>
          <w:bCs/>
          <w:iCs/>
          <w:noProof/>
          <w:color w:val="0A0A0C"/>
          <w:sz w:val="24"/>
          <w:szCs w:val="24"/>
          <w:u w:val="single"/>
          <w:lang w:eastAsia="en-US"/>
        </w:rPr>
        <w:t>.5</w:t>
      </w:r>
      <w:r w:rsidRPr="00CA310C">
        <w:rPr>
          <w:rFonts w:ascii="Times New Roman" w:eastAsia="Calibri" w:hAnsi="Times New Roman" w:cs="Times New Roman"/>
          <w:bCs/>
          <w:iCs/>
          <w:color w:val="0A0A0C"/>
          <w:sz w:val="24"/>
          <w:szCs w:val="24"/>
          <w:u w:val="single"/>
          <w:lang w:eastAsia="en-US"/>
        </w:rPr>
        <w:t>. Допустимое время устранения технологических нарушений на объектах водоснабжения</w:t>
      </w:r>
      <w:bookmarkEnd w:id="14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56"/>
        <w:gridCol w:w="5029"/>
        <w:gridCol w:w="3126"/>
      </w:tblGrid>
      <w:tr w:rsidR="00CA310C" w:rsidRPr="00CA310C" w:rsidTr="00A30E26">
        <w:trPr>
          <w:trHeight w:val="20"/>
          <w:tblHeader/>
        </w:trPr>
        <w:tc>
          <w:tcPr>
            <w:tcW w:w="667" w:type="pct"/>
            <w:shd w:val="clear" w:color="auto" w:fill="auto"/>
            <w:tcMar>
              <w:top w:w="0" w:type="dxa"/>
              <w:left w:w="28" w:type="dxa"/>
              <w:bottom w:w="0" w:type="dxa"/>
              <w:right w:w="28" w:type="dxa"/>
            </w:tcMar>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 п/п</w:t>
            </w:r>
          </w:p>
        </w:tc>
        <w:tc>
          <w:tcPr>
            <w:tcW w:w="2672" w:type="pct"/>
            <w:shd w:val="clear" w:color="auto" w:fill="auto"/>
            <w:tcMar>
              <w:top w:w="0" w:type="dxa"/>
              <w:left w:w="28" w:type="dxa"/>
              <w:bottom w:w="0" w:type="dxa"/>
              <w:right w:w="28" w:type="dxa"/>
            </w:tcMar>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Наименование технологического нарушения</w:t>
            </w:r>
          </w:p>
        </w:tc>
        <w:tc>
          <w:tcPr>
            <w:tcW w:w="1661" w:type="pct"/>
            <w:shd w:val="clear" w:color="auto" w:fill="auto"/>
            <w:tcMar>
              <w:top w:w="0" w:type="dxa"/>
              <w:left w:w="28" w:type="dxa"/>
              <w:bottom w:w="0" w:type="dxa"/>
              <w:right w:w="28" w:type="dxa"/>
            </w:tcMar>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Время на устранение, час. мин.</w:t>
            </w:r>
          </w:p>
        </w:tc>
      </w:tr>
      <w:tr w:rsidR="00CA310C" w:rsidRPr="00CA310C" w:rsidTr="00A30E26">
        <w:trPr>
          <w:trHeight w:val="20"/>
        </w:trPr>
        <w:tc>
          <w:tcPr>
            <w:tcW w:w="667" w:type="pct"/>
            <w:tcMar>
              <w:top w:w="0" w:type="dxa"/>
              <w:left w:w="28" w:type="dxa"/>
              <w:bottom w:w="0" w:type="dxa"/>
              <w:right w:w="28" w:type="dxa"/>
            </w:tcMar>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1</w:t>
            </w:r>
          </w:p>
        </w:tc>
        <w:tc>
          <w:tcPr>
            <w:tcW w:w="2672" w:type="pct"/>
            <w:tcMar>
              <w:left w:w="28" w:type="dxa"/>
              <w:right w:w="28" w:type="dxa"/>
            </w:tcMar>
            <w:vAlign w:val="center"/>
            <w:hideMark/>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Отключение ХВС</w:t>
            </w:r>
          </w:p>
        </w:tc>
        <w:tc>
          <w:tcPr>
            <w:tcW w:w="1661" w:type="pct"/>
            <w:tcMar>
              <w:left w:w="28" w:type="dxa"/>
              <w:right w:w="28" w:type="dxa"/>
            </w:tcMar>
            <w:vAlign w:val="center"/>
            <w:hideMark/>
          </w:tcPr>
          <w:p w:rsidR="00CA310C" w:rsidRPr="00CA310C" w:rsidRDefault="00DF5FF4" w:rsidP="00CA310C">
            <w:pPr>
              <w:widowControl w:val="0"/>
              <w:spacing w:after="0" w:line="240" w:lineRule="auto"/>
              <w:jc w:val="center"/>
              <w:rPr>
                <w:rFonts w:ascii="Times New Roman" w:eastAsia="Calibri" w:hAnsi="Times New Roman" w:cs="Calibri"/>
                <w:bCs/>
                <w:sz w:val="20"/>
                <w:szCs w:val="26"/>
              </w:rPr>
            </w:pPr>
            <w:r>
              <w:rPr>
                <w:rFonts w:ascii="Times New Roman" w:eastAsia="Calibri" w:hAnsi="Times New Roman" w:cs="Calibri"/>
                <w:bCs/>
                <w:sz w:val="20"/>
                <w:szCs w:val="26"/>
              </w:rPr>
              <w:t>С</w:t>
            </w:r>
            <w:r w:rsidRPr="00DF5FF4">
              <w:rPr>
                <w:rFonts w:ascii="Times New Roman" w:eastAsia="Calibri" w:hAnsi="Times New Roman" w:cs="Calibri"/>
                <w:bCs/>
                <w:sz w:val="20"/>
                <w:szCs w:val="26"/>
              </w:rPr>
              <w:t>огласно пункту 11.4 СП 31.13330.2021. Свод правил. Водоснабжение. Наружные сети и сооружения. СНиП 2.04.02-84*</w:t>
            </w:r>
          </w:p>
        </w:tc>
      </w:tr>
      <w:tr w:rsidR="00CA310C" w:rsidRPr="00CA310C" w:rsidTr="00A30E26">
        <w:trPr>
          <w:trHeight w:val="20"/>
        </w:trPr>
        <w:tc>
          <w:tcPr>
            <w:tcW w:w="667" w:type="pct"/>
            <w:tcMar>
              <w:top w:w="0" w:type="dxa"/>
              <w:left w:w="28" w:type="dxa"/>
              <w:bottom w:w="0" w:type="dxa"/>
              <w:right w:w="28" w:type="dxa"/>
            </w:tcMar>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2</w:t>
            </w:r>
          </w:p>
        </w:tc>
        <w:tc>
          <w:tcPr>
            <w:tcW w:w="2672" w:type="pct"/>
            <w:tcMar>
              <w:left w:w="28" w:type="dxa"/>
              <w:right w:w="28" w:type="dxa"/>
            </w:tcMar>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Отключение электроснабжения</w:t>
            </w:r>
          </w:p>
        </w:tc>
        <w:tc>
          <w:tcPr>
            <w:tcW w:w="1661" w:type="pct"/>
            <w:tcMar>
              <w:left w:w="28" w:type="dxa"/>
              <w:right w:w="28" w:type="dxa"/>
            </w:tcMar>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2 часа*</w:t>
            </w:r>
            <w:r w:rsidR="00A517E4">
              <w:rPr>
                <w:rFonts w:ascii="Times New Roman" w:eastAsia="Calibri" w:hAnsi="Times New Roman" w:cs="Calibri"/>
                <w:bCs/>
                <w:sz w:val="20"/>
                <w:szCs w:val="26"/>
              </w:rPr>
              <w:t>*</w:t>
            </w:r>
          </w:p>
        </w:tc>
      </w:tr>
      <w:tr w:rsidR="00CA310C" w:rsidRPr="00CA310C" w:rsidTr="00A30E26">
        <w:trPr>
          <w:trHeight w:val="20"/>
        </w:trPr>
        <w:tc>
          <w:tcPr>
            <w:tcW w:w="667" w:type="pct"/>
            <w:tcMar>
              <w:top w:w="0" w:type="dxa"/>
              <w:left w:w="28" w:type="dxa"/>
              <w:bottom w:w="0" w:type="dxa"/>
              <w:right w:w="28" w:type="dxa"/>
            </w:tcMar>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3</w:t>
            </w:r>
          </w:p>
        </w:tc>
        <w:tc>
          <w:tcPr>
            <w:tcW w:w="2672" w:type="pct"/>
            <w:tcMar>
              <w:left w:w="28" w:type="dxa"/>
              <w:right w:w="28" w:type="dxa"/>
            </w:tcMar>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Отключение газоснабжения</w:t>
            </w:r>
          </w:p>
        </w:tc>
        <w:tc>
          <w:tcPr>
            <w:tcW w:w="1661" w:type="pct"/>
            <w:tcMar>
              <w:left w:w="28" w:type="dxa"/>
              <w:right w:w="28" w:type="dxa"/>
            </w:tcMar>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2 часа</w:t>
            </w:r>
          </w:p>
        </w:tc>
      </w:tr>
    </w:tbl>
    <w:p w:rsidR="00692F73" w:rsidRDefault="00CA310C" w:rsidP="000E2198">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*в котельных второй категории, согласно п. 4.8 СП 89.13330.2016, для питания электроприемников 0,4 кВ котлов допускается применение трансформаторных подстанций с одним трансформатором при наличии централизованного резерва и возможности замены повредившегося трансформатора за время не более суток.</w:t>
      </w:r>
    </w:p>
    <w:p w:rsidR="00511391" w:rsidRDefault="00511391" w:rsidP="000E2198">
      <w:pPr>
        <w:spacing w:after="0" w:line="360" w:lineRule="auto"/>
        <w:ind w:firstLine="709"/>
        <w:jc w:val="both"/>
        <w:rPr>
          <w:rFonts w:ascii="Times New Roman" w:eastAsia="Calibri" w:hAnsi="Times New Roman" w:cs="Times New Roman"/>
          <w:bCs/>
          <w:iCs/>
          <w:color w:val="0A0A0C"/>
          <w:sz w:val="24"/>
          <w:szCs w:val="24"/>
          <w:lang w:eastAsia="en-US"/>
        </w:rPr>
      </w:pPr>
    </w:p>
    <w:p w:rsidR="00511391" w:rsidRDefault="00511391" w:rsidP="000E2198">
      <w:pPr>
        <w:spacing w:after="0" w:line="360" w:lineRule="auto"/>
        <w:ind w:firstLine="709"/>
        <w:jc w:val="both"/>
        <w:rPr>
          <w:rFonts w:ascii="Times New Roman" w:eastAsia="Calibri" w:hAnsi="Times New Roman" w:cs="Times New Roman"/>
          <w:bCs/>
          <w:iCs/>
          <w:color w:val="0A0A0C"/>
          <w:sz w:val="24"/>
          <w:szCs w:val="24"/>
          <w:lang w:eastAsia="en-US"/>
        </w:rPr>
      </w:pPr>
    </w:p>
    <w:p w:rsidR="00511391" w:rsidRDefault="00511391" w:rsidP="000E2198">
      <w:pPr>
        <w:spacing w:after="0" w:line="360" w:lineRule="auto"/>
        <w:ind w:firstLine="709"/>
        <w:jc w:val="both"/>
        <w:rPr>
          <w:rFonts w:ascii="Times New Roman" w:eastAsia="Calibri" w:hAnsi="Times New Roman" w:cs="Times New Roman"/>
          <w:bCs/>
          <w:iCs/>
          <w:color w:val="0A0A0C"/>
          <w:sz w:val="24"/>
          <w:szCs w:val="24"/>
          <w:lang w:eastAsia="en-US"/>
        </w:rPr>
      </w:pPr>
    </w:p>
    <w:p w:rsidR="00511391" w:rsidRPr="00CA310C" w:rsidRDefault="00511391" w:rsidP="000E2198">
      <w:pPr>
        <w:spacing w:after="0" w:line="360" w:lineRule="auto"/>
        <w:ind w:firstLine="709"/>
        <w:jc w:val="both"/>
        <w:rPr>
          <w:rFonts w:ascii="Times New Roman" w:eastAsia="Calibri" w:hAnsi="Times New Roman" w:cs="Times New Roman"/>
          <w:bCs/>
          <w:iCs/>
          <w:color w:val="0A0A0C"/>
          <w:sz w:val="24"/>
          <w:szCs w:val="24"/>
          <w:lang w:eastAsia="en-US"/>
        </w:rPr>
      </w:pPr>
    </w:p>
    <w:p w:rsidR="00A13E70" w:rsidRDefault="002D4470" w:rsidP="00FE73E4">
      <w:pPr>
        <w:pStyle w:val="20"/>
        <w:numPr>
          <w:ilvl w:val="1"/>
          <w:numId w:val="81"/>
        </w:numPr>
        <w:spacing w:before="240" w:line="240" w:lineRule="auto"/>
        <w:ind w:left="1933" w:hanging="374"/>
      </w:pPr>
      <w:bookmarkStart w:id="141" w:name="_bookmark3"/>
      <w:bookmarkStart w:id="142" w:name="_Toc198798916"/>
      <w:bookmarkEnd w:id="141"/>
      <w:r>
        <w:lastRenderedPageBreak/>
        <w:t xml:space="preserve"> П</w:t>
      </w:r>
      <w:r w:rsidR="00A13E70" w:rsidRPr="00A13E70">
        <w:t>лан действий по ликвидации последствий аварийных ситуаций на системах теплоснабжения, расположенных на территории муниципального образования, на период отопительного сезона</w:t>
      </w:r>
      <w:bookmarkEnd w:id="142"/>
    </w:p>
    <w:p w:rsidR="00A13E70" w:rsidRPr="000E2198" w:rsidRDefault="00A13E70" w:rsidP="000E2198">
      <w:pPr>
        <w:pStyle w:val="afffffffffffffff"/>
        <w:rPr>
          <w:u w:val="none"/>
        </w:rPr>
      </w:pPr>
      <w:r w:rsidRPr="000E2198">
        <w:rPr>
          <w:u w:val="none"/>
        </w:rPr>
        <w:t>Раздел</w:t>
      </w:r>
      <w:r w:rsidRPr="000E2198">
        <w:rPr>
          <w:spacing w:val="-8"/>
          <w:u w:val="none"/>
        </w:rPr>
        <w:t xml:space="preserve"> </w:t>
      </w:r>
      <w:r w:rsidRPr="000E2198">
        <w:rPr>
          <w:u w:val="none"/>
        </w:rPr>
        <w:t>1.</w:t>
      </w:r>
      <w:r w:rsidRPr="000E2198">
        <w:rPr>
          <w:spacing w:val="-4"/>
          <w:u w:val="none"/>
        </w:rPr>
        <w:t xml:space="preserve"> </w:t>
      </w:r>
      <w:r w:rsidRPr="000E2198">
        <w:rPr>
          <w:u w:val="none"/>
        </w:rPr>
        <w:t>Общие</w:t>
      </w:r>
      <w:r w:rsidRPr="000E2198">
        <w:rPr>
          <w:spacing w:val="-6"/>
          <w:u w:val="none"/>
        </w:rPr>
        <w:t xml:space="preserve"> </w:t>
      </w:r>
      <w:r w:rsidRPr="000E2198">
        <w:rPr>
          <w:spacing w:val="-2"/>
          <w:u w:val="none"/>
        </w:rPr>
        <w:t>положения</w:t>
      </w:r>
    </w:p>
    <w:p w:rsidR="00A13E70" w:rsidRPr="00A13E70" w:rsidRDefault="00A13E70" w:rsidP="00A13E70">
      <w:pPr>
        <w:pStyle w:val="11ff3"/>
      </w:pPr>
      <w:r w:rsidRPr="00A13E70">
        <w:t xml:space="preserve">План действия по ликвидации последствий аварийных ситуаций в системах теплоснабжения с учетом взаимодействия потребителей тепловой энергии и служб жилищно-коммунального хозяйства (далее - План) разработан в целях координации деятельности администрации </w:t>
      </w:r>
      <w:r w:rsidR="000B012B">
        <w:t>Оредежс</w:t>
      </w:r>
      <w:r w:rsidR="00DB4274">
        <w:t>кого сельского поселения</w:t>
      </w:r>
      <w:r w:rsidRPr="00A13E70">
        <w:t xml:space="preserve"> ресурсоснабжающих организаций, управляющих организаций и ТСЖ при решении вопросов, связанных с ликвидацией аварийных ситу</w:t>
      </w:r>
      <w:r w:rsidR="00A56E3E">
        <w:t>аций на системах теплоснабжения, Приказа Министерства Чрезвычайных ситуаций РФ от 05.07.2021г №429 «Об установлении критериев информации о чрезвычайных ситуациях природного и техногенного характера».</w:t>
      </w:r>
    </w:p>
    <w:p w:rsidR="00A13E70" w:rsidRPr="00A13E70" w:rsidRDefault="00A13E70" w:rsidP="00A13E70">
      <w:pPr>
        <w:pStyle w:val="11ff3"/>
      </w:pPr>
      <w:r w:rsidRPr="00A13E70">
        <w:t>Настоящий</w:t>
      </w:r>
      <w:r w:rsidRPr="00A13E70">
        <w:rPr>
          <w:spacing w:val="40"/>
        </w:rPr>
        <w:t xml:space="preserve"> </w:t>
      </w:r>
      <w:r w:rsidRPr="00A13E70">
        <w:t>План</w:t>
      </w:r>
      <w:r w:rsidRPr="00A13E70">
        <w:rPr>
          <w:spacing w:val="40"/>
        </w:rPr>
        <w:t xml:space="preserve"> </w:t>
      </w:r>
      <w:r w:rsidRPr="00A13E70">
        <w:t>обязателен</w:t>
      </w:r>
      <w:r w:rsidRPr="00A13E70">
        <w:rPr>
          <w:spacing w:val="40"/>
        </w:rPr>
        <w:t xml:space="preserve"> </w:t>
      </w:r>
      <w:r w:rsidRPr="00A13E70">
        <w:t>для</w:t>
      </w:r>
      <w:r w:rsidRPr="00A13E70">
        <w:rPr>
          <w:spacing w:val="40"/>
        </w:rPr>
        <w:t xml:space="preserve"> </w:t>
      </w:r>
      <w:r w:rsidRPr="00A13E70">
        <w:t>выполнения</w:t>
      </w:r>
      <w:r w:rsidRPr="00A13E70">
        <w:rPr>
          <w:spacing w:val="40"/>
        </w:rPr>
        <w:t xml:space="preserve"> </w:t>
      </w:r>
      <w:r w:rsidRPr="00A13E70">
        <w:t>исполнителями</w:t>
      </w:r>
      <w:r w:rsidRPr="00A13E70">
        <w:rPr>
          <w:spacing w:val="40"/>
        </w:rPr>
        <w:t xml:space="preserve"> </w:t>
      </w:r>
      <w:r w:rsidRPr="00A13E70">
        <w:t>и</w:t>
      </w:r>
      <w:r w:rsidRPr="00A13E70">
        <w:rPr>
          <w:spacing w:val="40"/>
        </w:rPr>
        <w:t xml:space="preserve"> </w:t>
      </w:r>
      <w:r w:rsidRPr="00A13E70">
        <w:t>потребителями</w:t>
      </w:r>
      <w:r w:rsidRPr="00A13E70">
        <w:rPr>
          <w:spacing w:val="80"/>
        </w:rPr>
        <w:t xml:space="preserve"> </w:t>
      </w:r>
      <w:r w:rsidRPr="00A13E70">
        <w:t>коммунальных</w:t>
      </w:r>
      <w:r w:rsidRPr="00A13E70">
        <w:rPr>
          <w:spacing w:val="-7"/>
        </w:rPr>
        <w:t xml:space="preserve"> </w:t>
      </w:r>
      <w:r w:rsidRPr="00A13E70">
        <w:t>услуг,</w:t>
      </w:r>
      <w:r w:rsidRPr="00A13E70">
        <w:rPr>
          <w:spacing w:val="-8"/>
        </w:rPr>
        <w:t xml:space="preserve"> </w:t>
      </w:r>
      <w:r w:rsidRPr="00A13E70">
        <w:t>тепло-</w:t>
      </w:r>
      <w:r w:rsidRPr="00A13E70">
        <w:rPr>
          <w:spacing w:val="-10"/>
        </w:rPr>
        <w:t xml:space="preserve"> </w:t>
      </w:r>
      <w:r w:rsidRPr="00A13E70">
        <w:t>и</w:t>
      </w:r>
      <w:r w:rsidRPr="00A13E70">
        <w:rPr>
          <w:spacing w:val="-7"/>
        </w:rPr>
        <w:t xml:space="preserve"> </w:t>
      </w:r>
      <w:r w:rsidRPr="00A13E70">
        <w:t>ресурсоснабжающими</w:t>
      </w:r>
      <w:r w:rsidRPr="00A13E70">
        <w:rPr>
          <w:spacing w:val="-14"/>
        </w:rPr>
        <w:t xml:space="preserve"> </w:t>
      </w:r>
      <w:r w:rsidRPr="00A13E70">
        <w:t>организациями</w:t>
      </w:r>
      <w:r w:rsidRPr="00A13E70">
        <w:rPr>
          <w:spacing w:val="-8"/>
        </w:rPr>
        <w:t xml:space="preserve"> </w:t>
      </w:r>
      <w:r w:rsidR="000B012B">
        <w:t>Оредежс</w:t>
      </w:r>
      <w:r w:rsidR="00DB4274">
        <w:t>кого сельского поселения</w:t>
      </w:r>
      <w:r w:rsidRPr="00A13E70">
        <w:t>. Основной</w:t>
      </w:r>
      <w:r w:rsidRPr="00A13E70">
        <w:rPr>
          <w:spacing w:val="80"/>
        </w:rPr>
        <w:t xml:space="preserve"> </w:t>
      </w:r>
      <w:r w:rsidRPr="00A13E70">
        <w:t>задачей</w:t>
      </w:r>
      <w:r w:rsidRPr="00A13E70">
        <w:rPr>
          <w:spacing w:val="80"/>
        </w:rPr>
        <w:t xml:space="preserve"> </w:t>
      </w:r>
      <w:r w:rsidRPr="00A13E70">
        <w:t>администрации</w:t>
      </w:r>
      <w:r w:rsidRPr="00A13E70">
        <w:rPr>
          <w:spacing w:val="80"/>
        </w:rPr>
        <w:t xml:space="preserve"> </w:t>
      </w:r>
      <w:r w:rsidR="000B012B">
        <w:t>Оредежс</w:t>
      </w:r>
      <w:r w:rsidR="00DB4274">
        <w:t>кого сельского поселения</w:t>
      </w:r>
      <w:r w:rsidRPr="00A13E70">
        <w:t>,</w:t>
      </w:r>
      <w:r w:rsidRPr="00A13E70">
        <w:rPr>
          <w:spacing w:val="40"/>
        </w:rPr>
        <w:t xml:space="preserve"> </w:t>
      </w:r>
      <w:r w:rsidRPr="00A13E70">
        <w:t>является</w:t>
      </w:r>
      <w:r w:rsidRPr="00A13E70">
        <w:rPr>
          <w:spacing w:val="80"/>
        </w:rPr>
        <w:t xml:space="preserve"> </w:t>
      </w:r>
      <w:r w:rsidRPr="00A13E70">
        <w:t>обеспечение устойчивого</w:t>
      </w:r>
      <w:r w:rsidRPr="00A13E70">
        <w:rPr>
          <w:spacing w:val="80"/>
        </w:rPr>
        <w:t xml:space="preserve"> </w:t>
      </w:r>
      <w:r w:rsidRPr="00A13E70">
        <w:t>поддержание</w:t>
      </w:r>
      <w:r w:rsidRPr="00A13E70">
        <w:rPr>
          <w:spacing w:val="80"/>
        </w:rPr>
        <w:t xml:space="preserve"> </w:t>
      </w:r>
      <w:r w:rsidRPr="00A13E70">
        <w:t>необходимых</w:t>
      </w:r>
      <w:r w:rsidRPr="00A13E70">
        <w:rPr>
          <w:spacing w:val="80"/>
        </w:rPr>
        <w:t xml:space="preserve"> </w:t>
      </w:r>
      <w:r w:rsidRPr="00A13E70">
        <w:t>параметров</w:t>
      </w:r>
      <w:r w:rsidRPr="00A13E70">
        <w:rPr>
          <w:spacing w:val="80"/>
        </w:rPr>
        <w:t xml:space="preserve"> </w:t>
      </w:r>
      <w:r w:rsidRPr="00A13E70">
        <w:t>энергоносителей</w:t>
      </w:r>
      <w:r w:rsidRPr="00A13E70">
        <w:rPr>
          <w:spacing w:val="80"/>
        </w:rPr>
        <w:t xml:space="preserve"> </w:t>
      </w:r>
      <w:r w:rsidRPr="00A13E70">
        <w:t>и</w:t>
      </w:r>
      <w:r w:rsidRPr="00A13E70">
        <w:rPr>
          <w:spacing w:val="80"/>
        </w:rPr>
        <w:t xml:space="preserve"> </w:t>
      </w:r>
      <w:r w:rsidRPr="00A13E70">
        <w:t>обеспечение нормативного</w:t>
      </w:r>
      <w:r w:rsidRPr="00A13E70">
        <w:rPr>
          <w:spacing w:val="48"/>
        </w:rPr>
        <w:t xml:space="preserve"> </w:t>
      </w:r>
      <w:r w:rsidRPr="00A13E70">
        <w:t>температурного</w:t>
      </w:r>
      <w:r w:rsidRPr="00A13E70">
        <w:rPr>
          <w:spacing w:val="49"/>
        </w:rPr>
        <w:t xml:space="preserve"> </w:t>
      </w:r>
      <w:r w:rsidRPr="00A13E70">
        <w:t>режима</w:t>
      </w:r>
      <w:r w:rsidRPr="00A13E70">
        <w:rPr>
          <w:spacing w:val="47"/>
        </w:rPr>
        <w:t xml:space="preserve"> </w:t>
      </w:r>
      <w:r w:rsidRPr="00A13E70">
        <w:t>в</w:t>
      </w:r>
      <w:r w:rsidRPr="00A13E70">
        <w:rPr>
          <w:spacing w:val="48"/>
        </w:rPr>
        <w:t xml:space="preserve"> </w:t>
      </w:r>
      <w:r w:rsidRPr="00A13E70">
        <w:t>зданиях</w:t>
      </w:r>
      <w:r w:rsidRPr="00A13E70">
        <w:rPr>
          <w:spacing w:val="48"/>
        </w:rPr>
        <w:t xml:space="preserve"> </w:t>
      </w:r>
      <w:r w:rsidRPr="00A13E70">
        <w:t>с</w:t>
      </w:r>
      <w:r w:rsidRPr="00A13E70">
        <w:rPr>
          <w:spacing w:val="48"/>
        </w:rPr>
        <w:t xml:space="preserve"> </w:t>
      </w:r>
      <w:r w:rsidRPr="00A13E70">
        <w:t>учетом</w:t>
      </w:r>
      <w:r w:rsidRPr="00A13E70">
        <w:rPr>
          <w:spacing w:val="48"/>
        </w:rPr>
        <w:t xml:space="preserve"> </w:t>
      </w:r>
      <w:r w:rsidRPr="00A13E70">
        <w:t>их</w:t>
      </w:r>
      <w:r w:rsidRPr="00A13E70">
        <w:rPr>
          <w:spacing w:val="49"/>
        </w:rPr>
        <w:t xml:space="preserve"> </w:t>
      </w:r>
      <w:r w:rsidRPr="00A13E70">
        <w:t>назначения</w:t>
      </w:r>
      <w:r w:rsidRPr="00A13E70">
        <w:rPr>
          <w:spacing w:val="48"/>
        </w:rPr>
        <w:t xml:space="preserve"> </w:t>
      </w:r>
      <w:r w:rsidRPr="00A13E70">
        <w:t>и</w:t>
      </w:r>
      <w:r w:rsidRPr="00A13E70">
        <w:rPr>
          <w:spacing w:val="50"/>
        </w:rPr>
        <w:t xml:space="preserve"> </w:t>
      </w:r>
      <w:r w:rsidRPr="00A13E70">
        <w:rPr>
          <w:spacing w:val="-2"/>
        </w:rPr>
        <w:t>платежной</w:t>
      </w:r>
      <w:r w:rsidR="00692F73">
        <w:rPr>
          <w:spacing w:val="-2"/>
        </w:rPr>
        <w:t xml:space="preserve"> </w:t>
      </w:r>
      <w:r w:rsidRPr="00A13E70">
        <w:t>дисциплины</w:t>
      </w:r>
      <w:r w:rsidRPr="00A13E70">
        <w:rPr>
          <w:spacing w:val="-7"/>
        </w:rPr>
        <w:t xml:space="preserve"> </w:t>
      </w:r>
      <w:r w:rsidRPr="00A13E70">
        <w:rPr>
          <w:spacing w:val="-2"/>
        </w:rPr>
        <w:t>энергопотребления.</w:t>
      </w:r>
    </w:p>
    <w:p w:rsidR="00A13E70" w:rsidRPr="00A13E70" w:rsidRDefault="00A13E70" w:rsidP="00A13E70">
      <w:pPr>
        <w:pStyle w:val="11ff3"/>
      </w:pPr>
      <w:r w:rsidRPr="00A13E70">
        <w:t xml:space="preserve">Ответственность за предоставление коммунальных услуг, взаимодействие диспетчерских служб, организаций жилищно-коммунального комплекса, ресурсоснабжающих организаций и администрации </w:t>
      </w:r>
      <w:r w:rsidR="000B012B">
        <w:t>Оредежс</w:t>
      </w:r>
      <w:r w:rsidR="00DB4274">
        <w:t>кого сельского поселения</w:t>
      </w:r>
      <w:r w:rsidRPr="00A13E70">
        <w:t xml:space="preserve"> определяется в соответствии с действующим законодательством.</w:t>
      </w:r>
    </w:p>
    <w:p w:rsidR="00A13E70" w:rsidRPr="00A13E70" w:rsidRDefault="00A13E70" w:rsidP="00A13E70">
      <w:pPr>
        <w:pStyle w:val="11ff3"/>
      </w:pPr>
      <w:r w:rsidRPr="00A13E70">
        <w:t>Взаимоотношения</w:t>
      </w:r>
      <w:r w:rsidRPr="00A13E70">
        <w:rPr>
          <w:spacing w:val="-1"/>
        </w:rPr>
        <w:t xml:space="preserve"> </w:t>
      </w:r>
      <w:r w:rsidRPr="00A13E70">
        <w:t>теплоснабжающих</w:t>
      </w:r>
      <w:r w:rsidRPr="00A13E70">
        <w:rPr>
          <w:spacing w:val="-1"/>
        </w:rPr>
        <w:t xml:space="preserve"> </w:t>
      </w:r>
      <w:r w:rsidRPr="00A13E70">
        <w:t>организаций</w:t>
      </w:r>
      <w:r w:rsidRPr="00A13E70">
        <w:rPr>
          <w:spacing w:val="-2"/>
        </w:rPr>
        <w:t xml:space="preserve"> </w:t>
      </w:r>
      <w:r w:rsidRPr="00A13E70">
        <w:t>с</w:t>
      </w:r>
      <w:r w:rsidRPr="00A13E70">
        <w:rPr>
          <w:spacing w:val="-2"/>
        </w:rPr>
        <w:t xml:space="preserve"> </w:t>
      </w:r>
      <w:r w:rsidRPr="00A13E70">
        <w:t>исполнителями</w:t>
      </w:r>
      <w:r w:rsidRPr="00A13E70">
        <w:rPr>
          <w:spacing w:val="-2"/>
        </w:rPr>
        <w:t xml:space="preserve"> </w:t>
      </w:r>
      <w:r w:rsidRPr="00A13E70">
        <w:t>коммунальных услуг и потребителями определяются заключенными между ними договорами и действующим федеральным и областным законодательством. Ответственность исполнителей коммунальных услуг, потребителей и теплоснабжающей организации определяется балансовой принадлежностью инженерных сетей и фиксируется в акте, прилагаемом к договору разграничения балансовой принадлежности инженерных сетей и эксплуатационной ответственности сторон.</w:t>
      </w:r>
    </w:p>
    <w:p w:rsidR="00A13E70" w:rsidRPr="00A13E70" w:rsidRDefault="00A13E70" w:rsidP="00A13E70">
      <w:pPr>
        <w:pStyle w:val="11ff3"/>
      </w:pPr>
      <w:r w:rsidRPr="00A13E70">
        <w:t>Исполнители</w:t>
      </w:r>
      <w:r w:rsidRPr="00A13E70">
        <w:rPr>
          <w:spacing w:val="-8"/>
        </w:rPr>
        <w:t xml:space="preserve"> </w:t>
      </w:r>
      <w:r w:rsidRPr="00A13E70">
        <w:t>коммунальных</w:t>
      </w:r>
      <w:r w:rsidRPr="00A13E70">
        <w:rPr>
          <w:spacing w:val="-8"/>
        </w:rPr>
        <w:t xml:space="preserve"> </w:t>
      </w:r>
      <w:r w:rsidRPr="00A13E70">
        <w:t>услуг</w:t>
      </w:r>
      <w:r w:rsidRPr="00A13E70">
        <w:rPr>
          <w:spacing w:val="-7"/>
        </w:rPr>
        <w:t xml:space="preserve"> </w:t>
      </w:r>
      <w:r w:rsidRPr="00A13E70">
        <w:t>и</w:t>
      </w:r>
      <w:r w:rsidRPr="00A13E70">
        <w:rPr>
          <w:spacing w:val="-6"/>
        </w:rPr>
        <w:t xml:space="preserve"> </w:t>
      </w:r>
      <w:r w:rsidRPr="00A13E70">
        <w:t>потребители</w:t>
      </w:r>
      <w:r w:rsidRPr="00A13E70">
        <w:rPr>
          <w:spacing w:val="-8"/>
        </w:rPr>
        <w:t xml:space="preserve"> </w:t>
      </w:r>
      <w:r w:rsidRPr="00A13E70">
        <w:t>должны</w:t>
      </w:r>
      <w:r w:rsidRPr="00A13E70">
        <w:rPr>
          <w:spacing w:val="-11"/>
        </w:rPr>
        <w:t xml:space="preserve"> </w:t>
      </w:r>
      <w:r w:rsidRPr="00A13E70">
        <w:rPr>
          <w:spacing w:val="-2"/>
        </w:rPr>
        <w:t>обеспечивать:</w:t>
      </w:r>
    </w:p>
    <w:p w:rsidR="00A13E70" w:rsidRPr="00A13E70" w:rsidRDefault="00A13E70" w:rsidP="00A13E70">
      <w:pPr>
        <w:pStyle w:val="113"/>
      </w:pPr>
      <w:r w:rsidRPr="00A13E70">
        <w:t xml:space="preserve">своевременное и качественное техническое обслуживание и ремонт теплопотребляющих систем, а также разработку и выполнение, согласно договору на пользование тепловой энергией, графиков ограничения и </w:t>
      </w:r>
      <w:r w:rsidRPr="00A13E70">
        <w:lastRenderedPageBreak/>
        <w:t>отключения теплопотребляющих установок при временном недостатке тепловой мощности или топлива на источниках теплоснабжения;</w:t>
      </w:r>
    </w:p>
    <w:p w:rsidR="00A13E70" w:rsidRPr="00A13E70" w:rsidRDefault="00A13E70" w:rsidP="00A13E70">
      <w:pPr>
        <w:pStyle w:val="113"/>
      </w:pPr>
      <w:r w:rsidRPr="00A13E70">
        <w:t>допуск работников специализированных организаций, с которыми заключены договоры на техническое обслуживание и ремонт теплопотребляющих систем, на объекты в любое время суток.</w:t>
      </w:r>
    </w:p>
    <w:p w:rsidR="00A13E70" w:rsidRPr="00A13E70" w:rsidRDefault="00A13E70" w:rsidP="00245806">
      <w:pPr>
        <w:pStyle w:val="11ff3"/>
      </w:pPr>
      <w:r w:rsidRPr="00A13E70">
        <w:t>При возникновении незначительных повреждений на инженерных сетях, эксплуатирующая</w:t>
      </w:r>
      <w:r w:rsidRPr="00A13E70">
        <w:rPr>
          <w:spacing w:val="30"/>
        </w:rPr>
        <w:t xml:space="preserve"> </w:t>
      </w:r>
      <w:r w:rsidRPr="00A13E70">
        <w:t>организация</w:t>
      </w:r>
      <w:r w:rsidRPr="00A13E70">
        <w:rPr>
          <w:spacing w:val="30"/>
        </w:rPr>
        <w:t xml:space="preserve"> </w:t>
      </w:r>
      <w:r w:rsidRPr="00A13E70">
        <w:t>оповещает</w:t>
      </w:r>
      <w:r w:rsidRPr="00A13E70">
        <w:rPr>
          <w:spacing w:val="31"/>
        </w:rPr>
        <w:t xml:space="preserve"> </w:t>
      </w:r>
      <w:r w:rsidRPr="00A13E70">
        <w:t>телефонограммой</w:t>
      </w:r>
      <w:r w:rsidRPr="00A13E70">
        <w:rPr>
          <w:spacing w:val="31"/>
        </w:rPr>
        <w:t xml:space="preserve"> </w:t>
      </w:r>
      <w:r w:rsidRPr="00A13E70">
        <w:t>о</w:t>
      </w:r>
      <w:r w:rsidRPr="00A13E70">
        <w:rPr>
          <w:spacing w:val="30"/>
        </w:rPr>
        <w:t xml:space="preserve"> </w:t>
      </w:r>
      <w:r w:rsidRPr="00A13E70">
        <w:t>повреждениях</w:t>
      </w:r>
      <w:r w:rsidRPr="00A13E70">
        <w:rPr>
          <w:spacing w:val="30"/>
        </w:rPr>
        <w:t xml:space="preserve"> </w:t>
      </w:r>
      <w:r w:rsidRPr="00A13E70">
        <w:t>владельцев</w:t>
      </w:r>
      <w:r>
        <w:t xml:space="preserve"> </w:t>
      </w:r>
      <w:r w:rsidRPr="00A13E70">
        <w:t>коммуникаций,</w:t>
      </w:r>
      <w:r w:rsidRPr="00A13E70">
        <w:rPr>
          <w:spacing w:val="-15"/>
        </w:rPr>
        <w:t xml:space="preserve"> </w:t>
      </w:r>
      <w:r w:rsidRPr="00A13E70">
        <w:t>смежных</w:t>
      </w:r>
      <w:r w:rsidRPr="00A13E70">
        <w:rPr>
          <w:spacing w:val="-15"/>
        </w:rPr>
        <w:t xml:space="preserve"> </w:t>
      </w:r>
      <w:r w:rsidRPr="00A13E70">
        <w:t>с</w:t>
      </w:r>
      <w:r w:rsidRPr="00A13E70">
        <w:rPr>
          <w:spacing w:val="-16"/>
        </w:rPr>
        <w:t xml:space="preserve"> </w:t>
      </w:r>
      <w:r w:rsidRPr="00A13E70">
        <w:t>поврежденной,</w:t>
      </w:r>
      <w:r w:rsidRPr="00A13E70">
        <w:rPr>
          <w:spacing w:val="-15"/>
        </w:rPr>
        <w:t xml:space="preserve"> </w:t>
      </w:r>
      <w:r w:rsidRPr="00A13E70">
        <w:t>и</w:t>
      </w:r>
      <w:r w:rsidRPr="00A13E70">
        <w:rPr>
          <w:spacing w:val="-15"/>
        </w:rPr>
        <w:t xml:space="preserve"> </w:t>
      </w:r>
      <w:r w:rsidRPr="00A13E70">
        <w:t>администрацию</w:t>
      </w:r>
      <w:r w:rsidRPr="00A13E70">
        <w:rPr>
          <w:spacing w:val="17"/>
        </w:rPr>
        <w:t xml:space="preserve"> </w:t>
      </w:r>
      <w:r w:rsidRPr="00A13E70">
        <w:t>муниципального</w:t>
      </w:r>
      <w:r w:rsidRPr="00A13E70">
        <w:rPr>
          <w:spacing w:val="-15"/>
        </w:rPr>
        <w:t xml:space="preserve"> </w:t>
      </w:r>
      <w:r w:rsidRPr="00A13E70">
        <w:t>образования, которые</w:t>
      </w:r>
      <w:r w:rsidRPr="00A13E70">
        <w:rPr>
          <w:spacing w:val="80"/>
        </w:rPr>
        <w:t xml:space="preserve"> </w:t>
      </w:r>
      <w:r w:rsidRPr="00A13E70">
        <w:t>немедленно</w:t>
      </w:r>
      <w:r w:rsidRPr="00A13E70">
        <w:rPr>
          <w:spacing w:val="80"/>
        </w:rPr>
        <w:t xml:space="preserve"> </w:t>
      </w:r>
      <w:r w:rsidRPr="00A13E70">
        <w:t>направляют</w:t>
      </w:r>
      <w:r w:rsidRPr="00A13E70">
        <w:rPr>
          <w:spacing w:val="80"/>
        </w:rPr>
        <w:t xml:space="preserve"> </w:t>
      </w:r>
      <w:r w:rsidRPr="00A13E70">
        <w:t>своих</w:t>
      </w:r>
      <w:r w:rsidRPr="00A13E70">
        <w:rPr>
          <w:spacing w:val="80"/>
        </w:rPr>
        <w:t xml:space="preserve"> </w:t>
      </w:r>
      <w:r w:rsidRPr="00A13E70">
        <w:t>представителей</w:t>
      </w:r>
      <w:r w:rsidRPr="00A13E70">
        <w:rPr>
          <w:spacing w:val="80"/>
        </w:rPr>
        <w:t xml:space="preserve"> </w:t>
      </w:r>
      <w:r w:rsidRPr="00A13E70">
        <w:t>на</w:t>
      </w:r>
      <w:r w:rsidRPr="00A13E70">
        <w:rPr>
          <w:spacing w:val="80"/>
        </w:rPr>
        <w:t xml:space="preserve"> </w:t>
      </w:r>
      <w:r w:rsidRPr="00A13E70">
        <w:t>место повреждения</w:t>
      </w:r>
      <w:r w:rsidR="0016463F">
        <w:t xml:space="preserve"> </w:t>
      </w:r>
      <w:r w:rsidRPr="00A13E70">
        <w:rPr>
          <w:spacing w:val="-4"/>
        </w:rPr>
        <w:t xml:space="preserve">или </w:t>
      </w:r>
      <w:r w:rsidRPr="00A13E70">
        <w:t>сообщают ответной телефонограммой об отсутствии их коммуникаций на</w:t>
      </w:r>
      <w:r w:rsidRPr="00A13E70">
        <w:rPr>
          <w:spacing w:val="-1"/>
        </w:rPr>
        <w:t xml:space="preserve"> </w:t>
      </w:r>
      <w:r w:rsidRPr="00A13E70">
        <w:t>месте дефекта. При</w:t>
      </w:r>
      <w:r w:rsidRPr="00A13E70">
        <w:rPr>
          <w:spacing w:val="80"/>
        </w:rPr>
        <w:t xml:space="preserve"> </w:t>
      </w:r>
      <w:r w:rsidRPr="00A13E70">
        <w:t>возникновении</w:t>
      </w:r>
      <w:r w:rsidRPr="00A13E70">
        <w:rPr>
          <w:spacing w:val="80"/>
        </w:rPr>
        <w:t xml:space="preserve"> </w:t>
      </w:r>
      <w:r w:rsidRPr="00A13E70">
        <w:t>неисправностей</w:t>
      </w:r>
      <w:r w:rsidRPr="00A13E70">
        <w:rPr>
          <w:spacing w:val="80"/>
        </w:rPr>
        <w:t xml:space="preserve"> </w:t>
      </w:r>
      <w:r w:rsidRPr="00A13E70">
        <w:t>и</w:t>
      </w:r>
      <w:r w:rsidRPr="00A13E70">
        <w:rPr>
          <w:spacing w:val="80"/>
        </w:rPr>
        <w:t xml:space="preserve"> </w:t>
      </w:r>
      <w:r w:rsidRPr="00A13E70">
        <w:t>аварий</w:t>
      </w:r>
      <w:r w:rsidRPr="00A13E70">
        <w:rPr>
          <w:spacing w:val="80"/>
        </w:rPr>
        <w:t xml:space="preserve"> </w:t>
      </w:r>
      <w:r w:rsidRPr="00A13E70">
        <w:t>на</w:t>
      </w:r>
      <w:r w:rsidRPr="00A13E70">
        <w:rPr>
          <w:spacing w:val="80"/>
        </w:rPr>
        <w:t xml:space="preserve"> </w:t>
      </w:r>
      <w:r w:rsidRPr="00A13E70">
        <w:t>тепловых</w:t>
      </w:r>
      <w:r w:rsidRPr="00A13E70">
        <w:rPr>
          <w:spacing w:val="80"/>
        </w:rPr>
        <w:t xml:space="preserve"> </w:t>
      </w:r>
      <w:r w:rsidRPr="00A13E70">
        <w:t>сетях,</w:t>
      </w:r>
      <w:r w:rsidRPr="00A13E70">
        <w:rPr>
          <w:spacing w:val="80"/>
        </w:rPr>
        <w:t xml:space="preserve"> </w:t>
      </w:r>
      <w:r w:rsidR="00245806">
        <w:t xml:space="preserve">вызванных </w:t>
      </w:r>
      <w:r w:rsidRPr="00A13E70">
        <w:t xml:space="preserve">технологическим нарушением на инженерных сооружениях и коммуникациях, срок устранения которых превышает на отопление 12 часов и горячее водоснабжение более 36 часов, руководство по локализации и ликвидации аварий возлагается на администрацию муниципального образования и оперативный штаб по предупреждению и ликвидации аварийных ситуаций в системе теплоснабжения </w:t>
      </w:r>
      <w:r w:rsidR="000B012B">
        <w:t>Оредежс</w:t>
      </w:r>
      <w:r w:rsidR="00DB4274">
        <w:t>кого сельского поселения</w:t>
      </w:r>
      <w:r w:rsidRPr="00A13E70">
        <w:t xml:space="preserve">. Ликвидация нештатных ситуаций на объектах жилищно-коммунального хозяйства осуществляется в соответствии с Регламентом взаимодействия администрации </w:t>
      </w:r>
      <w:r w:rsidR="000B012B">
        <w:t>Оредежс</w:t>
      </w:r>
      <w:r w:rsidR="00DB4274">
        <w:t>кого сельского поселения</w:t>
      </w:r>
      <w:r w:rsidRPr="00A13E70">
        <w:t xml:space="preserve"> и организаций всех форм собственности при возникновении и ликвидации аварийных ситуаций, технологических нарушений на объектах энергетики, жилищно-коммунального хозяйства и социально- значимых объектах</w:t>
      </w:r>
      <w:r w:rsidR="00245806">
        <w:t>.</w:t>
      </w:r>
    </w:p>
    <w:p w:rsidR="00A13E70" w:rsidRPr="00A13E70" w:rsidRDefault="00A13E70" w:rsidP="00A13E70">
      <w:pPr>
        <w:pStyle w:val="11ff3"/>
      </w:pPr>
      <w:r w:rsidRPr="00A13E70">
        <w:t>Финансирование расходов на проведение непредвиденных аварийно- восстановительных работ и пополнение аварийного запаса материальных ресурсов для устранения аварий и последствий стихийных бедствий на объектах жилищно- коммунального хозяйства осуществляется в установленном порядке в пределах средств, предусмотренных</w:t>
      </w:r>
      <w:r w:rsidRPr="00A13E70">
        <w:rPr>
          <w:spacing w:val="-6"/>
        </w:rPr>
        <w:t xml:space="preserve"> </w:t>
      </w:r>
      <w:r w:rsidRPr="00A13E70">
        <w:t>в</w:t>
      </w:r>
      <w:r w:rsidRPr="00A13E70">
        <w:rPr>
          <w:spacing w:val="-8"/>
        </w:rPr>
        <w:t xml:space="preserve"> </w:t>
      </w:r>
      <w:r w:rsidRPr="00A13E70">
        <w:t>бюджете</w:t>
      </w:r>
      <w:r w:rsidRPr="00A13E70">
        <w:rPr>
          <w:spacing w:val="-5"/>
        </w:rPr>
        <w:t xml:space="preserve"> </w:t>
      </w:r>
      <w:r w:rsidRPr="00A13E70">
        <w:t>администрации</w:t>
      </w:r>
      <w:r w:rsidRPr="00A13E70">
        <w:rPr>
          <w:spacing w:val="-6"/>
        </w:rPr>
        <w:t xml:space="preserve"> </w:t>
      </w:r>
      <w:r w:rsidR="000B012B">
        <w:t>Оредежс</w:t>
      </w:r>
      <w:r w:rsidR="00DB4274">
        <w:t>кого сельского поселения</w:t>
      </w:r>
      <w:r w:rsidRPr="00A13E70">
        <w:t>,</w:t>
      </w:r>
      <w:r w:rsidRPr="00A13E70">
        <w:rPr>
          <w:spacing w:val="-7"/>
        </w:rPr>
        <w:t xml:space="preserve"> </w:t>
      </w:r>
      <w:r w:rsidRPr="00A13E70">
        <w:t>организаций</w:t>
      </w:r>
      <w:r w:rsidRPr="00A13E70">
        <w:rPr>
          <w:spacing w:val="-5"/>
        </w:rPr>
        <w:t xml:space="preserve"> </w:t>
      </w:r>
      <w:r w:rsidRPr="00A13E70">
        <w:t>жилищно- коммунального комплекса на очередной финансовый год.</w:t>
      </w:r>
    </w:p>
    <w:p w:rsidR="00A13E70" w:rsidRPr="00A13E70" w:rsidRDefault="00A13E70" w:rsidP="00A13E70">
      <w:pPr>
        <w:pStyle w:val="11ff3"/>
      </w:pPr>
      <w:r w:rsidRPr="00A13E70">
        <w:t>Работы по устранению технологических нарушений на инженерных сетях, связанные</w:t>
      </w:r>
      <w:r w:rsidRPr="00A13E70">
        <w:rPr>
          <w:spacing w:val="-15"/>
        </w:rPr>
        <w:t xml:space="preserve"> </w:t>
      </w:r>
      <w:r w:rsidRPr="00A13E70">
        <w:t>с</w:t>
      </w:r>
      <w:r w:rsidRPr="00A13E70">
        <w:rPr>
          <w:spacing w:val="-15"/>
        </w:rPr>
        <w:t xml:space="preserve"> </w:t>
      </w:r>
      <w:r w:rsidRPr="00A13E70">
        <w:t>нарушением</w:t>
      </w:r>
      <w:r w:rsidRPr="00A13E70">
        <w:rPr>
          <w:spacing w:val="-15"/>
        </w:rPr>
        <w:t xml:space="preserve"> </w:t>
      </w:r>
      <w:r w:rsidRPr="00A13E70">
        <w:t>благоустройства</w:t>
      </w:r>
      <w:r w:rsidRPr="00A13E70">
        <w:rPr>
          <w:spacing w:val="-15"/>
        </w:rPr>
        <w:t xml:space="preserve"> </w:t>
      </w:r>
      <w:r w:rsidRPr="00A13E70">
        <w:t>территории,</w:t>
      </w:r>
      <w:r w:rsidRPr="00A13E70">
        <w:rPr>
          <w:spacing w:val="-15"/>
        </w:rPr>
        <w:t xml:space="preserve"> </w:t>
      </w:r>
      <w:r w:rsidRPr="00A13E70">
        <w:t>производятся</w:t>
      </w:r>
      <w:r w:rsidRPr="00A13E70">
        <w:rPr>
          <w:spacing w:val="-15"/>
        </w:rPr>
        <w:t xml:space="preserve"> </w:t>
      </w:r>
      <w:r w:rsidRPr="00A13E70">
        <w:t>ресурсоснабжающими организациями</w:t>
      </w:r>
      <w:r w:rsidRPr="00A13E70">
        <w:rPr>
          <w:spacing w:val="-12"/>
        </w:rPr>
        <w:t xml:space="preserve"> </w:t>
      </w:r>
      <w:r w:rsidRPr="00A13E70">
        <w:t>и</w:t>
      </w:r>
      <w:r w:rsidRPr="00A13E70">
        <w:rPr>
          <w:spacing w:val="-10"/>
        </w:rPr>
        <w:t xml:space="preserve"> </w:t>
      </w:r>
      <w:r w:rsidRPr="00A13E70">
        <w:t>их</w:t>
      </w:r>
      <w:r w:rsidRPr="00A13E70">
        <w:rPr>
          <w:spacing w:val="-13"/>
        </w:rPr>
        <w:t xml:space="preserve"> </w:t>
      </w:r>
      <w:r w:rsidRPr="00A13E70">
        <w:t>подрядными</w:t>
      </w:r>
      <w:r w:rsidRPr="00A13E70">
        <w:rPr>
          <w:spacing w:val="-10"/>
        </w:rPr>
        <w:t xml:space="preserve"> </w:t>
      </w:r>
      <w:r w:rsidRPr="00A13E70">
        <w:t>организациями</w:t>
      </w:r>
      <w:r w:rsidRPr="00A13E70">
        <w:rPr>
          <w:spacing w:val="-10"/>
        </w:rPr>
        <w:t xml:space="preserve"> </w:t>
      </w:r>
      <w:r w:rsidRPr="00A13E70">
        <w:t>по</w:t>
      </w:r>
      <w:r w:rsidRPr="00A13E70">
        <w:rPr>
          <w:spacing w:val="-13"/>
        </w:rPr>
        <w:t xml:space="preserve"> </w:t>
      </w:r>
      <w:r w:rsidRPr="00A13E70">
        <w:t>согласованию</w:t>
      </w:r>
      <w:r w:rsidRPr="00A13E70">
        <w:rPr>
          <w:spacing w:val="-10"/>
        </w:rPr>
        <w:t xml:space="preserve"> </w:t>
      </w:r>
      <w:r w:rsidRPr="00A13E70">
        <w:t>с</w:t>
      </w:r>
      <w:r w:rsidR="00692F73">
        <w:t xml:space="preserve"> </w:t>
      </w:r>
      <w:r w:rsidRPr="00A13E70">
        <w:t>администрацией</w:t>
      </w:r>
      <w:r w:rsidRPr="00A13E70">
        <w:rPr>
          <w:spacing w:val="-10"/>
        </w:rPr>
        <w:t xml:space="preserve"> </w:t>
      </w:r>
      <w:r w:rsidR="000B012B">
        <w:t>Оредежс</w:t>
      </w:r>
      <w:r w:rsidR="00DB4274">
        <w:t>кого сельского поселения</w:t>
      </w:r>
      <w:r w:rsidRPr="00A13E70">
        <w:rPr>
          <w:spacing w:val="-2"/>
        </w:rPr>
        <w:t>.</w:t>
      </w:r>
    </w:p>
    <w:p w:rsidR="00A13E70" w:rsidRPr="00A13E70" w:rsidRDefault="00A13E70" w:rsidP="00A13E70">
      <w:pPr>
        <w:pStyle w:val="11ff3"/>
      </w:pPr>
      <w:r w:rsidRPr="00A13E70">
        <w:t>Восстановление</w:t>
      </w:r>
      <w:r w:rsidRPr="00A13E70">
        <w:rPr>
          <w:spacing w:val="-13"/>
        </w:rPr>
        <w:t xml:space="preserve"> </w:t>
      </w:r>
      <w:r w:rsidRPr="00A13E70">
        <w:t>асфальтового</w:t>
      </w:r>
      <w:r w:rsidRPr="00A13E70">
        <w:rPr>
          <w:spacing w:val="-12"/>
        </w:rPr>
        <w:t xml:space="preserve"> </w:t>
      </w:r>
      <w:r w:rsidRPr="00A13E70">
        <w:t>покрытия,</w:t>
      </w:r>
      <w:r w:rsidRPr="00A13E70">
        <w:rPr>
          <w:spacing w:val="-12"/>
        </w:rPr>
        <w:t xml:space="preserve"> </w:t>
      </w:r>
      <w:r w:rsidRPr="00A13E70">
        <w:t>газонов</w:t>
      </w:r>
      <w:r w:rsidRPr="00A13E70">
        <w:rPr>
          <w:spacing w:val="-13"/>
        </w:rPr>
        <w:t xml:space="preserve"> </w:t>
      </w:r>
      <w:r w:rsidRPr="00A13E70">
        <w:t>и</w:t>
      </w:r>
      <w:r w:rsidRPr="00A13E70">
        <w:rPr>
          <w:spacing w:val="-11"/>
        </w:rPr>
        <w:t xml:space="preserve"> </w:t>
      </w:r>
      <w:r w:rsidRPr="00A13E70">
        <w:t>зеленых</w:t>
      </w:r>
      <w:r w:rsidRPr="00A13E70">
        <w:rPr>
          <w:spacing w:val="-13"/>
        </w:rPr>
        <w:t xml:space="preserve"> </w:t>
      </w:r>
      <w:r w:rsidRPr="00A13E70">
        <w:t>насаждений</w:t>
      </w:r>
      <w:r w:rsidRPr="00A13E70">
        <w:rPr>
          <w:spacing w:val="37"/>
        </w:rPr>
        <w:t xml:space="preserve"> </w:t>
      </w:r>
      <w:r w:rsidRPr="00A13E70">
        <w:t>на</w:t>
      </w:r>
      <w:r w:rsidRPr="00A13E70">
        <w:rPr>
          <w:spacing w:val="-14"/>
        </w:rPr>
        <w:t xml:space="preserve"> </w:t>
      </w:r>
      <w:r w:rsidRPr="00A13E70">
        <w:t xml:space="preserve">уличных проездах, газонов на внутриквартальных и дворовых территориях после выполнения </w:t>
      </w:r>
      <w:r w:rsidRPr="00A13E70">
        <w:lastRenderedPageBreak/>
        <w:t>аварийных и ремонтных работ на инженерных сетях производятся за счет владельцев инженерных сетей, на которых произошла авария или возник дефект.</w:t>
      </w:r>
    </w:p>
    <w:p w:rsidR="00A13E70" w:rsidRPr="00A13E70" w:rsidRDefault="00A13E70" w:rsidP="00A13E70">
      <w:pPr>
        <w:pStyle w:val="11ff3"/>
      </w:pPr>
      <w:r w:rsidRPr="00A13E70">
        <w:t>Собственники земельных участков, по которым проходят инженерные коммуникации, обязаны:</w:t>
      </w:r>
    </w:p>
    <w:p w:rsidR="00A13E70" w:rsidRPr="00A13E70" w:rsidRDefault="00A13E70" w:rsidP="00A13E70">
      <w:pPr>
        <w:pStyle w:val="113"/>
      </w:pPr>
      <w:r w:rsidRPr="00A13E70">
        <w:t>осуществлять контроль за содержанием охранных зон инженерных сетей, в том</w:t>
      </w:r>
      <w:r w:rsidRPr="00A13E70">
        <w:rPr>
          <w:spacing w:val="-10"/>
        </w:rPr>
        <w:t xml:space="preserve"> </w:t>
      </w:r>
      <w:r w:rsidRPr="00A13E70">
        <w:t>числе</w:t>
      </w:r>
      <w:r w:rsidRPr="00A13E70">
        <w:rPr>
          <w:spacing w:val="-10"/>
        </w:rPr>
        <w:t xml:space="preserve"> </w:t>
      </w:r>
      <w:r w:rsidRPr="00A13E70">
        <w:t>за</w:t>
      </w:r>
      <w:r w:rsidRPr="00A13E70">
        <w:rPr>
          <w:spacing w:val="-11"/>
        </w:rPr>
        <w:t xml:space="preserve"> </w:t>
      </w:r>
      <w:r w:rsidRPr="00A13E70">
        <w:t>своевременной</w:t>
      </w:r>
      <w:r w:rsidRPr="00A13E70">
        <w:rPr>
          <w:spacing w:val="-7"/>
        </w:rPr>
        <w:t xml:space="preserve"> </w:t>
      </w:r>
      <w:r w:rsidRPr="00A13E70">
        <w:t>очисткой</w:t>
      </w:r>
      <w:r w:rsidRPr="00A13E70">
        <w:rPr>
          <w:spacing w:val="-8"/>
        </w:rPr>
        <w:t xml:space="preserve"> </w:t>
      </w:r>
      <w:r w:rsidRPr="00A13E70">
        <w:t>от</w:t>
      </w:r>
      <w:r w:rsidRPr="00A13E70">
        <w:rPr>
          <w:spacing w:val="-9"/>
        </w:rPr>
        <w:t xml:space="preserve"> </w:t>
      </w:r>
      <w:r w:rsidRPr="00A13E70">
        <w:t>горючих</w:t>
      </w:r>
      <w:r w:rsidRPr="00A13E70">
        <w:rPr>
          <w:spacing w:val="-9"/>
        </w:rPr>
        <w:t xml:space="preserve"> </w:t>
      </w:r>
      <w:r w:rsidRPr="00A13E70">
        <w:t>отходов,</w:t>
      </w:r>
      <w:r w:rsidRPr="00A13E70">
        <w:rPr>
          <w:spacing w:val="-10"/>
        </w:rPr>
        <w:t xml:space="preserve"> </w:t>
      </w:r>
      <w:r w:rsidRPr="00A13E70">
        <w:t>мусора,</w:t>
      </w:r>
      <w:r w:rsidRPr="00A13E70">
        <w:rPr>
          <w:spacing w:val="-10"/>
        </w:rPr>
        <w:t xml:space="preserve"> </w:t>
      </w:r>
      <w:r w:rsidRPr="00A13E70">
        <w:t>тары,</w:t>
      </w:r>
      <w:r w:rsidRPr="00A13E70">
        <w:rPr>
          <w:spacing w:val="38"/>
        </w:rPr>
        <w:t xml:space="preserve"> </w:t>
      </w:r>
      <w:r w:rsidRPr="00A13E70">
        <w:t>опавших</w:t>
      </w:r>
      <w:r w:rsidRPr="00A13E70">
        <w:rPr>
          <w:spacing w:val="-9"/>
        </w:rPr>
        <w:t xml:space="preserve"> </w:t>
      </w:r>
      <w:r w:rsidRPr="00A13E70">
        <w:t>листьев, сухой травы, а также обеспечивать круглосуточный доступ для обслуживания и ремонта инженерных коммуникаций;</w:t>
      </w:r>
    </w:p>
    <w:p w:rsidR="00A13E70" w:rsidRPr="00A13E70" w:rsidRDefault="00A13E70" w:rsidP="00A13E70">
      <w:pPr>
        <w:pStyle w:val="113"/>
      </w:pPr>
      <w:r w:rsidRPr="00A13E70">
        <w:t>не допускать в пределах охранных зон инженерных сетей и сооружений возведения несанкционированных построек, складирования материалов, устройства свалок, посадки деревьев, кустарников и т.п.;</w:t>
      </w:r>
    </w:p>
    <w:p w:rsidR="00A13E70" w:rsidRPr="00A13E70" w:rsidRDefault="00A13E70" w:rsidP="00A13E70">
      <w:pPr>
        <w:pStyle w:val="113"/>
      </w:pPr>
      <w:r w:rsidRPr="00A13E70">
        <w:t>обеспечивать, по требованию владельца инженерных коммуникаций, снос несанкционированных построек и посаженных в охранных зонах деревьев и кустарников;</w:t>
      </w:r>
    </w:p>
    <w:p w:rsidR="00A13E70" w:rsidRPr="00A13E70" w:rsidRDefault="00A13E70" w:rsidP="00A13E70">
      <w:pPr>
        <w:pStyle w:val="113"/>
      </w:pPr>
      <w:r w:rsidRPr="00A13E70">
        <w:t>принимать</w:t>
      </w:r>
      <w:r w:rsidRPr="00A13E70">
        <w:rPr>
          <w:spacing w:val="-12"/>
        </w:rPr>
        <w:t xml:space="preserve"> </w:t>
      </w:r>
      <w:r w:rsidRPr="00A13E70">
        <w:t>меры,</w:t>
      </w:r>
      <w:r w:rsidRPr="00A13E70">
        <w:rPr>
          <w:spacing w:val="-15"/>
        </w:rPr>
        <w:t xml:space="preserve"> </w:t>
      </w:r>
      <w:r w:rsidRPr="00A13E70">
        <w:t>в</w:t>
      </w:r>
      <w:r w:rsidRPr="00A13E70">
        <w:rPr>
          <w:spacing w:val="-14"/>
        </w:rPr>
        <w:t xml:space="preserve"> </w:t>
      </w:r>
      <w:r w:rsidRPr="00A13E70">
        <w:t>соответствии</w:t>
      </w:r>
      <w:r w:rsidRPr="00A13E70">
        <w:rPr>
          <w:spacing w:val="-13"/>
        </w:rPr>
        <w:t xml:space="preserve"> </w:t>
      </w:r>
      <w:r w:rsidRPr="00A13E70">
        <w:t>с</w:t>
      </w:r>
      <w:r w:rsidRPr="00A13E70">
        <w:rPr>
          <w:spacing w:val="-15"/>
        </w:rPr>
        <w:t xml:space="preserve"> </w:t>
      </w:r>
      <w:r w:rsidRPr="00A13E70">
        <w:t>действующим</w:t>
      </w:r>
      <w:r w:rsidRPr="00A13E70">
        <w:rPr>
          <w:spacing w:val="-15"/>
        </w:rPr>
        <w:t xml:space="preserve"> </w:t>
      </w:r>
      <w:r w:rsidRPr="00A13E70">
        <w:t>законодательством,</w:t>
      </w:r>
      <w:r w:rsidRPr="00A13E70">
        <w:rPr>
          <w:spacing w:val="-15"/>
        </w:rPr>
        <w:t xml:space="preserve"> </w:t>
      </w:r>
      <w:r w:rsidRPr="00A13E70">
        <w:t>к</w:t>
      </w:r>
      <w:r w:rsidRPr="00A13E70">
        <w:rPr>
          <w:spacing w:val="-12"/>
        </w:rPr>
        <w:t xml:space="preserve"> </w:t>
      </w:r>
      <w:r w:rsidRPr="00A13E70">
        <w:t>лицам, допустившим устройство в охранной зоне инженерных коммуникаций постоянных</w:t>
      </w:r>
      <w:r w:rsidRPr="00A13E70">
        <w:rPr>
          <w:spacing w:val="-15"/>
        </w:rPr>
        <w:t xml:space="preserve"> </w:t>
      </w:r>
      <w:r w:rsidRPr="00A13E70">
        <w:t>или временных предприятий торговли, парковки транспорта, рекламных щитов и т. д.;</w:t>
      </w:r>
    </w:p>
    <w:p w:rsidR="00A13E70" w:rsidRPr="00A13E70" w:rsidRDefault="00A13E70" w:rsidP="00A13E70">
      <w:pPr>
        <w:pStyle w:val="113"/>
      </w:pPr>
      <w:r w:rsidRPr="00A13E70">
        <w:t>компенсировать затраты, связанные с восстановлением или переносом из охранной</w:t>
      </w:r>
      <w:r w:rsidRPr="00A13E70">
        <w:rPr>
          <w:spacing w:val="39"/>
        </w:rPr>
        <w:t xml:space="preserve"> </w:t>
      </w:r>
      <w:r w:rsidRPr="00A13E70">
        <w:t>зоны</w:t>
      </w:r>
      <w:r w:rsidRPr="00A13E70">
        <w:rPr>
          <w:spacing w:val="38"/>
        </w:rPr>
        <w:t xml:space="preserve"> </w:t>
      </w:r>
      <w:r w:rsidRPr="00A13E70">
        <w:t>инженерных</w:t>
      </w:r>
      <w:r w:rsidRPr="00A13E70">
        <w:rPr>
          <w:spacing w:val="38"/>
        </w:rPr>
        <w:t xml:space="preserve"> </w:t>
      </w:r>
      <w:r w:rsidRPr="00A13E70">
        <w:t>коммуникаций</w:t>
      </w:r>
      <w:r w:rsidRPr="00A13E70">
        <w:rPr>
          <w:spacing w:val="39"/>
        </w:rPr>
        <w:t xml:space="preserve"> </w:t>
      </w:r>
      <w:r w:rsidRPr="00A13E70">
        <w:t>построек</w:t>
      </w:r>
      <w:r w:rsidRPr="00A13E70">
        <w:rPr>
          <w:spacing w:val="39"/>
        </w:rPr>
        <w:t xml:space="preserve"> </w:t>
      </w:r>
      <w:r w:rsidRPr="00A13E70">
        <w:t>и</w:t>
      </w:r>
      <w:r w:rsidRPr="00A13E70">
        <w:rPr>
          <w:spacing w:val="39"/>
        </w:rPr>
        <w:t xml:space="preserve"> </w:t>
      </w:r>
      <w:r w:rsidRPr="00A13E70">
        <w:t>сооружений,</w:t>
      </w:r>
      <w:r w:rsidRPr="00A13E70">
        <w:rPr>
          <w:spacing w:val="38"/>
        </w:rPr>
        <w:t xml:space="preserve"> </w:t>
      </w:r>
      <w:r w:rsidRPr="00A13E70">
        <w:t>а</w:t>
      </w:r>
      <w:r w:rsidRPr="00A13E70">
        <w:rPr>
          <w:spacing w:val="37"/>
        </w:rPr>
        <w:t xml:space="preserve"> </w:t>
      </w:r>
      <w:r w:rsidRPr="00A13E70">
        <w:t>также</w:t>
      </w:r>
      <w:r w:rsidRPr="00A13E70">
        <w:rPr>
          <w:spacing w:val="37"/>
        </w:rPr>
        <w:t xml:space="preserve"> </w:t>
      </w:r>
      <w:r w:rsidRPr="00A13E70">
        <w:t>с</w:t>
      </w:r>
      <w:r w:rsidRPr="00A13E70">
        <w:rPr>
          <w:spacing w:val="39"/>
        </w:rPr>
        <w:t xml:space="preserve"> </w:t>
      </w:r>
      <w:r w:rsidRPr="00A13E70">
        <w:t>задержкой</w:t>
      </w:r>
    </w:p>
    <w:p w:rsidR="00A13E70" w:rsidRPr="00A13E70" w:rsidRDefault="00A13E70" w:rsidP="00A13E70">
      <w:pPr>
        <w:pStyle w:val="113"/>
        <w:rPr>
          <w:szCs w:val="24"/>
        </w:rPr>
      </w:pPr>
      <w:r w:rsidRPr="00A13E70">
        <w:rPr>
          <w:szCs w:val="24"/>
        </w:rPr>
        <w:t xml:space="preserve">начала производства аварийных или плановых работ из-за наличия несанкционированных </w:t>
      </w:r>
      <w:r w:rsidRPr="00A13E70">
        <w:rPr>
          <w:spacing w:val="-2"/>
          <w:szCs w:val="24"/>
        </w:rPr>
        <w:t>сооружений.</w:t>
      </w:r>
    </w:p>
    <w:p w:rsidR="00A13E70" w:rsidRPr="00A13E70" w:rsidRDefault="00A13E70" w:rsidP="00A13E70">
      <w:pPr>
        <w:pStyle w:val="11ff3"/>
      </w:pPr>
      <w:r w:rsidRPr="00A13E70">
        <w:t>Собственники земельных участков, организации, ответственные за содержание территории, на которой находятся инженерные коммуникации,</w:t>
      </w:r>
      <w:r w:rsidRPr="00A13E70">
        <w:rPr>
          <w:spacing w:val="40"/>
        </w:rPr>
        <w:t xml:space="preserve"> </w:t>
      </w:r>
      <w:r w:rsidRPr="00A13E70">
        <w:t>эксплуатирующая</w:t>
      </w:r>
      <w:r>
        <w:t xml:space="preserve"> </w:t>
      </w:r>
      <w:r w:rsidRPr="00A13E70">
        <w:t>организация, сотрудники органов внутренних дел при обнаружении технологических нарушений (вытекание горячей воды или выход пара из надземных трубопроводов тепловых сетей, образование провалов и т.п.) обязаны:</w:t>
      </w:r>
    </w:p>
    <w:p w:rsidR="00A13E70" w:rsidRPr="00A13E70" w:rsidRDefault="00A13E70" w:rsidP="00A13E70">
      <w:pPr>
        <w:pStyle w:val="113"/>
      </w:pPr>
      <w:r w:rsidRPr="00A13E70">
        <w:t>принять меры по ограждению опасной зоны и предотвращению доступа посторонних лиц в зону технологического нарушения до прибытия аварийных служб;</w:t>
      </w:r>
    </w:p>
    <w:p w:rsidR="00A13E70" w:rsidRPr="00A13E70" w:rsidRDefault="00A13E70" w:rsidP="00A13E70">
      <w:pPr>
        <w:pStyle w:val="113"/>
      </w:pPr>
      <w:r w:rsidRPr="00A13E70">
        <w:t>незамедлительно информировать о всех происшествиях, связанных с повреждением объектов теплоснабжения.</w:t>
      </w:r>
    </w:p>
    <w:p w:rsidR="00A13E70" w:rsidRPr="00A13E70" w:rsidRDefault="00A13E70" w:rsidP="00A13E70">
      <w:pPr>
        <w:pStyle w:val="11ff3"/>
      </w:pPr>
      <w:r w:rsidRPr="00A13E70">
        <w:lastRenderedPageBreak/>
        <w:t>Владелец или арендатор встроенных нежилых помещений (подвалов, чердаков, мансард и др.), в которых расположены инженерные сооружения</w:t>
      </w:r>
      <w:r w:rsidRPr="00A13E70">
        <w:rPr>
          <w:spacing w:val="40"/>
        </w:rPr>
        <w:t xml:space="preserve"> </w:t>
      </w:r>
      <w:r w:rsidRPr="00A13E70">
        <w:t>системы теплоснабжения или по которым проходят инженерные коммуникации,</w:t>
      </w:r>
      <w:r w:rsidRPr="00A13E70">
        <w:rPr>
          <w:spacing w:val="40"/>
        </w:rPr>
        <w:t xml:space="preserve"> </w:t>
      </w:r>
      <w:r w:rsidRPr="00A13E70">
        <w:t>при использовании этих помещений под склады или другие объекты, обязан обеспечить беспрепятственный доступ представителей</w:t>
      </w:r>
      <w:r w:rsidRPr="00A13E70">
        <w:rPr>
          <w:spacing w:val="-12"/>
        </w:rPr>
        <w:t xml:space="preserve"> </w:t>
      </w:r>
      <w:r w:rsidRPr="00A13E70">
        <w:t>исполнителя</w:t>
      </w:r>
      <w:r w:rsidRPr="00A13E70">
        <w:rPr>
          <w:spacing w:val="-11"/>
        </w:rPr>
        <w:t xml:space="preserve"> </w:t>
      </w:r>
      <w:r w:rsidRPr="00A13E70">
        <w:t>коммунальных</w:t>
      </w:r>
      <w:r w:rsidRPr="00A13E70">
        <w:rPr>
          <w:spacing w:val="-12"/>
        </w:rPr>
        <w:t xml:space="preserve"> </w:t>
      </w:r>
      <w:r w:rsidRPr="00A13E70">
        <w:t>услуг</w:t>
      </w:r>
      <w:r w:rsidRPr="00A13E70">
        <w:rPr>
          <w:spacing w:val="-13"/>
        </w:rPr>
        <w:t xml:space="preserve"> </w:t>
      </w:r>
      <w:r w:rsidRPr="00A13E70">
        <w:t>и</w:t>
      </w:r>
      <w:r w:rsidRPr="00A13E70">
        <w:rPr>
          <w:spacing w:val="-12"/>
        </w:rPr>
        <w:t xml:space="preserve"> </w:t>
      </w:r>
      <w:r w:rsidRPr="00A13E70">
        <w:t>(или)</w:t>
      </w:r>
      <w:r w:rsidRPr="00A13E70">
        <w:rPr>
          <w:spacing w:val="-11"/>
        </w:rPr>
        <w:t xml:space="preserve"> </w:t>
      </w:r>
      <w:r w:rsidRPr="00A13E70">
        <w:t>специализированных</w:t>
      </w:r>
      <w:r w:rsidRPr="00A13E70">
        <w:rPr>
          <w:spacing w:val="-11"/>
        </w:rPr>
        <w:t xml:space="preserve"> </w:t>
      </w:r>
      <w:r w:rsidRPr="00A13E70">
        <w:t xml:space="preserve">организаций, обслуживающих внутридомовые системы, для их осмотра, ремонта или технического </w:t>
      </w:r>
      <w:r w:rsidRPr="00A13E70">
        <w:rPr>
          <w:spacing w:val="-2"/>
        </w:rPr>
        <w:t>обслуживания.</w:t>
      </w:r>
    </w:p>
    <w:p w:rsidR="00A13E70" w:rsidRPr="00A13E70" w:rsidRDefault="00A13E70" w:rsidP="00A13E70">
      <w:pPr>
        <w:pStyle w:val="11ff3"/>
      </w:pPr>
      <w:r w:rsidRPr="00A13E70">
        <w:t>Работы по оборудованию встроенных нежилых помещений, по которым проходят инженерные коммуникации, выполняются по техническим условиям исполнителя коммунальных услуг, согласованным с теплоснабжающими организациями.</w:t>
      </w:r>
    </w:p>
    <w:p w:rsidR="00A13E70" w:rsidRPr="00A13E70" w:rsidRDefault="00A13E70" w:rsidP="00A13E70">
      <w:pPr>
        <w:pStyle w:val="11ff3"/>
      </w:pPr>
      <w:r w:rsidRPr="00A13E70">
        <w:t>Во</w:t>
      </w:r>
      <w:r w:rsidRPr="00A13E70">
        <w:rPr>
          <w:spacing w:val="-13"/>
        </w:rPr>
        <w:t xml:space="preserve"> </w:t>
      </w:r>
      <w:r w:rsidRPr="00A13E70">
        <w:t>всех</w:t>
      </w:r>
      <w:r w:rsidRPr="00A13E70">
        <w:rPr>
          <w:spacing w:val="-13"/>
        </w:rPr>
        <w:t xml:space="preserve"> </w:t>
      </w:r>
      <w:r w:rsidRPr="00A13E70">
        <w:t>жилых</w:t>
      </w:r>
      <w:r w:rsidRPr="00A13E70">
        <w:rPr>
          <w:spacing w:val="-13"/>
        </w:rPr>
        <w:t xml:space="preserve"> </w:t>
      </w:r>
      <w:r w:rsidRPr="00A13E70">
        <w:t>домах</w:t>
      </w:r>
      <w:r w:rsidRPr="00A13E70">
        <w:rPr>
          <w:spacing w:val="-13"/>
        </w:rPr>
        <w:t xml:space="preserve"> </w:t>
      </w:r>
      <w:r w:rsidRPr="00A13E70">
        <w:t>и</w:t>
      </w:r>
      <w:r w:rsidRPr="00A13E70">
        <w:rPr>
          <w:spacing w:val="-10"/>
        </w:rPr>
        <w:t xml:space="preserve"> </w:t>
      </w:r>
      <w:r w:rsidRPr="00A13E70">
        <w:t>на</w:t>
      </w:r>
      <w:r w:rsidRPr="00A13E70">
        <w:rPr>
          <w:spacing w:val="-13"/>
        </w:rPr>
        <w:t xml:space="preserve"> </w:t>
      </w:r>
      <w:r w:rsidRPr="00A13E70">
        <w:t>объектах</w:t>
      </w:r>
      <w:r w:rsidRPr="00A13E70">
        <w:rPr>
          <w:spacing w:val="-13"/>
        </w:rPr>
        <w:t xml:space="preserve"> </w:t>
      </w:r>
      <w:r w:rsidRPr="00A13E70">
        <w:t>социальной</w:t>
      </w:r>
      <w:r w:rsidRPr="00A13E70">
        <w:rPr>
          <w:spacing w:val="-13"/>
        </w:rPr>
        <w:t xml:space="preserve"> </w:t>
      </w:r>
      <w:r w:rsidRPr="00A13E70">
        <w:t>сферы</w:t>
      </w:r>
      <w:r w:rsidRPr="00A13E70">
        <w:rPr>
          <w:spacing w:val="-13"/>
        </w:rPr>
        <w:t xml:space="preserve"> </w:t>
      </w:r>
      <w:r w:rsidRPr="00A13E70">
        <w:t>их</w:t>
      </w:r>
      <w:r w:rsidRPr="00A13E70">
        <w:rPr>
          <w:spacing w:val="-13"/>
        </w:rPr>
        <w:t xml:space="preserve"> </w:t>
      </w:r>
      <w:r w:rsidRPr="00A13E70">
        <w:t>владельцами</w:t>
      </w:r>
      <w:r w:rsidRPr="00A13E70">
        <w:rPr>
          <w:spacing w:val="-10"/>
        </w:rPr>
        <w:t xml:space="preserve"> </w:t>
      </w:r>
      <w:r w:rsidRPr="00A13E70">
        <w:t>должны</w:t>
      </w:r>
      <w:r w:rsidRPr="00A13E70">
        <w:rPr>
          <w:spacing w:val="-8"/>
        </w:rPr>
        <w:t xml:space="preserve"> </w:t>
      </w:r>
      <w:r w:rsidRPr="00A13E70">
        <w:t>быть оформлены таблички с указанием адресов и номеров телефонов для сообщения о технологических нарушениях работы систем инженерного обеспечения.</w:t>
      </w:r>
    </w:p>
    <w:p w:rsidR="00A13E70" w:rsidRPr="00A13E70" w:rsidRDefault="00A13E70" w:rsidP="00A13E70">
      <w:pPr>
        <w:pStyle w:val="11ff3"/>
      </w:pPr>
      <w:r w:rsidRPr="00A13E70">
        <w:t>Потребители</w:t>
      </w:r>
      <w:r w:rsidRPr="00A13E70">
        <w:rPr>
          <w:spacing w:val="-11"/>
        </w:rPr>
        <w:t xml:space="preserve"> </w:t>
      </w:r>
      <w:r w:rsidRPr="00A13E70">
        <w:t>тепла</w:t>
      </w:r>
      <w:r w:rsidRPr="00A13E70">
        <w:rPr>
          <w:spacing w:val="-5"/>
        </w:rPr>
        <w:t xml:space="preserve"> </w:t>
      </w:r>
      <w:r w:rsidRPr="00A13E70">
        <w:t>по</w:t>
      </w:r>
      <w:r w:rsidRPr="00A13E70">
        <w:rPr>
          <w:spacing w:val="-6"/>
        </w:rPr>
        <w:t xml:space="preserve"> </w:t>
      </w:r>
      <w:r w:rsidRPr="00A13E70">
        <w:t>надежности</w:t>
      </w:r>
      <w:r w:rsidRPr="00A13E70">
        <w:rPr>
          <w:spacing w:val="-5"/>
        </w:rPr>
        <w:t xml:space="preserve"> </w:t>
      </w:r>
      <w:r w:rsidRPr="00A13E70">
        <w:t>теплоснабжения</w:t>
      </w:r>
      <w:r w:rsidRPr="00A13E70">
        <w:rPr>
          <w:spacing w:val="-4"/>
        </w:rPr>
        <w:t xml:space="preserve"> </w:t>
      </w:r>
      <w:r w:rsidRPr="00A13E70">
        <w:t>делятся</w:t>
      </w:r>
      <w:r w:rsidRPr="00A13E70">
        <w:rPr>
          <w:spacing w:val="-5"/>
        </w:rPr>
        <w:t xml:space="preserve"> </w:t>
      </w:r>
      <w:r w:rsidRPr="00A13E70">
        <w:t>на</w:t>
      </w:r>
      <w:r w:rsidRPr="00A13E70">
        <w:rPr>
          <w:spacing w:val="-7"/>
        </w:rPr>
        <w:t xml:space="preserve"> </w:t>
      </w:r>
      <w:r w:rsidRPr="00A13E70">
        <w:t>три</w:t>
      </w:r>
      <w:r w:rsidRPr="00A13E70">
        <w:rPr>
          <w:spacing w:val="-3"/>
        </w:rPr>
        <w:t xml:space="preserve"> </w:t>
      </w:r>
      <w:r w:rsidRPr="00A13E70">
        <w:rPr>
          <w:spacing w:val="-2"/>
        </w:rPr>
        <w:t>категории:</w:t>
      </w:r>
    </w:p>
    <w:p w:rsidR="00A13E70" w:rsidRPr="00A13E70" w:rsidRDefault="00A13E70" w:rsidP="00A13E70">
      <w:pPr>
        <w:pStyle w:val="113"/>
      </w:pPr>
      <w:r w:rsidRPr="00A13E70">
        <w:t>к первой категории относятся потребители, для которых должна быть обеспечена бесперебойная подача тепловой энергии, среди них следующие объекты жилищно- коммунального сектора:</w:t>
      </w:r>
    </w:p>
    <w:p w:rsidR="00A13E70" w:rsidRPr="00A13E70" w:rsidRDefault="00A13E70" w:rsidP="00A13E70">
      <w:pPr>
        <w:pStyle w:val="113"/>
        <w:numPr>
          <w:ilvl w:val="1"/>
          <w:numId w:val="77"/>
        </w:numPr>
      </w:pPr>
      <w:r w:rsidRPr="00A13E70">
        <w:rPr>
          <w:spacing w:val="-2"/>
        </w:rPr>
        <w:t>больницы;</w:t>
      </w:r>
    </w:p>
    <w:p w:rsidR="00A13E70" w:rsidRPr="00A13E70" w:rsidRDefault="00A13E70" w:rsidP="00A13E70">
      <w:pPr>
        <w:pStyle w:val="113"/>
        <w:numPr>
          <w:ilvl w:val="1"/>
          <w:numId w:val="77"/>
        </w:numPr>
      </w:pPr>
      <w:r w:rsidRPr="00A13E70">
        <w:t>родильные</w:t>
      </w:r>
      <w:r w:rsidRPr="00A13E70">
        <w:rPr>
          <w:spacing w:val="-8"/>
        </w:rPr>
        <w:t xml:space="preserve"> </w:t>
      </w:r>
      <w:r w:rsidRPr="00A13E70">
        <w:rPr>
          <w:spacing w:val="-4"/>
        </w:rPr>
        <w:t>дома;</w:t>
      </w:r>
    </w:p>
    <w:p w:rsidR="00A13E70" w:rsidRPr="00A13E70" w:rsidRDefault="00A13E70" w:rsidP="00A13E70">
      <w:pPr>
        <w:pStyle w:val="113"/>
        <w:numPr>
          <w:ilvl w:val="1"/>
          <w:numId w:val="77"/>
        </w:numPr>
      </w:pPr>
      <w:r w:rsidRPr="00A13E70">
        <w:t>детские дошкольные учреждения с круглосуточным пребыванием детей и картинные галереи.</w:t>
      </w:r>
    </w:p>
    <w:p w:rsidR="00A13E70" w:rsidRPr="00A13E70" w:rsidRDefault="00A13E70" w:rsidP="00A13E70">
      <w:pPr>
        <w:pStyle w:val="113"/>
      </w:pPr>
      <w:r w:rsidRPr="00A13E70">
        <w:t>ко второй категории - потребители (жилые и общественные здания), у которых допускается снижение температуры в помещениях на период ликвидации аварий до 12</w:t>
      </w:r>
      <w:r w:rsidRPr="00A13E70">
        <w:rPr>
          <w:rFonts w:ascii="Symbol" w:hAnsi="Symbol"/>
        </w:rPr>
        <w:t></w:t>
      </w:r>
      <w:r w:rsidRPr="00A13E70">
        <w:t>С;</w:t>
      </w:r>
    </w:p>
    <w:p w:rsidR="00A13E70" w:rsidRPr="00A13E70" w:rsidRDefault="00A13E70" w:rsidP="00A13E70">
      <w:pPr>
        <w:pStyle w:val="113"/>
      </w:pPr>
      <w:r w:rsidRPr="00A13E70">
        <w:t>к</w:t>
      </w:r>
      <w:r w:rsidRPr="00A13E70">
        <w:rPr>
          <w:spacing w:val="-2"/>
        </w:rPr>
        <w:t xml:space="preserve"> </w:t>
      </w:r>
      <w:r w:rsidRPr="00A13E70">
        <w:t>третьей</w:t>
      </w:r>
      <w:r w:rsidRPr="00A13E70">
        <w:rPr>
          <w:spacing w:val="-4"/>
        </w:rPr>
        <w:t xml:space="preserve"> </w:t>
      </w:r>
      <w:r w:rsidRPr="00A13E70">
        <w:t>категории -</w:t>
      </w:r>
      <w:r w:rsidRPr="00A13E70">
        <w:rPr>
          <w:spacing w:val="-4"/>
        </w:rPr>
        <w:t xml:space="preserve"> </w:t>
      </w:r>
      <w:r w:rsidRPr="00A13E70">
        <w:t>потребители, у</w:t>
      </w:r>
      <w:r w:rsidRPr="00A13E70">
        <w:rPr>
          <w:spacing w:val="-11"/>
        </w:rPr>
        <w:t xml:space="preserve"> </w:t>
      </w:r>
      <w:r w:rsidRPr="00A13E70">
        <w:t>которых</w:t>
      </w:r>
      <w:r w:rsidRPr="00A13E70">
        <w:rPr>
          <w:spacing w:val="-5"/>
        </w:rPr>
        <w:t xml:space="preserve"> </w:t>
      </w:r>
      <w:r w:rsidRPr="00A13E70">
        <w:t>допускается снижение</w:t>
      </w:r>
      <w:r w:rsidRPr="00A13E70">
        <w:rPr>
          <w:spacing w:val="-3"/>
        </w:rPr>
        <w:t xml:space="preserve"> </w:t>
      </w:r>
      <w:r w:rsidRPr="00A13E70">
        <w:t>температуры в отапливаемых помещениях на период ликвидации аварий до 3</w:t>
      </w:r>
      <w:r w:rsidRPr="00A13E70">
        <w:rPr>
          <w:rFonts w:ascii="Symbol" w:hAnsi="Symbol"/>
        </w:rPr>
        <w:t></w:t>
      </w:r>
      <w:r w:rsidRPr="00A13E70">
        <w:t>С.</w:t>
      </w:r>
    </w:p>
    <w:p w:rsidR="00A13E70" w:rsidRPr="00A13E70" w:rsidRDefault="00A13E70" w:rsidP="00875D81">
      <w:pPr>
        <w:pStyle w:val="11ff3"/>
      </w:pPr>
      <w:r w:rsidRPr="00A13E70">
        <w:t>Источники теплоснабжения по надежности</w:t>
      </w:r>
      <w:r w:rsidRPr="00A13E70">
        <w:rPr>
          <w:spacing w:val="-1"/>
        </w:rPr>
        <w:t xml:space="preserve"> </w:t>
      </w:r>
      <w:r w:rsidRPr="00A13E70">
        <w:t>отпуска тепла потребителям делятся на две категории:</w:t>
      </w:r>
    </w:p>
    <w:p w:rsidR="00A13E70" w:rsidRPr="00A13E70" w:rsidRDefault="00A13E70" w:rsidP="00A13E70">
      <w:pPr>
        <w:pStyle w:val="113"/>
      </w:pPr>
      <w:r w:rsidRPr="00A13E70">
        <w:t>к первой категории относятся котельные, являющиеся единственным источником тепла системы теплоснабжения и обеспечивающие потребителей первой категории, не имеющих индивидуальных резервных источников тепла;</w:t>
      </w:r>
    </w:p>
    <w:p w:rsidR="00A13E70" w:rsidRPr="000E2198" w:rsidRDefault="00A13E70" w:rsidP="00A13E70">
      <w:pPr>
        <w:pStyle w:val="113"/>
        <w:rPr>
          <w:spacing w:val="-2"/>
        </w:rPr>
      </w:pPr>
      <w:r w:rsidRPr="00A13E70">
        <w:t>ко</w:t>
      </w:r>
      <w:r w:rsidRPr="00A13E70">
        <w:rPr>
          <w:spacing w:val="-5"/>
        </w:rPr>
        <w:t xml:space="preserve"> </w:t>
      </w:r>
      <w:r w:rsidRPr="00A13E70">
        <w:t>второй</w:t>
      </w:r>
      <w:r w:rsidRPr="00A13E70">
        <w:rPr>
          <w:spacing w:val="-4"/>
        </w:rPr>
        <w:t xml:space="preserve"> </w:t>
      </w:r>
      <w:r w:rsidRPr="00A13E70">
        <w:t>категории</w:t>
      </w:r>
      <w:r w:rsidRPr="00A13E70">
        <w:rPr>
          <w:spacing w:val="-8"/>
        </w:rPr>
        <w:t xml:space="preserve"> </w:t>
      </w:r>
      <w:r w:rsidRPr="00A13E70">
        <w:t>-</w:t>
      </w:r>
      <w:r w:rsidRPr="00A13E70">
        <w:rPr>
          <w:spacing w:val="-10"/>
        </w:rPr>
        <w:t xml:space="preserve"> </w:t>
      </w:r>
      <w:r w:rsidRPr="00A13E70">
        <w:t>остальные</w:t>
      </w:r>
      <w:r w:rsidRPr="00A13E70">
        <w:rPr>
          <w:spacing w:val="-10"/>
        </w:rPr>
        <w:t xml:space="preserve"> </w:t>
      </w:r>
      <w:r w:rsidRPr="00A13E70">
        <w:t>источники</w:t>
      </w:r>
      <w:r w:rsidRPr="00A13E70">
        <w:rPr>
          <w:spacing w:val="-4"/>
        </w:rPr>
        <w:t xml:space="preserve"> </w:t>
      </w:r>
      <w:r w:rsidRPr="00A13E70">
        <w:rPr>
          <w:spacing w:val="-2"/>
        </w:rPr>
        <w:t>тепла.</w:t>
      </w:r>
    </w:p>
    <w:p w:rsidR="00F84F81" w:rsidRPr="000E2198" w:rsidRDefault="00F84F81" w:rsidP="00FE73E4">
      <w:pPr>
        <w:pStyle w:val="20"/>
        <w:numPr>
          <w:ilvl w:val="1"/>
          <w:numId w:val="81"/>
        </w:numPr>
        <w:spacing w:before="240" w:line="240" w:lineRule="auto"/>
        <w:ind w:left="1933" w:hanging="374"/>
      </w:pPr>
      <w:bookmarkStart w:id="143" w:name="_Toc198798917"/>
      <w:r w:rsidRPr="00F84F81">
        <w:lastRenderedPageBreak/>
        <w:t>Регламент</w:t>
      </w:r>
      <w:r w:rsidRPr="00F84F81">
        <w:rPr>
          <w:spacing w:val="-4"/>
        </w:rPr>
        <w:t xml:space="preserve"> </w:t>
      </w:r>
      <w:r w:rsidRPr="00F84F81">
        <w:t>действия</w:t>
      </w:r>
      <w:r w:rsidRPr="00F84F81">
        <w:rPr>
          <w:spacing w:val="-3"/>
        </w:rPr>
        <w:t xml:space="preserve"> </w:t>
      </w:r>
      <w:r w:rsidRPr="00F84F81">
        <w:t>ЕДДС</w:t>
      </w:r>
      <w:r w:rsidRPr="00F84F81">
        <w:rPr>
          <w:spacing w:val="-6"/>
        </w:rPr>
        <w:t xml:space="preserve"> </w:t>
      </w:r>
      <w:r w:rsidRPr="00F84F81">
        <w:t>при</w:t>
      </w:r>
      <w:r w:rsidRPr="00F84F81">
        <w:rPr>
          <w:spacing w:val="-9"/>
        </w:rPr>
        <w:t xml:space="preserve"> </w:t>
      </w:r>
      <w:r w:rsidRPr="00F84F81">
        <w:t>возникновении</w:t>
      </w:r>
      <w:r w:rsidRPr="00F84F81">
        <w:rPr>
          <w:spacing w:val="-8"/>
        </w:rPr>
        <w:t xml:space="preserve"> </w:t>
      </w:r>
      <w:r w:rsidRPr="00F84F81">
        <w:t>аварийных</w:t>
      </w:r>
      <w:r w:rsidRPr="00F84F81">
        <w:rPr>
          <w:spacing w:val="-9"/>
        </w:rPr>
        <w:t xml:space="preserve"> </w:t>
      </w:r>
      <w:r w:rsidRPr="00F84F81">
        <w:rPr>
          <w:spacing w:val="-2"/>
        </w:rPr>
        <w:t>ситуаций</w:t>
      </w:r>
      <w:bookmarkEnd w:id="143"/>
    </w:p>
    <w:p w:rsidR="00F84F81" w:rsidRDefault="00F84F81" w:rsidP="000E2198">
      <w:pPr>
        <w:pStyle w:val="11ff3"/>
      </w:pPr>
      <w:r w:rsidRPr="00F84F81">
        <w:t>Дежурный, получив информацию об аварийной ситуации, на основании анализа полученных данных о технологическом нарушении (аварии), принимает меры по</w:t>
      </w:r>
      <w:r>
        <w:t xml:space="preserve"> </w:t>
      </w:r>
      <w:r w:rsidRPr="00F84F81">
        <w:t>приведению в готовность и направлению к месту аварии сил и средств аварийно- диспетчерской службы для</w:t>
      </w:r>
      <w:r w:rsidRPr="00F84F81">
        <w:rPr>
          <w:spacing w:val="69"/>
        </w:rPr>
        <w:t xml:space="preserve"> </w:t>
      </w:r>
      <w:r w:rsidRPr="00F84F81">
        <w:t>обеспечения</w:t>
      </w:r>
      <w:r w:rsidRPr="00F84F81">
        <w:rPr>
          <w:spacing w:val="68"/>
        </w:rPr>
        <w:t xml:space="preserve"> </w:t>
      </w:r>
      <w:r w:rsidRPr="00F84F81">
        <w:t>работ</w:t>
      </w:r>
      <w:r w:rsidRPr="00F84F81">
        <w:rPr>
          <w:spacing w:val="69"/>
        </w:rPr>
        <w:t xml:space="preserve"> </w:t>
      </w:r>
      <w:r w:rsidRPr="00F84F81">
        <w:t>по</w:t>
      </w:r>
      <w:r w:rsidRPr="00F84F81">
        <w:rPr>
          <w:spacing w:val="66"/>
        </w:rPr>
        <w:t xml:space="preserve"> </w:t>
      </w:r>
      <w:r w:rsidRPr="00F84F81">
        <w:t>ликвидации</w:t>
      </w:r>
      <w:r w:rsidRPr="00F84F81">
        <w:rPr>
          <w:spacing w:val="67"/>
        </w:rPr>
        <w:t xml:space="preserve"> </w:t>
      </w:r>
      <w:r w:rsidRPr="00F84F81">
        <w:t>аварии.</w:t>
      </w:r>
      <w:r w:rsidRPr="00F84F81">
        <w:rPr>
          <w:spacing w:val="68"/>
        </w:rPr>
        <w:t xml:space="preserve"> </w:t>
      </w:r>
      <w:r w:rsidRPr="00F84F81">
        <w:t>При</w:t>
      </w:r>
      <w:r w:rsidRPr="00F84F81">
        <w:rPr>
          <w:spacing w:val="67"/>
        </w:rPr>
        <w:t xml:space="preserve"> </w:t>
      </w:r>
      <w:r w:rsidRPr="00F84F81">
        <w:t>необходимости</w:t>
      </w:r>
      <w:r w:rsidRPr="00F84F81">
        <w:rPr>
          <w:spacing w:val="76"/>
        </w:rPr>
        <w:t xml:space="preserve"> </w:t>
      </w:r>
      <w:r w:rsidRPr="00F84F81">
        <w:t>принимает</w:t>
      </w:r>
      <w:r w:rsidRPr="00F84F81">
        <w:rPr>
          <w:spacing w:val="70"/>
        </w:rPr>
        <w:t xml:space="preserve"> </w:t>
      </w:r>
      <w:r w:rsidRPr="00F84F81">
        <w:t>меры</w:t>
      </w:r>
      <w:r w:rsidRPr="00F84F81">
        <w:rPr>
          <w:spacing w:val="68"/>
        </w:rPr>
        <w:t xml:space="preserve"> </w:t>
      </w:r>
      <w:r w:rsidRPr="00F84F81">
        <w:t>по</w:t>
      </w:r>
      <w:r>
        <w:t xml:space="preserve"> </w:t>
      </w:r>
      <w:r w:rsidRPr="00F84F81">
        <w:t>организации спасательных работ и эвакуации людей, определяет (уточняет) порядок взаимодействия и обмена</w:t>
      </w:r>
      <w:r w:rsidRPr="00F84F81">
        <w:rPr>
          <w:spacing w:val="-1"/>
        </w:rPr>
        <w:t xml:space="preserve"> </w:t>
      </w:r>
      <w:r w:rsidRPr="00F84F81">
        <w:t>информацией между</w:t>
      </w:r>
      <w:r w:rsidRPr="00F84F81">
        <w:rPr>
          <w:spacing w:val="-1"/>
        </w:rPr>
        <w:t xml:space="preserve"> </w:t>
      </w:r>
      <w:r w:rsidRPr="00F84F81">
        <w:t>диспетчерскими службами теплоснабжающих предприятий. Осуществляет контроль за выполнением мероприятий по ликвидации аварийных</w:t>
      </w:r>
      <w:r w:rsidRPr="00F84F81">
        <w:rPr>
          <w:spacing w:val="-6"/>
        </w:rPr>
        <w:t xml:space="preserve"> </w:t>
      </w:r>
      <w:r w:rsidRPr="00F84F81">
        <w:t>ситуаций</w:t>
      </w:r>
      <w:r w:rsidRPr="00F84F81">
        <w:rPr>
          <w:spacing w:val="-4"/>
        </w:rPr>
        <w:t xml:space="preserve"> </w:t>
      </w:r>
      <w:r w:rsidRPr="00F84F81">
        <w:t>с</w:t>
      </w:r>
      <w:r w:rsidRPr="00F84F81">
        <w:rPr>
          <w:spacing w:val="-7"/>
        </w:rPr>
        <w:t xml:space="preserve"> </w:t>
      </w:r>
      <w:r w:rsidRPr="00F84F81">
        <w:t>последующим</w:t>
      </w:r>
      <w:r w:rsidRPr="00F84F81">
        <w:rPr>
          <w:spacing w:val="-6"/>
        </w:rPr>
        <w:t xml:space="preserve"> </w:t>
      </w:r>
      <w:r w:rsidRPr="00F84F81">
        <w:t>с</w:t>
      </w:r>
      <w:r w:rsidRPr="00F84F81">
        <w:rPr>
          <w:spacing w:val="-6"/>
        </w:rPr>
        <w:t xml:space="preserve"> </w:t>
      </w:r>
      <w:r w:rsidRPr="00F84F81">
        <w:t>последующим</w:t>
      </w:r>
      <w:r w:rsidRPr="00F84F81">
        <w:rPr>
          <w:spacing w:val="-6"/>
        </w:rPr>
        <w:t xml:space="preserve"> </w:t>
      </w:r>
      <w:r w:rsidRPr="00F84F81">
        <w:t>восстановлением</w:t>
      </w:r>
      <w:r w:rsidRPr="00F84F81">
        <w:rPr>
          <w:spacing w:val="-8"/>
        </w:rPr>
        <w:t xml:space="preserve"> </w:t>
      </w:r>
      <w:r w:rsidRPr="00F84F81">
        <w:t>подачи</w:t>
      </w:r>
      <w:r w:rsidRPr="00F84F81">
        <w:rPr>
          <w:spacing w:val="-2"/>
        </w:rPr>
        <w:t xml:space="preserve"> </w:t>
      </w:r>
      <w:r w:rsidRPr="00F84F81">
        <w:t>тепла,</w:t>
      </w:r>
      <w:r w:rsidRPr="00F84F81">
        <w:rPr>
          <w:spacing w:val="-5"/>
        </w:rPr>
        <w:t xml:space="preserve"> </w:t>
      </w:r>
      <w:r w:rsidRPr="00F84F81">
        <w:t>горячей воды потребителям.</w:t>
      </w:r>
    </w:p>
    <w:p w:rsidR="00F84F81" w:rsidRDefault="00F84F81" w:rsidP="00A13E70">
      <w:pPr>
        <w:pStyle w:val="11ff3"/>
        <w:sectPr w:rsidR="00F84F81" w:rsidSect="00A47F30">
          <w:pgSz w:w="11906" w:h="16838"/>
          <w:pgMar w:top="1134" w:right="850" w:bottom="1134" w:left="1701" w:header="709" w:footer="567" w:gutter="0"/>
          <w:cols w:space="708"/>
          <w:docGrid w:linePitch="360"/>
        </w:sectPr>
      </w:pPr>
    </w:p>
    <w:p w:rsidR="00F84F81" w:rsidRPr="00F84F81" w:rsidRDefault="00F84F81" w:rsidP="00F84F81">
      <w:pPr>
        <w:pStyle w:val="11ff3"/>
        <w:rPr>
          <w:u w:val="single"/>
        </w:rPr>
      </w:pPr>
      <w:r w:rsidRPr="00F84F81">
        <w:rPr>
          <w:u w:val="single"/>
        </w:rPr>
        <w:lastRenderedPageBreak/>
        <w:t xml:space="preserve">Таблица </w:t>
      </w:r>
      <w:r>
        <w:rPr>
          <w:u w:val="single"/>
        </w:rPr>
        <w:t>1</w:t>
      </w:r>
      <w:r w:rsidRPr="00F84F81">
        <w:rPr>
          <w:u w:val="single"/>
        </w:rPr>
        <w:t>.</w:t>
      </w:r>
      <w:r w:rsidR="00A07595">
        <w:rPr>
          <w:u w:val="single"/>
        </w:rPr>
        <w:t>7</w:t>
      </w:r>
      <w:r w:rsidRPr="00F84F81">
        <w:rPr>
          <w:u w:val="single"/>
        </w:rPr>
        <w:t>.1. Регламент</w:t>
      </w:r>
      <w:r w:rsidRPr="00F84F81">
        <w:rPr>
          <w:spacing w:val="-4"/>
          <w:u w:val="single"/>
        </w:rPr>
        <w:t xml:space="preserve"> </w:t>
      </w:r>
      <w:r w:rsidRPr="00F84F81">
        <w:rPr>
          <w:u w:val="single"/>
        </w:rPr>
        <w:t>действий дежурного</w:t>
      </w:r>
      <w:r w:rsidRPr="00F84F81">
        <w:rPr>
          <w:spacing w:val="-5"/>
          <w:u w:val="single"/>
        </w:rPr>
        <w:t xml:space="preserve"> </w:t>
      </w:r>
      <w:r w:rsidR="00801139">
        <w:rPr>
          <w:u w:val="single"/>
        </w:rPr>
        <w:t xml:space="preserve">ЕДДС </w:t>
      </w:r>
      <w:r w:rsidR="000B012B">
        <w:rPr>
          <w:u w:val="single"/>
        </w:rPr>
        <w:t>Лужс</w:t>
      </w:r>
      <w:r w:rsidR="00801139">
        <w:rPr>
          <w:u w:val="single"/>
        </w:rPr>
        <w:t>кого муниципального района</w:t>
      </w:r>
      <w:r w:rsidRPr="00F84F81">
        <w:rPr>
          <w:spacing w:val="-5"/>
          <w:u w:val="single"/>
        </w:rPr>
        <w:t xml:space="preserve"> </w:t>
      </w:r>
      <w:r w:rsidRPr="00F84F81">
        <w:rPr>
          <w:u w:val="single"/>
        </w:rPr>
        <w:t>при</w:t>
      </w:r>
      <w:r w:rsidRPr="00F84F81">
        <w:rPr>
          <w:spacing w:val="-6"/>
          <w:u w:val="single"/>
        </w:rPr>
        <w:t xml:space="preserve"> </w:t>
      </w:r>
      <w:r w:rsidRPr="00F84F81">
        <w:rPr>
          <w:u w:val="single"/>
        </w:rPr>
        <w:t>получении</w:t>
      </w:r>
      <w:r w:rsidRPr="00F84F81">
        <w:rPr>
          <w:spacing w:val="-4"/>
          <w:u w:val="single"/>
        </w:rPr>
        <w:t xml:space="preserve"> </w:t>
      </w:r>
      <w:r w:rsidRPr="00F84F81">
        <w:rPr>
          <w:u w:val="single"/>
        </w:rPr>
        <w:t>информации</w:t>
      </w:r>
      <w:r w:rsidRPr="00F84F81">
        <w:rPr>
          <w:spacing w:val="-4"/>
          <w:u w:val="single"/>
        </w:rPr>
        <w:t xml:space="preserve"> </w:t>
      </w:r>
      <w:r w:rsidRPr="00F84F81">
        <w:rPr>
          <w:u w:val="single"/>
        </w:rPr>
        <w:t>об</w:t>
      </w:r>
      <w:r w:rsidRPr="00F84F81">
        <w:rPr>
          <w:spacing w:val="-10"/>
          <w:u w:val="single"/>
        </w:rPr>
        <w:t xml:space="preserve"> </w:t>
      </w:r>
      <w:r w:rsidRPr="00F84F81">
        <w:rPr>
          <w:u w:val="single"/>
        </w:rPr>
        <w:t>аварии</w:t>
      </w:r>
      <w:r w:rsidRPr="00F84F81">
        <w:rPr>
          <w:spacing w:val="-8"/>
          <w:u w:val="single"/>
        </w:rPr>
        <w:t xml:space="preserve"> </w:t>
      </w:r>
      <w:r w:rsidRPr="00F84F81">
        <w:rPr>
          <w:u w:val="single"/>
        </w:rPr>
        <w:t>на</w:t>
      </w:r>
      <w:r w:rsidRPr="00F84F81">
        <w:rPr>
          <w:spacing w:val="-10"/>
          <w:u w:val="single"/>
        </w:rPr>
        <w:t xml:space="preserve"> </w:t>
      </w:r>
      <w:r w:rsidRPr="00F84F81">
        <w:rPr>
          <w:u w:val="single"/>
        </w:rPr>
        <w:t xml:space="preserve">системах </w:t>
      </w:r>
      <w:r w:rsidRPr="00F84F81">
        <w:rPr>
          <w:spacing w:val="-2"/>
          <w:u w:val="single"/>
        </w:rPr>
        <w:t>теплоснабжения: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78"/>
        <w:gridCol w:w="7316"/>
        <w:gridCol w:w="2667"/>
        <w:gridCol w:w="4125"/>
      </w:tblGrid>
      <w:tr w:rsidR="00F84F81" w:rsidRPr="00F84F81" w:rsidTr="00F84F81">
        <w:trPr>
          <w:trHeight w:val="20"/>
          <w:tblHeader/>
        </w:trPr>
        <w:tc>
          <w:tcPr>
            <w:tcW w:w="229" w:type="pct"/>
            <w:vAlign w:val="center"/>
          </w:tcPr>
          <w:p w:rsidR="00F84F81" w:rsidRPr="00F84F81" w:rsidRDefault="00F84F81" w:rsidP="00F84F81">
            <w:pPr>
              <w:pStyle w:val="1fffb"/>
              <w:rPr>
                <w:szCs w:val="20"/>
              </w:rPr>
            </w:pPr>
          </w:p>
          <w:p w:rsidR="00F84F81" w:rsidRPr="00F84F81" w:rsidRDefault="00F84F81" w:rsidP="00F84F81">
            <w:pPr>
              <w:pStyle w:val="1fffb"/>
              <w:rPr>
                <w:szCs w:val="20"/>
              </w:rPr>
            </w:pPr>
            <w:r w:rsidRPr="00F84F81">
              <w:rPr>
                <w:spacing w:val="-10"/>
                <w:szCs w:val="20"/>
              </w:rPr>
              <w:t xml:space="preserve">№ </w:t>
            </w:r>
            <w:r w:rsidRPr="00F84F81">
              <w:rPr>
                <w:spacing w:val="-4"/>
                <w:szCs w:val="20"/>
              </w:rPr>
              <w:t>п/п</w:t>
            </w:r>
          </w:p>
        </w:tc>
        <w:tc>
          <w:tcPr>
            <w:tcW w:w="2474" w:type="pct"/>
            <w:vAlign w:val="center"/>
          </w:tcPr>
          <w:p w:rsidR="00F84F81" w:rsidRPr="00F84F81" w:rsidRDefault="00F84F81" w:rsidP="00F84F81">
            <w:pPr>
              <w:pStyle w:val="1fffb"/>
              <w:rPr>
                <w:szCs w:val="20"/>
              </w:rPr>
            </w:pPr>
            <w:r w:rsidRPr="00F84F81">
              <w:rPr>
                <w:spacing w:val="-2"/>
                <w:szCs w:val="20"/>
              </w:rPr>
              <w:t>Мероприятие</w:t>
            </w:r>
          </w:p>
        </w:tc>
        <w:tc>
          <w:tcPr>
            <w:tcW w:w="902" w:type="pct"/>
            <w:vAlign w:val="center"/>
          </w:tcPr>
          <w:p w:rsidR="00F84F81" w:rsidRPr="00F84F81" w:rsidRDefault="00F84F81" w:rsidP="00F84F81">
            <w:pPr>
              <w:pStyle w:val="1fffb"/>
              <w:rPr>
                <w:szCs w:val="20"/>
              </w:rPr>
            </w:pPr>
          </w:p>
          <w:p w:rsidR="00F84F81" w:rsidRPr="00F84F81" w:rsidRDefault="00F84F81" w:rsidP="00F84F81">
            <w:pPr>
              <w:pStyle w:val="1fffb"/>
              <w:rPr>
                <w:szCs w:val="20"/>
              </w:rPr>
            </w:pPr>
            <w:r w:rsidRPr="00F84F81">
              <w:rPr>
                <w:szCs w:val="20"/>
              </w:rPr>
              <w:t>Срок</w:t>
            </w:r>
            <w:r w:rsidRPr="00F84F81">
              <w:rPr>
                <w:spacing w:val="-5"/>
                <w:szCs w:val="20"/>
              </w:rPr>
              <w:t xml:space="preserve"> </w:t>
            </w:r>
            <w:r w:rsidRPr="00F84F81">
              <w:rPr>
                <w:spacing w:val="-2"/>
                <w:szCs w:val="20"/>
              </w:rPr>
              <w:t>исполнения</w:t>
            </w:r>
          </w:p>
        </w:tc>
        <w:tc>
          <w:tcPr>
            <w:tcW w:w="1395" w:type="pct"/>
            <w:vAlign w:val="center"/>
          </w:tcPr>
          <w:p w:rsidR="00F84F81" w:rsidRPr="00F84F81" w:rsidRDefault="00F84F81" w:rsidP="00F84F81">
            <w:pPr>
              <w:pStyle w:val="1fffb"/>
              <w:rPr>
                <w:szCs w:val="20"/>
              </w:rPr>
            </w:pPr>
          </w:p>
          <w:p w:rsidR="00F84F81" w:rsidRPr="00F84F81" w:rsidRDefault="00F84F81" w:rsidP="00F84F81">
            <w:pPr>
              <w:pStyle w:val="1fffb"/>
              <w:rPr>
                <w:szCs w:val="20"/>
              </w:rPr>
            </w:pPr>
            <w:r w:rsidRPr="00F84F81">
              <w:rPr>
                <w:spacing w:val="-2"/>
                <w:szCs w:val="20"/>
              </w:rPr>
              <w:t>Исполнитель</w:t>
            </w:r>
          </w:p>
        </w:tc>
      </w:tr>
      <w:tr w:rsidR="00F84F81" w:rsidRPr="00F84F81" w:rsidTr="00F84F81">
        <w:trPr>
          <w:trHeight w:val="20"/>
        </w:trPr>
        <w:tc>
          <w:tcPr>
            <w:tcW w:w="229" w:type="pct"/>
            <w:vAlign w:val="center"/>
          </w:tcPr>
          <w:p w:rsidR="00F84F81" w:rsidRPr="00F84F81" w:rsidRDefault="00F84F81" w:rsidP="00F84F81">
            <w:pPr>
              <w:pStyle w:val="1fffb"/>
              <w:rPr>
                <w:szCs w:val="20"/>
              </w:rPr>
            </w:pPr>
            <w:r w:rsidRPr="00F84F81">
              <w:rPr>
                <w:spacing w:val="-10"/>
                <w:szCs w:val="20"/>
              </w:rPr>
              <w:t>1</w:t>
            </w:r>
          </w:p>
        </w:tc>
        <w:tc>
          <w:tcPr>
            <w:tcW w:w="2474" w:type="pct"/>
            <w:vAlign w:val="center"/>
          </w:tcPr>
          <w:p w:rsidR="00F84F81" w:rsidRPr="00F84F81" w:rsidRDefault="00F84F81" w:rsidP="00F84F81">
            <w:pPr>
              <w:pStyle w:val="1fffb"/>
              <w:rPr>
                <w:szCs w:val="20"/>
              </w:rPr>
            </w:pPr>
            <w:r w:rsidRPr="00F84F81">
              <w:rPr>
                <w:spacing w:val="-10"/>
                <w:szCs w:val="20"/>
              </w:rPr>
              <w:t>2</w:t>
            </w:r>
          </w:p>
        </w:tc>
        <w:tc>
          <w:tcPr>
            <w:tcW w:w="902" w:type="pct"/>
            <w:vAlign w:val="center"/>
          </w:tcPr>
          <w:p w:rsidR="00F84F81" w:rsidRPr="00F84F81" w:rsidRDefault="00F84F81" w:rsidP="00F84F81">
            <w:pPr>
              <w:pStyle w:val="1fffb"/>
              <w:rPr>
                <w:szCs w:val="20"/>
              </w:rPr>
            </w:pPr>
            <w:r w:rsidRPr="00F84F81">
              <w:rPr>
                <w:spacing w:val="-10"/>
                <w:szCs w:val="20"/>
              </w:rPr>
              <w:t>3</w:t>
            </w:r>
          </w:p>
        </w:tc>
        <w:tc>
          <w:tcPr>
            <w:tcW w:w="1395" w:type="pct"/>
            <w:vAlign w:val="center"/>
          </w:tcPr>
          <w:p w:rsidR="00F84F81" w:rsidRPr="00F84F81" w:rsidRDefault="00F84F81" w:rsidP="00F84F81">
            <w:pPr>
              <w:pStyle w:val="1fffb"/>
              <w:rPr>
                <w:szCs w:val="20"/>
              </w:rPr>
            </w:pPr>
            <w:r w:rsidRPr="00F84F81">
              <w:rPr>
                <w:spacing w:val="-10"/>
                <w:szCs w:val="20"/>
              </w:rPr>
              <w:t>4</w:t>
            </w:r>
          </w:p>
        </w:tc>
      </w:tr>
      <w:tr w:rsidR="00F84F81" w:rsidRPr="00F84F81" w:rsidTr="00F84F81">
        <w:trPr>
          <w:trHeight w:val="20"/>
        </w:trPr>
        <w:tc>
          <w:tcPr>
            <w:tcW w:w="5000" w:type="pct"/>
            <w:gridSpan w:val="4"/>
            <w:vAlign w:val="center"/>
          </w:tcPr>
          <w:p w:rsidR="00F84F81" w:rsidRPr="00F84F81" w:rsidRDefault="00F84F81" w:rsidP="00F84F81">
            <w:pPr>
              <w:pStyle w:val="1fffb"/>
              <w:rPr>
                <w:szCs w:val="20"/>
              </w:rPr>
            </w:pPr>
            <w:r w:rsidRPr="00F84F81">
              <w:rPr>
                <w:szCs w:val="20"/>
              </w:rPr>
              <w:t>Уточнить</w:t>
            </w:r>
            <w:r w:rsidRPr="00F84F81">
              <w:rPr>
                <w:spacing w:val="-14"/>
                <w:szCs w:val="20"/>
              </w:rPr>
              <w:t xml:space="preserve"> </w:t>
            </w:r>
            <w:r w:rsidRPr="00F84F81">
              <w:rPr>
                <w:szCs w:val="20"/>
              </w:rPr>
              <w:t>информацию</w:t>
            </w:r>
            <w:r w:rsidRPr="00F84F81">
              <w:rPr>
                <w:spacing w:val="-9"/>
                <w:szCs w:val="20"/>
              </w:rPr>
              <w:t xml:space="preserve"> </w:t>
            </w:r>
            <w:r w:rsidRPr="00F84F81">
              <w:rPr>
                <w:szCs w:val="20"/>
              </w:rPr>
              <w:t>у</w:t>
            </w:r>
            <w:r w:rsidRPr="00F84F81">
              <w:rPr>
                <w:spacing w:val="-14"/>
                <w:szCs w:val="20"/>
              </w:rPr>
              <w:t xml:space="preserve"> </w:t>
            </w:r>
            <w:r w:rsidRPr="00F84F81">
              <w:rPr>
                <w:szCs w:val="20"/>
              </w:rPr>
              <w:t>дежурного</w:t>
            </w:r>
            <w:r w:rsidRPr="00F84F81">
              <w:rPr>
                <w:spacing w:val="-12"/>
                <w:szCs w:val="20"/>
              </w:rPr>
              <w:t xml:space="preserve"> </w:t>
            </w:r>
            <w:r w:rsidRPr="00F84F81">
              <w:rPr>
                <w:szCs w:val="20"/>
              </w:rPr>
              <w:t>ДС</w:t>
            </w:r>
            <w:r w:rsidRPr="00F84F81">
              <w:rPr>
                <w:spacing w:val="-2"/>
                <w:szCs w:val="20"/>
              </w:rPr>
              <w:t xml:space="preserve"> </w:t>
            </w:r>
            <w:r w:rsidRPr="00F84F81">
              <w:rPr>
                <w:szCs w:val="20"/>
              </w:rPr>
              <w:t xml:space="preserve">теплоснабжающей </w:t>
            </w:r>
            <w:r w:rsidRPr="00F84F81">
              <w:rPr>
                <w:spacing w:val="-2"/>
                <w:szCs w:val="20"/>
              </w:rPr>
              <w:t>организации:</w:t>
            </w:r>
          </w:p>
        </w:tc>
      </w:tr>
      <w:tr w:rsidR="00F84F81" w:rsidRPr="00F84F81" w:rsidTr="00F84F81">
        <w:trPr>
          <w:trHeight w:val="20"/>
        </w:trPr>
        <w:tc>
          <w:tcPr>
            <w:tcW w:w="229" w:type="pct"/>
            <w:vAlign w:val="center"/>
          </w:tcPr>
          <w:p w:rsidR="00F84F81" w:rsidRPr="00F84F81" w:rsidRDefault="00F84F81" w:rsidP="00F84F81">
            <w:pPr>
              <w:pStyle w:val="1fffb"/>
              <w:rPr>
                <w:szCs w:val="20"/>
              </w:rPr>
            </w:pPr>
          </w:p>
          <w:p w:rsidR="00F84F81" w:rsidRPr="00F84F81" w:rsidRDefault="00F84F81" w:rsidP="00F84F81">
            <w:pPr>
              <w:pStyle w:val="1fffb"/>
              <w:rPr>
                <w:szCs w:val="20"/>
              </w:rPr>
            </w:pPr>
          </w:p>
          <w:p w:rsidR="00F84F81" w:rsidRPr="00F84F81" w:rsidRDefault="00F84F81" w:rsidP="00F84F81">
            <w:pPr>
              <w:pStyle w:val="1fffb"/>
              <w:rPr>
                <w:szCs w:val="20"/>
              </w:rPr>
            </w:pPr>
            <w:r w:rsidRPr="00F84F81">
              <w:rPr>
                <w:spacing w:val="-4"/>
                <w:szCs w:val="20"/>
              </w:rPr>
              <w:t>1.1.</w:t>
            </w:r>
          </w:p>
          <w:p w:rsidR="00F84F81" w:rsidRPr="00F84F81" w:rsidRDefault="00F84F81" w:rsidP="00F84F81">
            <w:pPr>
              <w:pStyle w:val="1fffb"/>
              <w:rPr>
                <w:szCs w:val="20"/>
              </w:rPr>
            </w:pPr>
            <w:r w:rsidRPr="00F84F81">
              <w:rPr>
                <w:spacing w:val="-4"/>
                <w:szCs w:val="20"/>
              </w:rPr>
              <w:t>1.2.</w:t>
            </w:r>
          </w:p>
          <w:p w:rsidR="00F84F81" w:rsidRPr="00F84F81" w:rsidRDefault="00F84F81" w:rsidP="00F84F81">
            <w:pPr>
              <w:pStyle w:val="1fffb"/>
              <w:rPr>
                <w:szCs w:val="20"/>
              </w:rPr>
            </w:pPr>
            <w:r w:rsidRPr="00F84F81">
              <w:rPr>
                <w:spacing w:val="-4"/>
                <w:szCs w:val="20"/>
              </w:rPr>
              <w:t>1.3.</w:t>
            </w:r>
          </w:p>
        </w:tc>
        <w:tc>
          <w:tcPr>
            <w:tcW w:w="2474" w:type="pct"/>
            <w:vAlign w:val="center"/>
          </w:tcPr>
          <w:p w:rsidR="00F84F81" w:rsidRPr="00F84F81" w:rsidRDefault="00F84F81" w:rsidP="00F84F81">
            <w:pPr>
              <w:pStyle w:val="1fffb"/>
              <w:rPr>
                <w:szCs w:val="20"/>
              </w:rPr>
            </w:pPr>
            <w:r w:rsidRPr="00F84F81">
              <w:rPr>
                <w:szCs w:val="20"/>
              </w:rPr>
              <w:t>время</w:t>
            </w:r>
            <w:r w:rsidRPr="00F84F81">
              <w:rPr>
                <w:spacing w:val="-5"/>
                <w:szCs w:val="20"/>
              </w:rPr>
              <w:t xml:space="preserve"> </w:t>
            </w:r>
            <w:r w:rsidRPr="00F84F81">
              <w:rPr>
                <w:szCs w:val="20"/>
              </w:rPr>
              <w:t>и</w:t>
            </w:r>
            <w:r w:rsidRPr="00F84F81">
              <w:rPr>
                <w:spacing w:val="-1"/>
                <w:szCs w:val="20"/>
              </w:rPr>
              <w:t xml:space="preserve"> </w:t>
            </w:r>
            <w:r w:rsidRPr="00F84F81">
              <w:rPr>
                <w:szCs w:val="20"/>
              </w:rPr>
              <w:t>дату</w:t>
            </w:r>
            <w:r w:rsidRPr="00F84F81">
              <w:rPr>
                <w:spacing w:val="-8"/>
                <w:szCs w:val="20"/>
              </w:rPr>
              <w:t xml:space="preserve"> </w:t>
            </w:r>
            <w:r w:rsidRPr="00F84F81">
              <w:rPr>
                <w:spacing w:val="-2"/>
                <w:szCs w:val="20"/>
              </w:rPr>
              <w:t>происшествия</w:t>
            </w:r>
          </w:p>
          <w:p w:rsidR="00F84F81" w:rsidRPr="00F84F81" w:rsidRDefault="00F84F81" w:rsidP="00F84F81">
            <w:pPr>
              <w:pStyle w:val="1fffb"/>
              <w:rPr>
                <w:szCs w:val="20"/>
              </w:rPr>
            </w:pPr>
            <w:r w:rsidRPr="00F84F81">
              <w:rPr>
                <w:szCs w:val="20"/>
              </w:rPr>
              <w:t>место</w:t>
            </w:r>
            <w:r w:rsidRPr="00F84F81">
              <w:rPr>
                <w:spacing w:val="-14"/>
                <w:szCs w:val="20"/>
              </w:rPr>
              <w:t xml:space="preserve"> </w:t>
            </w:r>
            <w:r w:rsidRPr="00F84F81">
              <w:rPr>
                <w:szCs w:val="20"/>
              </w:rPr>
              <w:t>происшествия</w:t>
            </w:r>
            <w:r w:rsidRPr="00F84F81">
              <w:rPr>
                <w:spacing w:val="-11"/>
                <w:szCs w:val="20"/>
              </w:rPr>
              <w:t xml:space="preserve"> </w:t>
            </w:r>
            <w:r w:rsidRPr="00F84F81">
              <w:rPr>
                <w:spacing w:val="-2"/>
                <w:szCs w:val="20"/>
              </w:rPr>
              <w:t>(адрес)</w:t>
            </w:r>
          </w:p>
          <w:p w:rsidR="00F84F81" w:rsidRPr="00F84F81" w:rsidRDefault="00F84F81" w:rsidP="00F84F81">
            <w:pPr>
              <w:pStyle w:val="1fffb"/>
              <w:rPr>
                <w:szCs w:val="20"/>
              </w:rPr>
            </w:pPr>
            <w:r w:rsidRPr="00F84F81">
              <w:rPr>
                <w:szCs w:val="20"/>
              </w:rPr>
              <w:t>-</w:t>
            </w:r>
            <w:r w:rsidRPr="00F84F81">
              <w:rPr>
                <w:spacing w:val="-7"/>
                <w:szCs w:val="20"/>
              </w:rPr>
              <w:t xml:space="preserve"> </w:t>
            </w:r>
            <w:r w:rsidRPr="00F84F81">
              <w:rPr>
                <w:szCs w:val="20"/>
              </w:rPr>
              <w:t>тип</w:t>
            </w:r>
            <w:r w:rsidRPr="00F84F81">
              <w:rPr>
                <w:spacing w:val="-8"/>
                <w:szCs w:val="20"/>
              </w:rPr>
              <w:t xml:space="preserve"> </w:t>
            </w:r>
            <w:r w:rsidRPr="00F84F81">
              <w:rPr>
                <w:szCs w:val="20"/>
              </w:rPr>
              <w:t>и</w:t>
            </w:r>
            <w:r w:rsidRPr="00F84F81">
              <w:rPr>
                <w:spacing w:val="-8"/>
                <w:szCs w:val="20"/>
              </w:rPr>
              <w:t xml:space="preserve"> </w:t>
            </w:r>
            <w:r w:rsidRPr="00F84F81">
              <w:rPr>
                <w:szCs w:val="20"/>
              </w:rPr>
              <w:t>диаметр</w:t>
            </w:r>
            <w:r w:rsidRPr="00F84F81">
              <w:rPr>
                <w:spacing w:val="-5"/>
                <w:szCs w:val="20"/>
              </w:rPr>
              <w:t xml:space="preserve"> </w:t>
            </w:r>
            <w:r w:rsidRPr="00F84F81">
              <w:rPr>
                <w:szCs w:val="20"/>
              </w:rPr>
              <w:t>трубопроводной</w:t>
            </w:r>
            <w:r w:rsidRPr="00F84F81">
              <w:rPr>
                <w:spacing w:val="-3"/>
                <w:szCs w:val="20"/>
              </w:rPr>
              <w:t xml:space="preserve"> </w:t>
            </w:r>
            <w:r w:rsidRPr="00F84F81">
              <w:rPr>
                <w:spacing w:val="-2"/>
                <w:szCs w:val="20"/>
              </w:rPr>
              <w:t>системы</w:t>
            </w:r>
          </w:p>
          <w:p w:rsidR="00F84F81" w:rsidRPr="00F84F81" w:rsidRDefault="00F84F81" w:rsidP="00F84F81">
            <w:pPr>
              <w:pStyle w:val="1fffb"/>
              <w:rPr>
                <w:szCs w:val="20"/>
              </w:rPr>
            </w:pPr>
            <w:r w:rsidRPr="00F84F81">
              <w:rPr>
                <w:szCs w:val="20"/>
              </w:rPr>
              <w:t>-</w:t>
            </w:r>
            <w:r w:rsidRPr="00F84F81">
              <w:rPr>
                <w:spacing w:val="-9"/>
                <w:szCs w:val="20"/>
              </w:rPr>
              <w:t xml:space="preserve"> </w:t>
            </w:r>
            <w:r w:rsidRPr="00F84F81">
              <w:rPr>
                <w:szCs w:val="20"/>
              </w:rPr>
              <w:t>определение</w:t>
            </w:r>
            <w:r w:rsidRPr="00F84F81">
              <w:rPr>
                <w:spacing w:val="-13"/>
                <w:szCs w:val="20"/>
              </w:rPr>
              <w:t xml:space="preserve"> </w:t>
            </w:r>
            <w:r w:rsidRPr="00F84F81">
              <w:rPr>
                <w:szCs w:val="20"/>
              </w:rPr>
              <w:t>объема</w:t>
            </w:r>
            <w:r w:rsidRPr="00F84F81">
              <w:rPr>
                <w:spacing w:val="-5"/>
                <w:szCs w:val="20"/>
              </w:rPr>
              <w:t xml:space="preserve"> </w:t>
            </w:r>
            <w:r w:rsidRPr="00F84F81">
              <w:rPr>
                <w:szCs w:val="20"/>
              </w:rPr>
              <w:t>последствий</w:t>
            </w:r>
            <w:r w:rsidRPr="00F84F81">
              <w:rPr>
                <w:spacing w:val="-11"/>
                <w:szCs w:val="20"/>
              </w:rPr>
              <w:t xml:space="preserve"> </w:t>
            </w:r>
            <w:r w:rsidRPr="00F84F81">
              <w:rPr>
                <w:szCs w:val="20"/>
              </w:rPr>
              <w:t>аварийной</w:t>
            </w:r>
            <w:r w:rsidRPr="00F84F81">
              <w:rPr>
                <w:spacing w:val="-8"/>
                <w:szCs w:val="20"/>
              </w:rPr>
              <w:t xml:space="preserve"> </w:t>
            </w:r>
            <w:r w:rsidRPr="00F84F81">
              <w:rPr>
                <w:szCs w:val="20"/>
              </w:rPr>
              <w:t>ситуации</w:t>
            </w:r>
            <w:r w:rsidRPr="00F84F81">
              <w:rPr>
                <w:spacing w:val="-10"/>
                <w:szCs w:val="20"/>
              </w:rPr>
              <w:t xml:space="preserve"> </w:t>
            </w:r>
            <w:r w:rsidRPr="00F84F81">
              <w:rPr>
                <w:szCs w:val="20"/>
              </w:rPr>
              <w:t>(количество</w:t>
            </w:r>
            <w:r w:rsidRPr="00F84F81">
              <w:rPr>
                <w:spacing w:val="-12"/>
                <w:szCs w:val="20"/>
              </w:rPr>
              <w:t xml:space="preserve"> </w:t>
            </w:r>
            <w:r w:rsidRPr="00F84F81">
              <w:rPr>
                <w:szCs w:val="20"/>
              </w:rPr>
              <w:t>жилых домов, котельных, ЦТП, учреждений социальной сферы и т.д.);</w:t>
            </w:r>
          </w:p>
          <w:p w:rsidR="00F84F81" w:rsidRPr="00F84F81" w:rsidRDefault="00F84F81" w:rsidP="00F84F81">
            <w:pPr>
              <w:pStyle w:val="1fffb"/>
              <w:rPr>
                <w:szCs w:val="20"/>
              </w:rPr>
            </w:pPr>
            <w:r w:rsidRPr="00F84F81">
              <w:rPr>
                <w:szCs w:val="20"/>
              </w:rPr>
              <w:t>-доведение</w:t>
            </w:r>
            <w:r w:rsidRPr="00F84F81">
              <w:rPr>
                <w:spacing w:val="-14"/>
                <w:szCs w:val="20"/>
              </w:rPr>
              <w:t xml:space="preserve"> </w:t>
            </w:r>
            <w:r w:rsidRPr="00F84F81">
              <w:rPr>
                <w:szCs w:val="20"/>
              </w:rPr>
              <w:t>информации</w:t>
            </w:r>
            <w:r w:rsidRPr="00F84F81">
              <w:rPr>
                <w:spacing w:val="-8"/>
                <w:szCs w:val="20"/>
              </w:rPr>
              <w:t xml:space="preserve"> </w:t>
            </w:r>
            <w:r w:rsidRPr="00F84F81">
              <w:rPr>
                <w:szCs w:val="20"/>
              </w:rPr>
              <w:t>до</w:t>
            </w:r>
            <w:r w:rsidRPr="00F84F81">
              <w:rPr>
                <w:spacing w:val="-12"/>
                <w:szCs w:val="20"/>
              </w:rPr>
              <w:t xml:space="preserve"> </w:t>
            </w:r>
            <w:r w:rsidRPr="00F84F81">
              <w:rPr>
                <w:szCs w:val="20"/>
              </w:rPr>
              <w:t>дежурного</w:t>
            </w:r>
            <w:r w:rsidRPr="00F84F81">
              <w:rPr>
                <w:spacing w:val="-13"/>
                <w:szCs w:val="20"/>
              </w:rPr>
              <w:t xml:space="preserve"> </w:t>
            </w:r>
            <w:r w:rsidR="00801139">
              <w:rPr>
                <w:szCs w:val="20"/>
              </w:rPr>
              <w:t xml:space="preserve">ЕДДС </w:t>
            </w:r>
            <w:r w:rsidR="000B012B">
              <w:rPr>
                <w:szCs w:val="20"/>
              </w:rPr>
              <w:t>Лужс</w:t>
            </w:r>
            <w:r w:rsidR="00801139">
              <w:rPr>
                <w:szCs w:val="20"/>
              </w:rPr>
              <w:t>кого муниципального района</w:t>
            </w:r>
            <w:r w:rsidRPr="00F84F81">
              <w:rPr>
                <w:szCs w:val="20"/>
              </w:rPr>
              <w:t>,</w:t>
            </w:r>
            <w:r w:rsidRPr="00F84F81">
              <w:rPr>
                <w:spacing w:val="-5"/>
                <w:szCs w:val="20"/>
              </w:rPr>
              <w:t xml:space="preserve"> </w:t>
            </w:r>
            <w:r w:rsidRPr="00F84F81">
              <w:rPr>
                <w:szCs w:val="20"/>
              </w:rPr>
              <w:t>отдела</w:t>
            </w:r>
            <w:r w:rsidR="00875D81">
              <w:rPr>
                <w:szCs w:val="20"/>
              </w:rPr>
              <w:t xml:space="preserve"> </w:t>
            </w:r>
            <w:r w:rsidRPr="00F84F81">
              <w:rPr>
                <w:szCs w:val="20"/>
              </w:rPr>
              <w:t>ГО</w:t>
            </w:r>
            <w:r w:rsidRPr="00F84F81">
              <w:rPr>
                <w:spacing w:val="-7"/>
                <w:szCs w:val="20"/>
              </w:rPr>
              <w:t xml:space="preserve"> </w:t>
            </w:r>
            <w:r w:rsidRPr="00F84F81">
              <w:rPr>
                <w:szCs w:val="20"/>
              </w:rPr>
              <w:t>и</w:t>
            </w:r>
            <w:r w:rsidRPr="00F84F81">
              <w:rPr>
                <w:spacing w:val="-8"/>
                <w:szCs w:val="20"/>
              </w:rPr>
              <w:t xml:space="preserve"> </w:t>
            </w:r>
            <w:r w:rsidRPr="00F84F81">
              <w:rPr>
                <w:szCs w:val="20"/>
              </w:rPr>
              <w:t>ЧС</w:t>
            </w:r>
            <w:r w:rsidRPr="00F84F81">
              <w:rPr>
                <w:spacing w:val="-6"/>
                <w:szCs w:val="20"/>
              </w:rPr>
              <w:t xml:space="preserve"> </w:t>
            </w:r>
            <w:r w:rsidRPr="00F84F81">
              <w:rPr>
                <w:szCs w:val="20"/>
              </w:rPr>
              <w:t xml:space="preserve">администрации </w:t>
            </w:r>
            <w:r w:rsidR="000B012B">
              <w:rPr>
                <w:szCs w:val="20"/>
              </w:rPr>
              <w:t>Лужс</w:t>
            </w:r>
            <w:r w:rsidR="00801139">
              <w:rPr>
                <w:szCs w:val="20"/>
              </w:rPr>
              <w:t>кого муниципального района</w:t>
            </w:r>
            <w:r w:rsidRPr="00F84F81">
              <w:rPr>
                <w:szCs w:val="20"/>
              </w:rPr>
              <w:t>, УК, ТСЖ, ЖСК</w:t>
            </w:r>
          </w:p>
          <w:p w:rsidR="00F84F81" w:rsidRPr="00F84F81" w:rsidRDefault="00F84F81" w:rsidP="00F84F81">
            <w:pPr>
              <w:pStyle w:val="1fffb"/>
              <w:rPr>
                <w:szCs w:val="20"/>
              </w:rPr>
            </w:pPr>
            <w:r w:rsidRPr="00F84F81">
              <w:rPr>
                <w:szCs w:val="20"/>
              </w:rPr>
              <w:t>-определение</w:t>
            </w:r>
            <w:r w:rsidRPr="00F84F81">
              <w:rPr>
                <w:spacing w:val="-14"/>
                <w:szCs w:val="20"/>
              </w:rPr>
              <w:t xml:space="preserve"> </w:t>
            </w:r>
            <w:r w:rsidRPr="00F84F81">
              <w:rPr>
                <w:szCs w:val="20"/>
              </w:rPr>
              <w:t>состава</w:t>
            </w:r>
            <w:r w:rsidRPr="00F84F81">
              <w:rPr>
                <w:spacing w:val="-5"/>
                <w:szCs w:val="20"/>
              </w:rPr>
              <w:t xml:space="preserve"> </w:t>
            </w:r>
            <w:r w:rsidRPr="00F84F81">
              <w:rPr>
                <w:szCs w:val="20"/>
              </w:rPr>
              <w:t>сил</w:t>
            </w:r>
            <w:r w:rsidRPr="00F84F81">
              <w:rPr>
                <w:spacing w:val="-14"/>
                <w:szCs w:val="20"/>
              </w:rPr>
              <w:t xml:space="preserve"> </w:t>
            </w:r>
            <w:r w:rsidRPr="00F84F81">
              <w:rPr>
                <w:szCs w:val="20"/>
              </w:rPr>
              <w:t>и</w:t>
            </w:r>
            <w:r w:rsidRPr="00F84F81">
              <w:rPr>
                <w:spacing w:val="-8"/>
                <w:szCs w:val="20"/>
              </w:rPr>
              <w:t xml:space="preserve"> </w:t>
            </w:r>
            <w:r w:rsidRPr="00F84F81">
              <w:rPr>
                <w:szCs w:val="20"/>
              </w:rPr>
              <w:t>средств,</w:t>
            </w:r>
            <w:r w:rsidRPr="00F84F81">
              <w:rPr>
                <w:spacing w:val="-6"/>
                <w:szCs w:val="20"/>
              </w:rPr>
              <w:t xml:space="preserve"> </w:t>
            </w:r>
            <w:r w:rsidRPr="00F84F81">
              <w:rPr>
                <w:szCs w:val="20"/>
              </w:rPr>
              <w:t>задействованных</w:t>
            </w:r>
            <w:r w:rsidRPr="00F84F81">
              <w:rPr>
                <w:spacing w:val="-6"/>
                <w:szCs w:val="20"/>
              </w:rPr>
              <w:t xml:space="preserve"> </w:t>
            </w:r>
            <w:r w:rsidRPr="00F84F81">
              <w:rPr>
                <w:szCs w:val="20"/>
              </w:rPr>
              <w:t>на</w:t>
            </w:r>
            <w:r w:rsidRPr="00F84F81">
              <w:rPr>
                <w:spacing w:val="-7"/>
                <w:szCs w:val="20"/>
              </w:rPr>
              <w:t xml:space="preserve"> </w:t>
            </w:r>
            <w:r w:rsidRPr="00F84F81">
              <w:rPr>
                <w:szCs w:val="20"/>
              </w:rPr>
              <w:t>ликвидации</w:t>
            </w:r>
            <w:r w:rsidRPr="00F84F81">
              <w:rPr>
                <w:spacing w:val="-13"/>
                <w:szCs w:val="20"/>
              </w:rPr>
              <w:t xml:space="preserve"> </w:t>
            </w:r>
            <w:r w:rsidRPr="00F84F81">
              <w:rPr>
                <w:spacing w:val="-2"/>
                <w:szCs w:val="20"/>
              </w:rPr>
              <w:t>аварии</w:t>
            </w:r>
          </w:p>
        </w:tc>
        <w:tc>
          <w:tcPr>
            <w:tcW w:w="902" w:type="pct"/>
            <w:vAlign w:val="center"/>
          </w:tcPr>
          <w:p w:rsidR="00F84F81" w:rsidRPr="00F84F81" w:rsidRDefault="00F84F81" w:rsidP="00F84F81">
            <w:pPr>
              <w:pStyle w:val="1fffb"/>
              <w:rPr>
                <w:szCs w:val="20"/>
              </w:rPr>
            </w:pPr>
            <w:r w:rsidRPr="00F84F81">
              <w:rPr>
                <w:spacing w:val="-2"/>
                <w:szCs w:val="20"/>
              </w:rPr>
              <w:t>Немедленно</w:t>
            </w:r>
          </w:p>
        </w:tc>
        <w:tc>
          <w:tcPr>
            <w:tcW w:w="1395" w:type="pct"/>
            <w:vAlign w:val="center"/>
          </w:tcPr>
          <w:p w:rsidR="00F84F81" w:rsidRPr="00F84F81" w:rsidRDefault="00F84F81" w:rsidP="00F84F81">
            <w:pPr>
              <w:pStyle w:val="1fffb"/>
              <w:rPr>
                <w:szCs w:val="20"/>
              </w:rPr>
            </w:pPr>
          </w:p>
          <w:p w:rsidR="00F84F81" w:rsidRPr="00F84F81" w:rsidRDefault="00F84F81" w:rsidP="00F84F81">
            <w:pPr>
              <w:pStyle w:val="1fffb"/>
              <w:rPr>
                <w:szCs w:val="20"/>
              </w:rPr>
            </w:pPr>
            <w:r w:rsidRPr="00F84F81">
              <w:rPr>
                <w:szCs w:val="20"/>
              </w:rPr>
              <w:t>Дежурно-диспетчерская служба теплоснабжающей</w:t>
            </w:r>
            <w:r w:rsidRPr="00F84F81">
              <w:rPr>
                <w:spacing w:val="-14"/>
                <w:szCs w:val="20"/>
              </w:rPr>
              <w:t xml:space="preserve"> </w:t>
            </w:r>
            <w:r w:rsidRPr="00F84F81">
              <w:rPr>
                <w:szCs w:val="20"/>
              </w:rPr>
              <w:t>организации</w:t>
            </w:r>
            <w:r w:rsidRPr="00F84F81">
              <w:rPr>
                <w:spacing w:val="-14"/>
                <w:szCs w:val="20"/>
              </w:rPr>
              <w:t xml:space="preserve"> </w:t>
            </w:r>
            <w:r w:rsidRPr="00F84F81">
              <w:rPr>
                <w:szCs w:val="20"/>
              </w:rPr>
              <w:t xml:space="preserve">- </w:t>
            </w:r>
            <w:r w:rsidRPr="00F84F81">
              <w:rPr>
                <w:spacing w:val="-2"/>
                <w:szCs w:val="20"/>
              </w:rPr>
              <w:t>ДДСТСО)</w:t>
            </w:r>
          </w:p>
          <w:p w:rsidR="00F84F81" w:rsidRPr="00F84F81" w:rsidRDefault="00F84F81" w:rsidP="00F84F81">
            <w:pPr>
              <w:pStyle w:val="1fffb"/>
              <w:rPr>
                <w:szCs w:val="20"/>
              </w:rPr>
            </w:pPr>
            <w:r w:rsidRPr="00F84F81">
              <w:rPr>
                <w:spacing w:val="-2"/>
                <w:szCs w:val="20"/>
              </w:rPr>
              <w:t xml:space="preserve">Дежурный ЕДДСДДС </w:t>
            </w:r>
            <w:r w:rsidRPr="00F84F81">
              <w:rPr>
                <w:spacing w:val="-4"/>
                <w:szCs w:val="20"/>
              </w:rPr>
              <w:t>ТСО</w:t>
            </w:r>
          </w:p>
        </w:tc>
      </w:tr>
      <w:tr w:rsidR="00F84F81" w:rsidRPr="00F84F81" w:rsidTr="00F84F81">
        <w:trPr>
          <w:trHeight w:val="20"/>
        </w:trPr>
        <w:tc>
          <w:tcPr>
            <w:tcW w:w="5000" w:type="pct"/>
            <w:gridSpan w:val="4"/>
            <w:vAlign w:val="center"/>
          </w:tcPr>
          <w:p w:rsidR="00F84F81" w:rsidRPr="00F84F81" w:rsidRDefault="00F84F81" w:rsidP="00F84F81">
            <w:pPr>
              <w:pStyle w:val="1fffb"/>
              <w:rPr>
                <w:szCs w:val="20"/>
              </w:rPr>
            </w:pPr>
            <w:r w:rsidRPr="00F84F81">
              <w:rPr>
                <w:szCs w:val="20"/>
              </w:rPr>
              <w:t>Доложить</w:t>
            </w:r>
            <w:r w:rsidRPr="00F84F81">
              <w:rPr>
                <w:spacing w:val="-9"/>
                <w:szCs w:val="20"/>
              </w:rPr>
              <w:t xml:space="preserve"> </w:t>
            </w:r>
            <w:r w:rsidRPr="00F84F81">
              <w:rPr>
                <w:szCs w:val="20"/>
              </w:rPr>
              <w:t>об</w:t>
            </w:r>
            <w:r w:rsidRPr="00F84F81">
              <w:rPr>
                <w:spacing w:val="-9"/>
                <w:szCs w:val="20"/>
              </w:rPr>
              <w:t xml:space="preserve"> </w:t>
            </w:r>
            <w:r w:rsidRPr="00F84F81">
              <w:rPr>
                <w:szCs w:val="20"/>
              </w:rPr>
              <w:t>аварии</w:t>
            </w:r>
            <w:r w:rsidRPr="00F84F81">
              <w:rPr>
                <w:spacing w:val="-9"/>
                <w:szCs w:val="20"/>
              </w:rPr>
              <w:t xml:space="preserve"> </w:t>
            </w:r>
            <w:r w:rsidRPr="00F84F81">
              <w:rPr>
                <w:szCs w:val="20"/>
              </w:rPr>
              <w:t>на</w:t>
            </w:r>
            <w:r w:rsidRPr="00F84F81">
              <w:rPr>
                <w:spacing w:val="-9"/>
                <w:szCs w:val="20"/>
              </w:rPr>
              <w:t xml:space="preserve"> </w:t>
            </w:r>
            <w:r w:rsidRPr="00F84F81">
              <w:rPr>
                <w:szCs w:val="20"/>
              </w:rPr>
              <w:t>системах</w:t>
            </w:r>
            <w:r w:rsidRPr="00F84F81">
              <w:rPr>
                <w:spacing w:val="-7"/>
                <w:szCs w:val="20"/>
              </w:rPr>
              <w:t xml:space="preserve"> </w:t>
            </w:r>
            <w:r w:rsidRPr="00F84F81">
              <w:rPr>
                <w:szCs w:val="20"/>
              </w:rPr>
              <w:t>теплоснабжения</w:t>
            </w:r>
            <w:r w:rsidRPr="00F84F81">
              <w:rPr>
                <w:spacing w:val="-2"/>
                <w:szCs w:val="20"/>
              </w:rPr>
              <w:t xml:space="preserve"> </w:t>
            </w:r>
            <w:r w:rsidR="000B012B">
              <w:rPr>
                <w:szCs w:val="20"/>
              </w:rPr>
              <w:t>Оредежс</w:t>
            </w:r>
            <w:r w:rsidR="00DB4274">
              <w:rPr>
                <w:szCs w:val="20"/>
              </w:rPr>
              <w:t>кого сельского поселения</w:t>
            </w:r>
          </w:p>
        </w:tc>
      </w:tr>
      <w:tr w:rsidR="00F84F81" w:rsidRPr="00F84F81" w:rsidTr="00F84F81">
        <w:trPr>
          <w:trHeight w:val="20"/>
        </w:trPr>
        <w:tc>
          <w:tcPr>
            <w:tcW w:w="229" w:type="pct"/>
            <w:vAlign w:val="center"/>
          </w:tcPr>
          <w:p w:rsidR="00F84F81" w:rsidRPr="00F84F81" w:rsidRDefault="00F84F81" w:rsidP="00F84F81">
            <w:pPr>
              <w:pStyle w:val="1fffb"/>
              <w:rPr>
                <w:szCs w:val="20"/>
              </w:rPr>
            </w:pPr>
            <w:r w:rsidRPr="00F84F81">
              <w:rPr>
                <w:spacing w:val="-4"/>
                <w:szCs w:val="20"/>
              </w:rPr>
              <w:t>2.1.</w:t>
            </w:r>
          </w:p>
          <w:p w:rsidR="00F84F81" w:rsidRPr="00F84F81" w:rsidRDefault="00F84F81" w:rsidP="00F84F81">
            <w:pPr>
              <w:pStyle w:val="1fffb"/>
              <w:rPr>
                <w:szCs w:val="20"/>
              </w:rPr>
            </w:pPr>
            <w:r w:rsidRPr="00F84F81">
              <w:rPr>
                <w:spacing w:val="-4"/>
                <w:szCs w:val="20"/>
              </w:rPr>
              <w:t>2.2.</w:t>
            </w:r>
          </w:p>
          <w:p w:rsidR="00F84F81" w:rsidRPr="00F84F81" w:rsidRDefault="00F84F81" w:rsidP="00F84F81">
            <w:pPr>
              <w:pStyle w:val="1fffb"/>
              <w:rPr>
                <w:szCs w:val="20"/>
              </w:rPr>
            </w:pPr>
            <w:r w:rsidRPr="00F84F81">
              <w:rPr>
                <w:spacing w:val="-4"/>
                <w:szCs w:val="20"/>
              </w:rPr>
              <w:t>2.3.</w:t>
            </w:r>
          </w:p>
        </w:tc>
        <w:tc>
          <w:tcPr>
            <w:tcW w:w="2474" w:type="pct"/>
            <w:vAlign w:val="center"/>
          </w:tcPr>
          <w:p w:rsidR="00F84F81" w:rsidRPr="00F84F81" w:rsidRDefault="00F84F81" w:rsidP="00F84F81">
            <w:pPr>
              <w:pStyle w:val="1fffb"/>
              <w:rPr>
                <w:szCs w:val="20"/>
              </w:rPr>
            </w:pPr>
            <w:r w:rsidRPr="00F84F81">
              <w:rPr>
                <w:szCs w:val="20"/>
              </w:rPr>
              <w:t>Руководителю оперативного штаба по ликвидации аварии</w:t>
            </w:r>
            <w:r w:rsidR="000E2198">
              <w:rPr>
                <w:szCs w:val="20"/>
              </w:rPr>
              <w:t>.</w:t>
            </w:r>
            <w:r w:rsidRPr="00F84F81">
              <w:rPr>
                <w:szCs w:val="20"/>
              </w:rPr>
              <w:t xml:space="preserve"> Организовать оповещение членов оперативного штаба Доложить</w:t>
            </w:r>
            <w:r w:rsidRPr="00F84F81">
              <w:rPr>
                <w:spacing w:val="-13"/>
                <w:szCs w:val="20"/>
              </w:rPr>
              <w:t xml:space="preserve"> </w:t>
            </w:r>
            <w:r w:rsidRPr="00F84F81">
              <w:rPr>
                <w:szCs w:val="20"/>
              </w:rPr>
              <w:t>результаты</w:t>
            </w:r>
            <w:r w:rsidRPr="00F84F81">
              <w:rPr>
                <w:spacing w:val="-11"/>
                <w:szCs w:val="20"/>
              </w:rPr>
              <w:t xml:space="preserve"> </w:t>
            </w:r>
            <w:r w:rsidRPr="00F84F81">
              <w:rPr>
                <w:szCs w:val="20"/>
              </w:rPr>
              <w:t>оповещения</w:t>
            </w:r>
            <w:r w:rsidRPr="00F84F81">
              <w:rPr>
                <w:spacing w:val="-13"/>
                <w:szCs w:val="20"/>
              </w:rPr>
              <w:t xml:space="preserve"> </w:t>
            </w:r>
            <w:r w:rsidRPr="00F84F81">
              <w:rPr>
                <w:szCs w:val="20"/>
              </w:rPr>
              <w:t>Руководителю</w:t>
            </w:r>
            <w:r w:rsidRPr="00F84F81">
              <w:rPr>
                <w:spacing w:val="-9"/>
                <w:szCs w:val="20"/>
              </w:rPr>
              <w:t xml:space="preserve"> </w:t>
            </w:r>
            <w:r w:rsidRPr="00F84F81">
              <w:rPr>
                <w:szCs w:val="20"/>
              </w:rPr>
              <w:t xml:space="preserve">оперативного </w:t>
            </w:r>
            <w:r w:rsidRPr="00F84F81">
              <w:rPr>
                <w:spacing w:val="-2"/>
                <w:szCs w:val="20"/>
              </w:rPr>
              <w:t>штаба(заместителю)</w:t>
            </w:r>
          </w:p>
        </w:tc>
        <w:tc>
          <w:tcPr>
            <w:tcW w:w="902" w:type="pct"/>
            <w:vAlign w:val="center"/>
          </w:tcPr>
          <w:p w:rsidR="00F84F81" w:rsidRPr="00F84F81" w:rsidRDefault="00F84F81" w:rsidP="00F84F81">
            <w:pPr>
              <w:pStyle w:val="1fffb"/>
              <w:rPr>
                <w:szCs w:val="20"/>
              </w:rPr>
            </w:pPr>
            <w:r w:rsidRPr="00F84F81">
              <w:rPr>
                <w:spacing w:val="-2"/>
                <w:szCs w:val="20"/>
              </w:rPr>
              <w:t>Немедленно</w:t>
            </w:r>
            <w:r w:rsidRPr="00F84F81">
              <w:rPr>
                <w:spacing w:val="80"/>
                <w:szCs w:val="20"/>
              </w:rPr>
              <w:t xml:space="preserve"> </w:t>
            </w:r>
            <w:r w:rsidRPr="00F84F81">
              <w:rPr>
                <w:szCs w:val="20"/>
              </w:rPr>
              <w:t>В</w:t>
            </w:r>
            <w:r w:rsidRPr="00F84F81">
              <w:rPr>
                <w:spacing w:val="-14"/>
                <w:szCs w:val="20"/>
              </w:rPr>
              <w:t xml:space="preserve"> </w:t>
            </w:r>
            <w:r w:rsidRPr="00F84F81">
              <w:rPr>
                <w:szCs w:val="20"/>
              </w:rPr>
              <w:t>рабочее</w:t>
            </w:r>
            <w:r w:rsidRPr="00F84F81">
              <w:rPr>
                <w:spacing w:val="-14"/>
                <w:szCs w:val="20"/>
              </w:rPr>
              <w:t xml:space="preserve"> </w:t>
            </w:r>
            <w:r w:rsidRPr="00F84F81">
              <w:rPr>
                <w:szCs w:val="20"/>
              </w:rPr>
              <w:t>время</w:t>
            </w:r>
          </w:p>
          <w:p w:rsidR="00F84F81" w:rsidRPr="00F84F81" w:rsidRDefault="00F84F81" w:rsidP="00F84F81">
            <w:pPr>
              <w:pStyle w:val="1fffb"/>
              <w:rPr>
                <w:szCs w:val="20"/>
              </w:rPr>
            </w:pPr>
            <w:r w:rsidRPr="00F84F81">
              <w:rPr>
                <w:spacing w:val="-2"/>
                <w:szCs w:val="20"/>
              </w:rPr>
              <w:t>«Ч»+20мин</w:t>
            </w:r>
          </w:p>
          <w:p w:rsidR="00F84F81" w:rsidRPr="00F84F81" w:rsidRDefault="00F84F81" w:rsidP="00F84F81">
            <w:pPr>
              <w:pStyle w:val="1fffb"/>
              <w:rPr>
                <w:szCs w:val="20"/>
              </w:rPr>
            </w:pPr>
            <w:r w:rsidRPr="00F84F81">
              <w:rPr>
                <w:szCs w:val="20"/>
              </w:rPr>
              <w:t>в</w:t>
            </w:r>
            <w:r w:rsidRPr="00F84F81">
              <w:rPr>
                <w:spacing w:val="-4"/>
                <w:szCs w:val="20"/>
              </w:rPr>
              <w:t xml:space="preserve"> </w:t>
            </w:r>
            <w:r w:rsidRPr="00F84F81">
              <w:rPr>
                <w:szCs w:val="20"/>
              </w:rPr>
              <w:t>нерабочее</w:t>
            </w:r>
            <w:r w:rsidRPr="00F84F81">
              <w:rPr>
                <w:spacing w:val="-9"/>
                <w:szCs w:val="20"/>
              </w:rPr>
              <w:t xml:space="preserve"> </w:t>
            </w:r>
            <w:r w:rsidRPr="00F84F81">
              <w:rPr>
                <w:szCs w:val="20"/>
              </w:rPr>
              <w:t>время</w:t>
            </w:r>
            <w:r w:rsidRPr="00F84F81">
              <w:rPr>
                <w:spacing w:val="-5"/>
                <w:szCs w:val="20"/>
              </w:rPr>
              <w:t xml:space="preserve"> «Ч»</w:t>
            </w:r>
          </w:p>
          <w:p w:rsidR="00F84F81" w:rsidRPr="00F84F81" w:rsidRDefault="00F84F81" w:rsidP="00F84F81">
            <w:pPr>
              <w:pStyle w:val="1fffb"/>
              <w:rPr>
                <w:szCs w:val="20"/>
              </w:rPr>
            </w:pPr>
            <w:r w:rsidRPr="00F84F81">
              <w:rPr>
                <w:szCs w:val="20"/>
              </w:rPr>
              <w:t>+1час</w:t>
            </w:r>
            <w:r w:rsidRPr="00F84F81">
              <w:rPr>
                <w:spacing w:val="1"/>
                <w:szCs w:val="20"/>
              </w:rPr>
              <w:t xml:space="preserve"> </w:t>
            </w:r>
            <w:r w:rsidRPr="00F84F81">
              <w:rPr>
                <w:szCs w:val="20"/>
              </w:rPr>
              <w:t>30</w:t>
            </w:r>
            <w:r w:rsidRPr="00F84F81">
              <w:rPr>
                <w:spacing w:val="-1"/>
                <w:szCs w:val="20"/>
              </w:rPr>
              <w:t xml:space="preserve"> </w:t>
            </w:r>
            <w:r w:rsidRPr="00F84F81">
              <w:rPr>
                <w:spacing w:val="-5"/>
                <w:szCs w:val="20"/>
              </w:rPr>
              <w:t>мин</w:t>
            </w:r>
          </w:p>
        </w:tc>
        <w:tc>
          <w:tcPr>
            <w:tcW w:w="1395" w:type="pct"/>
            <w:vAlign w:val="center"/>
          </w:tcPr>
          <w:p w:rsidR="00F84F81" w:rsidRPr="00F84F81" w:rsidRDefault="00F84F81" w:rsidP="00F84F81">
            <w:pPr>
              <w:pStyle w:val="1fffb"/>
              <w:rPr>
                <w:szCs w:val="20"/>
              </w:rPr>
            </w:pPr>
          </w:p>
          <w:p w:rsidR="00F84F81" w:rsidRPr="00F84F81" w:rsidRDefault="00F84F81" w:rsidP="00F84F81">
            <w:pPr>
              <w:pStyle w:val="1fffb"/>
              <w:rPr>
                <w:szCs w:val="20"/>
              </w:rPr>
            </w:pPr>
            <w:r w:rsidRPr="00F84F81">
              <w:rPr>
                <w:spacing w:val="-2"/>
                <w:szCs w:val="20"/>
              </w:rPr>
              <w:t xml:space="preserve">Дежурный </w:t>
            </w:r>
            <w:r w:rsidRPr="00F84F81">
              <w:rPr>
                <w:spacing w:val="-4"/>
                <w:szCs w:val="20"/>
              </w:rPr>
              <w:t>ЕДДС</w:t>
            </w:r>
          </w:p>
        </w:tc>
      </w:tr>
      <w:tr w:rsidR="00F84F81" w:rsidRPr="00F84F81" w:rsidTr="00F84F81">
        <w:trPr>
          <w:trHeight w:val="20"/>
        </w:trPr>
        <w:tc>
          <w:tcPr>
            <w:tcW w:w="5000" w:type="pct"/>
            <w:gridSpan w:val="4"/>
            <w:vAlign w:val="center"/>
          </w:tcPr>
          <w:p w:rsidR="00F84F81" w:rsidRPr="00F84F81" w:rsidRDefault="00F84F81" w:rsidP="00F84F81">
            <w:pPr>
              <w:pStyle w:val="1fffb"/>
              <w:rPr>
                <w:szCs w:val="20"/>
              </w:rPr>
            </w:pPr>
            <w:r w:rsidRPr="00F84F81">
              <w:rPr>
                <w:szCs w:val="20"/>
              </w:rPr>
              <w:t>По</w:t>
            </w:r>
            <w:r w:rsidRPr="00F84F81">
              <w:rPr>
                <w:spacing w:val="-16"/>
                <w:szCs w:val="20"/>
              </w:rPr>
              <w:t xml:space="preserve"> </w:t>
            </w:r>
            <w:r w:rsidRPr="00F84F81">
              <w:rPr>
                <w:szCs w:val="20"/>
              </w:rPr>
              <w:t>указанию</w:t>
            </w:r>
            <w:r w:rsidRPr="00F84F81">
              <w:rPr>
                <w:spacing w:val="-10"/>
                <w:szCs w:val="20"/>
              </w:rPr>
              <w:t xml:space="preserve"> </w:t>
            </w:r>
            <w:r w:rsidRPr="00F84F81">
              <w:rPr>
                <w:szCs w:val="20"/>
              </w:rPr>
              <w:t>Руководителя</w:t>
            </w:r>
            <w:r w:rsidRPr="00F84F81">
              <w:rPr>
                <w:spacing w:val="-3"/>
                <w:szCs w:val="20"/>
              </w:rPr>
              <w:t xml:space="preserve"> </w:t>
            </w:r>
            <w:r w:rsidRPr="00F84F81">
              <w:rPr>
                <w:szCs w:val="20"/>
              </w:rPr>
              <w:t>оперативного</w:t>
            </w:r>
            <w:r w:rsidRPr="00F84F81">
              <w:rPr>
                <w:spacing w:val="-12"/>
                <w:szCs w:val="20"/>
              </w:rPr>
              <w:t xml:space="preserve"> </w:t>
            </w:r>
            <w:r w:rsidRPr="00F84F81">
              <w:rPr>
                <w:szCs w:val="20"/>
              </w:rPr>
              <w:t>штаба</w:t>
            </w:r>
            <w:r w:rsidRPr="00F84F81">
              <w:rPr>
                <w:spacing w:val="-8"/>
                <w:szCs w:val="20"/>
              </w:rPr>
              <w:t xml:space="preserve"> </w:t>
            </w:r>
            <w:r w:rsidRPr="00F84F81">
              <w:rPr>
                <w:szCs w:val="20"/>
              </w:rPr>
              <w:t>по</w:t>
            </w:r>
            <w:r w:rsidRPr="00F84F81">
              <w:rPr>
                <w:spacing w:val="-14"/>
                <w:szCs w:val="20"/>
              </w:rPr>
              <w:t xml:space="preserve"> </w:t>
            </w:r>
            <w:r w:rsidRPr="00F84F81">
              <w:rPr>
                <w:szCs w:val="20"/>
              </w:rPr>
              <w:t>ликвидации</w:t>
            </w:r>
            <w:r w:rsidRPr="00F84F81">
              <w:rPr>
                <w:spacing w:val="-11"/>
                <w:szCs w:val="20"/>
              </w:rPr>
              <w:t xml:space="preserve"> </w:t>
            </w:r>
            <w:r w:rsidRPr="00F84F81">
              <w:rPr>
                <w:spacing w:val="-2"/>
                <w:szCs w:val="20"/>
              </w:rPr>
              <w:t>аварии</w:t>
            </w:r>
          </w:p>
        </w:tc>
      </w:tr>
      <w:tr w:rsidR="00F84F81" w:rsidRPr="00F84F81" w:rsidTr="00F84F81">
        <w:trPr>
          <w:trHeight w:val="20"/>
        </w:trPr>
        <w:tc>
          <w:tcPr>
            <w:tcW w:w="229" w:type="pct"/>
            <w:vAlign w:val="center"/>
          </w:tcPr>
          <w:p w:rsidR="00F84F81" w:rsidRPr="00F84F81" w:rsidRDefault="00F84F81" w:rsidP="00F84F81">
            <w:pPr>
              <w:pStyle w:val="1fffb"/>
              <w:rPr>
                <w:szCs w:val="20"/>
              </w:rPr>
            </w:pPr>
          </w:p>
          <w:p w:rsidR="00F84F81" w:rsidRPr="00F84F81" w:rsidRDefault="00F84F81" w:rsidP="00F84F81">
            <w:pPr>
              <w:pStyle w:val="1fffb"/>
              <w:rPr>
                <w:szCs w:val="20"/>
              </w:rPr>
            </w:pPr>
          </w:p>
          <w:p w:rsidR="00F84F81" w:rsidRPr="00F84F81" w:rsidRDefault="00F84F81" w:rsidP="00F84F81">
            <w:pPr>
              <w:pStyle w:val="1fffb"/>
              <w:rPr>
                <w:szCs w:val="20"/>
              </w:rPr>
            </w:pPr>
            <w:r w:rsidRPr="00F84F81">
              <w:rPr>
                <w:spacing w:val="-4"/>
                <w:szCs w:val="20"/>
              </w:rPr>
              <w:t>3.1.</w:t>
            </w:r>
          </w:p>
        </w:tc>
        <w:tc>
          <w:tcPr>
            <w:tcW w:w="2474" w:type="pct"/>
            <w:vAlign w:val="center"/>
          </w:tcPr>
          <w:p w:rsidR="00F84F81" w:rsidRPr="00F84F81" w:rsidRDefault="00F84F81" w:rsidP="00F84F81">
            <w:pPr>
              <w:pStyle w:val="1fffb"/>
              <w:rPr>
                <w:szCs w:val="20"/>
              </w:rPr>
            </w:pPr>
            <w:r w:rsidRPr="00F84F81">
              <w:rPr>
                <w:szCs w:val="20"/>
              </w:rPr>
              <w:t>Организовать</w:t>
            </w:r>
            <w:r w:rsidRPr="00F84F81">
              <w:rPr>
                <w:spacing w:val="-9"/>
                <w:szCs w:val="20"/>
              </w:rPr>
              <w:t xml:space="preserve"> </w:t>
            </w:r>
            <w:r w:rsidRPr="00F84F81">
              <w:rPr>
                <w:szCs w:val="20"/>
              </w:rPr>
              <w:t>сбор</w:t>
            </w:r>
            <w:r w:rsidRPr="00F84F81">
              <w:rPr>
                <w:spacing w:val="-8"/>
                <w:szCs w:val="20"/>
              </w:rPr>
              <w:t xml:space="preserve"> </w:t>
            </w:r>
            <w:r w:rsidRPr="00F84F81">
              <w:rPr>
                <w:spacing w:val="-10"/>
                <w:szCs w:val="20"/>
              </w:rPr>
              <w:t>и</w:t>
            </w:r>
          </w:p>
          <w:p w:rsidR="00F84F81" w:rsidRPr="00F84F81" w:rsidRDefault="00F84F81" w:rsidP="00F84F81">
            <w:pPr>
              <w:pStyle w:val="1fffb"/>
              <w:rPr>
                <w:szCs w:val="20"/>
              </w:rPr>
            </w:pPr>
            <w:r w:rsidRPr="00F84F81">
              <w:rPr>
                <w:spacing w:val="-2"/>
                <w:szCs w:val="20"/>
              </w:rPr>
              <w:t>обобщение информации:</w:t>
            </w:r>
          </w:p>
          <w:p w:rsidR="00F84F81" w:rsidRPr="00F84F81" w:rsidRDefault="00F84F81" w:rsidP="00F84F81">
            <w:pPr>
              <w:pStyle w:val="1fffb"/>
              <w:rPr>
                <w:szCs w:val="20"/>
              </w:rPr>
            </w:pPr>
            <w:r w:rsidRPr="00F84F81">
              <w:rPr>
                <w:szCs w:val="20"/>
              </w:rPr>
              <w:t>-</w:t>
            </w:r>
            <w:r w:rsidRPr="00F84F81">
              <w:rPr>
                <w:spacing w:val="-7"/>
                <w:szCs w:val="20"/>
              </w:rPr>
              <w:t xml:space="preserve"> </w:t>
            </w:r>
            <w:r w:rsidRPr="00F84F81">
              <w:rPr>
                <w:szCs w:val="20"/>
              </w:rPr>
              <w:t>о</w:t>
            </w:r>
            <w:r w:rsidRPr="00F84F81">
              <w:rPr>
                <w:spacing w:val="-5"/>
                <w:szCs w:val="20"/>
              </w:rPr>
              <w:t xml:space="preserve"> </w:t>
            </w:r>
            <w:r w:rsidRPr="00F84F81">
              <w:rPr>
                <w:szCs w:val="20"/>
              </w:rPr>
              <w:t>ходе</w:t>
            </w:r>
            <w:r w:rsidRPr="00F84F81">
              <w:rPr>
                <w:spacing w:val="-6"/>
                <w:szCs w:val="20"/>
              </w:rPr>
              <w:t xml:space="preserve"> </w:t>
            </w:r>
            <w:r w:rsidRPr="00F84F81">
              <w:rPr>
                <w:szCs w:val="20"/>
              </w:rPr>
              <w:t>развития</w:t>
            </w:r>
            <w:r w:rsidRPr="00F84F81">
              <w:rPr>
                <w:spacing w:val="-7"/>
                <w:szCs w:val="20"/>
              </w:rPr>
              <w:t xml:space="preserve"> </w:t>
            </w:r>
            <w:r w:rsidRPr="00F84F81">
              <w:rPr>
                <w:szCs w:val="20"/>
              </w:rPr>
              <w:t>аварии</w:t>
            </w:r>
            <w:r w:rsidRPr="00F84F81">
              <w:rPr>
                <w:spacing w:val="-4"/>
                <w:szCs w:val="20"/>
              </w:rPr>
              <w:t xml:space="preserve"> </w:t>
            </w:r>
            <w:r w:rsidRPr="00F84F81">
              <w:rPr>
                <w:szCs w:val="20"/>
              </w:rPr>
              <w:t>и</w:t>
            </w:r>
            <w:r w:rsidRPr="00F84F81">
              <w:rPr>
                <w:spacing w:val="-5"/>
                <w:szCs w:val="20"/>
              </w:rPr>
              <w:t xml:space="preserve"> </w:t>
            </w:r>
            <w:r w:rsidRPr="00F84F81">
              <w:rPr>
                <w:szCs w:val="20"/>
              </w:rPr>
              <w:t>проведения</w:t>
            </w:r>
            <w:r w:rsidRPr="00F84F81">
              <w:rPr>
                <w:spacing w:val="-4"/>
                <w:szCs w:val="20"/>
              </w:rPr>
              <w:t xml:space="preserve"> </w:t>
            </w:r>
            <w:r w:rsidRPr="00F84F81">
              <w:rPr>
                <w:szCs w:val="20"/>
              </w:rPr>
              <w:t>работ</w:t>
            </w:r>
            <w:r w:rsidRPr="00F84F81">
              <w:rPr>
                <w:spacing w:val="-3"/>
                <w:szCs w:val="20"/>
              </w:rPr>
              <w:t xml:space="preserve"> </w:t>
            </w:r>
            <w:r w:rsidRPr="00F84F81">
              <w:rPr>
                <w:szCs w:val="20"/>
              </w:rPr>
              <w:t>по</w:t>
            </w:r>
            <w:r w:rsidRPr="00F84F81">
              <w:rPr>
                <w:spacing w:val="-7"/>
                <w:szCs w:val="20"/>
              </w:rPr>
              <w:t xml:space="preserve"> </w:t>
            </w:r>
            <w:r w:rsidRPr="00F84F81">
              <w:rPr>
                <w:szCs w:val="20"/>
              </w:rPr>
              <w:t>ее</w:t>
            </w:r>
            <w:r w:rsidRPr="00F84F81">
              <w:rPr>
                <w:spacing w:val="-9"/>
                <w:szCs w:val="20"/>
              </w:rPr>
              <w:t xml:space="preserve"> </w:t>
            </w:r>
            <w:r w:rsidRPr="00F84F81">
              <w:rPr>
                <w:spacing w:val="-2"/>
                <w:szCs w:val="20"/>
              </w:rPr>
              <w:t>ликвидации;</w:t>
            </w:r>
          </w:p>
          <w:p w:rsidR="00F84F81" w:rsidRPr="00F84F81" w:rsidRDefault="00F84F81" w:rsidP="00F84F81">
            <w:pPr>
              <w:pStyle w:val="1fffb"/>
              <w:rPr>
                <w:szCs w:val="20"/>
              </w:rPr>
            </w:pPr>
            <w:r w:rsidRPr="00F84F81">
              <w:rPr>
                <w:szCs w:val="20"/>
              </w:rPr>
              <w:t>-</w:t>
            </w:r>
            <w:r w:rsidRPr="00F84F81">
              <w:rPr>
                <w:spacing w:val="-10"/>
                <w:szCs w:val="20"/>
              </w:rPr>
              <w:t xml:space="preserve"> </w:t>
            </w:r>
            <w:r w:rsidRPr="00F84F81">
              <w:rPr>
                <w:szCs w:val="20"/>
              </w:rPr>
              <w:t>об</w:t>
            </w:r>
            <w:r w:rsidRPr="00F84F81">
              <w:rPr>
                <w:spacing w:val="-6"/>
                <w:szCs w:val="20"/>
              </w:rPr>
              <w:t xml:space="preserve"> </w:t>
            </w:r>
            <w:r w:rsidRPr="00F84F81">
              <w:rPr>
                <w:szCs w:val="20"/>
              </w:rPr>
              <w:t>усилении</w:t>
            </w:r>
            <w:r w:rsidRPr="00F84F81">
              <w:rPr>
                <w:spacing w:val="-5"/>
                <w:szCs w:val="20"/>
              </w:rPr>
              <w:t xml:space="preserve"> </w:t>
            </w:r>
            <w:r w:rsidRPr="00F84F81">
              <w:rPr>
                <w:szCs w:val="20"/>
              </w:rPr>
              <w:t>состава</w:t>
            </w:r>
            <w:r w:rsidRPr="00F84F81">
              <w:rPr>
                <w:spacing w:val="-3"/>
                <w:szCs w:val="20"/>
              </w:rPr>
              <w:t xml:space="preserve"> </w:t>
            </w:r>
            <w:r w:rsidRPr="00F84F81">
              <w:rPr>
                <w:szCs w:val="20"/>
              </w:rPr>
              <w:t>сил</w:t>
            </w:r>
            <w:r w:rsidRPr="00F84F81">
              <w:rPr>
                <w:spacing w:val="-12"/>
                <w:szCs w:val="20"/>
              </w:rPr>
              <w:t xml:space="preserve"> </w:t>
            </w:r>
            <w:r w:rsidRPr="00F84F81">
              <w:rPr>
                <w:szCs w:val="20"/>
              </w:rPr>
              <w:t>и</w:t>
            </w:r>
            <w:r w:rsidRPr="00F84F81">
              <w:rPr>
                <w:spacing w:val="-7"/>
                <w:szCs w:val="20"/>
              </w:rPr>
              <w:t xml:space="preserve"> </w:t>
            </w:r>
            <w:r w:rsidRPr="00F84F81">
              <w:rPr>
                <w:szCs w:val="20"/>
              </w:rPr>
              <w:t>средств,</w:t>
            </w:r>
            <w:r w:rsidRPr="00F84F81">
              <w:rPr>
                <w:spacing w:val="-4"/>
                <w:szCs w:val="20"/>
              </w:rPr>
              <w:t xml:space="preserve"> </w:t>
            </w:r>
            <w:r w:rsidRPr="00F84F81">
              <w:rPr>
                <w:szCs w:val="20"/>
              </w:rPr>
              <w:t>привлекаемых</w:t>
            </w:r>
            <w:r w:rsidRPr="00F84F81">
              <w:rPr>
                <w:spacing w:val="-5"/>
                <w:szCs w:val="20"/>
              </w:rPr>
              <w:t xml:space="preserve"> </w:t>
            </w:r>
            <w:r w:rsidRPr="00F84F81">
              <w:rPr>
                <w:szCs w:val="20"/>
              </w:rPr>
              <w:t>для</w:t>
            </w:r>
            <w:r w:rsidRPr="00F84F81">
              <w:rPr>
                <w:spacing w:val="-8"/>
                <w:szCs w:val="20"/>
              </w:rPr>
              <w:t xml:space="preserve"> </w:t>
            </w:r>
            <w:r w:rsidRPr="00F84F81">
              <w:rPr>
                <w:szCs w:val="20"/>
              </w:rPr>
              <w:t>ликвидации</w:t>
            </w:r>
            <w:r w:rsidRPr="00F84F81">
              <w:rPr>
                <w:spacing w:val="-8"/>
                <w:szCs w:val="20"/>
              </w:rPr>
              <w:t xml:space="preserve"> </w:t>
            </w:r>
            <w:r w:rsidRPr="00F84F81">
              <w:rPr>
                <w:spacing w:val="-2"/>
                <w:szCs w:val="20"/>
              </w:rPr>
              <w:t>аварии;</w:t>
            </w:r>
          </w:p>
          <w:p w:rsidR="00F84F81" w:rsidRPr="00F84F81" w:rsidRDefault="00F84F81" w:rsidP="00F84F81">
            <w:pPr>
              <w:pStyle w:val="1fffb"/>
              <w:rPr>
                <w:szCs w:val="20"/>
              </w:rPr>
            </w:pPr>
            <w:r w:rsidRPr="00F84F81">
              <w:rPr>
                <w:szCs w:val="20"/>
              </w:rPr>
              <w:t>-</w:t>
            </w:r>
            <w:r w:rsidRPr="00F84F81">
              <w:rPr>
                <w:spacing w:val="-10"/>
                <w:szCs w:val="20"/>
              </w:rPr>
              <w:t xml:space="preserve"> </w:t>
            </w:r>
            <w:r w:rsidRPr="00F84F81">
              <w:rPr>
                <w:szCs w:val="20"/>
              </w:rPr>
              <w:t>о</w:t>
            </w:r>
            <w:r w:rsidRPr="00F84F81">
              <w:rPr>
                <w:spacing w:val="-9"/>
                <w:szCs w:val="20"/>
              </w:rPr>
              <w:t xml:space="preserve"> </w:t>
            </w:r>
            <w:r w:rsidRPr="00F84F81">
              <w:rPr>
                <w:szCs w:val="20"/>
              </w:rPr>
              <w:t>проверке</w:t>
            </w:r>
            <w:r w:rsidRPr="00F84F81">
              <w:rPr>
                <w:spacing w:val="-10"/>
                <w:szCs w:val="20"/>
              </w:rPr>
              <w:t xml:space="preserve"> </w:t>
            </w:r>
            <w:r w:rsidRPr="00F84F81">
              <w:rPr>
                <w:szCs w:val="20"/>
              </w:rPr>
              <w:t>готовности</w:t>
            </w:r>
            <w:r w:rsidRPr="00F84F81">
              <w:rPr>
                <w:spacing w:val="-5"/>
                <w:szCs w:val="20"/>
              </w:rPr>
              <w:t xml:space="preserve"> </w:t>
            </w:r>
            <w:r w:rsidRPr="00F84F81">
              <w:rPr>
                <w:szCs w:val="20"/>
              </w:rPr>
              <w:t>к</w:t>
            </w:r>
            <w:r w:rsidRPr="00F84F81">
              <w:rPr>
                <w:spacing w:val="-8"/>
                <w:szCs w:val="20"/>
              </w:rPr>
              <w:t xml:space="preserve"> </w:t>
            </w:r>
            <w:r w:rsidRPr="00F84F81">
              <w:rPr>
                <w:szCs w:val="20"/>
              </w:rPr>
              <w:t>работе</w:t>
            </w:r>
            <w:r w:rsidRPr="00F84F81">
              <w:rPr>
                <w:spacing w:val="-13"/>
                <w:szCs w:val="20"/>
              </w:rPr>
              <w:t xml:space="preserve"> </w:t>
            </w:r>
            <w:r w:rsidRPr="00F84F81">
              <w:rPr>
                <w:szCs w:val="20"/>
              </w:rPr>
              <w:t>автономных</w:t>
            </w:r>
            <w:r w:rsidRPr="00F84F81">
              <w:rPr>
                <w:spacing w:val="-4"/>
                <w:szCs w:val="20"/>
              </w:rPr>
              <w:t xml:space="preserve"> </w:t>
            </w:r>
            <w:r w:rsidRPr="00F84F81">
              <w:rPr>
                <w:szCs w:val="20"/>
              </w:rPr>
              <w:t>источников</w:t>
            </w:r>
            <w:r w:rsidRPr="00F84F81">
              <w:rPr>
                <w:spacing w:val="-4"/>
                <w:szCs w:val="20"/>
              </w:rPr>
              <w:t xml:space="preserve"> </w:t>
            </w:r>
            <w:r w:rsidRPr="00F84F81">
              <w:rPr>
                <w:spacing w:val="-2"/>
                <w:szCs w:val="20"/>
              </w:rPr>
              <w:t>электроснабжения</w:t>
            </w:r>
            <w:r w:rsidRPr="00F84F81">
              <w:rPr>
                <w:spacing w:val="-10"/>
                <w:szCs w:val="20"/>
              </w:rPr>
              <w:t>;</w:t>
            </w:r>
          </w:p>
          <w:p w:rsidR="00F84F81" w:rsidRPr="00F84F81" w:rsidRDefault="00F84F81" w:rsidP="00F84F81">
            <w:pPr>
              <w:pStyle w:val="1fffb"/>
              <w:rPr>
                <w:szCs w:val="20"/>
              </w:rPr>
            </w:pPr>
            <w:r w:rsidRPr="00F84F81">
              <w:rPr>
                <w:szCs w:val="20"/>
              </w:rPr>
              <w:t>- о состоянии котельных, тепловых пунктов, тепловых сетей, систем</w:t>
            </w:r>
            <w:r w:rsidR="000E2198">
              <w:rPr>
                <w:szCs w:val="20"/>
              </w:rPr>
              <w:t xml:space="preserve"> </w:t>
            </w:r>
            <w:r w:rsidRPr="00F84F81">
              <w:rPr>
                <w:szCs w:val="20"/>
              </w:rPr>
              <w:t>энергоснабжения,</w:t>
            </w:r>
            <w:r w:rsidRPr="00F84F81">
              <w:rPr>
                <w:spacing w:val="-7"/>
                <w:szCs w:val="20"/>
              </w:rPr>
              <w:t xml:space="preserve"> </w:t>
            </w:r>
            <w:r w:rsidRPr="00F84F81">
              <w:rPr>
                <w:szCs w:val="20"/>
              </w:rPr>
              <w:t>о</w:t>
            </w:r>
            <w:r w:rsidRPr="00F84F81">
              <w:rPr>
                <w:spacing w:val="-12"/>
                <w:szCs w:val="20"/>
              </w:rPr>
              <w:t xml:space="preserve"> </w:t>
            </w:r>
            <w:r w:rsidRPr="00F84F81">
              <w:rPr>
                <w:szCs w:val="20"/>
              </w:rPr>
              <w:t>наличии</w:t>
            </w:r>
            <w:r w:rsidRPr="00F84F81">
              <w:rPr>
                <w:spacing w:val="-7"/>
                <w:szCs w:val="20"/>
              </w:rPr>
              <w:t xml:space="preserve"> </w:t>
            </w:r>
            <w:r w:rsidRPr="00F84F81">
              <w:rPr>
                <w:szCs w:val="20"/>
              </w:rPr>
              <w:t>резервного</w:t>
            </w:r>
            <w:r w:rsidRPr="00F84F81">
              <w:rPr>
                <w:spacing w:val="-11"/>
                <w:szCs w:val="20"/>
              </w:rPr>
              <w:t xml:space="preserve"> </w:t>
            </w:r>
            <w:r w:rsidRPr="00F84F81">
              <w:rPr>
                <w:szCs w:val="20"/>
              </w:rPr>
              <w:t>топлива;</w:t>
            </w:r>
          </w:p>
        </w:tc>
        <w:tc>
          <w:tcPr>
            <w:tcW w:w="902" w:type="pct"/>
            <w:vAlign w:val="center"/>
          </w:tcPr>
          <w:p w:rsidR="00F84F81" w:rsidRPr="00F84F81" w:rsidRDefault="00F84F81" w:rsidP="00F84F81">
            <w:pPr>
              <w:pStyle w:val="1fffb"/>
              <w:rPr>
                <w:szCs w:val="20"/>
              </w:rPr>
            </w:pPr>
            <w:r w:rsidRPr="00F84F81">
              <w:rPr>
                <w:szCs w:val="20"/>
              </w:rPr>
              <w:t>Через</w:t>
            </w:r>
            <w:r w:rsidRPr="00F84F81">
              <w:rPr>
                <w:spacing w:val="-4"/>
                <w:szCs w:val="20"/>
              </w:rPr>
              <w:t xml:space="preserve"> </w:t>
            </w:r>
            <w:r w:rsidRPr="00F84F81">
              <w:rPr>
                <w:spacing w:val="-2"/>
                <w:szCs w:val="20"/>
              </w:rPr>
              <w:t>каждые</w:t>
            </w:r>
          </w:p>
          <w:p w:rsidR="00F84F81" w:rsidRPr="00F84F81" w:rsidRDefault="00F84F81" w:rsidP="00F84F81">
            <w:pPr>
              <w:pStyle w:val="1fffb"/>
              <w:rPr>
                <w:szCs w:val="20"/>
              </w:rPr>
            </w:pPr>
            <w:r w:rsidRPr="00F84F81">
              <w:rPr>
                <w:szCs w:val="20"/>
              </w:rPr>
              <w:t>2</w:t>
            </w:r>
            <w:r w:rsidRPr="00F84F81">
              <w:rPr>
                <w:spacing w:val="-14"/>
                <w:szCs w:val="20"/>
              </w:rPr>
              <w:t xml:space="preserve"> </w:t>
            </w:r>
            <w:r w:rsidRPr="00F84F81">
              <w:rPr>
                <w:szCs w:val="20"/>
              </w:rPr>
              <w:t>часа</w:t>
            </w:r>
            <w:r w:rsidRPr="00F84F81">
              <w:rPr>
                <w:spacing w:val="-11"/>
                <w:szCs w:val="20"/>
              </w:rPr>
              <w:t xml:space="preserve"> </w:t>
            </w:r>
            <w:r w:rsidRPr="00F84F81">
              <w:rPr>
                <w:szCs w:val="20"/>
              </w:rPr>
              <w:t>в</w:t>
            </w:r>
            <w:r w:rsidRPr="00F84F81">
              <w:rPr>
                <w:spacing w:val="-14"/>
                <w:szCs w:val="20"/>
              </w:rPr>
              <w:t xml:space="preserve"> </w:t>
            </w:r>
            <w:r w:rsidRPr="00F84F81">
              <w:rPr>
                <w:szCs w:val="20"/>
              </w:rPr>
              <w:t>течение</w:t>
            </w:r>
            <w:r w:rsidRPr="00F84F81">
              <w:rPr>
                <w:spacing w:val="-14"/>
                <w:szCs w:val="20"/>
              </w:rPr>
              <w:t xml:space="preserve"> </w:t>
            </w:r>
            <w:r w:rsidRPr="00F84F81">
              <w:rPr>
                <w:szCs w:val="20"/>
              </w:rPr>
              <w:t xml:space="preserve">всего периода ликвидации </w:t>
            </w:r>
            <w:r w:rsidRPr="00F84F81">
              <w:rPr>
                <w:spacing w:val="-2"/>
                <w:szCs w:val="20"/>
              </w:rPr>
              <w:t>аварии</w:t>
            </w:r>
          </w:p>
          <w:p w:rsidR="00F84F81" w:rsidRPr="00F84F81" w:rsidRDefault="00F84F81" w:rsidP="00F84F81">
            <w:pPr>
              <w:pStyle w:val="1fffb"/>
              <w:rPr>
                <w:szCs w:val="20"/>
              </w:rPr>
            </w:pPr>
            <w:r w:rsidRPr="00F84F81">
              <w:rPr>
                <w:szCs w:val="20"/>
              </w:rPr>
              <w:t xml:space="preserve">«Ч» + 2 часа </w:t>
            </w:r>
            <w:r w:rsidRPr="00F84F81">
              <w:rPr>
                <w:spacing w:val="-2"/>
                <w:szCs w:val="20"/>
              </w:rPr>
              <w:t>Последующие сутки</w:t>
            </w:r>
          </w:p>
        </w:tc>
        <w:tc>
          <w:tcPr>
            <w:tcW w:w="1395" w:type="pct"/>
            <w:vAlign w:val="center"/>
          </w:tcPr>
          <w:p w:rsidR="00F84F81" w:rsidRPr="00F84F81" w:rsidRDefault="00F84F81" w:rsidP="00F84F81">
            <w:pPr>
              <w:pStyle w:val="1fffb"/>
              <w:rPr>
                <w:szCs w:val="20"/>
              </w:rPr>
            </w:pPr>
          </w:p>
          <w:p w:rsidR="00F84F81" w:rsidRPr="00F84F81" w:rsidRDefault="00F84F81" w:rsidP="00F84F81">
            <w:pPr>
              <w:pStyle w:val="1fffb"/>
              <w:rPr>
                <w:szCs w:val="20"/>
              </w:rPr>
            </w:pPr>
          </w:p>
          <w:p w:rsidR="00F84F81" w:rsidRPr="00F84F81" w:rsidRDefault="00F84F81" w:rsidP="00F84F81">
            <w:pPr>
              <w:pStyle w:val="1fffb"/>
              <w:rPr>
                <w:szCs w:val="20"/>
              </w:rPr>
            </w:pPr>
            <w:r w:rsidRPr="00F84F81">
              <w:rPr>
                <w:spacing w:val="-2"/>
                <w:szCs w:val="20"/>
              </w:rPr>
              <w:t>Дежурный</w:t>
            </w:r>
          </w:p>
          <w:p w:rsidR="00F84F81" w:rsidRPr="00F84F81" w:rsidRDefault="00F84F81" w:rsidP="00F84F81">
            <w:pPr>
              <w:pStyle w:val="1fffb"/>
              <w:rPr>
                <w:szCs w:val="20"/>
              </w:rPr>
            </w:pPr>
            <w:r w:rsidRPr="00F84F81">
              <w:rPr>
                <w:spacing w:val="-2"/>
                <w:szCs w:val="20"/>
              </w:rPr>
              <w:t xml:space="preserve">ЕДДС,ДДС </w:t>
            </w:r>
            <w:r w:rsidRPr="00F84F81">
              <w:rPr>
                <w:spacing w:val="-4"/>
                <w:szCs w:val="20"/>
              </w:rPr>
              <w:t>ТСО</w:t>
            </w:r>
          </w:p>
        </w:tc>
      </w:tr>
      <w:tr w:rsidR="00F84F81" w:rsidRPr="00F84F81" w:rsidTr="00F84F81">
        <w:trPr>
          <w:trHeight w:val="20"/>
        </w:trPr>
        <w:tc>
          <w:tcPr>
            <w:tcW w:w="229" w:type="pct"/>
            <w:vAlign w:val="center"/>
          </w:tcPr>
          <w:p w:rsidR="00F84F81" w:rsidRPr="00F84F81" w:rsidRDefault="00F84F81" w:rsidP="00F84F81">
            <w:pPr>
              <w:pStyle w:val="1fffb"/>
              <w:rPr>
                <w:szCs w:val="20"/>
              </w:rPr>
            </w:pPr>
          </w:p>
        </w:tc>
        <w:tc>
          <w:tcPr>
            <w:tcW w:w="2474" w:type="pct"/>
            <w:vAlign w:val="center"/>
          </w:tcPr>
          <w:p w:rsidR="00F84F81" w:rsidRPr="00F84F81" w:rsidRDefault="00F84F81" w:rsidP="00F84F81">
            <w:pPr>
              <w:pStyle w:val="1fffb"/>
              <w:rPr>
                <w:szCs w:val="20"/>
              </w:rPr>
            </w:pPr>
            <w:r w:rsidRPr="00F84F81">
              <w:rPr>
                <w:szCs w:val="20"/>
              </w:rPr>
              <w:t>При</w:t>
            </w:r>
            <w:r w:rsidRPr="00F84F81">
              <w:rPr>
                <w:spacing w:val="-7"/>
                <w:szCs w:val="20"/>
              </w:rPr>
              <w:t xml:space="preserve"> </w:t>
            </w:r>
            <w:r w:rsidRPr="00F84F81">
              <w:rPr>
                <w:szCs w:val="20"/>
              </w:rPr>
              <w:t>завершении</w:t>
            </w:r>
            <w:r w:rsidRPr="00F84F81">
              <w:rPr>
                <w:spacing w:val="-7"/>
                <w:szCs w:val="20"/>
              </w:rPr>
              <w:t xml:space="preserve"> </w:t>
            </w:r>
            <w:r w:rsidRPr="00F84F81">
              <w:rPr>
                <w:szCs w:val="20"/>
              </w:rPr>
              <w:t>работ</w:t>
            </w:r>
            <w:r w:rsidRPr="00F84F81">
              <w:rPr>
                <w:spacing w:val="-7"/>
                <w:szCs w:val="20"/>
              </w:rPr>
              <w:t xml:space="preserve"> </w:t>
            </w:r>
            <w:r w:rsidRPr="00F84F81">
              <w:rPr>
                <w:szCs w:val="20"/>
              </w:rPr>
              <w:t>по</w:t>
            </w:r>
            <w:r w:rsidRPr="00F84F81">
              <w:rPr>
                <w:spacing w:val="-14"/>
                <w:szCs w:val="20"/>
              </w:rPr>
              <w:t xml:space="preserve"> </w:t>
            </w:r>
            <w:r w:rsidRPr="00F84F81">
              <w:rPr>
                <w:szCs w:val="20"/>
              </w:rPr>
              <w:t>ликвидации</w:t>
            </w:r>
            <w:r w:rsidRPr="00F84F81">
              <w:rPr>
                <w:spacing w:val="-9"/>
                <w:szCs w:val="20"/>
              </w:rPr>
              <w:t xml:space="preserve"> </w:t>
            </w:r>
            <w:r w:rsidRPr="00F84F81">
              <w:rPr>
                <w:spacing w:val="-2"/>
                <w:szCs w:val="20"/>
              </w:rPr>
              <w:t>аварии</w:t>
            </w:r>
          </w:p>
        </w:tc>
        <w:tc>
          <w:tcPr>
            <w:tcW w:w="902" w:type="pct"/>
            <w:vAlign w:val="center"/>
          </w:tcPr>
          <w:p w:rsidR="00F84F81" w:rsidRPr="00F84F81" w:rsidRDefault="00F84F81" w:rsidP="00F84F81">
            <w:pPr>
              <w:pStyle w:val="1fffb"/>
              <w:rPr>
                <w:szCs w:val="20"/>
              </w:rPr>
            </w:pPr>
          </w:p>
        </w:tc>
        <w:tc>
          <w:tcPr>
            <w:tcW w:w="1395" w:type="pct"/>
            <w:vAlign w:val="center"/>
          </w:tcPr>
          <w:p w:rsidR="00F84F81" w:rsidRPr="00F84F81" w:rsidRDefault="00F84F81" w:rsidP="00F84F81">
            <w:pPr>
              <w:pStyle w:val="1fffb"/>
              <w:rPr>
                <w:szCs w:val="20"/>
              </w:rPr>
            </w:pPr>
          </w:p>
        </w:tc>
      </w:tr>
      <w:tr w:rsidR="00F84F81" w:rsidRPr="00F84F81" w:rsidTr="00F84F81">
        <w:trPr>
          <w:trHeight w:val="20"/>
        </w:trPr>
        <w:tc>
          <w:tcPr>
            <w:tcW w:w="229" w:type="pct"/>
            <w:vAlign w:val="center"/>
          </w:tcPr>
          <w:p w:rsidR="00F84F81" w:rsidRPr="00F84F81" w:rsidRDefault="00F84F81" w:rsidP="00F84F81">
            <w:pPr>
              <w:pStyle w:val="1fffb"/>
              <w:rPr>
                <w:szCs w:val="20"/>
              </w:rPr>
            </w:pPr>
            <w:r w:rsidRPr="00F84F81">
              <w:rPr>
                <w:szCs w:val="20"/>
              </w:rPr>
              <w:t>4</w:t>
            </w:r>
          </w:p>
        </w:tc>
        <w:tc>
          <w:tcPr>
            <w:tcW w:w="2474" w:type="pct"/>
            <w:vAlign w:val="center"/>
          </w:tcPr>
          <w:p w:rsidR="00F84F81" w:rsidRPr="00F84F81" w:rsidRDefault="00F84F81" w:rsidP="00F84F81">
            <w:pPr>
              <w:pStyle w:val="1fffb"/>
              <w:rPr>
                <w:szCs w:val="20"/>
              </w:rPr>
            </w:pPr>
            <w:r w:rsidRPr="00F84F81">
              <w:rPr>
                <w:szCs w:val="20"/>
              </w:rPr>
              <w:t>Оповестить</w:t>
            </w:r>
            <w:r w:rsidRPr="00F84F81">
              <w:rPr>
                <w:spacing w:val="-3"/>
                <w:szCs w:val="20"/>
              </w:rPr>
              <w:t xml:space="preserve"> </w:t>
            </w:r>
            <w:r w:rsidRPr="00F84F81">
              <w:rPr>
                <w:szCs w:val="20"/>
              </w:rPr>
              <w:t>УК,</w:t>
            </w:r>
            <w:r w:rsidRPr="00F84F81">
              <w:rPr>
                <w:spacing w:val="-13"/>
                <w:szCs w:val="20"/>
              </w:rPr>
              <w:t xml:space="preserve"> </w:t>
            </w:r>
            <w:r w:rsidRPr="00F84F81">
              <w:rPr>
                <w:szCs w:val="20"/>
              </w:rPr>
              <w:t>ТСЖ,</w:t>
            </w:r>
            <w:r w:rsidRPr="00F84F81">
              <w:rPr>
                <w:spacing w:val="-3"/>
                <w:szCs w:val="20"/>
              </w:rPr>
              <w:t xml:space="preserve"> </w:t>
            </w:r>
            <w:r w:rsidRPr="00F84F81">
              <w:rPr>
                <w:spacing w:val="-5"/>
                <w:szCs w:val="20"/>
              </w:rPr>
              <w:t>ЖСК</w:t>
            </w:r>
          </w:p>
          <w:p w:rsidR="00F84F81" w:rsidRPr="00F84F81" w:rsidRDefault="00F84F81" w:rsidP="00F84F81">
            <w:pPr>
              <w:pStyle w:val="1fffb"/>
              <w:rPr>
                <w:szCs w:val="20"/>
              </w:rPr>
            </w:pPr>
            <w:r w:rsidRPr="00F84F81">
              <w:rPr>
                <w:szCs w:val="20"/>
              </w:rPr>
              <w:t>о</w:t>
            </w:r>
            <w:r w:rsidRPr="00F84F81">
              <w:rPr>
                <w:spacing w:val="-12"/>
                <w:szCs w:val="20"/>
              </w:rPr>
              <w:t xml:space="preserve"> </w:t>
            </w:r>
            <w:r w:rsidRPr="00F84F81">
              <w:rPr>
                <w:szCs w:val="20"/>
              </w:rPr>
              <w:t>завершении</w:t>
            </w:r>
            <w:r w:rsidRPr="00F84F81">
              <w:rPr>
                <w:spacing w:val="-6"/>
                <w:szCs w:val="20"/>
              </w:rPr>
              <w:t xml:space="preserve"> </w:t>
            </w:r>
            <w:r w:rsidRPr="00F84F81">
              <w:rPr>
                <w:szCs w:val="20"/>
              </w:rPr>
              <w:t>работ</w:t>
            </w:r>
            <w:r w:rsidRPr="00F84F81">
              <w:rPr>
                <w:spacing w:val="-5"/>
                <w:szCs w:val="20"/>
              </w:rPr>
              <w:t xml:space="preserve"> </w:t>
            </w:r>
            <w:r w:rsidRPr="00F84F81">
              <w:rPr>
                <w:szCs w:val="20"/>
              </w:rPr>
              <w:t>по</w:t>
            </w:r>
            <w:r w:rsidRPr="00F84F81">
              <w:rPr>
                <w:spacing w:val="-12"/>
                <w:szCs w:val="20"/>
              </w:rPr>
              <w:t xml:space="preserve"> </w:t>
            </w:r>
            <w:r w:rsidRPr="00F84F81">
              <w:rPr>
                <w:szCs w:val="20"/>
              </w:rPr>
              <w:t>ликвидации</w:t>
            </w:r>
            <w:r w:rsidRPr="00F84F81">
              <w:rPr>
                <w:spacing w:val="-7"/>
                <w:szCs w:val="20"/>
              </w:rPr>
              <w:t xml:space="preserve"> </w:t>
            </w:r>
            <w:r w:rsidRPr="00F84F81">
              <w:rPr>
                <w:spacing w:val="-2"/>
                <w:szCs w:val="20"/>
              </w:rPr>
              <w:t>аварии</w:t>
            </w:r>
          </w:p>
        </w:tc>
        <w:tc>
          <w:tcPr>
            <w:tcW w:w="902" w:type="pct"/>
            <w:vAlign w:val="center"/>
          </w:tcPr>
          <w:p w:rsidR="00F84F81" w:rsidRPr="00F84F81" w:rsidRDefault="00F84F81" w:rsidP="00F84F81">
            <w:pPr>
              <w:pStyle w:val="1fffb"/>
              <w:rPr>
                <w:szCs w:val="20"/>
              </w:rPr>
            </w:pPr>
            <w:r w:rsidRPr="00F84F81">
              <w:rPr>
                <w:spacing w:val="-2"/>
                <w:szCs w:val="20"/>
              </w:rPr>
              <w:t>Немедленно</w:t>
            </w:r>
          </w:p>
        </w:tc>
        <w:tc>
          <w:tcPr>
            <w:tcW w:w="1395" w:type="pct"/>
            <w:vAlign w:val="center"/>
          </w:tcPr>
          <w:p w:rsidR="00F84F81" w:rsidRPr="00F84F81" w:rsidRDefault="00F84F81" w:rsidP="00F84F81">
            <w:pPr>
              <w:pStyle w:val="1fffb"/>
              <w:rPr>
                <w:szCs w:val="20"/>
              </w:rPr>
            </w:pPr>
            <w:r w:rsidRPr="00F84F81">
              <w:rPr>
                <w:spacing w:val="-2"/>
                <w:szCs w:val="20"/>
              </w:rPr>
              <w:t>Дежурный</w:t>
            </w:r>
          </w:p>
          <w:p w:rsidR="00F84F81" w:rsidRPr="00F84F81" w:rsidRDefault="00F84F81" w:rsidP="00F84F81">
            <w:pPr>
              <w:pStyle w:val="1fffb"/>
              <w:rPr>
                <w:szCs w:val="20"/>
              </w:rPr>
            </w:pPr>
            <w:r w:rsidRPr="00F84F81">
              <w:rPr>
                <w:spacing w:val="-2"/>
                <w:szCs w:val="20"/>
              </w:rPr>
              <w:t xml:space="preserve">ЕДДС, </w:t>
            </w:r>
            <w:r w:rsidRPr="00F84F81">
              <w:rPr>
                <w:szCs w:val="20"/>
              </w:rPr>
              <w:t>ДДС</w:t>
            </w:r>
            <w:r w:rsidRPr="00F84F81">
              <w:rPr>
                <w:spacing w:val="-14"/>
                <w:szCs w:val="20"/>
              </w:rPr>
              <w:t xml:space="preserve"> </w:t>
            </w:r>
            <w:r w:rsidRPr="00F84F81">
              <w:rPr>
                <w:szCs w:val="20"/>
              </w:rPr>
              <w:t>ТСО</w:t>
            </w:r>
          </w:p>
        </w:tc>
      </w:tr>
      <w:tr w:rsidR="00F84F81" w:rsidRPr="00F84F81" w:rsidTr="00F84F81">
        <w:trPr>
          <w:trHeight w:val="20"/>
        </w:trPr>
        <w:tc>
          <w:tcPr>
            <w:tcW w:w="229" w:type="pct"/>
            <w:vAlign w:val="center"/>
          </w:tcPr>
          <w:p w:rsidR="00F84F81" w:rsidRPr="00F84F81" w:rsidRDefault="00F84F81" w:rsidP="00F84F81">
            <w:pPr>
              <w:pStyle w:val="1fffb"/>
              <w:rPr>
                <w:szCs w:val="20"/>
              </w:rPr>
            </w:pPr>
            <w:r w:rsidRPr="00F84F81">
              <w:rPr>
                <w:szCs w:val="20"/>
              </w:rPr>
              <w:t>4.1</w:t>
            </w:r>
          </w:p>
        </w:tc>
        <w:tc>
          <w:tcPr>
            <w:tcW w:w="2474" w:type="pct"/>
            <w:vAlign w:val="center"/>
          </w:tcPr>
          <w:p w:rsidR="00F84F81" w:rsidRPr="00F84F81" w:rsidRDefault="00F84F81" w:rsidP="00F84F81">
            <w:pPr>
              <w:pStyle w:val="1fffb"/>
              <w:rPr>
                <w:szCs w:val="20"/>
              </w:rPr>
            </w:pPr>
            <w:r w:rsidRPr="00F84F81">
              <w:rPr>
                <w:spacing w:val="-2"/>
                <w:szCs w:val="20"/>
              </w:rPr>
              <w:t>Проконтролировать</w:t>
            </w:r>
            <w:r w:rsidRPr="00F84F81">
              <w:rPr>
                <w:spacing w:val="11"/>
                <w:szCs w:val="20"/>
              </w:rPr>
              <w:t xml:space="preserve"> </w:t>
            </w:r>
            <w:r w:rsidRPr="00F84F81">
              <w:rPr>
                <w:spacing w:val="-2"/>
                <w:szCs w:val="20"/>
              </w:rPr>
              <w:t>подачу</w:t>
            </w:r>
            <w:r w:rsidRPr="00F84F81">
              <w:rPr>
                <w:spacing w:val="4"/>
                <w:szCs w:val="20"/>
              </w:rPr>
              <w:t xml:space="preserve"> </w:t>
            </w:r>
            <w:r w:rsidRPr="00F84F81">
              <w:rPr>
                <w:spacing w:val="-2"/>
                <w:szCs w:val="20"/>
              </w:rPr>
              <w:t>теплоносителя</w:t>
            </w:r>
            <w:r w:rsidRPr="00F84F81">
              <w:rPr>
                <w:spacing w:val="10"/>
                <w:szCs w:val="20"/>
              </w:rPr>
              <w:t xml:space="preserve"> </w:t>
            </w:r>
            <w:r w:rsidRPr="00F84F81">
              <w:rPr>
                <w:spacing w:val="-2"/>
                <w:szCs w:val="20"/>
              </w:rPr>
              <w:t>потребителям</w:t>
            </w:r>
          </w:p>
        </w:tc>
        <w:tc>
          <w:tcPr>
            <w:tcW w:w="902" w:type="pct"/>
            <w:vAlign w:val="center"/>
          </w:tcPr>
          <w:p w:rsidR="00F84F81" w:rsidRPr="00F84F81" w:rsidRDefault="00F84F81" w:rsidP="00F84F81">
            <w:pPr>
              <w:pStyle w:val="1fffb"/>
              <w:rPr>
                <w:szCs w:val="20"/>
              </w:rPr>
            </w:pPr>
          </w:p>
        </w:tc>
        <w:tc>
          <w:tcPr>
            <w:tcW w:w="1395" w:type="pct"/>
            <w:vAlign w:val="center"/>
          </w:tcPr>
          <w:p w:rsidR="00F84F81" w:rsidRPr="00F84F81" w:rsidRDefault="00F84F81" w:rsidP="00F84F81">
            <w:pPr>
              <w:pStyle w:val="1fffb"/>
              <w:rPr>
                <w:szCs w:val="20"/>
              </w:rPr>
            </w:pPr>
            <w:r w:rsidRPr="00F84F81">
              <w:rPr>
                <w:spacing w:val="-2"/>
                <w:szCs w:val="20"/>
              </w:rPr>
              <w:t xml:space="preserve">Дежурный ЕДДС,ДДС </w:t>
            </w:r>
            <w:r w:rsidRPr="00F84F81">
              <w:rPr>
                <w:spacing w:val="-4"/>
                <w:szCs w:val="20"/>
              </w:rPr>
              <w:t>ТСО,</w:t>
            </w:r>
          </w:p>
          <w:p w:rsidR="00F84F81" w:rsidRPr="00F84F81" w:rsidRDefault="00F84F81" w:rsidP="00F84F81">
            <w:pPr>
              <w:pStyle w:val="1fffb"/>
              <w:rPr>
                <w:szCs w:val="20"/>
              </w:rPr>
            </w:pPr>
            <w:r w:rsidRPr="00F84F81">
              <w:rPr>
                <w:spacing w:val="-2"/>
                <w:szCs w:val="20"/>
              </w:rPr>
              <w:t>Диспетчер</w:t>
            </w:r>
          </w:p>
          <w:p w:rsidR="00F84F81" w:rsidRPr="00F84F81" w:rsidRDefault="00F84F81" w:rsidP="00F84F81">
            <w:pPr>
              <w:pStyle w:val="1fffb"/>
              <w:rPr>
                <w:szCs w:val="20"/>
              </w:rPr>
            </w:pPr>
            <w:r w:rsidRPr="00F84F81">
              <w:rPr>
                <w:spacing w:val="-2"/>
                <w:szCs w:val="20"/>
              </w:rPr>
              <w:t>УК,ТСЖ,ЖСК</w:t>
            </w:r>
          </w:p>
        </w:tc>
      </w:tr>
      <w:tr w:rsidR="00F84F81" w:rsidRPr="00F84F81" w:rsidTr="00F84F81">
        <w:trPr>
          <w:trHeight w:val="20"/>
        </w:trPr>
        <w:tc>
          <w:tcPr>
            <w:tcW w:w="229" w:type="pct"/>
            <w:vAlign w:val="center"/>
          </w:tcPr>
          <w:p w:rsidR="00F84F81" w:rsidRPr="00F84F81" w:rsidRDefault="00F84F81" w:rsidP="00F84F81">
            <w:pPr>
              <w:pStyle w:val="1fffb"/>
              <w:rPr>
                <w:szCs w:val="20"/>
              </w:rPr>
            </w:pPr>
            <w:r w:rsidRPr="00F84F81">
              <w:rPr>
                <w:szCs w:val="20"/>
              </w:rPr>
              <w:lastRenderedPageBreak/>
              <w:t>4.2</w:t>
            </w:r>
          </w:p>
        </w:tc>
        <w:tc>
          <w:tcPr>
            <w:tcW w:w="2474" w:type="pct"/>
            <w:vAlign w:val="center"/>
          </w:tcPr>
          <w:p w:rsidR="00F84F81" w:rsidRPr="00F84F81" w:rsidRDefault="00F84F81" w:rsidP="00F84F81">
            <w:pPr>
              <w:pStyle w:val="1fffb"/>
              <w:rPr>
                <w:szCs w:val="20"/>
              </w:rPr>
            </w:pPr>
            <w:r w:rsidRPr="00F84F81">
              <w:rPr>
                <w:szCs w:val="20"/>
              </w:rPr>
              <w:t>Доложить</w:t>
            </w:r>
            <w:r w:rsidRPr="00F84F81">
              <w:rPr>
                <w:spacing w:val="-7"/>
                <w:szCs w:val="20"/>
              </w:rPr>
              <w:t xml:space="preserve"> </w:t>
            </w:r>
            <w:r w:rsidRPr="00F84F81">
              <w:rPr>
                <w:szCs w:val="20"/>
              </w:rPr>
              <w:t>о</w:t>
            </w:r>
            <w:r w:rsidRPr="00F84F81">
              <w:rPr>
                <w:spacing w:val="-12"/>
                <w:szCs w:val="20"/>
              </w:rPr>
              <w:t xml:space="preserve"> </w:t>
            </w:r>
            <w:r w:rsidRPr="00F84F81">
              <w:rPr>
                <w:szCs w:val="20"/>
              </w:rPr>
              <w:t>ликвидации</w:t>
            </w:r>
            <w:r w:rsidRPr="00F84F81">
              <w:rPr>
                <w:spacing w:val="-10"/>
                <w:szCs w:val="20"/>
              </w:rPr>
              <w:t xml:space="preserve"> </w:t>
            </w:r>
            <w:r w:rsidRPr="00F84F81">
              <w:rPr>
                <w:szCs w:val="20"/>
              </w:rPr>
              <w:t>аварии,</w:t>
            </w:r>
            <w:r w:rsidRPr="00F84F81">
              <w:rPr>
                <w:spacing w:val="-10"/>
                <w:szCs w:val="20"/>
              </w:rPr>
              <w:t xml:space="preserve"> </w:t>
            </w:r>
            <w:r w:rsidRPr="00F84F81">
              <w:rPr>
                <w:szCs w:val="20"/>
              </w:rPr>
              <w:t>приведению</w:t>
            </w:r>
            <w:r w:rsidRPr="00F84F81">
              <w:rPr>
                <w:spacing w:val="-7"/>
                <w:szCs w:val="20"/>
              </w:rPr>
              <w:t xml:space="preserve"> </w:t>
            </w:r>
            <w:r w:rsidRPr="00F84F81">
              <w:rPr>
                <w:szCs w:val="20"/>
              </w:rPr>
              <w:t>привлекаемых</w:t>
            </w:r>
            <w:r w:rsidRPr="00F84F81">
              <w:rPr>
                <w:spacing w:val="-6"/>
                <w:szCs w:val="20"/>
              </w:rPr>
              <w:t xml:space="preserve"> </w:t>
            </w:r>
            <w:r w:rsidRPr="00F84F81">
              <w:rPr>
                <w:szCs w:val="20"/>
              </w:rPr>
              <w:t>сил</w:t>
            </w:r>
            <w:r w:rsidRPr="00F84F81">
              <w:rPr>
                <w:spacing w:val="-8"/>
                <w:szCs w:val="20"/>
              </w:rPr>
              <w:t xml:space="preserve"> </w:t>
            </w:r>
            <w:r w:rsidRPr="00F84F81">
              <w:rPr>
                <w:szCs w:val="20"/>
              </w:rPr>
              <w:t>и средств в</w:t>
            </w:r>
          </w:p>
          <w:p w:rsidR="00F84F81" w:rsidRPr="00383C38" w:rsidRDefault="00F84F81" w:rsidP="00DB4274">
            <w:pPr>
              <w:pStyle w:val="1fffb"/>
              <w:rPr>
                <w:szCs w:val="20"/>
              </w:rPr>
            </w:pPr>
            <w:r w:rsidRPr="00F84F81">
              <w:rPr>
                <w:szCs w:val="20"/>
              </w:rPr>
              <w:t>исходное</w:t>
            </w:r>
            <w:r w:rsidRPr="00F84F81">
              <w:rPr>
                <w:spacing w:val="-8"/>
                <w:szCs w:val="20"/>
              </w:rPr>
              <w:t xml:space="preserve"> </w:t>
            </w:r>
            <w:r w:rsidRPr="00F84F81">
              <w:rPr>
                <w:szCs w:val="20"/>
              </w:rPr>
              <w:t>состояние</w:t>
            </w:r>
            <w:r w:rsidRPr="00F84F81">
              <w:rPr>
                <w:spacing w:val="-8"/>
                <w:szCs w:val="20"/>
              </w:rPr>
              <w:t xml:space="preserve"> </w:t>
            </w:r>
            <w:r w:rsidRPr="00F84F81">
              <w:rPr>
                <w:szCs w:val="20"/>
              </w:rPr>
              <w:t>дежурному</w:t>
            </w:r>
            <w:r w:rsidRPr="00F84F81">
              <w:rPr>
                <w:spacing w:val="-5"/>
                <w:szCs w:val="20"/>
              </w:rPr>
              <w:t xml:space="preserve"> </w:t>
            </w:r>
            <w:r w:rsidRPr="00F84F81">
              <w:rPr>
                <w:szCs w:val="20"/>
              </w:rPr>
              <w:t>ЕДДС</w:t>
            </w:r>
            <w:r w:rsidRPr="00F84F81">
              <w:rPr>
                <w:spacing w:val="-10"/>
                <w:szCs w:val="20"/>
              </w:rPr>
              <w:t xml:space="preserve"> </w:t>
            </w:r>
            <w:r w:rsidRPr="00F84F81">
              <w:rPr>
                <w:szCs w:val="20"/>
              </w:rPr>
              <w:t>администрации</w:t>
            </w:r>
            <w:r w:rsidRPr="00383C38">
              <w:rPr>
                <w:szCs w:val="20"/>
              </w:rPr>
              <w:t>,</w:t>
            </w:r>
            <w:r w:rsidR="00DB4274">
              <w:rPr>
                <w:szCs w:val="20"/>
              </w:rPr>
              <w:t xml:space="preserve"> </w:t>
            </w:r>
            <w:r w:rsidRPr="00383C38">
              <w:rPr>
                <w:szCs w:val="20"/>
              </w:rPr>
              <w:t>Руководителю</w:t>
            </w:r>
            <w:r w:rsidRPr="00383C38">
              <w:rPr>
                <w:spacing w:val="-9"/>
                <w:szCs w:val="20"/>
              </w:rPr>
              <w:t xml:space="preserve"> </w:t>
            </w:r>
            <w:r w:rsidRPr="00383C38">
              <w:rPr>
                <w:szCs w:val="20"/>
              </w:rPr>
              <w:t>оперативного</w:t>
            </w:r>
            <w:r w:rsidRPr="00383C38">
              <w:rPr>
                <w:spacing w:val="-13"/>
                <w:szCs w:val="20"/>
              </w:rPr>
              <w:t xml:space="preserve"> </w:t>
            </w:r>
            <w:r w:rsidRPr="00383C38">
              <w:rPr>
                <w:spacing w:val="-4"/>
                <w:szCs w:val="20"/>
              </w:rPr>
              <w:t>штаба</w:t>
            </w:r>
          </w:p>
        </w:tc>
        <w:tc>
          <w:tcPr>
            <w:tcW w:w="902" w:type="pct"/>
            <w:vAlign w:val="center"/>
          </w:tcPr>
          <w:p w:rsidR="00F84F81" w:rsidRPr="00F84F81" w:rsidRDefault="00F84F81" w:rsidP="00F84F81">
            <w:pPr>
              <w:pStyle w:val="1fffb"/>
              <w:rPr>
                <w:szCs w:val="20"/>
              </w:rPr>
            </w:pPr>
            <w:r w:rsidRPr="00F84F81">
              <w:rPr>
                <w:szCs w:val="20"/>
              </w:rPr>
              <w:t>По</w:t>
            </w:r>
            <w:r w:rsidRPr="00F84F81">
              <w:rPr>
                <w:spacing w:val="-14"/>
                <w:szCs w:val="20"/>
              </w:rPr>
              <w:t xml:space="preserve"> </w:t>
            </w:r>
            <w:r w:rsidRPr="00F84F81">
              <w:rPr>
                <w:szCs w:val="20"/>
              </w:rPr>
              <w:t>завершении</w:t>
            </w:r>
            <w:r w:rsidRPr="00F84F81">
              <w:rPr>
                <w:spacing w:val="-6"/>
                <w:szCs w:val="20"/>
              </w:rPr>
              <w:t xml:space="preserve"> </w:t>
            </w:r>
            <w:r w:rsidRPr="00F84F81">
              <w:rPr>
                <w:spacing w:val="-2"/>
                <w:szCs w:val="20"/>
              </w:rPr>
              <w:t>работ</w:t>
            </w:r>
          </w:p>
        </w:tc>
        <w:tc>
          <w:tcPr>
            <w:tcW w:w="1395" w:type="pct"/>
            <w:vAlign w:val="center"/>
          </w:tcPr>
          <w:p w:rsidR="00F84F81" w:rsidRPr="00F84F81" w:rsidRDefault="00F84F81" w:rsidP="00F84F81">
            <w:pPr>
              <w:pStyle w:val="1fffb"/>
              <w:rPr>
                <w:szCs w:val="20"/>
              </w:rPr>
            </w:pPr>
            <w:r w:rsidRPr="00F84F81">
              <w:rPr>
                <w:spacing w:val="-2"/>
                <w:szCs w:val="20"/>
              </w:rPr>
              <w:t xml:space="preserve">Дежурный ЕДДС,ДДС </w:t>
            </w:r>
            <w:r w:rsidRPr="00F84F81">
              <w:rPr>
                <w:spacing w:val="-4"/>
                <w:szCs w:val="20"/>
              </w:rPr>
              <w:t>ТСО,</w:t>
            </w:r>
          </w:p>
          <w:p w:rsidR="00F84F81" w:rsidRPr="00F84F81" w:rsidRDefault="00F84F81" w:rsidP="00F84F81">
            <w:pPr>
              <w:pStyle w:val="1fffb"/>
              <w:rPr>
                <w:szCs w:val="20"/>
              </w:rPr>
            </w:pPr>
            <w:r w:rsidRPr="00F84F81">
              <w:rPr>
                <w:szCs w:val="20"/>
              </w:rPr>
              <w:t>Диспетчер</w:t>
            </w:r>
            <w:r w:rsidRPr="00F84F81">
              <w:rPr>
                <w:spacing w:val="-14"/>
                <w:szCs w:val="20"/>
              </w:rPr>
              <w:t xml:space="preserve"> </w:t>
            </w:r>
            <w:r w:rsidRPr="00F84F81">
              <w:rPr>
                <w:szCs w:val="20"/>
              </w:rPr>
              <w:t>УК,</w:t>
            </w:r>
            <w:r w:rsidRPr="00F84F81">
              <w:rPr>
                <w:spacing w:val="-14"/>
                <w:szCs w:val="20"/>
              </w:rPr>
              <w:t xml:space="preserve"> </w:t>
            </w:r>
            <w:r w:rsidRPr="00F84F81">
              <w:rPr>
                <w:szCs w:val="20"/>
              </w:rPr>
              <w:t xml:space="preserve">ТСЖ, </w:t>
            </w:r>
            <w:r w:rsidRPr="00F84F81">
              <w:rPr>
                <w:spacing w:val="-4"/>
                <w:szCs w:val="20"/>
              </w:rPr>
              <w:t>ЖСК</w:t>
            </w:r>
          </w:p>
        </w:tc>
      </w:tr>
    </w:tbl>
    <w:p w:rsidR="00F84F81" w:rsidRDefault="00F84F81" w:rsidP="00A13E70">
      <w:pPr>
        <w:pStyle w:val="11ff3"/>
      </w:pPr>
    </w:p>
    <w:p w:rsidR="00F84F81" w:rsidRDefault="00F84F81" w:rsidP="00A13E70">
      <w:pPr>
        <w:pStyle w:val="11ff3"/>
        <w:sectPr w:rsidR="00F84F81" w:rsidSect="00F84F81">
          <w:pgSz w:w="16838" w:h="11906" w:orient="landscape"/>
          <w:pgMar w:top="1701" w:right="1134" w:bottom="851" w:left="1134" w:header="709" w:footer="567" w:gutter="0"/>
          <w:cols w:space="708"/>
          <w:docGrid w:linePitch="360"/>
        </w:sectPr>
      </w:pPr>
    </w:p>
    <w:p w:rsidR="00415F42" w:rsidRPr="00C74721" w:rsidRDefault="00315DCF" w:rsidP="00315DCF">
      <w:pPr>
        <w:keepNext/>
        <w:suppressAutoHyphens/>
        <w:spacing w:before="240" w:after="240" w:line="240" w:lineRule="auto"/>
        <w:jc w:val="center"/>
        <w:outlineLvl w:val="1"/>
        <w:rPr>
          <w:rFonts w:ascii="Times New Roman" w:eastAsia="Times New Roman" w:hAnsi="Times New Roman" w:cs="Arial"/>
          <w:b/>
          <w:smallCaps/>
          <w:sz w:val="28"/>
          <w:szCs w:val="28"/>
          <w:lang w:eastAsia="en-US" w:bidi="en-US"/>
        </w:rPr>
      </w:pPr>
      <w:bookmarkStart w:id="144" w:name="_Toc198798918"/>
      <w:bookmarkStart w:id="145" w:name="_Toc494275850"/>
      <w:bookmarkStart w:id="146" w:name="_Toc168491660"/>
      <w:bookmarkStart w:id="147" w:name="_Toc191593894"/>
      <w:r>
        <w:rPr>
          <w:rFonts w:ascii="Times New Roman" w:eastAsia="Times New Roman" w:hAnsi="Times New Roman" w:cs="Arial"/>
          <w:b/>
          <w:smallCaps/>
          <w:sz w:val="28"/>
          <w:szCs w:val="28"/>
          <w:lang w:eastAsia="en-US" w:bidi="en-US"/>
        </w:rPr>
        <w:lastRenderedPageBreak/>
        <w:t>1.8.</w:t>
      </w:r>
      <w:r w:rsidR="00415F42">
        <w:rPr>
          <w:rFonts w:ascii="Times New Roman" w:eastAsia="Times New Roman" w:hAnsi="Times New Roman" w:cs="Arial"/>
          <w:b/>
          <w:smallCaps/>
          <w:sz w:val="28"/>
          <w:szCs w:val="28"/>
          <w:lang w:eastAsia="en-US" w:bidi="en-US"/>
        </w:rPr>
        <w:t xml:space="preserve"> </w:t>
      </w:r>
      <w:bookmarkStart w:id="148" w:name="_Toc197016208"/>
      <w:r w:rsidR="00415F42" w:rsidRPr="00C74721">
        <w:rPr>
          <w:rFonts w:ascii="Times New Roman" w:eastAsia="Times New Roman" w:hAnsi="Times New Roman" w:cs="Arial"/>
          <w:b/>
          <w:smallCaps/>
          <w:sz w:val="28"/>
          <w:szCs w:val="28"/>
          <w:lang w:eastAsia="en-US" w:bidi="en-US"/>
        </w:rPr>
        <w:t>План мероприятий по локализации и ликвидации последствий аварий (Электроснабжение)</w:t>
      </w:r>
      <w:bookmarkEnd w:id="144"/>
      <w:bookmarkEnd w:id="148"/>
      <w:r w:rsidR="00A517E4">
        <w:rPr>
          <w:rFonts w:ascii="Times New Roman" w:eastAsia="Times New Roman" w:hAnsi="Times New Roman" w:cs="Arial"/>
          <w:b/>
          <w:smallCaps/>
          <w:sz w:val="28"/>
          <w:szCs w:val="28"/>
          <w:lang w:eastAsia="en-US" w:bidi="en-US"/>
        </w:rPr>
        <w:t xml:space="preserve"> </w:t>
      </w:r>
    </w:p>
    <w:p w:rsidR="00415F42" w:rsidRPr="00C74721" w:rsidRDefault="00415F42" w:rsidP="00415F42">
      <w:pPr>
        <w:pStyle w:val="11ff3"/>
        <w:rPr>
          <w:lang w:bidi="en-US"/>
        </w:rPr>
      </w:pPr>
      <w:r w:rsidRPr="00C74721">
        <w:rPr>
          <w:lang w:bidi="en-US"/>
        </w:rPr>
        <w:t>1.</w:t>
      </w:r>
      <w:r>
        <w:rPr>
          <w:lang w:bidi="en-US"/>
        </w:rPr>
        <w:t xml:space="preserve"> </w:t>
      </w:r>
      <w:r w:rsidRPr="00C74721">
        <w:rPr>
          <w:lang w:bidi="en-US"/>
        </w:rPr>
        <w:t>В порядке (плане) действий по ликвидации последствий аварийных ситуаций в сфере теплоснабжения в муниципальном образовании (в том числе с применением электронного моделирования аварийных ситуаций) (далее – План) в описательной части:</w:t>
      </w:r>
    </w:p>
    <w:p w:rsidR="00415F42" w:rsidRPr="00C74721" w:rsidRDefault="00415F42" w:rsidP="00415F42">
      <w:pPr>
        <w:pStyle w:val="11ff3"/>
        <w:rPr>
          <w:lang w:bidi="en-US"/>
        </w:rPr>
      </w:pPr>
      <w:r w:rsidRPr="00C74721">
        <w:rPr>
          <w:lang w:bidi="en-US"/>
        </w:rPr>
        <w:t>1.1.</w:t>
      </w:r>
      <w:r>
        <w:rPr>
          <w:lang w:bidi="en-US"/>
        </w:rPr>
        <w:t xml:space="preserve"> </w:t>
      </w:r>
      <w:r w:rsidRPr="00C74721">
        <w:rPr>
          <w:lang w:bidi="en-US"/>
        </w:rPr>
        <w:t>По каждому источнику теплоснабжения (котельной) необходимо указать:</w:t>
      </w:r>
    </w:p>
    <w:p w:rsidR="00415F42" w:rsidRPr="00C74721" w:rsidRDefault="00415F42" w:rsidP="00415F42">
      <w:pPr>
        <w:pStyle w:val="11ff3"/>
        <w:rPr>
          <w:lang w:bidi="en-US"/>
        </w:rPr>
      </w:pPr>
      <w:r w:rsidRPr="00C74721">
        <w:rPr>
          <w:lang w:bidi="en-US"/>
        </w:rPr>
        <w:t>1.1.1.</w:t>
      </w:r>
      <w:r>
        <w:rPr>
          <w:lang w:bidi="en-US"/>
        </w:rPr>
        <w:t xml:space="preserve"> </w:t>
      </w:r>
      <w:r w:rsidRPr="00C74721">
        <w:rPr>
          <w:lang w:bidi="en-US"/>
        </w:rPr>
        <w:t>В соответствии с актом технологического присоединения (далее – АТП), актом разграничения балансовой и эксплуатационной ответственности (далее – АРБиЭО) между сетевой организацией и ресурсоснабжающей:</w:t>
      </w:r>
    </w:p>
    <w:p w:rsidR="00415F42" w:rsidRPr="00C74721" w:rsidRDefault="00415F42" w:rsidP="00415F42">
      <w:pPr>
        <w:pStyle w:val="11ff3"/>
        <w:rPr>
          <w:lang w:bidi="en-US"/>
        </w:rPr>
      </w:pPr>
      <w:r w:rsidRPr="00C74721">
        <w:rPr>
          <w:lang w:bidi="en-US"/>
        </w:rPr>
        <w:t>1)</w:t>
      </w:r>
      <w:r>
        <w:rPr>
          <w:lang w:bidi="en-US"/>
        </w:rPr>
        <w:t xml:space="preserve"> </w:t>
      </w:r>
      <w:r w:rsidRPr="00C74721">
        <w:rPr>
          <w:lang w:bidi="en-US"/>
        </w:rPr>
        <w:t>наименование территориальной сетевой организации;</w:t>
      </w:r>
    </w:p>
    <w:p w:rsidR="00415F42" w:rsidRPr="00C74721" w:rsidRDefault="00415F42" w:rsidP="00415F42">
      <w:pPr>
        <w:pStyle w:val="11ff3"/>
        <w:rPr>
          <w:lang w:bidi="en-US"/>
        </w:rPr>
      </w:pPr>
      <w:r w:rsidRPr="00C74721">
        <w:rPr>
          <w:lang w:bidi="en-US"/>
        </w:rPr>
        <w:t>2)</w:t>
      </w:r>
      <w:r>
        <w:rPr>
          <w:lang w:bidi="en-US"/>
        </w:rPr>
        <w:t xml:space="preserve"> </w:t>
      </w:r>
      <w:r w:rsidRPr="00C74721">
        <w:rPr>
          <w:lang w:bidi="en-US"/>
        </w:rPr>
        <w:t>категория надежности электроснабжения;</w:t>
      </w:r>
    </w:p>
    <w:p w:rsidR="00415F42" w:rsidRPr="00C74721" w:rsidRDefault="00415F42" w:rsidP="00415F42">
      <w:pPr>
        <w:pStyle w:val="11ff3"/>
        <w:rPr>
          <w:lang w:bidi="en-US"/>
        </w:rPr>
      </w:pPr>
      <w:r w:rsidRPr="00C74721">
        <w:rPr>
          <w:lang w:bidi="en-US"/>
        </w:rPr>
        <w:t>3)</w:t>
      </w:r>
      <w:r>
        <w:rPr>
          <w:lang w:bidi="en-US"/>
        </w:rPr>
        <w:t xml:space="preserve"> </w:t>
      </w:r>
      <w:r w:rsidRPr="00C74721">
        <w:rPr>
          <w:lang w:bidi="en-US"/>
        </w:rPr>
        <w:t>описание точки присоединения;</w:t>
      </w:r>
    </w:p>
    <w:p w:rsidR="00415F42" w:rsidRPr="00C74721" w:rsidRDefault="00415F42" w:rsidP="00415F42">
      <w:pPr>
        <w:pStyle w:val="11ff3"/>
        <w:rPr>
          <w:lang w:bidi="en-US"/>
        </w:rPr>
      </w:pPr>
      <w:r w:rsidRPr="00C74721">
        <w:rPr>
          <w:lang w:bidi="en-US"/>
        </w:rPr>
        <w:t>4)</w:t>
      </w:r>
      <w:r>
        <w:rPr>
          <w:lang w:bidi="en-US"/>
        </w:rPr>
        <w:t xml:space="preserve"> </w:t>
      </w:r>
      <w:r w:rsidRPr="00C74721">
        <w:rPr>
          <w:lang w:bidi="en-US"/>
        </w:rPr>
        <w:t>граница балансовой и эксплуатационной ответственности;</w:t>
      </w:r>
    </w:p>
    <w:p w:rsidR="00415F42" w:rsidRPr="00C74721" w:rsidRDefault="00415F42" w:rsidP="00415F42">
      <w:pPr>
        <w:pStyle w:val="11ff3"/>
        <w:rPr>
          <w:lang w:bidi="en-US"/>
        </w:rPr>
      </w:pPr>
      <w:r w:rsidRPr="00C74721">
        <w:rPr>
          <w:lang w:bidi="en-US"/>
        </w:rPr>
        <w:t>5)</w:t>
      </w:r>
      <w:r>
        <w:rPr>
          <w:lang w:bidi="en-US"/>
        </w:rPr>
        <w:t xml:space="preserve"> </w:t>
      </w:r>
      <w:r w:rsidRPr="00C74721">
        <w:rPr>
          <w:lang w:bidi="en-US"/>
        </w:rPr>
        <w:t>присоединенная мощность котельной (кВт, кВА);</w:t>
      </w:r>
    </w:p>
    <w:p w:rsidR="00415F42" w:rsidRPr="00C74721" w:rsidRDefault="00415F42" w:rsidP="00415F42">
      <w:pPr>
        <w:pStyle w:val="11ff3"/>
        <w:rPr>
          <w:lang w:bidi="en-US"/>
        </w:rPr>
      </w:pPr>
      <w:r w:rsidRPr="00C74721">
        <w:rPr>
          <w:lang w:bidi="en-US"/>
        </w:rPr>
        <w:t>6)</w:t>
      </w:r>
      <w:r>
        <w:rPr>
          <w:lang w:bidi="en-US"/>
        </w:rPr>
        <w:t xml:space="preserve"> </w:t>
      </w:r>
      <w:r w:rsidRPr="00C74721">
        <w:rPr>
          <w:lang w:bidi="en-US"/>
        </w:rPr>
        <w:t>источник питания (высоковольтная подстанция; диспетчерский номер питающей линии электропередачи);</w:t>
      </w:r>
    </w:p>
    <w:p w:rsidR="00415F42" w:rsidRPr="00C74721" w:rsidRDefault="00415F42" w:rsidP="00415F42">
      <w:pPr>
        <w:pStyle w:val="11ff3"/>
        <w:rPr>
          <w:lang w:bidi="en-US"/>
        </w:rPr>
      </w:pPr>
      <w:r w:rsidRPr="00C74721">
        <w:rPr>
          <w:lang w:bidi="en-US"/>
        </w:rPr>
        <w:t>1.1.2.</w:t>
      </w:r>
      <w:r>
        <w:rPr>
          <w:lang w:bidi="en-US"/>
        </w:rPr>
        <w:t xml:space="preserve"> </w:t>
      </w:r>
      <w:r w:rsidRPr="00C74721">
        <w:rPr>
          <w:lang w:bidi="en-US"/>
        </w:rPr>
        <w:t>Наличие резервного источника питания (дизель-генераторной установки) на объекте теплоснабжения. При наличии дизель-генераторной установки необходимо указать:</w:t>
      </w:r>
    </w:p>
    <w:p w:rsidR="00415F42" w:rsidRPr="00C74721" w:rsidRDefault="00415F42" w:rsidP="00415F42">
      <w:pPr>
        <w:pStyle w:val="11ff3"/>
        <w:rPr>
          <w:lang w:bidi="en-US"/>
        </w:rPr>
      </w:pPr>
      <w:r w:rsidRPr="00C74721">
        <w:rPr>
          <w:lang w:bidi="en-US"/>
        </w:rPr>
        <w:t>1)</w:t>
      </w:r>
      <w:r>
        <w:rPr>
          <w:lang w:bidi="en-US"/>
        </w:rPr>
        <w:t xml:space="preserve"> </w:t>
      </w:r>
      <w:r w:rsidRPr="00C74721">
        <w:rPr>
          <w:lang w:bidi="en-US"/>
        </w:rPr>
        <w:t>номинальная мощность (кВт);</w:t>
      </w:r>
    </w:p>
    <w:p w:rsidR="00415F42" w:rsidRPr="00C74721" w:rsidRDefault="00415F42" w:rsidP="00415F42">
      <w:pPr>
        <w:pStyle w:val="11ff3"/>
        <w:rPr>
          <w:lang w:bidi="en-US"/>
        </w:rPr>
      </w:pPr>
      <w:r w:rsidRPr="00C74721">
        <w:rPr>
          <w:lang w:bidi="en-US"/>
        </w:rPr>
        <w:t>2)</w:t>
      </w:r>
      <w:r>
        <w:rPr>
          <w:lang w:bidi="en-US"/>
        </w:rPr>
        <w:t xml:space="preserve"> </w:t>
      </w:r>
      <w:r w:rsidRPr="00C74721">
        <w:rPr>
          <w:lang w:bidi="en-US"/>
        </w:rPr>
        <w:t>тип и комплектация (передвижной/стационарный; кожух/контейнер; степень автоматизации АВР (1,2,3));</w:t>
      </w:r>
    </w:p>
    <w:p w:rsidR="00415F42" w:rsidRPr="00C74721" w:rsidRDefault="00415F42" w:rsidP="00415F42">
      <w:pPr>
        <w:pStyle w:val="11ff3"/>
        <w:rPr>
          <w:lang w:bidi="en-US"/>
        </w:rPr>
      </w:pPr>
      <w:r w:rsidRPr="00C74721">
        <w:rPr>
          <w:lang w:bidi="en-US"/>
        </w:rPr>
        <w:t>3)</w:t>
      </w:r>
      <w:r>
        <w:rPr>
          <w:lang w:bidi="en-US"/>
        </w:rPr>
        <w:t xml:space="preserve"> </w:t>
      </w:r>
      <w:r w:rsidRPr="00C74721">
        <w:rPr>
          <w:lang w:bidi="en-US"/>
        </w:rPr>
        <w:t>техническое состояние (исправное, готов к работе / не исправное с указанием причин, что требуется для восстановления);</w:t>
      </w:r>
    </w:p>
    <w:p w:rsidR="00415F42" w:rsidRPr="00C74721" w:rsidRDefault="00415F42" w:rsidP="00415F42">
      <w:pPr>
        <w:pStyle w:val="11ff3"/>
        <w:rPr>
          <w:lang w:bidi="en-US"/>
        </w:rPr>
      </w:pPr>
      <w:r w:rsidRPr="00C74721">
        <w:rPr>
          <w:lang w:bidi="en-US"/>
        </w:rPr>
        <w:t>4)</w:t>
      </w:r>
      <w:r>
        <w:rPr>
          <w:lang w:bidi="en-US"/>
        </w:rPr>
        <w:t xml:space="preserve"> </w:t>
      </w:r>
      <w:r w:rsidRPr="00C74721">
        <w:rPr>
          <w:lang w:bidi="en-US"/>
        </w:rPr>
        <w:t>фотография (внешний вид);</w:t>
      </w:r>
    </w:p>
    <w:p w:rsidR="00415F42" w:rsidRPr="00C74721" w:rsidRDefault="00415F42" w:rsidP="00415F42">
      <w:pPr>
        <w:pStyle w:val="11ff3"/>
        <w:rPr>
          <w:lang w:bidi="en-US"/>
        </w:rPr>
      </w:pPr>
      <w:r w:rsidRPr="00C74721">
        <w:rPr>
          <w:lang w:bidi="en-US"/>
        </w:rPr>
        <w:t>5)</w:t>
      </w:r>
      <w:r>
        <w:rPr>
          <w:lang w:bidi="en-US"/>
        </w:rPr>
        <w:t xml:space="preserve"> </w:t>
      </w:r>
      <w:r w:rsidRPr="00C74721">
        <w:rPr>
          <w:lang w:bidi="en-US"/>
        </w:rPr>
        <w:t>место дислокации (координаты);</w:t>
      </w:r>
    </w:p>
    <w:p w:rsidR="00415F42" w:rsidRPr="00C74721" w:rsidRDefault="00415F42" w:rsidP="00415F42">
      <w:pPr>
        <w:pStyle w:val="11ff3"/>
        <w:rPr>
          <w:lang w:bidi="en-US"/>
        </w:rPr>
      </w:pPr>
      <w:r w:rsidRPr="00C74721">
        <w:rPr>
          <w:lang w:bidi="en-US"/>
        </w:rPr>
        <w:t>6)</w:t>
      </w:r>
      <w:r>
        <w:rPr>
          <w:lang w:bidi="en-US"/>
        </w:rPr>
        <w:t xml:space="preserve"> </w:t>
      </w:r>
      <w:r w:rsidRPr="00C74721">
        <w:rPr>
          <w:lang w:bidi="en-US"/>
        </w:rPr>
        <w:t xml:space="preserve">организация подключения дизель-генераторной установки к котельной (описание точки присоединения дизель-генераторной установки к котельной; ручное/автоматическое переключение; время присоединения дизель-генераторной установки к котельной с учетом доставки от места фактической дислокации в часах); </w:t>
      </w:r>
    </w:p>
    <w:p w:rsidR="00415F42" w:rsidRPr="00C74721" w:rsidRDefault="00415F42" w:rsidP="00415F42">
      <w:pPr>
        <w:pStyle w:val="11ff3"/>
        <w:rPr>
          <w:lang w:bidi="en-US"/>
        </w:rPr>
      </w:pPr>
      <w:r w:rsidRPr="00C74721">
        <w:rPr>
          <w:lang w:bidi="en-US"/>
        </w:rPr>
        <w:t>7)</w:t>
      </w:r>
      <w:r>
        <w:rPr>
          <w:lang w:bidi="en-US"/>
        </w:rPr>
        <w:t xml:space="preserve"> </w:t>
      </w:r>
      <w:r w:rsidRPr="00C74721">
        <w:rPr>
          <w:lang w:bidi="en-US"/>
        </w:rPr>
        <w:t>запас топлива для дизель-генераторной установки (литров);</w:t>
      </w:r>
    </w:p>
    <w:p w:rsidR="00415F42" w:rsidRPr="00C74721" w:rsidRDefault="00415F42" w:rsidP="00415F42">
      <w:pPr>
        <w:pStyle w:val="11ff3"/>
        <w:rPr>
          <w:lang w:bidi="en-US"/>
        </w:rPr>
      </w:pPr>
      <w:r w:rsidRPr="00C74721">
        <w:rPr>
          <w:lang w:bidi="en-US"/>
        </w:rPr>
        <w:t>1.2.</w:t>
      </w:r>
      <w:r>
        <w:rPr>
          <w:lang w:bidi="en-US"/>
        </w:rPr>
        <w:t xml:space="preserve"> </w:t>
      </w:r>
      <w:r w:rsidRPr="00C74721">
        <w:rPr>
          <w:lang w:bidi="en-US"/>
        </w:rPr>
        <w:t>По каждому источнику водоснабжения, обеспечивающей водой источник теплоснабжения (котельную) необходимо указать информацию в соответствии с п.1.1, 1.2.</w:t>
      </w:r>
    </w:p>
    <w:p w:rsidR="00415F42" w:rsidRPr="00C74721" w:rsidRDefault="00415F42" w:rsidP="00415F42">
      <w:pPr>
        <w:pStyle w:val="11ff3"/>
        <w:rPr>
          <w:lang w:bidi="en-US"/>
        </w:rPr>
      </w:pPr>
      <w:r w:rsidRPr="00C74721">
        <w:rPr>
          <w:lang w:bidi="en-US"/>
        </w:rPr>
        <w:lastRenderedPageBreak/>
        <w:t>2.</w:t>
      </w:r>
      <w:r>
        <w:rPr>
          <w:lang w:bidi="en-US"/>
        </w:rPr>
        <w:t xml:space="preserve"> </w:t>
      </w:r>
      <w:r w:rsidRPr="00C74721">
        <w:rPr>
          <w:lang w:bidi="en-US"/>
        </w:rPr>
        <w:t xml:space="preserve">В Плане необходимо более подробно описать типовые действия персонала при прекращении подачи электроэнергии на источник теплоснабжения, водоснабжения. </w:t>
      </w:r>
    </w:p>
    <w:p w:rsidR="00415F42" w:rsidRPr="00C74721" w:rsidRDefault="00415F42" w:rsidP="00315DCF">
      <w:pPr>
        <w:pStyle w:val="11ff3"/>
        <w:rPr>
          <w:lang w:bidi="en-US"/>
        </w:rPr>
      </w:pPr>
      <w:r w:rsidRPr="00C74721">
        <w:rPr>
          <w:lang w:bidi="en-US"/>
        </w:rPr>
        <w:t>Типовые действия, контакты взаимодействия с сетевой организацией, сроки устранения аварийных ситуаций на объектах электроснабжения должны быть сформированы с учетом АТП, АРБиЭО, договора энергоснабжения, регламента организации временного электроснабжения потребителей в условиях массовых нарушений электроснабжения на территории Ленинградской области (п.9.4. протокола № 65 от 17.09.2019 заседания штаба по обеспечению безопасности электроснабжения при Правительстве Ленинградской области (далее – Региональный Штаб), размещен на официальном сайте Комитета по ТЭК).</w:t>
      </w:r>
    </w:p>
    <w:p w:rsidR="00415F42" w:rsidRPr="00C74721" w:rsidRDefault="00415F42" w:rsidP="00415F42">
      <w:pPr>
        <w:pStyle w:val="11ff3"/>
        <w:rPr>
          <w:lang w:bidi="en-US"/>
        </w:rPr>
      </w:pPr>
      <w:r w:rsidRPr="00C74721">
        <w:rPr>
          <w:lang w:bidi="en-US"/>
        </w:rPr>
        <w:t xml:space="preserve">Возможные варианты: </w:t>
      </w:r>
    </w:p>
    <w:p w:rsidR="00415F42" w:rsidRPr="00C74721" w:rsidRDefault="00415F42" w:rsidP="00415F42">
      <w:pPr>
        <w:pStyle w:val="11ff3"/>
        <w:rPr>
          <w:lang w:bidi="en-US"/>
        </w:rPr>
      </w:pPr>
      <w:r w:rsidRPr="00C74721">
        <w:rPr>
          <w:lang w:bidi="en-US"/>
        </w:rPr>
        <w:t>1). При фактической 2 категории надежности электроснабжения котельной происходит прекращение подачи электроэнергии на основную питающую линию электропередачи (ВЛ-6-10кВ) – описать порядок взаимодействия с сетевой организацией, диспетчерских служб и переключения на резервную питающую линию (ВЛ-10кВ);</w:t>
      </w:r>
    </w:p>
    <w:p w:rsidR="00415F42" w:rsidRPr="00C74721" w:rsidRDefault="00415F42" w:rsidP="00415F42">
      <w:pPr>
        <w:pStyle w:val="11ff3"/>
        <w:rPr>
          <w:lang w:bidi="en-US"/>
        </w:rPr>
      </w:pPr>
      <w:r w:rsidRPr="00C74721">
        <w:rPr>
          <w:lang w:bidi="en-US"/>
        </w:rPr>
        <w:t>2).</w:t>
      </w:r>
      <w:r w:rsidR="00A517E4">
        <w:rPr>
          <w:lang w:bidi="en-US"/>
        </w:rPr>
        <w:t xml:space="preserve"> </w:t>
      </w:r>
      <w:r w:rsidRPr="00C74721">
        <w:rPr>
          <w:lang w:bidi="en-US"/>
        </w:rPr>
        <w:t>При фактической 3 категории надежности электроснабжения котельной происходит прекращение подачи электроэнергии на основную питающую линию электропередачи (ВЛ-6-10кВ) – описать порядок взаимодействия с сетевой организацией, диспетчерских служб и переключения на резервный источник питания (дизель-генераторную установку);</w:t>
      </w:r>
    </w:p>
    <w:p w:rsidR="00415F42" w:rsidRPr="00C74721" w:rsidRDefault="00415F42" w:rsidP="00415F42">
      <w:pPr>
        <w:pStyle w:val="11ff3"/>
        <w:rPr>
          <w:lang w:bidi="en-US"/>
        </w:rPr>
      </w:pPr>
      <w:r w:rsidRPr="00C74721">
        <w:rPr>
          <w:lang w:bidi="en-US"/>
        </w:rPr>
        <w:t>3). При фактической 2 категории надежности электроснабжения котельной происходит прекращение подачи электроэнергии на основную и резервную линию электропередачи (ВЛ-6-10кВ) – описать порядок взаимодействия с сетевой организацией, диспетчерских служб и переключения на резервный источник питания (дизель-генераторную установку).</w:t>
      </w:r>
    </w:p>
    <w:p w:rsidR="00415F42" w:rsidRPr="00C74721" w:rsidRDefault="00415F42" w:rsidP="00415F42">
      <w:pPr>
        <w:pStyle w:val="11ff3"/>
        <w:rPr>
          <w:lang w:bidi="en-US"/>
        </w:rPr>
      </w:pPr>
      <w:r w:rsidRPr="00C74721">
        <w:rPr>
          <w:lang w:bidi="en-US"/>
        </w:rPr>
        <w:t>3.</w:t>
      </w:r>
      <w:r>
        <w:rPr>
          <w:lang w:bidi="en-US"/>
        </w:rPr>
        <w:t xml:space="preserve"> </w:t>
      </w:r>
      <w:r w:rsidRPr="00C74721">
        <w:rPr>
          <w:lang w:bidi="en-US"/>
        </w:rPr>
        <w:t>В План необходимо включить мероприятия по информированию региональной ДДС при возникновении аварий.</w:t>
      </w:r>
    </w:p>
    <w:p w:rsidR="00415F42" w:rsidRPr="00C74721" w:rsidRDefault="00415F42" w:rsidP="00415F42">
      <w:pPr>
        <w:pStyle w:val="11ff3"/>
        <w:rPr>
          <w:lang w:bidi="en-US"/>
        </w:rPr>
      </w:pPr>
      <w:r w:rsidRPr="00C74721">
        <w:rPr>
          <w:lang w:bidi="en-US"/>
        </w:rPr>
        <w:t>4.</w:t>
      </w:r>
      <w:r>
        <w:rPr>
          <w:lang w:bidi="en-US"/>
        </w:rPr>
        <w:t xml:space="preserve"> </w:t>
      </w:r>
      <w:r w:rsidRPr="00C74721">
        <w:rPr>
          <w:lang w:bidi="en-US"/>
        </w:rPr>
        <w:t>План необходимо согласовать с сетевой организацией, к которой присоединен источник теплоснабжения (котельная) и с системообразующей территориально-сетевой организацией - ПАО «Россети Ленэнерго» (в случае если котельная присоединена к другой сетевой организации) в части информации по электроснабжению источника тепловой энергии (котельной), взаимодействия (электросетевая компания должна дополнить Модель мероприятиями со своей стороны при продолжительности отключения электроэнергии сверх срока, установленного договором электроснабжения и определяемым категорией надежности электроснабжения).</w:t>
      </w:r>
    </w:p>
    <w:p w:rsidR="00415F42" w:rsidRDefault="00415F42" w:rsidP="00415F42">
      <w:pPr>
        <w:pStyle w:val="11ff3"/>
        <w:rPr>
          <w:lang w:bidi="en-US"/>
        </w:rPr>
      </w:pPr>
      <w:r w:rsidRPr="00C74721">
        <w:rPr>
          <w:lang w:bidi="en-US"/>
        </w:rPr>
        <w:lastRenderedPageBreak/>
        <w:t>5.</w:t>
      </w:r>
      <w:r>
        <w:rPr>
          <w:lang w:bidi="en-US"/>
        </w:rPr>
        <w:t xml:space="preserve"> </w:t>
      </w:r>
      <w:r w:rsidRPr="00C74721">
        <w:rPr>
          <w:lang w:bidi="en-US"/>
        </w:rPr>
        <w:t>План предоставляется в Комитет по ТЭК на согласование с приложением согласования от сетевой организации, копией утвержденного регламента организации временного электроснабжения потребителей в условиях массовых нарушений электроснабжения на территории муниципального образования (исполнение п. 9.4 протокола № 65 Регионального Штаба).</w:t>
      </w:r>
    </w:p>
    <w:p w:rsidR="00D521BB" w:rsidRDefault="00D521BB" w:rsidP="00415F42">
      <w:pPr>
        <w:pStyle w:val="11ff3"/>
        <w:rPr>
          <w:lang w:bidi="en-US"/>
        </w:rPr>
      </w:pPr>
    </w:p>
    <w:p w:rsidR="00D521BB" w:rsidRDefault="00D521BB" w:rsidP="00415F42">
      <w:pPr>
        <w:pStyle w:val="11ff3"/>
        <w:rPr>
          <w:lang w:bidi="en-US"/>
        </w:rPr>
        <w:sectPr w:rsidR="00D521BB" w:rsidSect="00A47F30">
          <w:pgSz w:w="11906" w:h="16838"/>
          <w:pgMar w:top="1134" w:right="850" w:bottom="1134" w:left="1701" w:header="709" w:footer="567" w:gutter="0"/>
          <w:cols w:space="708"/>
          <w:docGrid w:linePitch="360"/>
        </w:sectPr>
      </w:pPr>
    </w:p>
    <w:p w:rsidR="00D521BB" w:rsidRDefault="00D521BB" w:rsidP="00D521BB">
      <w:pPr>
        <w:pStyle w:val="11ff3"/>
        <w:jc w:val="left"/>
        <w:rPr>
          <w:u w:val="single"/>
          <w:lang w:bidi="en-US"/>
        </w:rPr>
      </w:pPr>
      <w:r w:rsidRPr="00D521BB">
        <w:rPr>
          <w:u w:val="single"/>
          <w:lang w:bidi="en-US"/>
        </w:rPr>
        <w:lastRenderedPageBreak/>
        <w:t>Таблица 1. 8.1. - Информация о резервном источнике электроснабжения на котельной</w:t>
      </w:r>
    </w:p>
    <w:tbl>
      <w:tblPr>
        <w:tblW w:w="5000" w:type="pct"/>
        <w:tblLook w:val="04A0" w:firstRow="1" w:lastRow="0" w:firstColumn="1" w:lastColumn="0" w:noHBand="0" w:noVBand="1"/>
      </w:tblPr>
      <w:tblGrid>
        <w:gridCol w:w="4070"/>
        <w:gridCol w:w="1845"/>
        <w:gridCol w:w="2315"/>
        <w:gridCol w:w="2005"/>
        <w:gridCol w:w="2295"/>
        <w:gridCol w:w="2256"/>
      </w:tblGrid>
      <w:tr w:rsidR="00357584" w:rsidRPr="00357584" w:rsidTr="000368FC">
        <w:trPr>
          <w:trHeight w:val="20"/>
        </w:trPr>
        <w:tc>
          <w:tcPr>
            <w:tcW w:w="2000"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57584" w:rsidRPr="00357584" w:rsidRDefault="00357584" w:rsidP="00357584">
            <w:pPr>
              <w:pStyle w:val="1fffb"/>
              <w:rPr>
                <w:lang w:eastAsia="zh-CN"/>
              </w:rPr>
            </w:pPr>
            <w:r w:rsidRPr="00357584">
              <w:rPr>
                <w:lang w:eastAsia="zh-CN"/>
              </w:rPr>
              <w:t>Источник теплоснабжения</w:t>
            </w:r>
          </w:p>
        </w:tc>
        <w:tc>
          <w:tcPr>
            <w:tcW w:w="3000" w:type="pct"/>
            <w:gridSpan w:val="4"/>
            <w:tcBorders>
              <w:top w:val="single" w:sz="4" w:space="0" w:color="auto"/>
              <w:left w:val="nil"/>
              <w:bottom w:val="single" w:sz="4" w:space="0" w:color="auto"/>
              <w:right w:val="single" w:sz="4" w:space="0" w:color="auto"/>
            </w:tcBorders>
            <w:shd w:val="clear" w:color="auto" w:fill="auto"/>
            <w:noWrap/>
            <w:vAlign w:val="center"/>
            <w:hideMark/>
          </w:tcPr>
          <w:p w:rsidR="00357584" w:rsidRPr="00357584" w:rsidRDefault="00357584" w:rsidP="00357584">
            <w:pPr>
              <w:pStyle w:val="1fffb"/>
              <w:rPr>
                <w:lang w:eastAsia="zh-CN"/>
              </w:rPr>
            </w:pPr>
            <w:r w:rsidRPr="00357584">
              <w:rPr>
                <w:lang w:eastAsia="zh-CN"/>
              </w:rPr>
              <w:t>Информация об электроснабжении котельной в соответствии с АТП, АРБиЭО</w:t>
            </w:r>
          </w:p>
        </w:tc>
      </w:tr>
      <w:tr w:rsidR="00357584" w:rsidRPr="00357584" w:rsidTr="00357584">
        <w:trPr>
          <w:trHeight w:val="509"/>
        </w:trPr>
        <w:tc>
          <w:tcPr>
            <w:tcW w:w="1376" w:type="pct"/>
            <w:vMerge w:val="restart"/>
            <w:tcBorders>
              <w:top w:val="nil"/>
              <w:left w:val="single" w:sz="4" w:space="0" w:color="auto"/>
              <w:bottom w:val="single" w:sz="4" w:space="0" w:color="auto"/>
              <w:right w:val="single" w:sz="4" w:space="0" w:color="auto"/>
            </w:tcBorders>
            <w:shd w:val="clear" w:color="auto" w:fill="auto"/>
            <w:vAlign w:val="center"/>
            <w:hideMark/>
          </w:tcPr>
          <w:p w:rsidR="00357584" w:rsidRPr="00357584" w:rsidRDefault="00357584" w:rsidP="00357584">
            <w:pPr>
              <w:pStyle w:val="1fffb"/>
              <w:rPr>
                <w:lang w:eastAsia="zh-CN"/>
              </w:rPr>
            </w:pPr>
            <w:r w:rsidRPr="00357584">
              <w:rPr>
                <w:lang w:eastAsia="zh-CN"/>
              </w:rPr>
              <w:t>Наименование котельной (№, адрес</w:t>
            </w:r>
            <w:r>
              <w:rPr>
                <w:lang w:eastAsia="zh-CN"/>
              </w:rPr>
              <w:t xml:space="preserve">, </w:t>
            </w:r>
            <w:r w:rsidRPr="00357584">
              <w:rPr>
                <w:lang w:eastAsia="zh-CN"/>
              </w:rPr>
              <w:t>расположения котельной)</w:t>
            </w:r>
          </w:p>
        </w:tc>
        <w:tc>
          <w:tcPr>
            <w:tcW w:w="624" w:type="pct"/>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357584" w:rsidRPr="00357584" w:rsidRDefault="00357584" w:rsidP="00357584">
            <w:pPr>
              <w:pStyle w:val="1fffb"/>
              <w:rPr>
                <w:lang w:eastAsia="zh-CN"/>
              </w:rPr>
            </w:pPr>
            <w:r w:rsidRPr="00357584">
              <w:rPr>
                <w:lang w:eastAsia="zh-CN"/>
              </w:rPr>
              <w:t>Координаты Котельной</w:t>
            </w:r>
          </w:p>
        </w:tc>
        <w:tc>
          <w:tcPr>
            <w:tcW w:w="783" w:type="pct"/>
            <w:vMerge w:val="restart"/>
            <w:tcBorders>
              <w:top w:val="nil"/>
              <w:left w:val="single" w:sz="4" w:space="0" w:color="auto"/>
              <w:bottom w:val="single" w:sz="4" w:space="0" w:color="auto"/>
              <w:right w:val="single" w:sz="4" w:space="0" w:color="auto"/>
            </w:tcBorders>
            <w:shd w:val="clear" w:color="auto" w:fill="auto"/>
            <w:vAlign w:val="center"/>
            <w:hideMark/>
          </w:tcPr>
          <w:p w:rsidR="00357584" w:rsidRPr="00357584" w:rsidRDefault="00357584" w:rsidP="00357584">
            <w:pPr>
              <w:pStyle w:val="1fffb"/>
              <w:rPr>
                <w:lang w:eastAsia="zh-CN"/>
              </w:rPr>
            </w:pPr>
            <w:r w:rsidRPr="00357584">
              <w:rPr>
                <w:lang w:eastAsia="zh-CN"/>
              </w:rPr>
              <w:t>ТСО, описание точки присоединения</w:t>
            </w:r>
          </w:p>
        </w:tc>
        <w:tc>
          <w:tcPr>
            <w:tcW w:w="678" w:type="pct"/>
            <w:vMerge w:val="restart"/>
            <w:tcBorders>
              <w:top w:val="nil"/>
              <w:left w:val="single" w:sz="4" w:space="0" w:color="auto"/>
              <w:bottom w:val="single" w:sz="4" w:space="0" w:color="auto"/>
              <w:right w:val="single" w:sz="4" w:space="0" w:color="auto"/>
            </w:tcBorders>
            <w:shd w:val="clear" w:color="auto" w:fill="auto"/>
            <w:vAlign w:val="center"/>
            <w:hideMark/>
          </w:tcPr>
          <w:p w:rsidR="00357584" w:rsidRPr="00357584" w:rsidRDefault="00357584" w:rsidP="00357584">
            <w:pPr>
              <w:pStyle w:val="1fffb"/>
              <w:rPr>
                <w:lang w:eastAsia="zh-CN"/>
              </w:rPr>
            </w:pPr>
            <w:r w:rsidRPr="00357584">
              <w:rPr>
                <w:lang w:eastAsia="zh-CN"/>
              </w:rPr>
              <w:t>К.н. в соответствии с АТП</w:t>
            </w:r>
          </w:p>
        </w:tc>
        <w:tc>
          <w:tcPr>
            <w:tcW w:w="776" w:type="pct"/>
            <w:vMerge w:val="restart"/>
            <w:tcBorders>
              <w:top w:val="nil"/>
              <w:left w:val="single" w:sz="4" w:space="0" w:color="auto"/>
              <w:bottom w:val="single" w:sz="4" w:space="0" w:color="auto"/>
              <w:right w:val="single" w:sz="4" w:space="0" w:color="auto"/>
            </w:tcBorders>
            <w:shd w:val="clear" w:color="auto" w:fill="auto"/>
            <w:vAlign w:val="center"/>
            <w:hideMark/>
          </w:tcPr>
          <w:p w:rsidR="00357584" w:rsidRPr="00357584" w:rsidRDefault="00357584" w:rsidP="00357584">
            <w:pPr>
              <w:pStyle w:val="1fffb"/>
              <w:rPr>
                <w:lang w:eastAsia="zh-CN"/>
              </w:rPr>
            </w:pPr>
            <w:r w:rsidRPr="00357584">
              <w:rPr>
                <w:lang w:eastAsia="zh-CN"/>
              </w:rPr>
              <w:t>ПС и ф. в соответствии с АТП</w:t>
            </w:r>
          </w:p>
        </w:tc>
        <w:tc>
          <w:tcPr>
            <w:tcW w:w="763" w:type="pct"/>
            <w:vMerge w:val="restart"/>
            <w:tcBorders>
              <w:top w:val="nil"/>
              <w:left w:val="single" w:sz="4" w:space="0" w:color="auto"/>
              <w:bottom w:val="single" w:sz="4" w:space="0" w:color="auto"/>
              <w:right w:val="single" w:sz="4" w:space="0" w:color="auto"/>
            </w:tcBorders>
            <w:shd w:val="clear" w:color="auto" w:fill="auto"/>
            <w:vAlign w:val="center"/>
            <w:hideMark/>
          </w:tcPr>
          <w:p w:rsidR="00357584" w:rsidRPr="00357584" w:rsidRDefault="00357584" w:rsidP="00357584">
            <w:pPr>
              <w:pStyle w:val="1fffb"/>
              <w:rPr>
                <w:lang w:eastAsia="zh-CN"/>
              </w:rPr>
            </w:pPr>
            <w:r w:rsidRPr="00357584">
              <w:rPr>
                <w:lang w:eastAsia="zh-CN"/>
              </w:rPr>
              <w:t>Присоединенная мощность (в соответствии с АТП), кВт</w:t>
            </w:r>
          </w:p>
        </w:tc>
      </w:tr>
      <w:tr w:rsidR="00357584" w:rsidRPr="00357584" w:rsidTr="00357584">
        <w:trPr>
          <w:trHeight w:val="509"/>
        </w:trPr>
        <w:tc>
          <w:tcPr>
            <w:tcW w:w="1376" w:type="pct"/>
            <w:vMerge/>
            <w:tcBorders>
              <w:top w:val="nil"/>
              <w:left w:val="single" w:sz="4" w:space="0" w:color="auto"/>
              <w:bottom w:val="single" w:sz="4" w:space="0" w:color="auto"/>
              <w:right w:val="single" w:sz="4" w:space="0" w:color="auto"/>
            </w:tcBorders>
            <w:vAlign w:val="center"/>
            <w:hideMark/>
          </w:tcPr>
          <w:p w:rsidR="00357584" w:rsidRPr="00357584" w:rsidRDefault="00357584" w:rsidP="00357584">
            <w:pPr>
              <w:pStyle w:val="1fffb"/>
              <w:rPr>
                <w:lang w:eastAsia="zh-CN"/>
              </w:rPr>
            </w:pPr>
          </w:p>
        </w:tc>
        <w:tc>
          <w:tcPr>
            <w:tcW w:w="624" w:type="pct"/>
            <w:vMerge/>
            <w:tcBorders>
              <w:top w:val="single" w:sz="4" w:space="0" w:color="auto"/>
              <w:left w:val="single" w:sz="4" w:space="0" w:color="auto"/>
              <w:bottom w:val="single" w:sz="4" w:space="0" w:color="000000"/>
              <w:right w:val="single" w:sz="4" w:space="0" w:color="000000"/>
            </w:tcBorders>
            <w:vAlign w:val="center"/>
            <w:hideMark/>
          </w:tcPr>
          <w:p w:rsidR="00357584" w:rsidRPr="00357584" w:rsidRDefault="00357584" w:rsidP="00357584">
            <w:pPr>
              <w:pStyle w:val="1fffb"/>
              <w:rPr>
                <w:lang w:eastAsia="zh-CN"/>
              </w:rPr>
            </w:pPr>
          </w:p>
        </w:tc>
        <w:tc>
          <w:tcPr>
            <w:tcW w:w="783" w:type="pct"/>
            <w:vMerge/>
            <w:tcBorders>
              <w:top w:val="nil"/>
              <w:left w:val="single" w:sz="4" w:space="0" w:color="auto"/>
              <w:bottom w:val="single" w:sz="4" w:space="0" w:color="auto"/>
              <w:right w:val="single" w:sz="4" w:space="0" w:color="auto"/>
            </w:tcBorders>
            <w:vAlign w:val="center"/>
            <w:hideMark/>
          </w:tcPr>
          <w:p w:rsidR="00357584" w:rsidRPr="00357584" w:rsidRDefault="00357584" w:rsidP="00357584">
            <w:pPr>
              <w:pStyle w:val="1fffb"/>
              <w:rPr>
                <w:lang w:eastAsia="zh-CN"/>
              </w:rPr>
            </w:pPr>
          </w:p>
        </w:tc>
        <w:tc>
          <w:tcPr>
            <w:tcW w:w="678" w:type="pct"/>
            <w:vMerge/>
            <w:tcBorders>
              <w:top w:val="nil"/>
              <w:left w:val="single" w:sz="4" w:space="0" w:color="auto"/>
              <w:bottom w:val="single" w:sz="4" w:space="0" w:color="auto"/>
              <w:right w:val="single" w:sz="4" w:space="0" w:color="auto"/>
            </w:tcBorders>
            <w:vAlign w:val="center"/>
            <w:hideMark/>
          </w:tcPr>
          <w:p w:rsidR="00357584" w:rsidRPr="00357584" w:rsidRDefault="00357584" w:rsidP="00357584">
            <w:pPr>
              <w:pStyle w:val="1fffb"/>
              <w:rPr>
                <w:lang w:eastAsia="zh-CN"/>
              </w:rPr>
            </w:pPr>
          </w:p>
        </w:tc>
        <w:tc>
          <w:tcPr>
            <w:tcW w:w="776" w:type="pct"/>
            <w:vMerge/>
            <w:tcBorders>
              <w:top w:val="nil"/>
              <w:left w:val="single" w:sz="4" w:space="0" w:color="auto"/>
              <w:bottom w:val="single" w:sz="4" w:space="0" w:color="auto"/>
              <w:right w:val="single" w:sz="4" w:space="0" w:color="auto"/>
            </w:tcBorders>
            <w:vAlign w:val="center"/>
            <w:hideMark/>
          </w:tcPr>
          <w:p w:rsidR="00357584" w:rsidRPr="00357584" w:rsidRDefault="00357584" w:rsidP="00357584">
            <w:pPr>
              <w:pStyle w:val="1fffb"/>
              <w:rPr>
                <w:lang w:eastAsia="zh-CN"/>
              </w:rPr>
            </w:pPr>
          </w:p>
        </w:tc>
        <w:tc>
          <w:tcPr>
            <w:tcW w:w="763" w:type="pct"/>
            <w:vMerge/>
            <w:tcBorders>
              <w:top w:val="nil"/>
              <w:left w:val="single" w:sz="4" w:space="0" w:color="auto"/>
              <w:bottom w:val="single" w:sz="4" w:space="0" w:color="auto"/>
              <w:right w:val="single" w:sz="4" w:space="0" w:color="auto"/>
            </w:tcBorders>
            <w:vAlign w:val="center"/>
            <w:hideMark/>
          </w:tcPr>
          <w:p w:rsidR="00357584" w:rsidRPr="00357584" w:rsidRDefault="00357584" w:rsidP="00357584">
            <w:pPr>
              <w:pStyle w:val="1fffb"/>
              <w:rPr>
                <w:lang w:eastAsia="zh-CN"/>
              </w:rPr>
            </w:pPr>
          </w:p>
        </w:tc>
      </w:tr>
      <w:tr w:rsidR="00357584" w:rsidRPr="00357584" w:rsidTr="00357584">
        <w:trPr>
          <w:trHeight w:val="20"/>
        </w:trPr>
        <w:tc>
          <w:tcPr>
            <w:tcW w:w="1376" w:type="pct"/>
            <w:tcBorders>
              <w:top w:val="nil"/>
              <w:left w:val="single" w:sz="4" w:space="0" w:color="auto"/>
              <w:bottom w:val="single" w:sz="4" w:space="0" w:color="auto"/>
              <w:right w:val="single" w:sz="4" w:space="0" w:color="auto"/>
            </w:tcBorders>
            <w:shd w:val="clear" w:color="auto" w:fill="auto"/>
            <w:vAlign w:val="center"/>
            <w:hideMark/>
          </w:tcPr>
          <w:p w:rsidR="00357584" w:rsidRPr="00357584" w:rsidRDefault="00357584" w:rsidP="00357584">
            <w:pPr>
              <w:pStyle w:val="1fffb"/>
              <w:rPr>
                <w:lang w:eastAsia="zh-CN"/>
              </w:rPr>
            </w:pPr>
            <w:r>
              <w:rPr>
                <w:lang w:eastAsia="zh-CN"/>
              </w:rPr>
              <w:t>А</w:t>
            </w:r>
            <w:r w:rsidRPr="00357584">
              <w:rPr>
                <w:lang w:eastAsia="zh-CN"/>
              </w:rPr>
              <w:t>втоматизированная газовая котельная по адресу: Ленинградская область, Лужский муниципальный район, Оредежское сельское поселение, дер.</w:t>
            </w:r>
            <w:r>
              <w:rPr>
                <w:lang w:eastAsia="zh-CN"/>
              </w:rPr>
              <w:t xml:space="preserve"> </w:t>
            </w:r>
            <w:r w:rsidRPr="00357584">
              <w:rPr>
                <w:lang w:eastAsia="zh-CN"/>
              </w:rPr>
              <w:t>Почап</w:t>
            </w:r>
          </w:p>
        </w:tc>
        <w:tc>
          <w:tcPr>
            <w:tcW w:w="624" w:type="pct"/>
            <w:tcBorders>
              <w:top w:val="single" w:sz="4" w:space="0" w:color="auto"/>
              <w:left w:val="nil"/>
              <w:bottom w:val="single" w:sz="4" w:space="0" w:color="auto"/>
              <w:right w:val="single" w:sz="4" w:space="0" w:color="000000"/>
            </w:tcBorders>
            <w:shd w:val="clear" w:color="auto" w:fill="auto"/>
            <w:vAlign w:val="center"/>
            <w:hideMark/>
          </w:tcPr>
          <w:p w:rsidR="00357584" w:rsidRPr="00357584" w:rsidRDefault="00357584" w:rsidP="00357584">
            <w:pPr>
              <w:pStyle w:val="1fffb"/>
              <w:rPr>
                <w:lang w:eastAsia="zh-CN"/>
              </w:rPr>
            </w:pPr>
            <w:r w:rsidRPr="00357584">
              <w:rPr>
                <w:lang w:eastAsia="zh-CN"/>
              </w:rPr>
              <w:t>кад.№ зем.участка 47:29:0543001:969</w:t>
            </w:r>
          </w:p>
        </w:tc>
        <w:tc>
          <w:tcPr>
            <w:tcW w:w="783" w:type="pct"/>
            <w:tcBorders>
              <w:top w:val="nil"/>
              <w:left w:val="nil"/>
              <w:bottom w:val="single" w:sz="4" w:space="0" w:color="auto"/>
              <w:right w:val="single" w:sz="4" w:space="0" w:color="auto"/>
            </w:tcBorders>
            <w:shd w:val="clear" w:color="auto" w:fill="auto"/>
            <w:vAlign w:val="center"/>
            <w:hideMark/>
          </w:tcPr>
          <w:p w:rsidR="00357584" w:rsidRPr="00357584" w:rsidRDefault="00357584" w:rsidP="00357584">
            <w:pPr>
              <w:pStyle w:val="1fffb"/>
              <w:rPr>
                <w:lang w:eastAsia="zh-CN"/>
              </w:rPr>
            </w:pPr>
            <w:r w:rsidRPr="00357584">
              <w:rPr>
                <w:lang w:eastAsia="zh-CN"/>
              </w:rPr>
              <w:t>ПАО "Россети Ленэнерго"</w:t>
            </w:r>
            <w:r>
              <w:rPr>
                <w:lang w:eastAsia="zh-CN"/>
              </w:rPr>
              <w:t xml:space="preserve"> </w:t>
            </w:r>
            <w:r w:rsidRPr="00357584">
              <w:rPr>
                <w:lang w:eastAsia="zh-CN"/>
              </w:rPr>
              <w:t>опора № 4 ВЛ 0,38 кВ № 1 от ТП № 774 (кабельные наконечники на вводной опоре № 4)</w:t>
            </w:r>
          </w:p>
        </w:tc>
        <w:tc>
          <w:tcPr>
            <w:tcW w:w="678" w:type="pct"/>
            <w:tcBorders>
              <w:top w:val="nil"/>
              <w:left w:val="nil"/>
              <w:bottom w:val="single" w:sz="4" w:space="0" w:color="auto"/>
              <w:right w:val="single" w:sz="4" w:space="0" w:color="auto"/>
            </w:tcBorders>
            <w:shd w:val="clear" w:color="auto" w:fill="auto"/>
            <w:vAlign w:val="center"/>
            <w:hideMark/>
          </w:tcPr>
          <w:p w:rsidR="00357584" w:rsidRPr="00357584" w:rsidRDefault="00357584" w:rsidP="00357584">
            <w:pPr>
              <w:pStyle w:val="1fffb"/>
              <w:rPr>
                <w:lang w:eastAsia="zh-CN"/>
              </w:rPr>
            </w:pPr>
            <w:r w:rsidRPr="00357584">
              <w:rPr>
                <w:lang w:eastAsia="zh-CN"/>
              </w:rPr>
              <w:t>III</w:t>
            </w:r>
          </w:p>
        </w:tc>
        <w:tc>
          <w:tcPr>
            <w:tcW w:w="776" w:type="pct"/>
            <w:tcBorders>
              <w:top w:val="nil"/>
              <w:left w:val="nil"/>
              <w:bottom w:val="single" w:sz="4" w:space="0" w:color="auto"/>
              <w:right w:val="single" w:sz="4" w:space="0" w:color="auto"/>
            </w:tcBorders>
            <w:shd w:val="clear" w:color="auto" w:fill="auto"/>
            <w:vAlign w:val="center"/>
            <w:hideMark/>
          </w:tcPr>
          <w:p w:rsidR="00357584" w:rsidRPr="00357584" w:rsidRDefault="00357584" w:rsidP="00357584">
            <w:pPr>
              <w:pStyle w:val="1fffb"/>
              <w:rPr>
                <w:lang w:eastAsia="zh-CN"/>
              </w:rPr>
            </w:pPr>
            <w:r w:rsidRPr="00357584">
              <w:rPr>
                <w:lang w:eastAsia="zh-CN"/>
              </w:rPr>
              <w:t>ПС 35/10 кВ Оредеж (ПС35), ВЛ-10кВ, л.35-05, ТП № 774</w:t>
            </w:r>
          </w:p>
        </w:tc>
        <w:tc>
          <w:tcPr>
            <w:tcW w:w="763" w:type="pct"/>
            <w:tcBorders>
              <w:top w:val="nil"/>
              <w:left w:val="nil"/>
              <w:bottom w:val="single" w:sz="4" w:space="0" w:color="auto"/>
              <w:right w:val="single" w:sz="4" w:space="0" w:color="auto"/>
            </w:tcBorders>
            <w:shd w:val="clear" w:color="auto" w:fill="auto"/>
            <w:vAlign w:val="center"/>
            <w:hideMark/>
          </w:tcPr>
          <w:p w:rsidR="00357584" w:rsidRPr="00357584" w:rsidRDefault="00357584" w:rsidP="00357584">
            <w:pPr>
              <w:pStyle w:val="1fffb"/>
              <w:rPr>
                <w:lang w:eastAsia="zh-CN"/>
              </w:rPr>
            </w:pPr>
            <w:r w:rsidRPr="00357584">
              <w:rPr>
                <w:lang w:eastAsia="zh-CN"/>
              </w:rPr>
              <w:t>60,00</w:t>
            </w:r>
          </w:p>
        </w:tc>
      </w:tr>
      <w:tr w:rsidR="00357584" w:rsidRPr="00357584" w:rsidTr="00357584">
        <w:trPr>
          <w:trHeight w:val="20"/>
        </w:trPr>
        <w:tc>
          <w:tcPr>
            <w:tcW w:w="1376" w:type="pct"/>
            <w:tcBorders>
              <w:top w:val="nil"/>
              <w:left w:val="single" w:sz="4" w:space="0" w:color="auto"/>
              <w:bottom w:val="single" w:sz="4" w:space="0" w:color="auto"/>
              <w:right w:val="single" w:sz="4" w:space="0" w:color="auto"/>
            </w:tcBorders>
            <w:shd w:val="clear" w:color="auto" w:fill="auto"/>
            <w:vAlign w:val="center"/>
            <w:hideMark/>
          </w:tcPr>
          <w:p w:rsidR="00357584" w:rsidRPr="00357584" w:rsidRDefault="00357584" w:rsidP="00357584">
            <w:pPr>
              <w:pStyle w:val="1fffb"/>
              <w:rPr>
                <w:lang w:eastAsia="zh-CN"/>
              </w:rPr>
            </w:pPr>
            <w:r>
              <w:rPr>
                <w:lang w:eastAsia="zh-CN"/>
              </w:rPr>
              <w:t>У</w:t>
            </w:r>
            <w:r w:rsidRPr="00357584">
              <w:rPr>
                <w:lang w:eastAsia="zh-CN"/>
              </w:rPr>
              <w:t>гольная котельная по адресу: Ленинградская область, Лужский муниципальный район, Оредежское сельское поселение, пос.</w:t>
            </w:r>
            <w:r>
              <w:rPr>
                <w:lang w:eastAsia="zh-CN"/>
              </w:rPr>
              <w:t xml:space="preserve"> </w:t>
            </w:r>
            <w:r w:rsidRPr="00357584">
              <w:rPr>
                <w:lang w:eastAsia="zh-CN"/>
              </w:rPr>
              <w:t>Тесово-4</w:t>
            </w:r>
          </w:p>
        </w:tc>
        <w:tc>
          <w:tcPr>
            <w:tcW w:w="624" w:type="pct"/>
            <w:tcBorders>
              <w:top w:val="single" w:sz="4" w:space="0" w:color="auto"/>
              <w:left w:val="nil"/>
              <w:bottom w:val="single" w:sz="4" w:space="0" w:color="auto"/>
              <w:right w:val="single" w:sz="4" w:space="0" w:color="000000"/>
            </w:tcBorders>
            <w:shd w:val="clear" w:color="auto" w:fill="auto"/>
            <w:vAlign w:val="center"/>
            <w:hideMark/>
          </w:tcPr>
          <w:p w:rsidR="00357584" w:rsidRPr="00357584" w:rsidRDefault="00357584" w:rsidP="00357584">
            <w:pPr>
              <w:pStyle w:val="1fffb"/>
              <w:rPr>
                <w:lang w:eastAsia="zh-CN"/>
              </w:rPr>
            </w:pPr>
            <w:r w:rsidRPr="00357584">
              <w:rPr>
                <w:lang w:eastAsia="zh-CN"/>
              </w:rPr>
              <w:t>кад.№ 47:29:0551001:189</w:t>
            </w:r>
          </w:p>
        </w:tc>
        <w:tc>
          <w:tcPr>
            <w:tcW w:w="783" w:type="pct"/>
            <w:tcBorders>
              <w:top w:val="nil"/>
              <w:left w:val="nil"/>
              <w:bottom w:val="single" w:sz="4" w:space="0" w:color="auto"/>
              <w:right w:val="single" w:sz="4" w:space="0" w:color="auto"/>
            </w:tcBorders>
            <w:shd w:val="clear" w:color="auto" w:fill="auto"/>
            <w:vAlign w:val="center"/>
            <w:hideMark/>
          </w:tcPr>
          <w:p w:rsidR="00357584" w:rsidRPr="00357584" w:rsidRDefault="00357584" w:rsidP="00357584">
            <w:pPr>
              <w:pStyle w:val="1fffb"/>
              <w:rPr>
                <w:lang w:eastAsia="zh-CN"/>
              </w:rPr>
            </w:pPr>
            <w:r w:rsidRPr="00357584">
              <w:rPr>
                <w:lang w:eastAsia="zh-CN"/>
              </w:rPr>
              <w:t>ПАО "Россети Ленэнерго", ТП 10/0,4 кВ № 1079 (нижние контакты автоматического выключателя в РУ 0,4 кВ ТП № 1079)</w:t>
            </w:r>
          </w:p>
        </w:tc>
        <w:tc>
          <w:tcPr>
            <w:tcW w:w="678" w:type="pct"/>
            <w:tcBorders>
              <w:top w:val="nil"/>
              <w:left w:val="nil"/>
              <w:bottom w:val="single" w:sz="4" w:space="0" w:color="auto"/>
              <w:right w:val="single" w:sz="4" w:space="0" w:color="auto"/>
            </w:tcBorders>
            <w:shd w:val="clear" w:color="auto" w:fill="auto"/>
            <w:vAlign w:val="center"/>
            <w:hideMark/>
          </w:tcPr>
          <w:p w:rsidR="00357584" w:rsidRPr="00357584" w:rsidRDefault="00357584" w:rsidP="00357584">
            <w:pPr>
              <w:pStyle w:val="1fffb"/>
              <w:rPr>
                <w:lang w:eastAsia="zh-CN"/>
              </w:rPr>
            </w:pPr>
            <w:r w:rsidRPr="00357584">
              <w:rPr>
                <w:lang w:eastAsia="zh-CN"/>
              </w:rPr>
              <w:t>III</w:t>
            </w:r>
          </w:p>
        </w:tc>
        <w:tc>
          <w:tcPr>
            <w:tcW w:w="776" w:type="pct"/>
            <w:tcBorders>
              <w:top w:val="nil"/>
              <w:left w:val="nil"/>
              <w:bottom w:val="single" w:sz="4" w:space="0" w:color="auto"/>
              <w:right w:val="single" w:sz="4" w:space="0" w:color="auto"/>
            </w:tcBorders>
            <w:shd w:val="clear" w:color="auto" w:fill="auto"/>
            <w:vAlign w:val="center"/>
            <w:hideMark/>
          </w:tcPr>
          <w:p w:rsidR="00357584" w:rsidRPr="00357584" w:rsidRDefault="00357584" w:rsidP="00357584">
            <w:pPr>
              <w:pStyle w:val="1fffb"/>
              <w:rPr>
                <w:lang w:eastAsia="zh-CN"/>
              </w:rPr>
            </w:pPr>
            <w:r w:rsidRPr="00357584">
              <w:rPr>
                <w:lang w:eastAsia="zh-CN"/>
              </w:rPr>
              <w:t>ПС 35/10 кВ Тесово (ПС7), ВЛ-10кВ, л.7-05, ТП № 1079</w:t>
            </w:r>
          </w:p>
        </w:tc>
        <w:tc>
          <w:tcPr>
            <w:tcW w:w="763" w:type="pct"/>
            <w:tcBorders>
              <w:top w:val="nil"/>
              <w:left w:val="nil"/>
              <w:bottom w:val="single" w:sz="4" w:space="0" w:color="auto"/>
              <w:right w:val="single" w:sz="4" w:space="0" w:color="auto"/>
            </w:tcBorders>
            <w:shd w:val="clear" w:color="auto" w:fill="auto"/>
            <w:vAlign w:val="center"/>
            <w:hideMark/>
          </w:tcPr>
          <w:p w:rsidR="00357584" w:rsidRPr="00357584" w:rsidRDefault="00357584" w:rsidP="00357584">
            <w:pPr>
              <w:pStyle w:val="1fffb"/>
              <w:rPr>
                <w:lang w:eastAsia="zh-CN"/>
              </w:rPr>
            </w:pPr>
            <w:r w:rsidRPr="00357584">
              <w:rPr>
                <w:lang w:eastAsia="zh-CN"/>
              </w:rPr>
              <w:t>40,00</w:t>
            </w:r>
          </w:p>
        </w:tc>
      </w:tr>
      <w:tr w:rsidR="00357584" w:rsidRPr="00357584" w:rsidTr="00357584">
        <w:trPr>
          <w:trHeight w:val="20"/>
        </w:trPr>
        <w:tc>
          <w:tcPr>
            <w:tcW w:w="1376" w:type="pct"/>
            <w:tcBorders>
              <w:top w:val="nil"/>
              <w:left w:val="single" w:sz="4" w:space="0" w:color="auto"/>
              <w:bottom w:val="single" w:sz="4" w:space="0" w:color="auto"/>
              <w:right w:val="single" w:sz="4" w:space="0" w:color="auto"/>
            </w:tcBorders>
            <w:shd w:val="clear" w:color="auto" w:fill="auto"/>
            <w:vAlign w:val="center"/>
            <w:hideMark/>
          </w:tcPr>
          <w:p w:rsidR="00357584" w:rsidRPr="00357584" w:rsidRDefault="00357584" w:rsidP="00357584">
            <w:pPr>
              <w:pStyle w:val="1fffb"/>
              <w:rPr>
                <w:lang w:eastAsia="zh-CN"/>
              </w:rPr>
            </w:pPr>
            <w:r w:rsidRPr="00357584">
              <w:rPr>
                <w:lang w:eastAsia="zh-CN"/>
              </w:rPr>
              <w:t>Л</w:t>
            </w:r>
            <w:r>
              <w:rPr>
                <w:lang w:eastAsia="zh-CN"/>
              </w:rPr>
              <w:t>О</w:t>
            </w:r>
            <w:r w:rsidRPr="00357584">
              <w:rPr>
                <w:lang w:eastAsia="zh-CN"/>
              </w:rPr>
              <w:t>,</w:t>
            </w:r>
            <w:r>
              <w:rPr>
                <w:lang w:eastAsia="zh-CN"/>
              </w:rPr>
              <w:t xml:space="preserve"> </w:t>
            </w:r>
            <w:r w:rsidRPr="00357584">
              <w:rPr>
                <w:lang w:eastAsia="zh-CN"/>
              </w:rPr>
              <w:t>Лужский муниципальный район,</w:t>
            </w:r>
            <w:r>
              <w:rPr>
                <w:lang w:eastAsia="zh-CN"/>
              </w:rPr>
              <w:t xml:space="preserve"> </w:t>
            </w:r>
            <w:r w:rsidRPr="00357584">
              <w:rPr>
                <w:lang w:eastAsia="zh-CN"/>
              </w:rPr>
              <w:t>п.Оредеж, ул</w:t>
            </w:r>
            <w:r>
              <w:rPr>
                <w:lang w:eastAsia="zh-CN"/>
              </w:rPr>
              <w:t xml:space="preserve">. </w:t>
            </w:r>
            <w:r w:rsidRPr="00357584">
              <w:rPr>
                <w:lang w:eastAsia="zh-CN"/>
              </w:rPr>
              <w:t>Железнолорожная,3</w:t>
            </w:r>
          </w:p>
        </w:tc>
        <w:tc>
          <w:tcPr>
            <w:tcW w:w="624" w:type="pct"/>
            <w:tcBorders>
              <w:top w:val="single" w:sz="4" w:space="0" w:color="auto"/>
              <w:left w:val="nil"/>
              <w:bottom w:val="single" w:sz="4" w:space="0" w:color="auto"/>
              <w:right w:val="single" w:sz="4" w:space="0" w:color="000000"/>
            </w:tcBorders>
            <w:shd w:val="clear" w:color="auto" w:fill="auto"/>
            <w:vAlign w:val="center"/>
            <w:hideMark/>
          </w:tcPr>
          <w:p w:rsidR="00357584" w:rsidRPr="00357584" w:rsidRDefault="00357584" w:rsidP="00357584">
            <w:pPr>
              <w:pStyle w:val="1fffb"/>
              <w:rPr>
                <w:lang w:eastAsia="zh-CN"/>
              </w:rPr>
            </w:pPr>
            <w:r w:rsidRPr="00357584">
              <w:rPr>
                <w:lang w:eastAsia="zh-CN"/>
              </w:rPr>
              <w:t>58.818892, 30.329936</w:t>
            </w:r>
          </w:p>
        </w:tc>
        <w:tc>
          <w:tcPr>
            <w:tcW w:w="783" w:type="pct"/>
            <w:tcBorders>
              <w:top w:val="nil"/>
              <w:left w:val="nil"/>
              <w:bottom w:val="single" w:sz="4" w:space="0" w:color="auto"/>
              <w:right w:val="single" w:sz="4" w:space="0" w:color="auto"/>
            </w:tcBorders>
            <w:shd w:val="clear" w:color="auto" w:fill="auto"/>
            <w:vAlign w:val="center"/>
            <w:hideMark/>
          </w:tcPr>
          <w:p w:rsidR="00357584" w:rsidRPr="00357584" w:rsidRDefault="00357584" w:rsidP="00357584">
            <w:pPr>
              <w:pStyle w:val="1fffb"/>
              <w:rPr>
                <w:lang w:eastAsia="zh-CN"/>
              </w:rPr>
            </w:pPr>
            <w:r w:rsidRPr="00357584">
              <w:rPr>
                <w:lang w:eastAsia="zh-CN"/>
              </w:rPr>
              <w:t>ООО " Тепловые Системы",ЗТП № 844</w:t>
            </w:r>
          </w:p>
        </w:tc>
        <w:tc>
          <w:tcPr>
            <w:tcW w:w="678" w:type="pct"/>
            <w:tcBorders>
              <w:top w:val="nil"/>
              <w:left w:val="nil"/>
              <w:bottom w:val="single" w:sz="4" w:space="0" w:color="auto"/>
              <w:right w:val="single" w:sz="4" w:space="0" w:color="auto"/>
            </w:tcBorders>
            <w:shd w:val="clear" w:color="auto" w:fill="auto"/>
            <w:noWrap/>
            <w:vAlign w:val="center"/>
            <w:hideMark/>
          </w:tcPr>
          <w:p w:rsidR="00357584" w:rsidRPr="00357584" w:rsidRDefault="00357584" w:rsidP="00357584">
            <w:pPr>
              <w:pStyle w:val="1fffb"/>
              <w:rPr>
                <w:lang w:eastAsia="zh-CN"/>
              </w:rPr>
            </w:pPr>
            <w:r w:rsidRPr="00357584">
              <w:rPr>
                <w:lang w:eastAsia="zh-CN"/>
              </w:rPr>
              <w:t>3</w:t>
            </w:r>
          </w:p>
        </w:tc>
        <w:tc>
          <w:tcPr>
            <w:tcW w:w="776" w:type="pct"/>
            <w:tcBorders>
              <w:top w:val="nil"/>
              <w:left w:val="nil"/>
              <w:bottom w:val="single" w:sz="4" w:space="0" w:color="auto"/>
              <w:right w:val="single" w:sz="4" w:space="0" w:color="auto"/>
            </w:tcBorders>
            <w:shd w:val="clear" w:color="auto" w:fill="auto"/>
            <w:noWrap/>
            <w:vAlign w:val="center"/>
            <w:hideMark/>
          </w:tcPr>
          <w:p w:rsidR="00357584" w:rsidRPr="00357584" w:rsidRDefault="00357584" w:rsidP="00357584">
            <w:pPr>
              <w:pStyle w:val="1fffb"/>
              <w:rPr>
                <w:lang w:eastAsia="zh-CN"/>
              </w:rPr>
            </w:pPr>
            <w:r w:rsidRPr="00357584">
              <w:rPr>
                <w:lang w:eastAsia="zh-CN"/>
              </w:rPr>
              <w:t>КЛ-0.4кВт ЗТП-844</w:t>
            </w:r>
          </w:p>
        </w:tc>
        <w:tc>
          <w:tcPr>
            <w:tcW w:w="763" w:type="pct"/>
            <w:tcBorders>
              <w:top w:val="nil"/>
              <w:left w:val="nil"/>
              <w:bottom w:val="single" w:sz="4" w:space="0" w:color="auto"/>
              <w:right w:val="single" w:sz="4" w:space="0" w:color="auto"/>
            </w:tcBorders>
            <w:shd w:val="clear" w:color="auto" w:fill="auto"/>
            <w:vAlign w:val="center"/>
            <w:hideMark/>
          </w:tcPr>
          <w:p w:rsidR="00357584" w:rsidRPr="00357584" w:rsidRDefault="00357584" w:rsidP="00357584">
            <w:pPr>
              <w:pStyle w:val="1fffb"/>
              <w:rPr>
                <w:lang w:eastAsia="zh-CN"/>
              </w:rPr>
            </w:pPr>
            <w:r w:rsidRPr="00357584">
              <w:rPr>
                <w:lang w:eastAsia="zh-CN"/>
              </w:rPr>
              <w:t>-</w:t>
            </w:r>
          </w:p>
        </w:tc>
      </w:tr>
    </w:tbl>
    <w:p w:rsidR="00D521BB" w:rsidRDefault="00D521BB" w:rsidP="00D521BB">
      <w:pPr>
        <w:pStyle w:val="11ff3"/>
        <w:jc w:val="left"/>
        <w:rPr>
          <w:u w:val="single"/>
          <w:lang w:bidi="en-US"/>
        </w:rPr>
      </w:pPr>
    </w:p>
    <w:p w:rsidR="00FA7028" w:rsidRDefault="00FA7028" w:rsidP="00D521BB">
      <w:pPr>
        <w:pStyle w:val="11ff3"/>
        <w:jc w:val="left"/>
        <w:rPr>
          <w:u w:val="single"/>
          <w:lang w:bidi="en-US"/>
        </w:rPr>
      </w:pPr>
    </w:p>
    <w:p w:rsidR="00FA7028" w:rsidRDefault="00FA7028" w:rsidP="00D521BB">
      <w:pPr>
        <w:pStyle w:val="11ff3"/>
        <w:jc w:val="left"/>
        <w:rPr>
          <w:u w:val="single"/>
          <w:lang w:bidi="en-US"/>
        </w:rPr>
      </w:pPr>
    </w:p>
    <w:p w:rsidR="00FA7028" w:rsidRDefault="00FA7028" w:rsidP="00D521BB">
      <w:pPr>
        <w:pStyle w:val="11ff3"/>
        <w:jc w:val="left"/>
        <w:rPr>
          <w:u w:val="single"/>
          <w:lang w:bidi="en-US"/>
        </w:rPr>
      </w:pPr>
    </w:p>
    <w:p w:rsidR="00FA7028" w:rsidRDefault="00FA7028" w:rsidP="00D521BB">
      <w:pPr>
        <w:pStyle w:val="11ff3"/>
        <w:jc w:val="left"/>
        <w:rPr>
          <w:u w:val="single"/>
          <w:lang w:bidi="en-US"/>
        </w:rPr>
      </w:pPr>
    </w:p>
    <w:p w:rsidR="00FA7028" w:rsidRDefault="00FA7028" w:rsidP="00D521BB">
      <w:pPr>
        <w:pStyle w:val="11ff3"/>
        <w:jc w:val="left"/>
        <w:rPr>
          <w:u w:val="single"/>
          <w:lang w:bidi="en-US"/>
        </w:rPr>
      </w:pPr>
    </w:p>
    <w:p w:rsidR="00FA7028" w:rsidRDefault="00FA7028" w:rsidP="00D521BB">
      <w:pPr>
        <w:pStyle w:val="11ff3"/>
        <w:jc w:val="left"/>
        <w:rPr>
          <w:u w:val="single"/>
          <w:lang w:bidi="en-US"/>
        </w:rPr>
      </w:pPr>
    </w:p>
    <w:p w:rsidR="00FA7028" w:rsidRDefault="00FA7028" w:rsidP="00D521BB">
      <w:pPr>
        <w:pStyle w:val="11ff3"/>
        <w:jc w:val="left"/>
        <w:rPr>
          <w:u w:val="single"/>
          <w:lang w:bidi="en-US"/>
        </w:rPr>
      </w:pPr>
    </w:p>
    <w:p w:rsidR="00FA7028" w:rsidRPr="00D521BB" w:rsidRDefault="00FA7028" w:rsidP="00D521BB">
      <w:pPr>
        <w:pStyle w:val="11ff3"/>
        <w:jc w:val="left"/>
        <w:rPr>
          <w:u w:val="single"/>
          <w:lang w:bidi="en-US"/>
        </w:rPr>
      </w:pPr>
    </w:p>
    <w:p w:rsidR="00D521BB" w:rsidRDefault="00357584" w:rsidP="00415F42">
      <w:pPr>
        <w:pStyle w:val="11ff3"/>
        <w:rPr>
          <w:u w:val="single"/>
          <w:lang w:bidi="en-US"/>
        </w:rPr>
      </w:pPr>
      <w:r w:rsidRPr="00D521BB">
        <w:rPr>
          <w:u w:val="single"/>
          <w:lang w:bidi="en-US"/>
        </w:rPr>
        <w:t>Таблица 1. 8.</w:t>
      </w:r>
      <w:r>
        <w:rPr>
          <w:u w:val="single"/>
          <w:lang w:bidi="en-US"/>
        </w:rPr>
        <w:t>2</w:t>
      </w:r>
      <w:r w:rsidRPr="00D521BB">
        <w:rPr>
          <w:u w:val="single"/>
          <w:lang w:bidi="en-US"/>
        </w:rPr>
        <w:t>. - Информация о резервном источнике электроснабжения на котельной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783"/>
        <w:gridCol w:w="1123"/>
        <w:gridCol w:w="1440"/>
        <w:gridCol w:w="662"/>
        <w:gridCol w:w="1909"/>
        <w:gridCol w:w="1695"/>
        <w:gridCol w:w="1373"/>
        <w:gridCol w:w="1306"/>
        <w:gridCol w:w="951"/>
      </w:tblGrid>
      <w:tr w:rsidR="00357584" w:rsidRPr="00357584" w:rsidTr="000368FC">
        <w:trPr>
          <w:trHeight w:val="20"/>
          <w:tblHeader/>
        </w:trPr>
        <w:tc>
          <w:tcPr>
            <w:tcW w:w="1410" w:type="pct"/>
            <w:gridSpan w:val="2"/>
            <w:shd w:val="clear" w:color="auto" w:fill="auto"/>
            <w:noWrap/>
            <w:vAlign w:val="center"/>
            <w:hideMark/>
          </w:tcPr>
          <w:p w:rsidR="00357584" w:rsidRPr="00357584" w:rsidRDefault="00357584" w:rsidP="00357584">
            <w:pPr>
              <w:pStyle w:val="1fffb"/>
              <w:rPr>
                <w:lang w:eastAsia="zh-CN"/>
              </w:rPr>
            </w:pPr>
            <w:r w:rsidRPr="00357584">
              <w:rPr>
                <w:lang w:eastAsia="zh-CN"/>
              </w:rPr>
              <w:lastRenderedPageBreak/>
              <w:t>Источник теплоснабжения</w:t>
            </w:r>
          </w:p>
        </w:tc>
        <w:tc>
          <w:tcPr>
            <w:tcW w:w="3590" w:type="pct"/>
            <w:gridSpan w:val="8"/>
            <w:shd w:val="clear" w:color="auto" w:fill="auto"/>
            <w:noWrap/>
            <w:vAlign w:val="center"/>
            <w:hideMark/>
          </w:tcPr>
          <w:p w:rsidR="00357584" w:rsidRPr="00357584" w:rsidRDefault="00357584" w:rsidP="00357584">
            <w:pPr>
              <w:pStyle w:val="1fffb"/>
              <w:rPr>
                <w:lang w:eastAsia="zh-CN"/>
              </w:rPr>
            </w:pPr>
            <w:r w:rsidRPr="00357584">
              <w:rPr>
                <w:lang w:eastAsia="zh-CN"/>
              </w:rPr>
              <w:t>Информация о резервном источнике электроснабжения на котельной</w:t>
            </w:r>
          </w:p>
        </w:tc>
      </w:tr>
      <w:tr w:rsidR="00357584" w:rsidRPr="00357584" w:rsidTr="00357584">
        <w:trPr>
          <w:trHeight w:val="509"/>
        </w:trPr>
        <w:tc>
          <w:tcPr>
            <w:tcW w:w="1167" w:type="pct"/>
            <w:vMerge w:val="restart"/>
            <w:shd w:val="clear" w:color="auto" w:fill="auto"/>
            <w:vAlign w:val="center"/>
            <w:hideMark/>
          </w:tcPr>
          <w:p w:rsidR="00357584" w:rsidRPr="00357584" w:rsidRDefault="00357584" w:rsidP="00357584">
            <w:pPr>
              <w:pStyle w:val="1fffb"/>
              <w:rPr>
                <w:lang w:eastAsia="zh-CN"/>
              </w:rPr>
            </w:pPr>
            <w:r w:rsidRPr="00357584">
              <w:rPr>
                <w:lang w:eastAsia="zh-CN"/>
              </w:rPr>
              <w:t>Наименование котельной (№, адрес расположения котельной)</w:t>
            </w:r>
          </w:p>
        </w:tc>
        <w:tc>
          <w:tcPr>
            <w:tcW w:w="244" w:type="pct"/>
            <w:vMerge w:val="restart"/>
            <w:shd w:val="clear" w:color="auto" w:fill="auto"/>
            <w:vAlign w:val="center"/>
            <w:hideMark/>
          </w:tcPr>
          <w:p w:rsidR="00357584" w:rsidRPr="00357584" w:rsidRDefault="00357584" w:rsidP="00357584">
            <w:pPr>
              <w:pStyle w:val="1fffb"/>
              <w:rPr>
                <w:lang w:eastAsia="zh-CN"/>
              </w:rPr>
            </w:pPr>
            <w:r w:rsidRPr="00357584">
              <w:rPr>
                <w:lang w:eastAsia="zh-CN"/>
              </w:rPr>
              <w:t>Координаты Котельной</w:t>
            </w:r>
          </w:p>
        </w:tc>
        <w:tc>
          <w:tcPr>
            <w:tcW w:w="385" w:type="pct"/>
            <w:vMerge w:val="restart"/>
            <w:shd w:val="clear" w:color="auto" w:fill="auto"/>
            <w:vAlign w:val="center"/>
            <w:hideMark/>
          </w:tcPr>
          <w:p w:rsidR="00357584" w:rsidRPr="00357584" w:rsidRDefault="00357584" w:rsidP="00357584">
            <w:pPr>
              <w:pStyle w:val="1fffb"/>
              <w:rPr>
                <w:lang w:eastAsia="zh-CN"/>
              </w:rPr>
            </w:pPr>
            <w:r w:rsidRPr="00357584">
              <w:rPr>
                <w:lang w:eastAsia="zh-CN"/>
              </w:rPr>
              <w:t>Мощность (кВт)</w:t>
            </w:r>
          </w:p>
        </w:tc>
        <w:tc>
          <w:tcPr>
            <w:tcW w:w="494" w:type="pct"/>
            <w:vMerge w:val="restart"/>
            <w:shd w:val="clear" w:color="auto" w:fill="auto"/>
            <w:vAlign w:val="center"/>
            <w:hideMark/>
          </w:tcPr>
          <w:p w:rsidR="00357584" w:rsidRPr="00357584" w:rsidRDefault="00357584" w:rsidP="00357584">
            <w:pPr>
              <w:pStyle w:val="1fffb"/>
              <w:rPr>
                <w:lang w:eastAsia="zh-CN"/>
              </w:rPr>
            </w:pPr>
            <w:r w:rsidRPr="00357584">
              <w:rPr>
                <w:lang w:eastAsia="zh-CN"/>
              </w:rPr>
              <w:t>Передвижной или стационарный</w:t>
            </w:r>
          </w:p>
        </w:tc>
        <w:tc>
          <w:tcPr>
            <w:tcW w:w="227" w:type="pct"/>
            <w:vMerge w:val="restart"/>
            <w:shd w:val="clear" w:color="auto" w:fill="auto"/>
            <w:vAlign w:val="center"/>
            <w:hideMark/>
          </w:tcPr>
          <w:p w:rsidR="00357584" w:rsidRPr="00357584" w:rsidRDefault="00357584" w:rsidP="00357584">
            <w:pPr>
              <w:pStyle w:val="1fffb"/>
              <w:rPr>
                <w:lang w:eastAsia="zh-CN"/>
              </w:rPr>
            </w:pPr>
            <w:r w:rsidRPr="00357584">
              <w:rPr>
                <w:lang w:eastAsia="zh-CN"/>
              </w:rPr>
              <w:t>Фото</w:t>
            </w:r>
          </w:p>
        </w:tc>
        <w:tc>
          <w:tcPr>
            <w:tcW w:w="655" w:type="pct"/>
            <w:vMerge w:val="restart"/>
            <w:shd w:val="clear" w:color="auto" w:fill="auto"/>
            <w:vAlign w:val="center"/>
            <w:hideMark/>
          </w:tcPr>
          <w:p w:rsidR="00357584" w:rsidRPr="00357584" w:rsidRDefault="00357584" w:rsidP="00357584">
            <w:pPr>
              <w:pStyle w:val="1fffb"/>
              <w:rPr>
                <w:lang w:eastAsia="zh-CN"/>
              </w:rPr>
            </w:pPr>
            <w:r w:rsidRPr="00357584">
              <w:rPr>
                <w:lang w:eastAsia="zh-CN"/>
              </w:rPr>
              <w:t>Собственник (балансодержатель) РИСЭ</w:t>
            </w:r>
          </w:p>
        </w:tc>
        <w:tc>
          <w:tcPr>
            <w:tcW w:w="582" w:type="pct"/>
            <w:vMerge w:val="restart"/>
            <w:shd w:val="clear" w:color="auto" w:fill="auto"/>
            <w:vAlign w:val="center"/>
            <w:hideMark/>
          </w:tcPr>
          <w:p w:rsidR="00357584" w:rsidRPr="00357584" w:rsidRDefault="00357584" w:rsidP="00357584">
            <w:pPr>
              <w:pStyle w:val="1fffb"/>
              <w:rPr>
                <w:lang w:eastAsia="zh-CN"/>
              </w:rPr>
            </w:pPr>
            <w:r w:rsidRPr="00357584">
              <w:rPr>
                <w:lang w:eastAsia="zh-CN"/>
              </w:rPr>
              <w:t>Организация, ответственная за эксплуатацию, хранение, содержание, обеспечения исправного состояния РИСЭ (Наименование организации, реквизиты договора, дополнительного соглашения)</w:t>
            </w:r>
          </w:p>
        </w:tc>
        <w:tc>
          <w:tcPr>
            <w:tcW w:w="471" w:type="pct"/>
            <w:vMerge w:val="restart"/>
            <w:shd w:val="clear" w:color="auto" w:fill="auto"/>
            <w:vAlign w:val="center"/>
            <w:hideMark/>
          </w:tcPr>
          <w:p w:rsidR="00357584" w:rsidRPr="00357584" w:rsidRDefault="00357584" w:rsidP="00357584">
            <w:pPr>
              <w:pStyle w:val="1fffb"/>
              <w:rPr>
                <w:lang w:eastAsia="zh-CN"/>
              </w:rPr>
            </w:pPr>
            <w:r w:rsidRPr="00357584">
              <w:rPr>
                <w:lang w:eastAsia="zh-CN"/>
              </w:rPr>
              <w:t>Место дислокации РИСЭ (координаты)</w:t>
            </w:r>
          </w:p>
        </w:tc>
        <w:tc>
          <w:tcPr>
            <w:tcW w:w="448" w:type="pct"/>
            <w:vMerge w:val="restart"/>
            <w:shd w:val="clear" w:color="auto" w:fill="auto"/>
            <w:vAlign w:val="center"/>
            <w:hideMark/>
          </w:tcPr>
          <w:p w:rsidR="00357584" w:rsidRPr="00357584" w:rsidRDefault="00357584" w:rsidP="00357584">
            <w:pPr>
              <w:pStyle w:val="1fffb"/>
              <w:rPr>
                <w:lang w:eastAsia="zh-CN"/>
              </w:rPr>
            </w:pPr>
            <w:r w:rsidRPr="00357584">
              <w:rPr>
                <w:lang w:eastAsia="zh-CN"/>
              </w:rPr>
              <w:t>Техническое состояние РИСЭ (исправен /не исправен)</w:t>
            </w:r>
          </w:p>
        </w:tc>
        <w:tc>
          <w:tcPr>
            <w:tcW w:w="327" w:type="pct"/>
            <w:vMerge w:val="restart"/>
            <w:shd w:val="clear" w:color="auto" w:fill="auto"/>
            <w:vAlign w:val="center"/>
            <w:hideMark/>
          </w:tcPr>
          <w:p w:rsidR="00357584" w:rsidRPr="00357584" w:rsidRDefault="00357584" w:rsidP="00357584">
            <w:pPr>
              <w:pStyle w:val="1fffb"/>
              <w:rPr>
                <w:lang w:eastAsia="zh-CN"/>
              </w:rPr>
            </w:pPr>
            <w:r w:rsidRPr="00357584">
              <w:rPr>
                <w:lang w:eastAsia="zh-CN"/>
              </w:rPr>
              <w:t>Запас топлива, литров</w:t>
            </w:r>
          </w:p>
        </w:tc>
      </w:tr>
      <w:tr w:rsidR="00357584" w:rsidRPr="00357584" w:rsidTr="00357584">
        <w:trPr>
          <w:trHeight w:val="509"/>
        </w:trPr>
        <w:tc>
          <w:tcPr>
            <w:tcW w:w="1167" w:type="pct"/>
            <w:vMerge/>
            <w:vAlign w:val="center"/>
            <w:hideMark/>
          </w:tcPr>
          <w:p w:rsidR="00357584" w:rsidRPr="00357584" w:rsidRDefault="00357584" w:rsidP="00357584">
            <w:pPr>
              <w:pStyle w:val="1fffb"/>
              <w:rPr>
                <w:lang w:eastAsia="zh-CN"/>
              </w:rPr>
            </w:pPr>
          </w:p>
        </w:tc>
        <w:tc>
          <w:tcPr>
            <w:tcW w:w="244" w:type="pct"/>
            <w:vMerge/>
            <w:vAlign w:val="center"/>
            <w:hideMark/>
          </w:tcPr>
          <w:p w:rsidR="00357584" w:rsidRPr="00357584" w:rsidRDefault="00357584" w:rsidP="00357584">
            <w:pPr>
              <w:pStyle w:val="1fffb"/>
              <w:rPr>
                <w:lang w:eastAsia="zh-CN"/>
              </w:rPr>
            </w:pPr>
          </w:p>
        </w:tc>
        <w:tc>
          <w:tcPr>
            <w:tcW w:w="385" w:type="pct"/>
            <w:vMerge/>
            <w:vAlign w:val="center"/>
            <w:hideMark/>
          </w:tcPr>
          <w:p w:rsidR="00357584" w:rsidRPr="00357584" w:rsidRDefault="00357584" w:rsidP="00357584">
            <w:pPr>
              <w:pStyle w:val="1fffb"/>
              <w:rPr>
                <w:lang w:eastAsia="zh-CN"/>
              </w:rPr>
            </w:pPr>
          </w:p>
        </w:tc>
        <w:tc>
          <w:tcPr>
            <w:tcW w:w="494" w:type="pct"/>
            <w:vMerge/>
            <w:vAlign w:val="center"/>
            <w:hideMark/>
          </w:tcPr>
          <w:p w:rsidR="00357584" w:rsidRPr="00357584" w:rsidRDefault="00357584" w:rsidP="00357584">
            <w:pPr>
              <w:pStyle w:val="1fffb"/>
              <w:rPr>
                <w:lang w:eastAsia="zh-CN"/>
              </w:rPr>
            </w:pPr>
          </w:p>
        </w:tc>
        <w:tc>
          <w:tcPr>
            <w:tcW w:w="227" w:type="pct"/>
            <w:vMerge/>
            <w:vAlign w:val="center"/>
            <w:hideMark/>
          </w:tcPr>
          <w:p w:rsidR="00357584" w:rsidRPr="00357584" w:rsidRDefault="00357584" w:rsidP="00357584">
            <w:pPr>
              <w:pStyle w:val="1fffb"/>
              <w:rPr>
                <w:lang w:eastAsia="zh-CN"/>
              </w:rPr>
            </w:pPr>
          </w:p>
        </w:tc>
        <w:tc>
          <w:tcPr>
            <w:tcW w:w="655" w:type="pct"/>
            <w:vMerge/>
            <w:vAlign w:val="center"/>
            <w:hideMark/>
          </w:tcPr>
          <w:p w:rsidR="00357584" w:rsidRPr="00357584" w:rsidRDefault="00357584" w:rsidP="00357584">
            <w:pPr>
              <w:pStyle w:val="1fffb"/>
              <w:rPr>
                <w:lang w:eastAsia="zh-CN"/>
              </w:rPr>
            </w:pPr>
          </w:p>
        </w:tc>
        <w:tc>
          <w:tcPr>
            <w:tcW w:w="582" w:type="pct"/>
            <w:vMerge/>
            <w:vAlign w:val="center"/>
            <w:hideMark/>
          </w:tcPr>
          <w:p w:rsidR="00357584" w:rsidRPr="00357584" w:rsidRDefault="00357584" w:rsidP="00357584">
            <w:pPr>
              <w:pStyle w:val="1fffb"/>
              <w:rPr>
                <w:lang w:eastAsia="zh-CN"/>
              </w:rPr>
            </w:pPr>
          </w:p>
        </w:tc>
        <w:tc>
          <w:tcPr>
            <w:tcW w:w="471" w:type="pct"/>
            <w:vMerge/>
            <w:vAlign w:val="center"/>
            <w:hideMark/>
          </w:tcPr>
          <w:p w:rsidR="00357584" w:rsidRPr="00357584" w:rsidRDefault="00357584" w:rsidP="00357584">
            <w:pPr>
              <w:pStyle w:val="1fffb"/>
              <w:rPr>
                <w:lang w:eastAsia="zh-CN"/>
              </w:rPr>
            </w:pPr>
          </w:p>
        </w:tc>
        <w:tc>
          <w:tcPr>
            <w:tcW w:w="448" w:type="pct"/>
            <w:vMerge/>
            <w:vAlign w:val="center"/>
            <w:hideMark/>
          </w:tcPr>
          <w:p w:rsidR="00357584" w:rsidRPr="00357584" w:rsidRDefault="00357584" w:rsidP="00357584">
            <w:pPr>
              <w:pStyle w:val="1fffb"/>
              <w:rPr>
                <w:lang w:eastAsia="zh-CN"/>
              </w:rPr>
            </w:pPr>
          </w:p>
        </w:tc>
        <w:tc>
          <w:tcPr>
            <w:tcW w:w="327" w:type="pct"/>
            <w:vMerge/>
            <w:vAlign w:val="center"/>
            <w:hideMark/>
          </w:tcPr>
          <w:p w:rsidR="00357584" w:rsidRPr="00357584" w:rsidRDefault="00357584" w:rsidP="00357584">
            <w:pPr>
              <w:pStyle w:val="1fffb"/>
              <w:rPr>
                <w:lang w:eastAsia="zh-CN"/>
              </w:rPr>
            </w:pPr>
          </w:p>
        </w:tc>
      </w:tr>
      <w:tr w:rsidR="00357584" w:rsidRPr="00357584" w:rsidTr="00357584">
        <w:trPr>
          <w:trHeight w:val="20"/>
        </w:trPr>
        <w:tc>
          <w:tcPr>
            <w:tcW w:w="1167" w:type="pct"/>
            <w:shd w:val="clear" w:color="auto" w:fill="auto"/>
            <w:vAlign w:val="center"/>
            <w:hideMark/>
          </w:tcPr>
          <w:p w:rsidR="00357584" w:rsidRPr="00357584" w:rsidRDefault="00357584" w:rsidP="00357584">
            <w:pPr>
              <w:pStyle w:val="1fffb"/>
              <w:rPr>
                <w:lang w:eastAsia="zh-CN"/>
              </w:rPr>
            </w:pPr>
            <w:r>
              <w:rPr>
                <w:lang w:eastAsia="zh-CN"/>
              </w:rPr>
              <w:t>А</w:t>
            </w:r>
            <w:r w:rsidRPr="00357584">
              <w:rPr>
                <w:lang w:eastAsia="zh-CN"/>
              </w:rPr>
              <w:t>втоматизированная газовая котельная по адресу: Ленинградская область, Лужский муниципальный район, Оредежское сельское поселение, дер.</w:t>
            </w:r>
            <w:r>
              <w:rPr>
                <w:lang w:eastAsia="zh-CN"/>
              </w:rPr>
              <w:t xml:space="preserve"> </w:t>
            </w:r>
            <w:r w:rsidRPr="00357584">
              <w:rPr>
                <w:lang w:eastAsia="zh-CN"/>
              </w:rPr>
              <w:t>Почап</w:t>
            </w:r>
          </w:p>
        </w:tc>
        <w:tc>
          <w:tcPr>
            <w:tcW w:w="244" w:type="pct"/>
            <w:shd w:val="clear" w:color="auto" w:fill="auto"/>
            <w:vAlign w:val="center"/>
            <w:hideMark/>
          </w:tcPr>
          <w:p w:rsidR="00357584" w:rsidRPr="00357584" w:rsidRDefault="00357584" w:rsidP="00357584">
            <w:pPr>
              <w:pStyle w:val="1fffb"/>
              <w:rPr>
                <w:lang w:eastAsia="zh-CN"/>
              </w:rPr>
            </w:pPr>
            <w:r w:rsidRPr="00357584">
              <w:rPr>
                <w:lang w:eastAsia="zh-CN"/>
              </w:rPr>
              <w:t>кад.№ зем.</w:t>
            </w:r>
            <w:r>
              <w:rPr>
                <w:lang w:eastAsia="zh-CN"/>
              </w:rPr>
              <w:t xml:space="preserve"> </w:t>
            </w:r>
            <w:r w:rsidRPr="00357584">
              <w:rPr>
                <w:lang w:eastAsia="zh-CN"/>
              </w:rPr>
              <w:t>участка 47:29:0543001:969</w:t>
            </w:r>
          </w:p>
        </w:tc>
        <w:tc>
          <w:tcPr>
            <w:tcW w:w="385" w:type="pct"/>
            <w:shd w:val="clear" w:color="auto" w:fill="auto"/>
            <w:vAlign w:val="center"/>
            <w:hideMark/>
          </w:tcPr>
          <w:p w:rsidR="00357584" w:rsidRPr="00357584" w:rsidRDefault="00357584" w:rsidP="00357584">
            <w:pPr>
              <w:pStyle w:val="1fffb"/>
              <w:rPr>
                <w:lang w:eastAsia="zh-CN"/>
              </w:rPr>
            </w:pPr>
            <w:r w:rsidRPr="00357584">
              <w:rPr>
                <w:lang w:eastAsia="zh-CN"/>
              </w:rPr>
              <w:t>100</w:t>
            </w:r>
          </w:p>
        </w:tc>
        <w:tc>
          <w:tcPr>
            <w:tcW w:w="494" w:type="pct"/>
            <w:shd w:val="clear" w:color="auto" w:fill="auto"/>
            <w:vAlign w:val="center"/>
            <w:hideMark/>
          </w:tcPr>
          <w:p w:rsidR="00357584" w:rsidRPr="00357584" w:rsidRDefault="00357584" w:rsidP="00357584">
            <w:pPr>
              <w:pStyle w:val="1fffb"/>
              <w:rPr>
                <w:lang w:eastAsia="zh-CN"/>
              </w:rPr>
            </w:pPr>
            <w:r w:rsidRPr="00357584">
              <w:rPr>
                <w:lang w:eastAsia="zh-CN"/>
              </w:rPr>
              <w:t>передвижной</w:t>
            </w:r>
          </w:p>
        </w:tc>
        <w:tc>
          <w:tcPr>
            <w:tcW w:w="227" w:type="pct"/>
            <w:shd w:val="clear" w:color="auto" w:fill="auto"/>
            <w:vAlign w:val="center"/>
            <w:hideMark/>
          </w:tcPr>
          <w:p w:rsidR="00357584" w:rsidRPr="00357584" w:rsidRDefault="00357584" w:rsidP="00357584">
            <w:pPr>
              <w:pStyle w:val="1fffb"/>
              <w:rPr>
                <w:lang w:eastAsia="zh-CN"/>
              </w:rPr>
            </w:pPr>
          </w:p>
        </w:tc>
        <w:tc>
          <w:tcPr>
            <w:tcW w:w="655" w:type="pct"/>
            <w:shd w:val="clear" w:color="auto" w:fill="auto"/>
            <w:vAlign w:val="center"/>
            <w:hideMark/>
          </w:tcPr>
          <w:p w:rsidR="00357584" w:rsidRPr="00357584" w:rsidRDefault="00357584" w:rsidP="00357584">
            <w:pPr>
              <w:pStyle w:val="1fffb"/>
              <w:rPr>
                <w:lang w:eastAsia="zh-CN"/>
              </w:rPr>
            </w:pPr>
            <w:r w:rsidRPr="00357584">
              <w:rPr>
                <w:lang w:eastAsia="zh-CN"/>
              </w:rPr>
              <w:t>Администрация Лужского МР</w:t>
            </w:r>
          </w:p>
        </w:tc>
        <w:tc>
          <w:tcPr>
            <w:tcW w:w="582" w:type="pct"/>
            <w:shd w:val="clear" w:color="auto" w:fill="auto"/>
            <w:vAlign w:val="center"/>
            <w:hideMark/>
          </w:tcPr>
          <w:p w:rsidR="00357584" w:rsidRPr="00357584" w:rsidRDefault="00357584" w:rsidP="00357584">
            <w:pPr>
              <w:pStyle w:val="1fffb"/>
              <w:rPr>
                <w:lang w:eastAsia="zh-CN"/>
              </w:rPr>
            </w:pPr>
            <w:r w:rsidRPr="00357584">
              <w:rPr>
                <w:lang w:eastAsia="zh-CN"/>
              </w:rPr>
              <w:t>ООО "ТК Северная"</w:t>
            </w:r>
          </w:p>
        </w:tc>
        <w:tc>
          <w:tcPr>
            <w:tcW w:w="471" w:type="pct"/>
            <w:shd w:val="clear" w:color="auto" w:fill="auto"/>
            <w:vAlign w:val="center"/>
            <w:hideMark/>
          </w:tcPr>
          <w:p w:rsidR="00357584" w:rsidRPr="00357584" w:rsidRDefault="00357584" w:rsidP="00357584">
            <w:pPr>
              <w:pStyle w:val="1fffb"/>
              <w:rPr>
                <w:lang w:eastAsia="zh-CN"/>
              </w:rPr>
            </w:pPr>
            <w:r w:rsidRPr="00357584">
              <w:rPr>
                <w:lang w:eastAsia="zh-CN"/>
              </w:rPr>
              <w:t>котельная</w:t>
            </w:r>
          </w:p>
        </w:tc>
        <w:tc>
          <w:tcPr>
            <w:tcW w:w="448" w:type="pct"/>
            <w:shd w:val="clear" w:color="auto" w:fill="auto"/>
            <w:vAlign w:val="center"/>
            <w:hideMark/>
          </w:tcPr>
          <w:p w:rsidR="00357584" w:rsidRPr="00357584" w:rsidRDefault="00357584" w:rsidP="00357584">
            <w:pPr>
              <w:pStyle w:val="1fffb"/>
              <w:rPr>
                <w:lang w:eastAsia="zh-CN"/>
              </w:rPr>
            </w:pPr>
            <w:r w:rsidRPr="00357584">
              <w:rPr>
                <w:lang w:eastAsia="zh-CN"/>
              </w:rPr>
              <w:t>исправен</w:t>
            </w:r>
          </w:p>
        </w:tc>
        <w:tc>
          <w:tcPr>
            <w:tcW w:w="327" w:type="pct"/>
            <w:shd w:val="clear" w:color="auto" w:fill="auto"/>
            <w:vAlign w:val="center"/>
            <w:hideMark/>
          </w:tcPr>
          <w:p w:rsidR="00357584" w:rsidRPr="00357584" w:rsidRDefault="00357584" w:rsidP="00357584">
            <w:pPr>
              <w:pStyle w:val="1fffb"/>
              <w:rPr>
                <w:lang w:eastAsia="zh-CN"/>
              </w:rPr>
            </w:pPr>
          </w:p>
        </w:tc>
      </w:tr>
      <w:tr w:rsidR="00357584" w:rsidRPr="00357584" w:rsidTr="00357584">
        <w:trPr>
          <w:trHeight w:val="20"/>
        </w:trPr>
        <w:tc>
          <w:tcPr>
            <w:tcW w:w="1167" w:type="pct"/>
            <w:shd w:val="clear" w:color="auto" w:fill="auto"/>
            <w:vAlign w:val="center"/>
            <w:hideMark/>
          </w:tcPr>
          <w:p w:rsidR="00357584" w:rsidRPr="00357584" w:rsidRDefault="00357584" w:rsidP="00357584">
            <w:pPr>
              <w:pStyle w:val="1fffb"/>
              <w:rPr>
                <w:lang w:eastAsia="zh-CN"/>
              </w:rPr>
            </w:pPr>
            <w:r>
              <w:rPr>
                <w:lang w:eastAsia="zh-CN"/>
              </w:rPr>
              <w:t>У</w:t>
            </w:r>
            <w:r w:rsidRPr="00357584">
              <w:rPr>
                <w:lang w:eastAsia="zh-CN"/>
              </w:rPr>
              <w:t>гольная котельная по адресу: Ленинградская область, Лужский муниципальный район, Оредежское сельское поселение, пос.</w:t>
            </w:r>
            <w:r>
              <w:rPr>
                <w:lang w:eastAsia="zh-CN"/>
              </w:rPr>
              <w:t xml:space="preserve"> </w:t>
            </w:r>
            <w:r w:rsidRPr="00357584">
              <w:rPr>
                <w:lang w:eastAsia="zh-CN"/>
              </w:rPr>
              <w:t>Тесово-4</w:t>
            </w:r>
          </w:p>
        </w:tc>
        <w:tc>
          <w:tcPr>
            <w:tcW w:w="244" w:type="pct"/>
            <w:shd w:val="clear" w:color="auto" w:fill="auto"/>
            <w:vAlign w:val="center"/>
            <w:hideMark/>
          </w:tcPr>
          <w:p w:rsidR="00357584" w:rsidRPr="00357584" w:rsidRDefault="00357584" w:rsidP="00357584">
            <w:pPr>
              <w:pStyle w:val="1fffb"/>
              <w:rPr>
                <w:lang w:eastAsia="zh-CN"/>
              </w:rPr>
            </w:pPr>
            <w:r w:rsidRPr="00357584">
              <w:rPr>
                <w:lang w:eastAsia="zh-CN"/>
              </w:rPr>
              <w:t>кад.№ 47:29:0551001:189</w:t>
            </w:r>
          </w:p>
        </w:tc>
        <w:tc>
          <w:tcPr>
            <w:tcW w:w="385" w:type="pct"/>
            <w:shd w:val="clear" w:color="auto" w:fill="auto"/>
            <w:vAlign w:val="center"/>
            <w:hideMark/>
          </w:tcPr>
          <w:p w:rsidR="00357584" w:rsidRPr="00357584" w:rsidRDefault="00357584" w:rsidP="00357584">
            <w:pPr>
              <w:pStyle w:val="1fffb"/>
              <w:rPr>
                <w:lang w:eastAsia="zh-CN"/>
              </w:rPr>
            </w:pPr>
            <w:r w:rsidRPr="00357584">
              <w:rPr>
                <w:lang w:eastAsia="zh-CN"/>
              </w:rPr>
              <w:t>100</w:t>
            </w:r>
          </w:p>
        </w:tc>
        <w:tc>
          <w:tcPr>
            <w:tcW w:w="494" w:type="pct"/>
            <w:shd w:val="clear" w:color="auto" w:fill="auto"/>
            <w:vAlign w:val="center"/>
            <w:hideMark/>
          </w:tcPr>
          <w:p w:rsidR="00357584" w:rsidRPr="00357584" w:rsidRDefault="00357584" w:rsidP="00357584">
            <w:pPr>
              <w:pStyle w:val="1fffb"/>
              <w:rPr>
                <w:lang w:eastAsia="zh-CN"/>
              </w:rPr>
            </w:pPr>
            <w:r w:rsidRPr="00357584">
              <w:rPr>
                <w:lang w:eastAsia="zh-CN"/>
              </w:rPr>
              <w:t>передвижной</w:t>
            </w:r>
          </w:p>
        </w:tc>
        <w:tc>
          <w:tcPr>
            <w:tcW w:w="227" w:type="pct"/>
            <w:shd w:val="clear" w:color="auto" w:fill="auto"/>
            <w:vAlign w:val="center"/>
            <w:hideMark/>
          </w:tcPr>
          <w:p w:rsidR="00357584" w:rsidRPr="00357584" w:rsidRDefault="00357584" w:rsidP="00357584">
            <w:pPr>
              <w:pStyle w:val="1fffb"/>
              <w:rPr>
                <w:lang w:eastAsia="zh-CN"/>
              </w:rPr>
            </w:pPr>
          </w:p>
        </w:tc>
        <w:tc>
          <w:tcPr>
            <w:tcW w:w="655" w:type="pct"/>
            <w:shd w:val="clear" w:color="auto" w:fill="auto"/>
            <w:vAlign w:val="center"/>
            <w:hideMark/>
          </w:tcPr>
          <w:p w:rsidR="00357584" w:rsidRPr="00357584" w:rsidRDefault="00357584" w:rsidP="00357584">
            <w:pPr>
              <w:pStyle w:val="1fffb"/>
              <w:rPr>
                <w:lang w:eastAsia="zh-CN"/>
              </w:rPr>
            </w:pPr>
            <w:r w:rsidRPr="00357584">
              <w:rPr>
                <w:lang w:eastAsia="zh-CN"/>
              </w:rPr>
              <w:t>Администрация Лужского МР</w:t>
            </w:r>
          </w:p>
        </w:tc>
        <w:tc>
          <w:tcPr>
            <w:tcW w:w="582" w:type="pct"/>
            <w:shd w:val="clear" w:color="auto" w:fill="auto"/>
            <w:vAlign w:val="center"/>
            <w:hideMark/>
          </w:tcPr>
          <w:p w:rsidR="00357584" w:rsidRPr="00357584" w:rsidRDefault="00357584" w:rsidP="00357584">
            <w:pPr>
              <w:pStyle w:val="1fffb"/>
              <w:rPr>
                <w:lang w:eastAsia="zh-CN"/>
              </w:rPr>
            </w:pPr>
            <w:r w:rsidRPr="00357584">
              <w:rPr>
                <w:lang w:eastAsia="zh-CN"/>
              </w:rPr>
              <w:t>ООО "ТК Северная"</w:t>
            </w:r>
          </w:p>
        </w:tc>
        <w:tc>
          <w:tcPr>
            <w:tcW w:w="471" w:type="pct"/>
            <w:shd w:val="clear" w:color="auto" w:fill="auto"/>
            <w:vAlign w:val="center"/>
            <w:hideMark/>
          </w:tcPr>
          <w:p w:rsidR="00357584" w:rsidRPr="00357584" w:rsidRDefault="00357584" w:rsidP="00357584">
            <w:pPr>
              <w:pStyle w:val="1fffb"/>
              <w:rPr>
                <w:lang w:eastAsia="zh-CN"/>
              </w:rPr>
            </w:pPr>
            <w:r w:rsidRPr="00357584">
              <w:rPr>
                <w:lang w:eastAsia="zh-CN"/>
              </w:rPr>
              <w:t>котельная</w:t>
            </w:r>
          </w:p>
        </w:tc>
        <w:tc>
          <w:tcPr>
            <w:tcW w:w="448" w:type="pct"/>
            <w:shd w:val="clear" w:color="auto" w:fill="auto"/>
            <w:vAlign w:val="center"/>
            <w:hideMark/>
          </w:tcPr>
          <w:p w:rsidR="00357584" w:rsidRPr="00357584" w:rsidRDefault="00357584" w:rsidP="00357584">
            <w:pPr>
              <w:pStyle w:val="1fffb"/>
              <w:rPr>
                <w:lang w:eastAsia="zh-CN"/>
              </w:rPr>
            </w:pPr>
            <w:r w:rsidRPr="00357584">
              <w:rPr>
                <w:lang w:eastAsia="zh-CN"/>
              </w:rPr>
              <w:t>исправен</w:t>
            </w:r>
          </w:p>
        </w:tc>
        <w:tc>
          <w:tcPr>
            <w:tcW w:w="327" w:type="pct"/>
            <w:shd w:val="clear" w:color="auto" w:fill="auto"/>
            <w:vAlign w:val="center"/>
            <w:hideMark/>
          </w:tcPr>
          <w:p w:rsidR="00357584" w:rsidRPr="00357584" w:rsidRDefault="00357584" w:rsidP="00357584">
            <w:pPr>
              <w:pStyle w:val="1fffb"/>
              <w:rPr>
                <w:lang w:eastAsia="zh-CN"/>
              </w:rPr>
            </w:pPr>
          </w:p>
        </w:tc>
      </w:tr>
      <w:tr w:rsidR="00357584" w:rsidRPr="00357584" w:rsidTr="00357584">
        <w:trPr>
          <w:trHeight w:val="20"/>
        </w:trPr>
        <w:tc>
          <w:tcPr>
            <w:tcW w:w="1167" w:type="pct"/>
            <w:shd w:val="clear" w:color="auto" w:fill="auto"/>
            <w:vAlign w:val="center"/>
            <w:hideMark/>
          </w:tcPr>
          <w:p w:rsidR="00357584" w:rsidRPr="00357584" w:rsidRDefault="00357584" w:rsidP="00357584">
            <w:pPr>
              <w:pStyle w:val="1fffb"/>
              <w:rPr>
                <w:lang w:eastAsia="zh-CN"/>
              </w:rPr>
            </w:pPr>
            <w:r w:rsidRPr="00357584">
              <w:rPr>
                <w:lang w:eastAsia="zh-CN"/>
              </w:rPr>
              <w:t>Л</w:t>
            </w:r>
            <w:r>
              <w:rPr>
                <w:lang w:eastAsia="zh-CN"/>
              </w:rPr>
              <w:t>О</w:t>
            </w:r>
            <w:r w:rsidRPr="00357584">
              <w:rPr>
                <w:lang w:eastAsia="zh-CN"/>
              </w:rPr>
              <w:t>,</w:t>
            </w:r>
            <w:r>
              <w:rPr>
                <w:lang w:eastAsia="zh-CN"/>
              </w:rPr>
              <w:t xml:space="preserve"> </w:t>
            </w:r>
            <w:r w:rsidRPr="00357584">
              <w:rPr>
                <w:lang w:eastAsia="zh-CN"/>
              </w:rPr>
              <w:t>Лужский муниципальный район,</w:t>
            </w:r>
            <w:r>
              <w:rPr>
                <w:lang w:eastAsia="zh-CN"/>
              </w:rPr>
              <w:t xml:space="preserve"> </w:t>
            </w:r>
            <w:r w:rsidRPr="00357584">
              <w:rPr>
                <w:lang w:eastAsia="zh-CN"/>
              </w:rPr>
              <w:t>п.Оредеж, ул</w:t>
            </w:r>
            <w:r>
              <w:rPr>
                <w:lang w:eastAsia="zh-CN"/>
              </w:rPr>
              <w:t xml:space="preserve">. </w:t>
            </w:r>
            <w:r w:rsidRPr="00357584">
              <w:rPr>
                <w:lang w:eastAsia="zh-CN"/>
              </w:rPr>
              <w:t>Железнолорожная,3</w:t>
            </w:r>
          </w:p>
        </w:tc>
        <w:tc>
          <w:tcPr>
            <w:tcW w:w="244" w:type="pct"/>
            <w:shd w:val="clear" w:color="auto" w:fill="auto"/>
            <w:vAlign w:val="center"/>
            <w:hideMark/>
          </w:tcPr>
          <w:p w:rsidR="00357584" w:rsidRPr="00357584" w:rsidRDefault="00B8063A" w:rsidP="00357584">
            <w:pPr>
              <w:pStyle w:val="1fffb"/>
              <w:rPr>
                <w:lang w:eastAsia="zh-CN"/>
              </w:rPr>
            </w:pPr>
            <w:r w:rsidRPr="00B8063A">
              <w:rPr>
                <w:lang w:eastAsia="zh-CN"/>
              </w:rPr>
              <w:t>кад. № 47:29:0541006:40</w:t>
            </w:r>
          </w:p>
        </w:tc>
        <w:tc>
          <w:tcPr>
            <w:tcW w:w="385" w:type="pct"/>
            <w:shd w:val="clear" w:color="auto" w:fill="auto"/>
            <w:vAlign w:val="center"/>
            <w:hideMark/>
          </w:tcPr>
          <w:p w:rsidR="00357584" w:rsidRPr="00357584" w:rsidRDefault="00357584" w:rsidP="00357584">
            <w:pPr>
              <w:pStyle w:val="1fffb"/>
              <w:rPr>
                <w:lang w:eastAsia="zh-CN"/>
              </w:rPr>
            </w:pPr>
            <w:r w:rsidRPr="00357584">
              <w:rPr>
                <w:lang w:eastAsia="zh-CN"/>
              </w:rPr>
              <w:t>-</w:t>
            </w:r>
          </w:p>
        </w:tc>
        <w:tc>
          <w:tcPr>
            <w:tcW w:w="494" w:type="pct"/>
            <w:shd w:val="clear" w:color="auto" w:fill="auto"/>
            <w:vAlign w:val="center"/>
            <w:hideMark/>
          </w:tcPr>
          <w:p w:rsidR="00357584" w:rsidRPr="00357584" w:rsidRDefault="00357584" w:rsidP="00357584">
            <w:pPr>
              <w:pStyle w:val="1fffb"/>
              <w:rPr>
                <w:lang w:eastAsia="zh-CN"/>
              </w:rPr>
            </w:pPr>
            <w:r w:rsidRPr="00357584">
              <w:rPr>
                <w:lang w:eastAsia="zh-CN"/>
              </w:rPr>
              <w:t>-</w:t>
            </w:r>
          </w:p>
        </w:tc>
        <w:tc>
          <w:tcPr>
            <w:tcW w:w="227" w:type="pct"/>
            <w:shd w:val="clear" w:color="auto" w:fill="auto"/>
            <w:vAlign w:val="center"/>
            <w:hideMark/>
          </w:tcPr>
          <w:p w:rsidR="00357584" w:rsidRPr="00357584" w:rsidRDefault="00357584" w:rsidP="00357584">
            <w:pPr>
              <w:pStyle w:val="1fffb"/>
              <w:rPr>
                <w:lang w:eastAsia="zh-CN"/>
              </w:rPr>
            </w:pPr>
            <w:r w:rsidRPr="00357584">
              <w:rPr>
                <w:lang w:eastAsia="zh-CN"/>
              </w:rPr>
              <w:t>-</w:t>
            </w:r>
          </w:p>
        </w:tc>
        <w:tc>
          <w:tcPr>
            <w:tcW w:w="655" w:type="pct"/>
            <w:shd w:val="clear" w:color="auto" w:fill="auto"/>
            <w:vAlign w:val="center"/>
            <w:hideMark/>
          </w:tcPr>
          <w:p w:rsidR="00357584" w:rsidRPr="00357584" w:rsidRDefault="00357584" w:rsidP="00357584">
            <w:pPr>
              <w:pStyle w:val="1fffb"/>
              <w:rPr>
                <w:lang w:eastAsia="zh-CN"/>
              </w:rPr>
            </w:pPr>
            <w:r w:rsidRPr="00357584">
              <w:rPr>
                <w:lang w:eastAsia="zh-CN"/>
              </w:rPr>
              <w:t>-</w:t>
            </w:r>
          </w:p>
        </w:tc>
        <w:tc>
          <w:tcPr>
            <w:tcW w:w="582" w:type="pct"/>
            <w:shd w:val="clear" w:color="auto" w:fill="auto"/>
            <w:vAlign w:val="center"/>
            <w:hideMark/>
          </w:tcPr>
          <w:p w:rsidR="00357584" w:rsidRPr="00357584" w:rsidRDefault="00357584" w:rsidP="00357584">
            <w:pPr>
              <w:pStyle w:val="1fffb"/>
              <w:rPr>
                <w:lang w:eastAsia="zh-CN"/>
              </w:rPr>
            </w:pPr>
            <w:r w:rsidRPr="00357584">
              <w:rPr>
                <w:lang w:eastAsia="zh-CN"/>
              </w:rPr>
              <w:t>-</w:t>
            </w:r>
          </w:p>
        </w:tc>
        <w:tc>
          <w:tcPr>
            <w:tcW w:w="471" w:type="pct"/>
            <w:shd w:val="clear" w:color="auto" w:fill="auto"/>
            <w:vAlign w:val="center"/>
            <w:hideMark/>
          </w:tcPr>
          <w:p w:rsidR="00357584" w:rsidRPr="00357584" w:rsidRDefault="00357584" w:rsidP="00357584">
            <w:pPr>
              <w:pStyle w:val="1fffb"/>
              <w:rPr>
                <w:lang w:eastAsia="zh-CN"/>
              </w:rPr>
            </w:pPr>
            <w:r w:rsidRPr="00357584">
              <w:rPr>
                <w:lang w:eastAsia="zh-CN"/>
              </w:rPr>
              <w:t>-</w:t>
            </w:r>
          </w:p>
        </w:tc>
        <w:tc>
          <w:tcPr>
            <w:tcW w:w="448" w:type="pct"/>
            <w:shd w:val="clear" w:color="auto" w:fill="auto"/>
            <w:vAlign w:val="center"/>
            <w:hideMark/>
          </w:tcPr>
          <w:p w:rsidR="00357584" w:rsidRPr="00357584" w:rsidRDefault="00357584" w:rsidP="00357584">
            <w:pPr>
              <w:pStyle w:val="1fffb"/>
              <w:rPr>
                <w:lang w:eastAsia="zh-CN"/>
              </w:rPr>
            </w:pPr>
            <w:r w:rsidRPr="00357584">
              <w:rPr>
                <w:lang w:eastAsia="zh-CN"/>
              </w:rPr>
              <w:t>-</w:t>
            </w:r>
          </w:p>
        </w:tc>
        <w:tc>
          <w:tcPr>
            <w:tcW w:w="327" w:type="pct"/>
            <w:shd w:val="clear" w:color="auto" w:fill="auto"/>
            <w:vAlign w:val="center"/>
            <w:hideMark/>
          </w:tcPr>
          <w:p w:rsidR="00357584" w:rsidRPr="00357584" w:rsidRDefault="00357584" w:rsidP="00357584">
            <w:pPr>
              <w:pStyle w:val="1fffb"/>
              <w:rPr>
                <w:lang w:eastAsia="zh-CN"/>
              </w:rPr>
            </w:pPr>
            <w:r w:rsidRPr="00357584">
              <w:rPr>
                <w:lang w:eastAsia="zh-CN"/>
              </w:rPr>
              <w:t>-</w:t>
            </w:r>
          </w:p>
        </w:tc>
      </w:tr>
    </w:tbl>
    <w:p w:rsidR="00357584" w:rsidRDefault="00357584" w:rsidP="00415F42">
      <w:pPr>
        <w:pStyle w:val="11ff3"/>
        <w:rPr>
          <w:lang w:bidi="en-US"/>
        </w:rPr>
      </w:pPr>
    </w:p>
    <w:p w:rsidR="00FA7028" w:rsidRDefault="00FA7028" w:rsidP="00415F42">
      <w:pPr>
        <w:pStyle w:val="11ff3"/>
        <w:rPr>
          <w:lang w:bidi="en-US"/>
        </w:rPr>
      </w:pPr>
    </w:p>
    <w:p w:rsidR="00B8063A" w:rsidRDefault="00B8063A" w:rsidP="00415F42">
      <w:pPr>
        <w:pStyle w:val="11ff3"/>
        <w:rPr>
          <w:lang w:bidi="en-US"/>
        </w:rPr>
      </w:pPr>
    </w:p>
    <w:p w:rsidR="00B8063A" w:rsidRDefault="00B8063A" w:rsidP="00415F42">
      <w:pPr>
        <w:pStyle w:val="11ff3"/>
        <w:rPr>
          <w:lang w:bidi="en-US"/>
        </w:rPr>
      </w:pPr>
    </w:p>
    <w:p w:rsidR="00B8063A" w:rsidRDefault="00B8063A" w:rsidP="00415F42">
      <w:pPr>
        <w:pStyle w:val="11ff3"/>
        <w:rPr>
          <w:lang w:bidi="en-US"/>
        </w:rPr>
      </w:pPr>
    </w:p>
    <w:p w:rsidR="00357584" w:rsidRDefault="00357584" w:rsidP="00415F42">
      <w:pPr>
        <w:pStyle w:val="11ff3"/>
        <w:rPr>
          <w:lang w:bidi="en-US"/>
        </w:rPr>
      </w:pPr>
      <w:r w:rsidRPr="00D521BB">
        <w:rPr>
          <w:u w:val="single"/>
          <w:lang w:bidi="en-US"/>
        </w:rPr>
        <w:lastRenderedPageBreak/>
        <w:t>Таблица 1. 8.</w:t>
      </w:r>
      <w:r>
        <w:rPr>
          <w:u w:val="single"/>
          <w:lang w:bidi="en-US"/>
        </w:rPr>
        <w:t>3</w:t>
      </w:r>
      <w:r w:rsidRPr="00D521BB">
        <w:rPr>
          <w:u w:val="single"/>
          <w:lang w:bidi="en-US"/>
        </w:rPr>
        <w:t>. - Информация о резервном источнике электроснабжения на котельной</w:t>
      </w:r>
    </w:p>
    <w:tbl>
      <w:tblPr>
        <w:tblW w:w="5000" w:type="pct"/>
        <w:tblLook w:val="04A0" w:firstRow="1" w:lastRow="0" w:firstColumn="1" w:lastColumn="0" w:noHBand="0" w:noVBand="1"/>
      </w:tblPr>
      <w:tblGrid>
        <w:gridCol w:w="1339"/>
        <w:gridCol w:w="1210"/>
        <w:gridCol w:w="937"/>
        <w:gridCol w:w="1270"/>
        <w:gridCol w:w="761"/>
        <w:gridCol w:w="1019"/>
        <w:gridCol w:w="913"/>
        <w:gridCol w:w="1178"/>
        <w:gridCol w:w="1096"/>
        <w:gridCol w:w="775"/>
        <w:gridCol w:w="2197"/>
        <w:gridCol w:w="935"/>
        <w:gridCol w:w="936"/>
        <w:gridCol w:w="220"/>
      </w:tblGrid>
      <w:tr w:rsidR="00357584" w:rsidRPr="00357584" w:rsidTr="000368FC">
        <w:trPr>
          <w:gridAfter w:val="1"/>
          <w:wAfter w:w="36" w:type="pct"/>
          <w:trHeight w:val="20"/>
          <w:tblHeader/>
        </w:trPr>
        <w:tc>
          <w:tcPr>
            <w:tcW w:w="690"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57584" w:rsidRPr="00357584" w:rsidRDefault="00357584" w:rsidP="00357584">
            <w:pPr>
              <w:spacing w:after="0" w:line="240" w:lineRule="auto"/>
              <w:jc w:val="center"/>
              <w:rPr>
                <w:rFonts w:ascii="Times New Roman" w:eastAsia="Times New Roman" w:hAnsi="Times New Roman" w:cs="Times New Roman"/>
                <w:color w:val="000000"/>
                <w:sz w:val="20"/>
                <w:szCs w:val="20"/>
                <w:lang w:eastAsia="zh-CN"/>
              </w:rPr>
            </w:pPr>
            <w:r w:rsidRPr="00357584">
              <w:rPr>
                <w:rFonts w:ascii="Times New Roman" w:eastAsia="Times New Roman" w:hAnsi="Times New Roman" w:cs="Times New Roman"/>
                <w:color w:val="000000"/>
                <w:sz w:val="20"/>
                <w:szCs w:val="20"/>
                <w:lang w:eastAsia="zh-CN"/>
              </w:rPr>
              <w:t>Источник теплоснабжения</w:t>
            </w:r>
          </w:p>
        </w:tc>
        <w:tc>
          <w:tcPr>
            <w:tcW w:w="1046" w:type="pct"/>
            <w:gridSpan w:val="3"/>
            <w:tcBorders>
              <w:top w:val="single" w:sz="4" w:space="0" w:color="auto"/>
              <w:left w:val="nil"/>
              <w:bottom w:val="single" w:sz="4" w:space="0" w:color="auto"/>
              <w:right w:val="single" w:sz="4" w:space="0" w:color="000000"/>
            </w:tcBorders>
            <w:shd w:val="clear" w:color="auto" w:fill="auto"/>
            <w:noWrap/>
            <w:vAlign w:val="center"/>
            <w:hideMark/>
          </w:tcPr>
          <w:p w:rsidR="00357584" w:rsidRPr="00357584" w:rsidRDefault="00357584" w:rsidP="00357584">
            <w:pPr>
              <w:spacing w:after="0" w:line="240" w:lineRule="auto"/>
              <w:jc w:val="center"/>
              <w:rPr>
                <w:rFonts w:ascii="Times New Roman" w:eastAsia="Times New Roman" w:hAnsi="Times New Roman" w:cs="Times New Roman"/>
                <w:color w:val="000000"/>
                <w:sz w:val="20"/>
                <w:szCs w:val="20"/>
                <w:lang w:eastAsia="zh-CN"/>
              </w:rPr>
            </w:pPr>
            <w:r w:rsidRPr="00357584">
              <w:rPr>
                <w:rFonts w:ascii="Times New Roman" w:eastAsia="Times New Roman" w:hAnsi="Times New Roman" w:cs="Times New Roman"/>
                <w:color w:val="000000"/>
                <w:sz w:val="20"/>
                <w:szCs w:val="20"/>
                <w:lang w:eastAsia="zh-CN"/>
              </w:rPr>
              <w:t>Источник воды для котельной</w:t>
            </w:r>
          </w:p>
        </w:tc>
        <w:tc>
          <w:tcPr>
            <w:tcW w:w="1179" w:type="pct"/>
            <w:gridSpan w:val="4"/>
            <w:tcBorders>
              <w:top w:val="single" w:sz="4" w:space="0" w:color="auto"/>
              <w:left w:val="nil"/>
              <w:bottom w:val="single" w:sz="4" w:space="0" w:color="auto"/>
              <w:right w:val="single" w:sz="4" w:space="0" w:color="000000"/>
            </w:tcBorders>
            <w:shd w:val="clear" w:color="auto" w:fill="auto"/>
            <w:vAlign w:val="center"/>
            <w:hideMark/>
          </w:tcPr>
          <w:p w:rsidR="00357584" w:rsidRPr="00357584" w:rsidRDefault="00357584" w:rsidP="00357584">
            <w:pPr>
              <w:spacing w:after="0" w:line="240" w:lineRule="auto"/>
              <w:jc w:val="center"/>
              <w:rPr>
                <w:rFonts w:ascii="Times New Roman" w:eastAsia="Times New Roman" w:hAnsi="Times New Roman" w:cs="Times New Roman"/>
                <w:color w:val="000000"/>
                <w:sz w:val="20"/>
                <w:szCs w:val="20"/>
                <w:lang w:eastAsia="zh-CN"/>
              </w:rPr>
            </w:pPr>
            <w:r w:rsidRPr="00357584">
              <w:rPr>
                <w:rFonts w:ascii="Times New Roman" w:eastAsia="Times New Roman" w:hAnsi="Times New Roman" w:cs="Times New Roman"/>
                <w:color w:val="000000"/>
                <w:sz w:val="20"/>
                <w:szCs w:val="20"/>
                <w:lang w:eastAsia="zh-CN"/>
              </w:rPr>
              <w:t>Информация об электроснабжении</w:t>
            </w:r>
            <w:r w:rsidR="000368FC">
              <w:rPr>
                <w:rFonts w:ascii="Times New Roman" w:eastAsia="Times New Roman" w:hAnsi="Times New Roman" w:cs="Times New Roman"/>
                <w:color w:val="000000"/>
                <w:sz w:val="20"/>
                <w:szCs w:val="20"/>
                <w:lang w:eastAsia="zh-CN"/>
              </w:rPr>
              <w:t xml:space="preserve"> </w:t>
            </w:r>
            <w:r w:rsidRPr="00357584">
              <w:rPr>
                <w:rFonts w:ascii="Times New Roman" w:eastAsia="Times New Roman" w:hAnsi="Times New Roman" w:cs="Times New Roman"/>
                <w:color w:val="000000"/>
                <w:sz w:val="20"/>
                <w:szCs w:val="20"/>
                <w:lang w:eastAsia="zh-CN"/>
              </w:rPr>
              <w:t>объекта водоснабжения в соответствии с АТП, АРБиЭО</w:t>
            </w:r>
          </w:p>
        </w:tc>
        <w:tc>
          <w:tcPr>
            <w:tcW w:w="2049" w:type="pct"/>
            <w:gridSpan w:val="4"/>
            <w:tcBorders>
              <w:top w:val="single" w:sz="4" w:space="0" w:color="auto"/>
              <w:left w:val="nil"/>
              <w:bottom w:val="single" w:sz="4" w:space="0" w:color="auto"/>
              <w:right w:val="single" w:sz="4" w:space="0" w:color="000000"/>
            </w:tcBorders>
            <w:shd w:val="clear" w:color="auto" w:fill="auto"/>
            <w:noWrap/>
            <w:vAlign w:val="center"/>
            <w:hideMark/>
          </w:tcPr>
          <w:p w:rsidR="00357584" w:rsidRPr="00357584" w:rsidRDefault="00357584" w:rsidP="00357584">
            <w:pPr>
              <w:spacing w:after="0" w:line="240" w:lineRule="auto"/>
              <w:jc w:val="center"/>
              <w:rPr>
                <w:rFonts w:ascii="Times New Roman" w:eastAsia="Times New Roman" w:hAnsi="Times New Roman" w:cs="Times New Roman"/>
                <w:color w:val="000000"/>
                <w:sz w:val="20"/>
                <w:szCs w:val="20"/>
                <w:lang w:eastAsia="zh-CN"/>
              </w:rPr>
            </w:pPr>
            <w:r w:rsidRPr="00357584">
              <w:rPr>
                <w:rFonts w:ascii="Times New Roman" w:eastAsia="Times New Roman" w:hAnsi="Times New Roman" w:cs="Times New Roman"/>
                <w:color w:val="000000"/>
                <w:sz w:val="20"/>
                <w:szCs w:val="20"/>
                <w:lang w:eastAsia="zh-CN"/>
              </w:rPr>
              <w:t>Информация о резервном источнике электроснабжения на объекте водоснабжения</w:t>
            </w:r>
          </w:p>
        </w:tc>
      </w:tr>
      <w:tr w:rsidR="00357584" w:rsidRPr="00357584" w:rsidTr="00357584">
        <w:trPr>
          <w:gridAfter w:val="1"/>
          <w:wAfter w:w="36" w:type="pct"/>
          <w:trHeight w:val="509"/>
        </w:trPr>
        <w:tc>
          <w:tcPr>
            <w:tcW w:w="376" w:type="pct"/>
            <w:vMerge w:val="restart"/>
            <w:tcBorders>
              <w:top w:val="nil"/>
              <w:left w:val="single" w:sz="4" w:space="0" w:color="auto"/>
              <w:bottom w:val="single" w:sz="4" w:space="0" w:color="auto"/>
              <w:right w:val="single" w:sz="4" w:space="0" w:color="auto"/>
            </w:tcBorders>
            <w:shd w:val="clear" w:color="auto" w:fill="auto"/>
            <w:vAlign w:val="center"/>
            <w:hideMark/>
          </w:tcPr>
          <w:p w:rsidR="00357584" w:rsidRPr="00357584" w:rsidRDefault="00357584" w:rsidP="00357584">
            <w:pPr>
              <w:spacing w:after="0" w:line="240" w:lineRule="auto"/>
              <w:jc w:val="center"/>
              <w:rPr>
                <w:rFonts w:ascii="Times New Roman" w:eastAsia="Times New Roman" w:hAnsi="Times New Roman" w:cs="Times New Roman"/>
                <w:sz w:val="20"/>
                <w:szCs w:val="20"/>
                <w:lang w:eastAsia="zh-CN"/>
              </w:rPr>
            </w:pPr>
            <w:r w:rsidRPr="00357584">
              <w:rPr>
                <w:rFonts w:ascii="Times New Roman" w:eastAsia="Times New Roman" w:hAnsi="Times New Roman" w:cs="Times New Roman"/>
                <w:sz w:val="20"/>
                <w:szCs w:val="20"/>
                <w:lang w:eastAsia="zh-CN"/>
              </w:rPr>
              <w:t>Наименование котельной (№, адрес расположения котельной)</w:t>
            </w:r>
          </w:p>
        </w:tc>
        <w:tc>
          <w:tcPr>
            <w:tcW w:w="314" w:type="pct"/>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357584" w:rsidRPr="00357584" w:rsidRDefault="00357584" w:rsidP="00357584">
            <w:pPr>
              <w:spacing w:after="0" w:line="240" w:lineRule="auto"/>
              <w:jc w:val="center"/>
              <w:rPr>
                <w:rFonts w:ascii="Times New Roman" w:eastAsia="Times New Roman" w:hAnsi="Times New Roman" w:cs="Times New Roman"/>
                <w:color w:val="000000"/>
                <w:sz w:val="20"/>
                <w:szCs w:val="20"/>
                <w:lang w:eastAsia="zh-CN"/>
              </w:rPr>
            </w:pPr>
            <w:r w:rsidRPr="00357584">
              <w:rPr>
                <w:rFonts w:ascii="Times New Roman" w:eastAsia="Times New Roman" w:hAnsi="Times New Roman" w:cs="Times New Roman"/>
                <w:color w:val="000000"/>
                <w:sz w:val="20"/>
                <w:szCs w:val="20"/>
                <w:lang w:eastAsia="zh-CN"/>
              </w:rPr>
              <w:t>Координаты Котельной</w:t>
            </w:r>
          </w:p>
        </w:tc>
        <w:tc>
          <w:tcPr>
            <w:tcW w:w="366" w:type="pct"/>
            <w:vMerge w:val="restart"/>
            <w:tcBorders>
              <w:top w:val="nil"/>
              <w:left w:val="single" w:sz="4" w:space="0" w:color="auto"/>
              <w:bottom w:val="single" w:sz="4" w:space="0" w:color="auto"/>
              <w:right w:val="single" w:sz="4" w:space="0" w:color="auto"/>
            </w:tcBorders>
            <w:shd w:val="clear" w:color="auto" w:fill="auto"/>
            <w:vAlign w:val="center"/>
            <w:hideMark/>
          </w:tcPr>
          <w:p w:rsidR="00357584" w:rsidRPr="00357584" w:rsidRDefault="00357584" w:rsidP="00357584">
            <w:pPr>
              <w:spacing w:after="0" w:line="240" w:lineRule="auto"/>
              <w:jc w:val="center"/>
              <w:rPr>
                <w:rFonts w:ascii="Times New Roman" w:eastAsia="Times New Roman" w:hAnsi="Times New Roman" w:cs="Times New Roman"/>
                <w:sz w:val="20"/>
                <w:szCs w:val="20"/>
                <w:lang w:eastAsia="zh-CN"/>
              </w:rPr>
            </w:pPr>
            <w:r w:rsidRPr="00357584">
              <w:rPr>
                <w:rFonts w:ascii="Times New Roman" w:eastAsia="Times New Roman" w:hAnsi="Times New Roman" w:cs="Times New Roman"/>
                <w:sz w:val="20"/>
                <w:szCs w:val="20"/>
                <w:lang w:eastAsia="zh-CN"/>
              </w:rPr>
              <w:t>Источник воды для котельной (ВОС, адрес)</w:t>
            </w:r>
          </w:p>
        </w:tc>
        <w:tc>
          <w:tcPr>
            <w:tcW w:w="317" w:type="pct"/>
            <w:vMerge w:val="restart"/>
            <w:tcBorders>
              <w:top w:val="nil"/>
              <w:left w:val="single" w:sz="4" w:space="0" w:color="auto"/>
              <w:bottom w:val="single" w:sz="4" w:space="0" w:color="auto"/>
              <w:right w:val="single" w:sz="4" w:space="0" w:color="auto"/>
            </w:tcBorders>
            <w:shd w:val="clear" w:color="auto" w:fill="auto"/>
            <w:vAlign w:val="center"/>
            <w:hideMark/>
          </w:tcPr>
          <w:p w:rsidR="00357584" w:rsidRPr="00357584" w:rsidRDefault="00357584" w:rsidP="00357584">
            <w:pPr>
              <w:spacing w:after="0" w:line="240" w:lineRule="auto"/>
              <w:jc w:val="center"/>
              <w:rPr>
                <w:rFonts w:ascii="Times New Roman" w:eastAsia="Times New Roman" w:hAnsi="Times New Roman" w:cs="Times New Roman"/>
                <w:sz w:val="20"/>
                <w:szCs w:val="20"/>
                <w:lang w:eastAsia="zh-CN"/>
              </w:rPr>
            </w:pPr>
            <w:r w:rsidRPr="00357584">
              <w:rPr>
                <w:rFonts w:ascii="Times New Roman" w:eastAsia="Times New Roman" w:hAnsi="Times New Roman" w:cs="Times New Roman"/>
                <w:sz w:val="20"/>
                <w:szCs w:val="20"/>
                <w:lang w:eastAsia="zh-CN"/>
              </w:rPr>
              <w:t>Балансодержатель (собственник) источника воды (ГУП/МУП Водоканал)</w:t>
            </w:r>
          </w:p>
        </w:tc>
        <w:tc>
          <w:tcPr>
            <w:tcW w:w="363" w:type="pct"/>
            <w:vMerge w:val="restart"/>
            <w:tcBorders>
              <w:top w:val="nil"/>
              <w:left w:val="single" w:sz="4" w:space="0" w:color="auto"/>
              <w:bottom w:val="single" w:sz="4" w:space="0" w:color="auto"/>
              <w:right w:val="single" w:sz="4" w:space="0" w:color="auto"/>
            </w:tcBorders>
            <w:shd w:val="clear" w:color="auto" w:fill="auto"/>
            <w:vAlign w:val="center"/>
            <w:hideMark/>
          </w:tcPr>
          <w:p w:rsidR="00357584" w:rsidRPr="00357584" w:rsidRDefault="00357584" w:rsidP="00357584">
            <w:pPr>
              <w:spacing w:after="0" w:line="240" w:lineRule="auto"/>
              <w:jc w:val="center"/>
              <w:rPr>
                <w:rFonts w:ascii="Times New Roman" w:eastAsia="Times New Roman" w:hAnsi="Times New Roman" w:cs="Times New Roman"/>
                <w:sz w:val="20"/>
                <w:szCs w:val="20"/>
                <w:lang w:eastAsia="zh-CN"/>
              </w:rPr>
            </w:pPr>
            <w:r w:rsidRPr="00357584">
              <w:rPr>
                <w:rFonts w:ascii="Times New Roman" w:eastAsia="Times New Roman" w:hAnsi="Times New Roman" w:cs="Times New Roman"/>
                <w:sz w:val="20"/>
                <w:szCs w:val="20"/>
                <w:lang w:eastAsia="zh-CN"/>
              </w:rPr>
              <w:t>К.Н.Э. источника воды для котельной</w:t>
            </w:r>
          </w:p>
        </w:tc>
        <w:tc>
          <w:tcPr>
            <w:tcW w:w="337" w:type="pct"/>
            <w:vMerge w:val="restart"/>
            <w:tcBorders>
              <w:top w:val="nil"/>
              <w:left w:val="single" w:sz="4" w:space="0" w:color="auto"/>
              <w:bottom w:val="single" w:sz="4" w:space="0" w:color="auto"/>
              <w:right w:val="single" w:sz="4" w:space="0" w:color="auto"/>
            </w:tcBorders>
            <w:shd w:val="clear" w:color="auto" w:fill="auto"/>
            <w:vAlign w:val="center"/>
            <w:hideMark/>
          </w:tcPr>
          <w:p w:rsidR="00357584" w:rsidRPr="00357584" w:rsidRDefault="00357584" w:rsidP="00357584">
            <w:pPr>
              <w:spacing w:after="0" w:line="240" w:lineRule="auto"/>
              <w:jc w:val="center"/>
              <w:rPr>
                <w:rFonts w:ascii="Times New Roman" w:eastAsia="Times New Roman" w:hAnsi="Times New Roman" w:cs="Times New Roman"/>
                <w:color w:val="000000"/>
                <w:sz w:val="20"/>
                <w:szCs w:val="20"/>
                <w:lang w:eastAsia="zh-CN"/>
              </w:rPr>
            </w:pPr>
            <w:r w:rsidRPr="00357584">
              <w:rPr>
                <w:rFonts w:ascii="Times New Roman" w:eastAsia="Times New Roman" w:hAnsi="Times New Roman" w:cs="Times New Roman"/>
                <w:color w:val="000000"/>
                <w:sz w:val="20"/>
                <w:szCs w:val="20"/>
                <w:lang w:eastAsia="zh-CN"/>
              </w:rPr>
              <w:t>ТСО, описание точки присоединения</w:t>
            </w:r>
          </w:p>
        </w:tc>
        <w:tc>
          <w:tcPr>
            <w:tcW w:w="306" w:type="pct"/>
            <w:vMerge w:val="restart"/>
            <w:tcBorders>
              <w:top w:val="nil"/>
              <w:left w:val="single" w:sz="4" w:space="0" w:color="auto"/>
              <w:bottom w:val="single" w:sz="4" w:space="0" w:color="auto"/>
              <w:right w:val="single" w:sz="4" w:space="0" w:color="auto"/>
            </w:tcBorders>
            <w:shd w:val="clear" w:color="auto" w:fill="auto"/>
            <w:vAlign w:val="center"/>
            <w:hideMark/>
          </w:tcPr>
          <w:p w:rsidR="00357584" w:rsidRPr="00357584" w:rsidRDefault="00357584" w:rsidP="00357584">
            <w:pPr>
              <w:spacing w:after="0" w:line="240" w:lineRule="auto"/>
              <w:jc w:val="center"/>
              <w:rPr>
                <w:rFonts w:ascii="Times New Roman" w:eastAsia="Times New Roman" w:hAnsi="Times New Roman" w:cs="Times New Roman"/>
                <w:color w:val="000000"/>
                <w:sz w:val="20"/>
                <w:szCs w:val="20"/>
                <w:lang w:eastAsia="zh-CN"/>
              </w:rPr>
            </w:pPr>
            <w:r w:rsidRPr="00357584">
              <w:rPr>
                <w:rFonts w:ascii="Times New Roman" w:eastAsia="Times New Roman" w:hAnsi="Times New Roman" w:cs="Times New Roman"/>
                <w:color w:val="000000"/>
                <w:sz w:val="20"/>
                <w:szCs w:val="20"/>
                <w:lang w:eastAsia="zh-CN"/>
              </w:rPr>
              <w:t>К.н. в соответствии с АТП</w:t>
            </w:r>
          </w:p>
        </w:tc>
        <w:tc>
          <w:tcPr>
            <w:tcW w:w="268" w:type="pct"/>
            <w:vMerge w:val="restart"/>
            <w:tcBorders>
              <w:top w:val="nil"/>
              <w:left w:val="single" w:sz="4" w:space="0" w:color="auto"/>
              <w:bottom w:val="single" w:sz="4" w:space="0" w:color="auto"/>
              <w:right w:val="single" w:sz="4" w:space="0" w:color="auto"/>
            </w:tcBorders>
            <w:shd w:val="clear" w:color="auto" w:fill="auto"/>
            <w:vAlign w:val="center"/>
            <w:hideMark/>
          </w:tcPr>
          <w:p w:rsidR="00357584" w:rsidRPr="00357584" w:rsidRDefault="00357584" w:rsidP="00357584">
            <w:pPr>
              <w:spacing w:after="0" w:line="240" w:lineRule="auto"/>
              <w:jc w:val="center"/>
              <w:rPr>
                <w:rFonts w:ascii="Times New Roman" w:eastAsia="Times New Roman" w:hAnsi="Times New Roman" w:cs="Times New Roman"/>
                <w:color w:val="000000"/>
                <w:sz w:val="20"/>
                <w:szCs w:val="20"/>
                <w:lang w:eastAsia="zh-CN"/>
              </w:rPr>
            </w:pPr>
            <w:r w:rsidRPr="00357584">
              <w:rPr>
                <w:rFonts w:ascii="Times New Roman" w:eastAsia="Times New Roman" w:hAnsi="Times New Roman" w:cs="Times New Roman"/>
                <w:color w:val="000000"/>
                <w:sz w:val="20"/>
                <w:szCs w:val="20"/>
                <w:lang w:eastAsia="zh-CN"/>
              </w:rPr>
              <w:t>ПС и ф. в соответствии с АТП</w:t>
            </w:r>
          </w:p>
        </w:tc>
        <w:tc>
          <w:tcPr>
            <w:tcW w:w="269" w:type="pct"/>
            <w:vMerge w:val="restart"/>
            <w:tcBorders>
              <w:top w:val="nil"/>
              <w:left w:val="single" w:sz="4" w:space="0" w:color="auto"/>
              <w:bottom w:val="single" w:sz="4" w:space="0" w:color="auto"/>
              <w:right w:val="single" w:sz="4" w:space="0" w:color="auto"/>
            </w:tcBorders>
            <w:shd w:val="clear" w:color="auto" w:fill="auto"/>
            <w:vAlign w:val="center"/>
            <w:hideMark/>
          </w:tcPr>
          <w:p w:rsidR="00357584" w:rsidRPr="00357584" w:rsidRDefault="00357584" w:rsidP="00357584">
            <w:pPr>
              <w:spacing w:after="0" w:line="240" w:lineRule="auto"/>
              <w:jc w:val="center"/>
              <w:rPr>
                <w:rFonts w:ascii="Times New Roman" w:eastAsia="Times New Roman" w:hAnsi="Times New Roman" w:cs="Times New Roman"/>
                <w:color w:val="000000"/>
                <w:sz w:val="20"/>
                <w:szCs w:val="20"/>
                <w:lang w:eastAsia="zh-CN"/>
              </w:rPr>
            </w:pPr>
            <w:r w:rsidRPr="00357584">
              <w:rPr>
                <w:rFonts w:ascii="Times New Roman" w:eastAsia="Times New Roman" w:hAnsi="Times New Roman" w:cs="Times New Roman"/>
                <w:color w:val="000000"/>
                <w:sz w:val="20"/>
                <w:szCs w:val="20"/>
                <w:lang w:eastAsia="zh-CN"/>
              </w:rPr>
              <w:t>Присоединенная мощность (в соответствии с АТП), кВт</w:t>
            </w:r>
          </w:p>
        </w:tc>
        <w:tc>
          <w:tcPr>
            <w:tcW w:w="307" w:type="pct"/>
            <w:vMerge w:val="restart"/>
            <w:tcBorders>
              <w:top w:val="nil"/>
              <w:left w:val="single" w:sz="4" w:space="0" w:color="auto"/>
              <w:bottom w:val="single" w:sz="4" w:space="0" w:color="auto"/>
              <w:right w:val="single" w:sz="4" w:space="0" w:color="auto"/>
            </w:tcBorders>
            <w:shd w:val="clear" w:color="auto" w:fill="auto"/>
            <w:vAlign w:val="center"/>
            <w:hideMark/>
          </w:tcPr>
          <w:p w:rsidR="00357584" w:rsidRPr="00357584" w:rsidRDefault="00357584" w:rsidP="00357584">
            <w:pPr>
              <w:spacing w:after="0" w:line="240" w:lineRule="auto"/>
              <w:jc w:val="center"/>
              <w:rPr>
                <w:rFonts w:ascii="Times New Roman" w:eastAsia="Times New Roman" w:hAnsi="Times New Roman" w:cs="Times New Roman"/>
                <w:sz w:val="20"/>
                <w:szCs w:val="20"/>
                <w:lang w:eastAsia="zh-CN"/>
              </w:rPr>
            </w:pPr>
            <w:r w:rsidRPr="00357584">
              <w:rPr>
                <w:rFonts w:ascii="Times New Roman" w:eastAsia="Times New Roman" w:hAnsi="Times New Roman" w:cs="Times New Roman"/>
                <w:sz w:val="20"/>
                <w:szCs w:val="20"/>
                <w:lang w:eastAsia="zh-CN"/>
              </w:rPr>
              <w:t>Мощность (кВт)</w:t>
            </w:r>
          </w:p>
        </w:tc>
        <w:tc>
          <w:tcPr>
            <w:tcW w:w="964" w:type="pct"/>
            <w:vMerge w:val="restart"/>
            <w:tcBorders>
              <w:top w:val="nil"/>
              <w:left w:val="single" w:sz="4" w:space="0" w:color="auto"/>
              <w:bottom w:val="single" w:sz="4" w:space="0" w:color="auto"/>
              <w:right w:val="single" w:sz="4" w:space="0" w:color="auto"/>
            </w:tcBorders>
            <w:shd w:val="clear" w:color="auto" w:fill="auto"/>
            <w:vAlign w:val="center"/>
            <w:hideMark/>
          </w:tcPr>
          <w:p w:rsidR="00357584" w:rsidRPr="00357584" w:rsidRDefault="00357584" w:rsidP="00357584">
            <w:pPr>
              <w:spacing w:after="0" w:line="240" w:lineRule="auto"/>
              <w:jc w:val="center"/>
              <w:rPr>
                <w:rFonts w:ascii="Times New Roman" w:eastAsia="Times New Roman" w:hAnsi="Times New Roman" w:cs="Times New Roman"/>
                <w:sz w:val="20"/>
                <w:szCs w:val="20"/>
                <w:lang w:eastAsia="zh-CN"/>
              </w:rPr>
            </w:pPr>
            <w:r w:rsidRPr="00357584">
              <w:rPr>
                <w:rFonts w:ascii="Times New Roman" w:eastAsia="Times New Roman" w:hAnsi="Times New Roman" w:cs="Times New Roman"/>
                <w:sz w:val="20"/>
                <w:szCs w:val="20"/>
                <w:lang w:eastAsia="zh-CN"/>
              </w:rPr>
              <w:t>Передвижной или стационарный РИСЭ</w:t>
            </w:r>
          </w:p>
        </w:tc>
        <w:tc>
          <w:tcPr>
            <w:tcW w:w="389" w:type="pct"/>
            <w:vMerge w:val="restart"/>
            <w:tcBorders>
              <w:top w:val="nil"/>
              <w:left w:val="single" w:sz="4" w:space="0" w:color="auto"/>
              <w:bottom w:val="single" w:sz="4" w:space="0" w:color="auto"/>
              <w:right w:val="single" w:sz="4" w:space="0" w:color="auto"/>
            </w:tcBorders>
            <w:shd w:val="clear" w:color="auto" w:fill="auto"/>
            <w:vAlign w:val="center"/>
            <w:hideMark/>
          </w:tcPr>
          <w:p w:rsidR="00357584" w:rsidRPr="00357584" w:rsidRDefault="00357584" w:rsidP="00357584">
            <w:pPr>
              <w:spacing w:after="0" w:line="240" w:lineRule="auto"/>
              <w:jc w:val="center"/>
              <w:rPr>
                <w:rFonts w:ascii="Times New Roman" w:eastAsia="Times New Roman" w:hAnsi="Times New Roman" w:cs="Times New Roman"/>
                <w:sz w:val="20"/>
                <w:szCs w:val="20"/>
                <w:lang w:eastAsia="zh-CN"/>
              </w:rPr>
            </w:pPr>
            <w:r w:rsidRPr="00357584">
              <w:rPr>
                <w:rFonts w:ascii="Times New Roman" w:eastAsia="Times New Roman" w:hAnsi="Times New Roman" w:cs="Times New Roman"/>
                <w:sz w:val="20"/>
                <w:szCs w:val="20"/>
                <w:lang w:eastAsia="zh-CN"/>
              </w:rPr>
              <w:t>Фото</w:t>
            </w:r>
          </w:p>
        </w:tc>
        <w:tc>
          <w:tcPr>
            <w:tcW w:w="389" w:type="pct"/>
            <w:vMerge w:val="restart"/>
            <w:tcBorders>
              <w:top w:val="nil"/>
              <w:left w:val="single" w:sz="4" w:space="0" w:color="auto"/>
              <w:bottom w:val="single" w:sz="4" w:space="0" w:color="auto"/>
              <w:right w:val="single" w:sz="4" w:space="0" w:color="auto"/>
            </w:tcBorders>
            <w:shd w:val="clear" w:color="auto" w:fill="auto"/>
            <w:vAlign w:val="center"/>
            <w:hideMark/>
          </w:tcPr>
          <w:p w:rsidR="00357584" w:rsidRPr="00357584" w:rsidRDefault="00357584" w:rsidP="00357584">
            <w:pPr>
              <w:spacing w:after="0" w:line="240" w:lineRule="auto"/>
              <w:jc w:val="center"/>
              <w:rPr>
                <w:rFonts w:ascii="Times New Roman" w:eastAsia="Times New Roman" w:hAnsi="Times New Roman" w:cs="Times New Roman"/>
                <w:sz w:val="20"/>
                <w:szCs w:val="20"/>
                <w:lang w:eastAsia="zh-CN"/>
              </w:rPr>
            </w:pPr>
            <w:r w:rsidRPr="00357584">
              <w:rPr>
                <w:rFonts w:ascii="Times New Roman" w:eastAsia="Times New Roman" w:hAnsi="Times New Roman" w:cs="Times New Roman"/>
                <w:sz w:val="20"/>
                <w:szCs w:val="20"/>
                <w:lang w:eastAsia="zh-CN"/>
              </w:rPr>
              <w:t>Место фактической дислокации РИСЭ</w:t>
            </w:r>
          </w:p>
        </w:tc>
      </w:tr>
      <w:tr w:rsidR="00357584" w:rsidRPr="00357584" w:rsidTr="00357584">
        <w:trPr>
          <w:trHeight w:val="20"/>
        </w:trPr>
        <w:tc>
          <w:tcPr>
            <w:tcW w:w="376" w:type="pct"/>
            <w:vMerge/>
            <w:tcBorders>
              <w:top w:val="nil"/>
              <w:left w:val="single" w:sz="4" w:space="0" w:color="auto"/>
              <w:bottom w:val="single" w:sz="4" w:space="0" w:color="auto"/>
              <w:right w:val="single" w:sz="4" w:space="0" w:color="auto"/>
            </w:tcBorders>
            <w:vAlign w:val="center"/>
            <w:hideMark/>
          </w:tcPr>
          <w:p w:rsidR="00357584" w:rsidRPr="00357584" w:rsidRDefault="00357584" w:rsidP="00357584">
            <w:pPr>
              <w:spacing w:after="0" w:line="240" w:lineRule="auto"/>
              <w:jc w:val="center"/>
              <w:rPr>
                <w:rFonts w:ascii="Times New Roman" w:eastAsia="Times New Roman" w:hAnsi="Times New Roman" w:cs="Times New Roman"/>
                <w:sz w:val="20"/>
                <w:szCs w:val="20"/>
                <w:lang w:eastAsia="zh-CN"/>
              </w:rPr>
            </w:pPr>
          </w:p>
        </w:tc>
        <w:tc>
          <w:tcPr>
            <w:tcW w:w="314" w:type="pct"/>
            <w:vMerge/>
            <w:tcBorders>
              <w:top w:val="single" w:sz="4" w:space="0" w:color="auto"/>
              <w:left w:val="single" w:sz="4" w:space="0" w:color="auto"/>
              <w:bottom w:val="single" w:sz="4" w:space="0" w:color="000000"/>
              <w:right w:val="single" w:sz="4" w:space="0" w:color="000000"/>
            </w:tcBorders>
            <w:vAlign w:val="center"/>
            <w:hideMark/>
          </w:tcPr>
          <w:p w:rsidR="00357584" w:rsidRPr="00357584" w:rsidRDefault="00357584" w:rsidP="00357584">
            <w:pPr>
              <w:spacing w:after="0" w:line="240" w:lineRule="auto"/>
              <w:jc w:val="center"/>
              <w:rPr>
                <w:rFonts w:ascii="Times New Roman" w:eastAsia="Times New Roman" w:hAnsi="Times New Roman" w:cs="Times New Roman"/>
                <w:color w:val="000000"/>
                <w:sz w:val="20"/>
                <w:szCs w:val="20"/>
                <w:lang w:eastAsia="zh-CN"/>
              </w:rPr>
            </w:pPr>
          </w:p>
        </w:tc>
        <w:tc>
          <w:tcPr>
            <w:tcW w:w="366" w:type="pct"/>
            <w:vMerge/>
            <w:tcBorders>
              <w:top w:val="nil"/>
              <w:left w:val="single" w:sz="4" w:space="0" w:color="auto"/>
              <w:bottom w:val="single" w:sz="4" w:space="0" w:color="auto"/>
              <w:right w:val="single" w:sz="4" w:space="0" w:color="auto"/>
            </w:tcBorders>
            <w:vAlign w:val="center"/>
            <w:hideMark/>
          </w:tcPr>
          <w:p w:rsidR="00357584" w:rsidRPr="00357584" w:rsidRDefault="00357584" w:rsidP="00357584">
            <w:pPr>
              <w:spacing w:after="0" w:line="240" w:lineRule="auto"/>
              <w:jc w:val="center"/>
              <w:rPr>
                <w:rFonts w:ascii="Times New Roman" w:eastAsia="Times New Roman" w:hAnsi="Times New Roman" w:cs="Times New Roman"/>
                <w:sz w:val="20"/>
                <w:szCs w:val="20"/>
                <w:lang w:eastAsia="zh-CN"/>
              </w:rPr>
            </w:pPr>
          </w:p>
        </w:tc>
        <w:tc>
          <w:tcPr>
            <w:tcW w:w="317" w:type="pct"/>
            <w:vMerge/>
            <w:tcBorders>
              <w:top w:val="nil"/>
              <w:left w:val="single" w:sz="4" w:space="0" w:color="auto"/>
              <w:bottom w:val="single" w:sz="4" w:space="0" w:color="auto"/>
              <w:right w:val="single" w:sz="4" w:space="0" w:color="auto"/>
            </w:tcBorders>
            <w:vAlign w:val="center"/>
            <w:hideMark/>
          </w:tcPr>
          <w:p w:rsidR="00357584" w:rsidRPr="00357584" w:rsidRDefault="00357584" w:rsidP="00357584">
            <w:pPr>
              <w:spacing w:after="0" w:line="240" w:lineRule="auto"/>
              <w:jc w:val="center"/>
              <w:rPr>
                <w:rFonts w:ascii="Times New Roman" w:eastAsia="Times New Roman" w:hAnsi="Times New Roman" w:cs="Times New Roman"/>
                <w:sz w:val="20"/>
                <w:szCs w:val="20"/>
                <w:lang w:eastAsia="zh-CN"/>
              </w:rPr>
            </w:pPr>
          </w:p>
        </w:tc>
        <w:tc>
          <w:tcPr>
            <w:tcW w:w="363" w:type="pct"/>
            <w:vMerge/>
            <w:tcBorders>
              <w:top w:val="nil"/>
              <w:left w:val="single" w:sz="4" w:space="0" w:color="auto"/>
              <w:bottom w:val="single" w:sz="4" w:space="0" w:color="auto"/>
              <w:right w:val="single" w:sz="4" w:space="0" w:color="auto"/>
            </w:tcBorders>
            <w:vAlign w:val="center"/>
            <w:hideMark/>
          </w:tcPr>
          <w:p w:rsidR="00357584" w:rsidRPr="00357584" w:rsidRDefault="00357584" w:rsidP="00357584">
            <w:pPr>
              <w:spacing w:after="0" w:line="240" w:lineRule="auto"/>
              <w:jc w:val="center"/>
              <w:rPr>
                <w:rFonts w:ascii="Times New Roman" w:eastAsia="Times New Roman" w:hAnsi="Times New Roman" w:cs="Times New Roman"/>
                <w:sz w:val="20"/>
                <w:szCs w:val="20"/>
                <w:lang w:eastAsia="zh-CN"/>
              </w:rPr>
            </w:pPr>
          </w:p>
        </w:tc>
        <w:tc>
          <w:tcPr>
            <w:tcW w:w="337" w:type="pct"/>
            <w:vMerge/>
            <w:tcBorders>
              <w:top w:val="nil"/>
              <w:left w:val="single" w:sz="4" w:space="0" w:color="auto"/>
              <w:bottom w:val="single" w:sz="4" w:space="0" w:color="auto"/>
              <w:right w:val="single" w:sz="4" w:space="0" w:color="auto"/>
            </w:tcBorders>
            <w:vAlign w:val="center"/>
            <w:hideMark/>
          </w:tcPr>
          <w:p w:rsidR="00357584" w:rsidRPr="00357584" w:rsidRDefault="00357584" w:rsidP="00357584">
            <w:pPr>
              <w:spacing w:after="0" w:line="240" w:lineRule="auto"/>
              <w:jc w:val="center"/>
              <w:rPr>
                <w:rFonts w:ascii="Times New Roman" w:eastAsia="Times New Roman" w:hAnsi="Times New Roman" w:cs="Times New Roman"/>
                <w:color w:val="000000"/>
                <w:sz w:val="20"/>
                <w:szCs w:val="20"/>
                <w:lang w:eastAsia="zh-CN"/>
              </w:rPr>
            </w:pPr>
          </w:p>
        </w:tc>
        <w:tc>
          <w:tcPr>
            <w:tcW w:w="306" w:type="pct"/>
            <w:vMerge/>
            <w:tcBorders>
              <w:top w:val="nil"/>
              <w:left w:val="single" w:sz="4" w:space="0" w:color="auto"/>
              <w:bottom w:val="single" w:sz="4" w:space="0" w:color="auto"/>
              <w:right w:val="single" w:sz="4" w:space="0" w:color="auto"/>
            </w:tcBorders>
            <w:vAlign w:val="center"/>
            <w:hideMark/>
          </w:tcPr>
          <w:p w:rsidR="00357584" w:rsidRPr="00357584" w:rsidRDefault="00357584" w:rsidP="00357584">
            <w:pPr>
              <w:spacing w:after="0" w:line="240" w:lineRule="auto"/>
              <w:jc w:val="center"/>
              <w:rPr>
                <w:rFonts w:ascii="Times New Roman" w:eastAsia="Times New Roman" w:hAnsi="Times New Roman" w:cs="Times New Roman"/>
                <w:color w:val="000000"/>
                <w:sz w:val="20"/>
                <w:szCs w:val="20"/>
                <w:lang w:eastAsia="zh-CN"/>
              </w:rPr>
            </w:pPr>
          </w:p>
        </w:tc>
        <w:tc>
          <w:tcPr>
            <w:tcW w:w="268" w:type="pct"/>
            <w:vMerge/>
            <w:tcBorders>
              <w:top w:val="nil"/>
              <w:left w:val="single" w:sz="4" w:space="0" w:color="auto"/>
              <w:bottom w:val="single" w:sz="4" w:space="0" w:color="auto"/>
              <w:right w:val="single" w:sz="4" w:space="0" w:color="auto"/>
            </w:tcBorders>
            <w:vAlign w:val="center"/>
            <w:hideMark/>
          </w:tcPr>
          <w:p w:rsidR="00357584" w:rsidRPr="00357584" w:rsidRDefault="00357584" w:rsidP="00357584">
            <w:pPr>
              <w:spacing w:after="0" w:line="240" w:lineRule="auto"/>
              <w:jc w:val="center"/>
              <w:rPr>
                <w:rFonts w:ascii="Times New Roman" w:eastAsia="Times New Roman" w:hAnsi="Times New Roman" w:cs="Times New Roman"/>
                <w:color w:val="000000"/>
                <w:sz w:val="20"/>
                <w:szCs w:val="20"/>
                <w:lang w:eastAsia="zh-CN"/>
              </w:rPr>
            </w:pPr>
          </w:p>
        </w:tc>
        <w:tc>
          <w:tcPr>
            <w:tcW w:w="269" w:type="pct"/>
            <w:vMerge/>
            <w:tcBorders>
              <w:top w:val="nil"/>
              <w:left w:val="single" w:sz="4" w:space="0" w:color="auto"/>
              <w:bottom w:val="single" w:sz="4" w:space="0" w:color="auto"/>
              <w:right w:val="single" w:sz="4" w:space="0" w:color="auto"/>
            </w:tcBorders>
            <w:vAlign w:val="center"/>
            <w:hideMark/>
          </w:tcPr>
          <w:p w:rsidR="00357584" w:rsidRPr="00357584" w:rsidRDefault="00357584" w:rsidP="00357584">
            <w:pPr>
              <w:spacing w:after="0" w:line="240" w:lineRule="auto"/>
              <w:jc w:val="center"/>
              <w:rPr>
                <w:rFonts w:ascii="Times New Roman" w:eastAsia="Times New Roman" w:hAnsi="Times New Roman" w:cs="Times New Roman"/>
                <w:color w:val="000000"/>
                <w:sz w:val="20"/>
                <w:szCs w:val="20"/>
                <w:lang w:eastAsia="zh-CN"/>
              </w:rPr>
            </w:pPr>
          </w:p>
        </w:tc>
        <w:tc>
          <w:tcPr>
            <w:tcW w:w="307" w:type="pct"/>
            <w:vMerge/>
            <w:tcBorders>
              <w:top w:val="nil"/>
              <w:left w:val="single" w:sz="4" w:space="0" w:color="auto"/>
              <w:bottom w:val="single" w:sz="4" w:space="0" w:color="auto"/>
              <w:right w:val="single" w:sz="4" w:space="0" w:color="auto"/>
            </w:tcBorders>
            <w:vAlign w:val="center"/>
            <w:hideMark/>
          </w:tcPr>
          <w:p w:rsidR="00357584" w:rsidRPr="00357584" w:rsidRDefault="00357584" w:rsidP="00357584">
            <w:pPr>
              <w:spacing w:after="0" w:line="240" w:lineRule="auto"/>
              <w:jc w:val="center"/>
              <w:rPr>
                <w:rFonts w:ascii="Times New Roman" w:eastAsia="Times New Roman" w:hAnsi="Times New Roman" w:cs="Times New Roman"/>
                <w:sz w:val="20"/>
                <w:szCs w:val="20"/>
                <w:lang w:eastAsia="zh-CN"/>
              </w:rPr>
            </w:pPr>
          </w:p>
        </w:tc>
        <w:tc>
          <w:tcPr>
            <w:tcW w:w="964" w:type="pct"/>
            <w:vMerge/>
            <w:tcBorders>
              <w:top w:val="nil"/>
              <w:left w:val="single" w:sz="4" w:space="0" w:color="auto"/>
              <w:bottom w:val="single" w:sz="4" w:space="0" w:color="auto"/>
              <w:right w:val="single" w:sz="4" w:space="0" w:color="auto"/>
            </w:tcBorders>
            <w:vAlign w:val="center"/>
            <w:hideMark/>
          </w:tcPr>
          <w:p w:rsidR="00357584" w:rsidRPr="00357584" w:rsidRDefault="00357584" w:rsidP="00357584">
            <w:pPr>
              <w:spacing w:after="0" w:line="240" w:lineRule="auto"/>
              <w:jc w:val="center"/>
              <w:rPr>
                <w:rFonts w:ascii="Times New Roman" w:eastAsia="Times New Roman" w:hAnsi="Times New Roman" w:cs="Times New Roman"/>
                <w:sz w:val="20"/>
                <w:szCs w:val="20"/>
                <w:lang w:eastAsia="zh-CN"/>
              </w:rPr>
            </w:pPr>
          </w:p>
        </w:tc>
        <w:tc>
          <w:tcPr>
            <w:tcW w:w="389" w:type="pct"/>
            <w:vMerge/>
            <w:tcBorders>
              <w:top w:val="nil"/>
              <w:left w:val="single" w:sz="4" w:space="0" w:color="auto"/>
              <w:bottom w:val="single" w:sz="4" w:space="0" w:color="auto"/>
              <w:right w:val="single" w:sz="4" w:space="0" w:color="auto"/>
            </w:tcBorders>
            <w:vAlign w:val="center"/>
            <w:hideMark/>
          </w:tcPr>
          <w:p w:rsidR="00357584" w:rsidRPr="00357584" w:rsidRDefault="00357584" w:rsidP="00357584">
            <w:pPr>
              <w:spacing w:after="0" w:line="240" w:lineRule="auto"/>
              <w:jc w:val="center"/>
              <w:rPr>
                <w:rFonts w:ascii="Times New Roman" w:eastAsia="Times New Roman" w:hAnsi="Times New Roman" w:cs="Times New Roman"/>
                <w:sz w:val="20"/>
                <w:szCs w:val="20"/>
                <w:lang w:eastAsia="zh-CN"/>
              </w:rPr>
            </w:pPr>
          </w:p>
        </w:tc>
        <w:tc>
          <w:tcPr>
            <w:tcW w:w="389" w:type="pct"/>
            <w:vMerge/>
            <w:tcBorders>
              <w:top w:val="nil"/>
              <w:left w:val="single" w:sz="4" w:space="0" w:color="auto"/>
              <w:bottom w:val="single" w:sz="4" w:space="0" w:color="auto"/>
              <w:right w:val="single" w:sz="4" w:space="0" w:color="auto"/>
            </w:tcBorders>
            <w:vAlign w:val="center"/>
            <w:hideMark/>
          </w:tcPr>
          <w:p w:rsidR="00357584" w:rsidRPr="00357584" w:rsidRDefault="00357584" w:rsidP="00357584">
            <w:pPr>
              <w:spacing w:after="0" w:line="240" w:lineRule="auto"/>
              <w:jc w:val="center"/>
              <w:rPr>
                <w:rFonts w:ascii="Times New Roman" w:eastAsia="Times New Roman" w:hAnsi="Times New Roman" w:cs="Times New Roman"/>
                <w:sz w:val="20"/>
                <w:szCs w:val="20"/>
                <w:lang w:eastAsia="zh-CN"/>
              </w:rPr>
            </w:pPr>
          </w:p>
        </w:tc>
        <w:tc>
          <w:tcPr>
            <w:tcW w:w="36" w:type="pct"/>
            <w:tcBorders>
              <w:top w:val="nil"/>
              <w:left w:val="nil"/>
              <w:bottom w:val="nil"/>
              <w:right w:val="nil"/>
            </w:tcBorders>
            <w:shd w:val="clear" w:color="auto" w:fill="auto"/>
            <w:noWrap/>
            <w:vAlign w:val="center"/>
            <w:hideMark/>
          </w:tcPr>
          <w:p w:rsidR="00357584" w:rsidRPr="00357584" w:rsidRDefault="00357584" w:rsidP="00357584">
            <w:pPr>
              <w:spacing w:after="0" w:line="240" w:lineRule="auto"/>
              <w:jc w:val="center"/>
              <w:rPr>
                <w:rFonts w:ascii="Times New Roman" w:eastAsia="Times New Roman" w:hAnsi="Times New Roman" w:cs="Times New Roman"/>
                <w:sz w:val="20"/>
                <w:szCs w:val="20"/>
                <w:lang w:eastAsia="zh-CN"/>
              </w:rPr>
            </w:pPr>
          </w:p>
        </w:tc>
      </w:tr>
      <w:tr w:rsidR="00357584" w:rsidRPr="00357584" w:rsidTr="00357584">
        <w:trPr>
          <w:trHeight w:val="20"/>
        </w:trPr>
        <w:tc>
          <w:tcPr>
            <w:tcW w:w="376"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357584" w:rsidRPr="00357584" w:rsidRDefault="00357584" w:rsidP="00357584">
            <w:pPr>
              <w:spacing w:after="0" w:line="240" w:lineRule="auto"/>
              <w:jc w:val="center"/>
              <w:rPr>
                <w:rFonts w:ascii="Times New Roman" w:eastAsia="Times New Roman" w:hAnsi="Times New Roman" w:cs="Times New Roman"/>
                <w:color w:val="000000"/>
                <w:sz w:val="20"/>
                <w:szCs w:val="20"/>
                <w:lang w:eastAsia="zh-CN"/>
              </w:rPr>
            </w:pPr>
            <w:r w:rsidRPr="00357584">
              <w:rPr>
                <w:rFonts w:ascii="Times New Roman" w:eastAsia="Times New Roman" w:hAnsi="Times New Roman" w:cs="Times New Roman"/>
                <w:color w:val="000000"/>
                <w:sz w:val="20"/>
                <w:szCs w:val="20"/>
                <w:lang w:eastAsia="zh-CN"/>
              </w:rPr>
              <w:t>Автоматизированная газовая котельная по адресу: Ленинградская область, Лужский муниципальный район, Оредежское сельское поселение, дер. Почап</w:t>
            </w:r>
            <w:r w:rsidR="00E16FED">
              <w:rPr>
                <w:rFonts w:ascii="Times New Roman" w:eastAsia="Times New Roman" w:hAnsi="Times New Roman" w:cs="Times New Roman"/>
                <w:color w:val="000000"/>
                <w:sz w:val="20"/>
                <w:szCs w:val="20"/>
                <w:lang w:eastAsia="zh-CN"/>
              </w:rPr>
              <w:t xml:space="preserve"> ул.  Кирпичная д.8</w:t>
            </w:r>
          </w:p>
        </w:tc>
        <w:tc>
          <w:tcPr>
            <w:tcW w:w="314"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357584" w:rsidRPr="00357584" w:rsidRDefault="00357584" w:rsidP="00357584">
            <w:pPr>
              <w:spacing w:after="0" w:line="240" w:lineRule="auto"/>
              <w:jc w:val="center"/>
              <w:rPr>
                <w:rFonts w:ascii="Times New Roman" w:eastAsia="Times New Roman" w:hAnsi="Times New Roman" w:cs="Times New Roman"/>
                <w:color w:val="000000"/>
                <w:sz w:val="20"/>
                <w:szCs w:val="20"/>
                <w:lang w:eastAsia="zh-CN"/>
              </w:rPr>
            </w:pPr>
            <w:r w:rsidRPr="00357584">
              <w:rPr>
                <w:rFonts w:ascii="Times New Roman" w:eastAsia="Times New Roman" w:hAnsi="Times New Roman" w:cs="Times New Roman"/>
                <w:color w:val="000000"/>
                <w:sz w:val="20"/>
                <w:szCs w:val="20"/>
                <w:lang w:eastAsia="zh-CN"/>
              </w:rPr>
              <w:t>кад.№ зем.участка 47:29:0543001:969</w:t>
            </w:r>
          </w:p>
        </w:tc>
        <w:tc>
          <w:tcPr>
            <w:tcW w:w="366" w:type="pct"/>
            <w:tcBorders>
              <w:top w:val="nil"/>
              <w:left w:val="nil"/>
              <w:bottom w:val="single" w:sz="4" w:space="0" w:color="auto"/>
              <w:right w:val="single" w:sz="4" w:space="0" w:color="auto"/>
            </w:tcBorders>
            <w:shd w:val="clear" w:color="auto" w:fill="auto"/>
            <w:vAlign w:val="center"/>
            <w:hideMark/>
          </w:tcPr>
          <w:p w:rsidR="00357584" w:rsidRPr="00357584" w:rsidRDefault="00F86B3E" w:rsidP="00357584">
            <w:pPr>
              <w:spacing w:after="0" w:line="240" w:lineRule="auto"/>
              <w:jc w:val="center"/>
              <w:rPr>
                <w:rFonts w:ascii="Times New Roman" w:eastAsia="Times New Roman" w:hAnsi="Times New Roman" w:cs="Times New Roman"/>
                <w:sz w:val="20"/>
                <w:szCs w:val="20"/>
                <w:lang w:eastAsia="zh-CN"/>
              </w:rPr>
            </w:pPr>
            <w:r w:rsidRPr="00F86B3E">
              <w:rPr>
                <w:rFonts w:ascii="Times New Roman" w:eastAsia="Times New Roman" w:hAnsi="Times New Roman" w:cs="Times New Roman"/>
                <w:sz w:val="20"/>
                <w:szCs w:val="20"/>
                <w:lang w:eastAsia="zh-CN"/>
              </w:rPr>
              <w:t>Артезианская скважина №2494</w:t>
            </w:r>
          </w:p>
        </w:tc>
        <w:tc>
          <w:tcPr>
            <w:tcW w:w="317" w:type="pct"/>
            <w:tcBorders>
              <w:top w:val="nil"/>
              <w:left w:val="nil"/>
              <w:bottom w:val="single" w:sz="4" w:space="0" w:color="auto"/>
              <w:right w:val="single" w:sz="4" w:space="0" w:color="auto"/>
            </w:tcBorders>
            <w:shd w:val="clear" w:color="auto" w:fill="auto"/>
            <w:vAlign w:val="center"/>
            <w:hideMark/>
          </w:tcPr>
          <w:p w:rsidR="00357584" w:rsidRPr="00357584" w:rsidRDefault="00F86B3E" w:rsidP="00357584">
            <w:pPr>
              <w:spacing w:after="0" w:line="240" w:lineRule="auto"/>
              <w:jc w:val="center"/>
              <w:rPr>
                <w:rFonts w:ascii="Times New Roman" w:eastAsia="Times New Roman" w:hAnsi="Times New Roman" w:cs="Times New Roman"/>
                <w:sz w:val="20"/>
                <w:szCs w:val="20"/>
                <w:lang w:eastAsia="zh-CN"/>
              </w:rPr>
            </w:pPr>
            <w:r w:rsidRPr="00F86B3E">
              <w:rPr>
                <w:rFonts w:ascii="Times New Roman" w:eastAsia="Times New Roman" w:hAnsi="Times New Roman" w:cs="Times New Roman"/>
                <w:sz w:val="20"/>
                <w:szCs w:val="20"/>
                <w:lang w:eastAsia="zh-CN"/>
              </w:rPr>
              <w:t>ГУП «Леноблводоканал»</w:t>
            </w:r>
          </w:p>
        </w:tc>
        <w:tc>
          <w:tcPr>
            <w:tcW w:w="363" w:type="pct"/>
            <w:tcBorders>
              <w:top w:val="nil"/>
              <w:left w:val="nil"/>
              <w:bottom w:val="single" w:sz="4" w:space="0" w:color="auto"/>
              <w:right w:val="single" w:sz="4" w:space="0" w:color="auto"/>
            </w:tcBorders>
            <w:shd w:val="clear" w:color="auto" w:fill="auto"/>
            <w:vAlign w:val="center"/>
            <w:hideMark/>
          </w:tcPr>
          <w:p w:rsidR="00357584" w:rsidRPr="00357584" w:rsidRDefault="00F86B3E" w:rsidP="00357584">
            <w:pPr>
              <w:spacing w:after="0" w:line="240" w:lineRule="auto"/>
              <w:jc w:val="center"/>
              <w:rPr>
                <w:rFonts w:ascii="Times New Roman" w:eastAsia="Times New Roman" w:hAnsi="Times New Roman" w:cs="Times New Roman"/>
                <w:sz w:val="20"/>
                <w:szCs w:val="20"/>
                <w:lang w:eastAsia="zh-CN"/>
              </w:rPr>
            </w:pPr>
            <w:r w:rsidRPr="00F86B3E">
              <w:rPr>
                <w:rFonts w:ascii="Times New Roman" w:eastAsia="Times New Roman" w:hAnsi="Times New Roman" w:cs="Times New Roman"/>
                <w:sz w:val="20"/>
                <w:szCs w:val="20"/>
                <w:lang w:eastAsia="zh-CN"/>
              </w:rPr>
              <w:t>III</w:t>
            </w:r>
          </w:p>
        </w:tc>
        <w:tc>
          <w:tcPr>
            <w:tcW w:w="337" w:type="pct"/>
            <w:tcBorders>
              <w:top w:val="nil"/>
              <w:left w:val="nil"/>
              <w:bottom w:val="single" w:sz="4" w:space="0" w:color="auto"/>
              <w:right w:val="single" w:sz="4" w:space="0" w:color="auto"/>
            </w:tcBorders>
            <w:shd w:val="clear" w:color="auto" w:fill="auto"/>
            <w:vAlign w:val="center"/>
            <w:hideMark/>
          </w:tcPr>
          <w:p w:rsidR="00357584" w:rsidRPr="00357584" w:rsidRDefault="00F86B3E" w:rsidP="00357584">
            <w:pPr>
              <w:spacing w:after="0" w:line="240" w:lineRule="auto"/>
              <w:jc w:val="center"/>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w:t>
            </w:r>
          </w:p>
        </w:tc>
        <w:tc>
          <w:tcPr>
            <w:tcW w:w="306" w:type="pct"/>
            <w:tcBorders>
              <w:top w:val="nil"/>
              <w:left w:val="nil"/>
              <w:bottom w:val="single" w:sz="4" w:space="0" w:color="auto"/>
              <w:right w:val="single" w:sz="4" w:space="0" w:color="auto"/>
            </w:tcBorders>
            <w:shd w:val="clear" w:color="auto" w:fill="auto"/>
            <w:vAlign w:val="center"/>
            <w:hideMark/>
          </w:tcPr>
          <w:p w:rsidR="00357584" w:rsidRPr="00357584" w:rsidRDefault="00F86B3E" w:rsidP="00357584">
            <w:pPr>
              <w:spacing w:after="0" w:line="240" w:lineRule="auto"/>
              <w:jc w:val="center"/>
              <w:rPr>
                <w:rFonts w:ascii="Times New Roman" w:eastAsia="Times New Roman" w:hAnsi="Times New Roman" w:cs="Times New Roman"/>
                <w:color w:val="000000"/>
                <w:sz w:val="20"/>
                <w:szCs w:val="20"/>
                <w:lang w:eastAsia="zh-CN"/>
              </w:rPr>
            </w:pPr>
            <w:r w:rsidRPr="00F86B3E">
              <w:rPr>
                <w:rFonts w:ascii="Times New Roman" w:eastAsia="Times New Roman" w:hAnsi="Times New Roman" w:cs="Times New Roman"/>
                <w:color w:val="000000"/>
                <w:sz w:val="20"/>
                <w:szCs w:val="20"/>
                <w:lang w:eastAsia="zh-CN"/>
              </w:rPr>
              <w:t>III</w:t>
            </w:r>
          </w:p>
        </w:tc>
        <w:tc>
          <w:tcPr>
            <w:tcW w:w="268" w:type="pct"/>
            <w:tcBorders>
              <w:top w:val="nil"/>
              <w:left w:val="nil"/>
              <w:bottom w:val="single" w:sz="4" w:space="0" w:color="auto"/>
              <w:right w:val="single" w:sz="4" w:space="0" w:color="auto"/>
            </w:tcBorders>
            <w:shd w:val="clear" w:color="auto" w:fill="auto"/>
            <w:vAlign w:val="center"/>
            <w:hideMark/>
          </w:tcPr>
          <w:p w:rsidR="00357584" w:rsidRPr="00357584" w:rsidRDefault="00F86B3E" w:rsidP="00357584">
            <w:pPr>
              <w:spacing w:after="0" w:line="240" w:lineRule="auto"/>
              <w:jc w:val="center"/>
              <w:rPr>
                <w:rFonts w:ascii="Times New Roman" w:eastAsia="Times New Roman" w:hAnsi="Times New Roman" w:cs="Times New Roman"/>
                <w:color w:val="000000"/>
                <w:sz w:val="20"/>
                <w:szCs w:val="20"/>
                <w:lang w:eastAsia="zh-CN"/>
              </w:rPr>
            </w:pPr>
            <w:r w:rsidRPr="00F86B3E">
              <w:rPr>
                <w:rFonts w:ascii="Times New Roman" w:eastAsia="Times New Roman" w:hAnsi="Times New Roman" w:cs="Times New Roman"/>
                <w:color w:val="000000"/>
                <w:sz w:val="20"/>
                <w:szCs w:val="20"/>
                <w:lang w:eastAsia="zh-CN"/>
              </w:rPr>
              <w:t>ПС-35 «ОРЕДЕЖСКАЯ» -&gt; ТП-489</w:t>
            </w:r>
          </w:p>
        </w:tc>
        <w:tc>
          <w:tcPr>
            <w:tcW w:w="269" w:type="pct"/>
            <w:tcBorders>
              <w:top w:val="nil"/>
              <w:left w:val="nil"/>
              <w:bottom w:val="single" w:sz="4" w:space="0" w:color="auto"/>
              <w:right w:val="single" w:sz="4" w:space="0" w:color="auto"/>
            </w:tcBorders>
            <w:shd w:val="clear" w:color="auto" w:fill="auto"/>
            <w:vAlign w:val="center"/>
            <w:hideMark/>
          </w:tcPr>
          <w:p w:rsidR="00357584" w:rsidRPr="00357584" w:rsidRDefault="00F86B3E" w:rsidP="00357584">
            <w:pPr>
              <w:spacing w:after="0" w:line="240" w:lineRule="auto"/>
              <w:jc w:val="center"/>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9</w:t>
            </w:r>
          </w:p>
        </w:tc>
        <w:tc>
          <w:tcPr>
            <w:tcW w:w="307" w:type="pct"/>
            <w:tcBorders>
              <w:top w:val="nil"/>
              <w:left w:val="nil"/>
              <w:bottom w:val="single" w:sz="4" w:space="0" w:color="auto"/>
              <w:right w:val="single" w:sz="4" w:space="0" w:color="auto"/>
            </w:tcBorders>
            <w:shd w:val="clear" w:color="auto" w:fill="auto"/>
            <w:vAlign w:val="center"/>
            <w:hideMark/>
          </w:tcPr>
          <w:p w:rsidR="00357584" w:rsidRPr="00357584" w:rsidRDefault="00F86B3E" w:rsidP="00357584">
            <w:pPr>
              <w:spacing w:after="0" w:line="24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w:t>
            </w:r>
          </w:p>
        </w:tc>
        <w:tc>
          <w:tcPr>
            <w:tcW w:w="964" w:type="pct"/>
            <w:tcBorders>
              <w:top w:val="nil"/>
              <w:left w:val="nil"/>
              <w:bottom w:val="single" w:sz="4" w:space="0" w:color="auto"/>
              <w:right w:val="single" w:sz="4" w:space="0" w:color="auto"/>
            </w:tcBorders>
            <w:shd w:val="clear" w:color="auto" w:fill="auto"/>
            <w:vAlign w:val="center"/>
            <w:hideMark/>
          </w:tcPr>
          <w:p w:rsidR="00357584" w:rsidRPr="00357584" w:rsidRDefault="00F86B3E" w:rsidP="00357584">
            <w:pPr>
              <w:spacing w:after="0" w:line="24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w:t>
            </w:r>
          </w:p>
        </w:tc>
        <w:tc>
          <w:tcPr>
            <w:tcW w:w="389" w:type="pct"/>
            <w:tcBorders>
              <w:top w:val="nil"/>
              <w:left w:val="nil"/>
              <w:bottom w:val="single" w:sz="4" w:space="0" w:color="auto"/>
              <w:right w:val="single" w:sz="4" w:space="0" w:color="auto"/>
            </w:tcBorders>
            <w:shd w:val="clear" w:color="auto" w:fill="auto"/>
            <w:vAlign w:val="center"/>
            <w:hideMark/>
          </w:tcPr>
          <w:p w:rsidR="00357584" w:rsidRPr="00357584" w:rsidRDefault="00F86B3E" w:rsidP="00357584">
            <w:pPr>
              <w:spacing w:after="0" w:line="24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w:t>
            </w:r>
          </w:p>
        </w:tc>
        <w:tc>
          <w:tcPr>
            <w:tcW w:w="389" w:type="pct"/>
            <w:tcBorders>
              <w:top w:val="nil"/>
              <w:left w:val="nil"/>
              <w:bottom w:val="single" w:sz="4" w:space="0" w:color="auto"/>
              <w:right w:val="single" w:sz="4" w:space="0" w:color="auto"/>
            </w:tcBorders>
            <w:shd w:val="clear" w:color="auto" w:fill="auto"/>
            <w:vAlign w:val="center"/>
            <w:hideMark/>
          </w:tcPr>
          <w:p w:rsidR="00357584" w:rsidRPr="00357584" w:rsidRDefault="00F86B3E" w:rsidP="00357584">
            <w:pPr>
              <w:spacing w:after="0" w:line="24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w:t>
            </w:r>
          </w:p>
        </w:tc>
        <w:tc>
          <w:tcPr>
            <w:tcW w:w="36" w:type="pct"/>
            <w:vAlign w:val="center"/>
            <w:hideMark/>
          </w:tcPr>
          <w:p w:rsidR="00357584" w:rsidRPr="00357584" w:rsidRDefault="00357584" w:rsidP="00357584">
            <w:pPr>
              <w:spacing w:after="0" w:line="240" w:lineRule="auto"/>
              <w:jc w:val="center"/>
              <w:rPr>
                <w:rFonts w:ascii="Times New Roman" w:eastAsia="Times New Roman" w:hAnsi="Times New Roman" w:cs="Times New Roman"/>
                <w:sz w:val="20"/>
                <w:szCs w:val="20"/>
                <w:lang w:eastAsia="zh-CN"/>
              </w:rPr>
            </w:pPr>
          </w:p>
        </w:tc>
      </w:tr>
      <w:tr w:rsidR="00357584" w:rsidRPr="00357584" w:rsidTr="00357584">
        <w:trPr>
          <w:trHeight w:val="20"/>
        </w:trPr>
        <w:tc>
          <w:tcPr>
            <w:tcW w:w="376" w:type="pct"/>
            <w:tcBorders>
              <w:top w:val="nil"/>
              <w:left w:val="single" w:sz="8" w:space="0" w:color="auto"/>
              <w:bottom w:val="single" w:sz="8" w:space="0" w:color="auto"/>
              <w:right w:val="single" w:sz="8" w:space="0" w:color="auto"/>
            </w:tcBorders>
            <w:shd w:val="clear" w:color="auto" w:fill="auto"/>
            <w:vAlign w:val="center"/>
            <w:hideMark/>
          </w:tcPr>
          <w:p w:rsidR="00357584" w:rsidRPr="00357584" w:rsidRDefault="00357584" w:rsidP="00357584">
            <w:pPr>
              <w:spacing w:after="0" w:line="240" w:lineRule="auto"/>
              <w:jc w:val="center"/>
              <w:rPr>
                <w:rFonts w:ascii="Times New Roman" w:eastAsia="Times New Roman" w:hAnsi="Times New Roman" w:cs="Times New Roman"/>
                <w:color w:val="000000"/>
                <w:sz w:val="20"/>
                <w:szCs w:val="20"/>
                <w:lang w:eastAsia="zh-CN"/>
              </w:rPr>
            </w:pPr>
            <w:r w:rsidRPr="00357584">
              <w:rPr>
                <w:rFonts w:ascii="Times New Roman" w:eastAsia="Times New Roman" w:hAnsi="Times New Roman" w:cs="Times New Roman"/>
                <w:color w:val="000000"/>
                <w:sz w:val="20"/>
                <w:szCs w:val="20"/>
                <w:lang w:eastAsia="zh-CN"/>
              </w:rPr>
              <w:t xml:space="preserve">Угольная котельная по адресу: Ленинградская область, Лужский муниципальный район, Оредежское сельское поселение, </w:t>
            </w:r>
            <w:r w:rsidRPr="00357584">
              <w:rPr>
                <w:rFonts w:ascii="Times New Roman" w:eastAsia="Times New Roman" w:hAnsi="Times New Roman" w:cs="Times New Roman"/>
                <w:color w:val="000000"/>
                <w:sz w:val="20"/>
                <w:szCs w:val="20"/>
                <w:lang w:eastAsia="zh-CN"/>
              </w:rPr>
              <w:lastRenderedPageBreak/>
              <w:t>пос. Тесово-4</w:t>
            </w:r>
            <w:r w:rsidR="00E16FED">
              <w:rPr>
                <w:rFonts w:ascii="Times New Roman" w:eastAsia="Times New Roman" w:hAnsi="Times New Roman" w:cs="Times New Roman"/>
                <w:color w:val="000000"/>
                <w:sz w:val="20"/>
                <w:szCs w:val="20"/>
                <w:lang w:eastAsia="zh-CN"/>
              </w:rPr>
              <w:t xml:space="preserve"> ул. Советская д. 16</w:t>
            </w:r>
          </w:p>
        </w:tc>
        <w:tc>
          <w:tcPr>
            <w:tcW w:w="314"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357584" w:rsidRPr="00357584" w:rsidRDefault="00357584" w:rsidP="00357584">
            <w:pPr>
              <w:spacing w:after="0" w:line="240" w:lineRule="auto"/>
              <w:jc w:val="center"/>
              <w:rPr>
                <w:rFonts w:ascii="Times New Roman" w:eastAsia="Times New Roman" w:hAnsi="Times New Roman" w:cs="Times New Roman"/>
                <w:color w:val="000000"/>
                <w:sz w:val="20"/>
                <w:szCs w:val="20"/>
                <w:lang w:eastAsia="zh-CN"/>
              </w:rPr>
            </w:pPr>
            <w:r w:rsidRPr="00357584">
              <w:rPr>
                <w:rFonts w:ascii="Times New Roman" w:eastAsia="Times New Roman" w:hAnsi="Times New Roman" w:cs="Times New Roman"/>
                <w:color w:val="000000"/>
                <w:sz w:val="20"/>
                <w:szCs w:val="20"/>
                <w:lang w:eastAsia="zh-CN"/>
              </w:rPr>
              <w:lastRenderedPageBreak/>
              <w:t>кад.№ 47:29:0551001:189</w:t>
            </w:r>
          </w:p>
        </w:tc>
        <w:tc>
          <w:tcPr>
            <w:tcW w:w="366" w:type="pct"/>
            <w:tcBorders>
              <w:top w:val="nil"/>
              <w:left w:val="nil"/>
              <w:bottom w:val="single" w:sz="4" w:space="0" w:color="auto"/>
              <w:right w:val="single" w:sz="4" w:space="0" w:color="auto"/>
            </w:tcBorders>
            <w:shd w:val="clear" w:color="auto" w:fill="auto"/>
            <w:vAlign w:val="center"/>
            <w:hideMark/>
          </w:tcPr>
          <w:p w:rsidR="00357584" w:rsidRPr="00357584" w:rsidRDefault="00357584" w:rsidP="00357584">
            <w:pPr>
              <w:spacing w:after="0" w:line="240" w:lineRule="auto"/>
              <w:jc w:val="center"/>
              <w:rPr>
                <w:rFonts w:ascii="Times New Roman" w:eastAsia="Times New Roman" w:hAnsi="Times New Roman" w:cs="Times New Roman"/>
                <w:sz w:val="20"/>
                <w:szCs w:val="20"/>
                <w:lang w:eastAsia="zh-CN"/>
              </w:rPr>
            </w:pPr>
          </w:p>
        </w:tc>
        <w:tc>
          <w:tcPr>
            <w:tcW w:w="317" w:type="pct"/>
            <w:tcBorders>
              <w:top w:val="nil"/>
              <w:left w:val="nil"/>
              <w:bottom w:val="single" w:sz="4" w:space="0" w:color="auto"/>
              <w:right w:val="single" w:sz="4" w:space="0" w:color="auto"/>
            </w:tcBorders>
            <w:shd w:val="clear" w:color="auto" w:fill="auto"/>
            <w:vAlign w:val="center"/>
            <w:hideMark/>
          </w:tcPr>
          <w:p w:rsidR="00357584" w:rsidRPr="00357584" w:rsidRDefault="00F86B3E" w:rsidP="00357584">
            <w:pPr>
              <w:spacing w:after="0" w:line="240" w:lineRule="auto"/>
              <w:jc w:val="center"/>
              <w:rPr>
                <w:rFonts w:ascii="Times New Roman" w:eastAsia="Times New Roman" w:hAnsi="Times New Roman" w:cs="Times New Roman"/>
                <w:sz w:val="20"/>
                <w:szCs w:val="20"/>
                <w:lang w:eastAsia="zh-CN"/>
              </w:rPr>
            </w:pPr>
            <w:r w:rsidRPr="00F86B3E">
              <w:rPr>
                <w:rFonts w:ascii="Times New Roman" w:eastAsia="Times New Roman" w:hAnsi="Times New Roman" w:cs="Times New Roman"/>
                <w:sz w:val="20"/>
                <w:szCs w:val="20"/>
                <w:lang w:eastAsia="zh-CN"/>
              </w:rPr>
              <w:t>ГУП «Леноблводоканал»</w:t>
            </w:r>
          </w:p>
        </w:tc>
        <w:tc>
          <w:tcPr>
            <w:tcW w:w="363" w:type="pct"/>
            <w:tcBorders>
              <w:top w:val="nil"/>
              <w:left w:val="nil"/>
              <w:bottom w:val="single" w:sz="4" w:space="0" w:color="auto"/>
              <w:right w:val="single" w:sz="4" w:space="0" w:color="auto"/>
            </w:tcBorders>
            <w:shd w:val="clear" w:color="auto" w:fill="auto"/>
            <w:vAlign w:val="center"/>
            <w:hideMark/>
          </w:tcPr>
          <w:p w:rsidR="00357584" w:rsidRPr="00357584" w:rsidRDefault="00F86B3E" w:rsidP="00357584">
            <w:pPr>
              <w:spacing w:after="0" w:line="240" w:lineRule="auto"/>
              <w:jc w:val="center"/>
              <w:rPr>
                <w:rFonts w:ascii="Times New Roman" w:eastAsia="Times New Roman" w:hAnsi="Times New Roman" w:cs="Times New Roman"/>
                <w:sz w:val="20"/>
                <w:szCs w:val="20"/>
                <w:lang w:eastAsia="zh-CN"/>
              </w:rPr>
            </w:pPr>
            <w:r w:rsidRPr="00F86B3E">
              <w:rPr>
                <w:rFonts w:ascii="Times New Roman" w:eastAsia="Times New Roman" w:hAnsi="Times New Roman" w:cs="Times New Roman"/>
                <w:sz w:val="20"/>
                <w:szCs w:val="20"/>
                <w:lang w:eastAsia="zh-CN"/>
              </w:rPr>
              <w:t>III</w:t>
            </w:r>
          </w:p>
        </w:tc>
        <w:tc>
          <w:tcPr>
            <w:tcW w:w="337" w:type="pct"/>
            <w:tcBorders>
              <w:top w:val="nil"/>
              <w:left w:val="nil"/>
              <w:bottom w:val="single" w:sz="4" w:space="0" w:color="auto"/>
              <w:right w:val="single" w:sz="4" w:space="0" w:color="auto"/>
            </w:tcBorders>
            <w:shd w:val="clear" w:color="auto" w:fill="auto"/>
            <w:vAlign w:val="center"/>
            <w:hideMark/>
          </w:tcPr>
          <w:p w:rsidR="00357584" w:rsidRPr="00357584" w:rsidRDefault="00F86B3E" w:rsidP="00357584">
            <w:pPr>
              <w:spacing w:after="0" w:line="240" w:lineRule="auto"/>
              <w:jc w:val="center"/>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w:t>
            </w:r>
          </w:p>
        </w:tc>
        <w:tc>
          <w:tcPr>
            <w:tcW w:w="306" w:type="pct"/>
            <w:tcBorders>
              <w:top w:val="nil"/>
              <w:left w:val="nil"/>
              <w:bottom w:val="single" w:sz="4" w:space="0" w:color="auto"/>
              <w:right w:val="single" w:sz="4" w:space="0" w:color="auto"/>
            </w:tcBorders>
            <w:shd w:val="clear" w:color="auto" w:fill="auto"/>
            <w:vAlign w:val="center"/>
            <w:hideMark/>
          </w:tcPr>
          <w:p w:rsidR="00357584" w:rsidRPr="00357584" w:rsidRDefault="00F86B3E" w:rsidP="00357584">
            <w:pPr>
              <w:spacing w:after="0" w:line="240" w:lineRule="auto"/>
              <w:jc w:val="center"/>
              <w:rPr>
                <w:rFonts w:ascii="Times New Roman" w:eastAsia="Times New Roman" w:hAnsi="Times New Roman" w:cs="Times New Roman"/>
                <w:color w:val="000000"/>
                <w:sz w:val="20"/>
                <w:szCs w:val="20"/>
                <w:lang w:eastAsia="zh-CN"/>
              </w:rPr>
            </w:pPr>
            <w:r w:rsidRPr="00F86B3E">
              <w:rPr>
                <w:rFonts w:ascii="Times New Roman" w:eastAsia="Times New Roman" w:hAnsi="Times New Roman" w:cs="Times New Roman"/>
                <w:color w:val="000000"/>
                <w:sz w:val="20"/>
                <w:szCs w:val="20"/>
                <w:lang w:eastAsia="zh-CN"/>
              </w:rPr>
              <w:t>III</w:t>
            </w:r>
          </w:p>
        </w:tc>
        <w:tc>
          <w:tcPr>
            <w:tcW w:w="268" w:type="pct"/>
            <w:tcBorders>
              <w:top w:val="nil"/>
              <w:left w:val="nil"/>
              <w:bottom w:val="single" w:sz="4" w:space="0" w:color="auto"/>
              <w:right w:val="single" w:sz="4" w:space="0" w:color="auto"/>
            </w:tcBorders>
            <w:shd w:val="clear" w:color="auto" w:fill="auto"/>
            <w:vAlign w:val="center"/>
            <w:hideMark/>
          </w:tcPr>
          <w:p w:rsidR="00357584" w:rsidRPr="00357584" w:rsidRDefault="00F86B3E" w:rsidP="00357584">
            <w:pPr>
              <w:spacing w:after="0" w:line="240" w:lineRule="auto"/>
              <w:jc w:val="center"/>
              <w:rPr>
                <w:rFonts w:ascii="Times New Roman" w:eastAsia="Times New Roman" w:hAnsi="Times New Roman" w:cs="Times New Roman"/>
                <w:color w:val="000000"/>
                <w:sz w:val="20"/>
                <w:szCs w:val="20"/>
                <w:lang w:eastAsia="zh-CN"/>
              </w:rPr>
            </w:pPr>
            <w:r w:rsidRPr="00F86B3E">
              <w:rPr>
                <w:rFonts w:ascii="Times New Roman" w:eastAsia="Times New Roman" w:hAnsi="Times New Roman" w:cs="Times New Roman"/>
                <w:color w:val="000000"/>
                <w:sz w:val="20"/>
                <w:szCs w:val="20"/>
                <w:lang w:eastAsia="zh-CN"/>
              </w:rPr>
              <w:t>ПС-7 «ТЕСОВО» -&gt; ТП-1077</w:t>
            </w:r>
          </w:p>
        </w:tc>
        <w:tc>
          <w:tcPr>
            <w:tcW w:w="269" w:type="pct"/>
            <w:tcBorders>
              <w:top w:val="nil"/>
              <w:left w:val="nil"/>
              <w:bottom w:val="single" w:sz="4" w:space="0" w:color="auto"/>
              <w:right w:val="single" w:sz="4" w:space="0" w:color="auto"/>
            </w:tcBorders>
            <w:shd w:val="clear" w:color="auto" w:fill="auto"/>
            <w:vAlign w:val="center"/>
            <w:hideMark/>
          </w:tcPr>
          <w:p w:rsidR="00357584" w:rsidRPr="00357584" w:rsidRDefault="00F86B3E" w:rsidP="00357584">
            <w:pPr>
              <w:spacing w:after="0" w:line="240" w:lineRule="auto"/>
              <w:jc w:val="center"/>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36</w:t>
            </w:r>
          </w:p>
        </w:tc>
        <w:tc>
          <w:tcPr>
            <w:tcW w:w="307" w:type="pct"/>
            <w:tcBorders>
              <w:top w:val="nil"/>
              <w:left w:val="nil"/>
              <w:bottom w:val="single" w:sz="4" w:space="0" w:color="auto"/>
              <w:right w:val="single" w:sz="4" w:space="0" w:color="auto"/>
            </w:tcBorders>
            <w:shd w:val="clear" w:color="auto" w:fill="auto"/>
            <w:vAlign w:val="center"/>
            <w:hideMark/>
          </w:tcPr>
          <w:p w:rsidR="00357584" w:rsidRPr="00357584" w:rsidRDefault="00F86B3E" w:rsidP="00357584">
            <w:pPr>
              <w:spacing w:after="0" w:line="24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w:t>
            </w:r>
          </w:p>
        </w:tc>
        <w:tc>
          <w:tcPr>
            <w:tcW w:w="964" w:type="pct"/>
            <w:tcBorders>
              <w:top w:val="nil"/>
              <w:left w:val="nil"/>
              <w:bottom w:val="single" w:sz="4" w:space="0" w:color="auto"/>
              <w:right w:val="single" w:sz="4" w:space="0" w:color="auto"/>
            </w:tcBorders>
            <w:shd w:val="clear" w:color="auto" w:fill="auto"/>
            <w:vAlign w:val="center"/>
            <w:hideMark/>
          </w:tcPr>
          <w:p w:rsidR="00357584" w:rsidRPr="00357584" w:rsidRDefault="00F86B3E" w:rsidP="00357584">
            <w:pPr>
              <w:spacing w:after="0" w:line="24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w:t>
            </w:r>
          </w:p>
        </w:tc>
        <w:tc>
          <w:tcPr>
            <w:tcW w:w="389" w:type="pct"/>
            <w:tcBorders>
              <w:top w:val="nil"/>
              <w:left w:val="nil"/>
              <w:bottom w:val="single" w:sz="4" w:space="0" w:color="auto"/>
              <w:right w:val="single" w:sz="4" w:space="0" w:color="auto"/>
            </w:tcBorders>
            <w:shd w:val="clear" w:color="auto" w:fill="auto"/>
            <w:vAlign w:val="center"/>
            <w:hideMark/>
          </w:tcPr>
          <w:p w:rsidR="00357584" w:rsidRPr="00357584" w:rsidRDefault="00F86B3E" w:rsidP="00357584">
            <w:pPr>
              <w:spacing w:after="0" w:line="24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w:t>
            </w:r>
          </w:p>
        </w:tc>
        <w:tc>
          <w:tcPr>
            <w:tcW w:w="389" w:type="pct"/>
            <w:tcBorders>
              <w:top w:val="nil"/>
              <w:left w:val="nil"/>
              <w:bottom w:val="single" w:sz="4" w:space="0" w:color="auto"/>
              <w:right w:val="single" w:sz="4" w:space="0" w:color="auto"/>
            </w:tcBorders>
            <w:shd w:val="clear" w:color="auto" w:fill="auto"/>
            <w:vAlign w:val="center"/>
            <w:hideMark/>
          </w:tcPr>
          <w:p w:rsidR="00357584" w:rsidRPr="00357584" w:rsidRDefault="00F86B3E" w:rsidP="00357584">
            <w:pPr>
              <w:spacing w:after="0" w:line="24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w:t>
            </w:r>
          </w:p>
        </w:tc>
        <w:tc>
          <w:tcPr>
            <w:tcW w:w="36" w:type="pct"/>
            <w:vAlign w:val="center"/>
            <w:hideMark/>
          </w:tcPr>
          <w:p w:rsidR="00357584" w:rsidRPr="00357584" w:rsidRDefault="00357584" w:rsidP="00357584">
            <w:pPr>
              <w:spacing w:after="0" w:line="240" w:lineRule="auto"/>
              <w:jc w:val="center"/>
              <w:rPr>
                <w:rFonts w:ascii="Times New Roman" w:eastAsia="Times New Roman" w:hAnsi="Times New Roman" w:cs="Times New Roman"/>
                <w:sz w:val="20"/>
                <w:szCs w:val="20"/>
                <w:lang w:eastAsia="zh-CN"/>
              </w:rPr>
            </w:pPr>
          </w:p>
        </w:tc>
      </w:tr>
      <w:tr w:rsidR="00357584" w:rsidRPr="00357584" w:rsidTr="00357584">
        <w:trPr>
          <w:trHeight w:val="20"/>
        </w:trPr>
        <w:tc>
          <w:tcPr>
            <w:tcW w:w="376" w:type="pct"/>
            <w:tcBorders>
              <w:top w:val="nil"/>
              <w:left w:val="single" w:sz="8" w:space="0" w:color="auto"/>
              <w:bottom w:val="single" w:sz="8" w:space="0" w:color="auto"/>
              <w:right w:val="single" w:sz="8" w:space="0" w:color="auto"/>
            </w:tcBorders>
            <w:shd w:val="clear" w:color="auto" w:fill="auto"/>
            <w:vAlign w:val="center"/>
            <w:hideMark/>
          </w:tcPr>
          <w:p w:rsidR="00357584" w:rsidRPr="00357584" w:rsidRDefault="00357584" w:rsidP="00357584">
            <w:pPr>
              <w:spacing w:after="0" w:line="240" w:lineRule="auto"/>
              <w:jc w:val="center"/>
              <w:rPr>
                <w:rFonts w:ascii="Times New Roman" w:eastAsia="Times New Roman" w:hAnsi="Times New Roman" w:cs="Times New Roman"/>
                <w:color w:val="000000"/>
                <w:sz w:val="20"/>
                <w:szCs w:val="20"/>
                <w:lang w:eastAsia="zh-CN"/>
              </w:rPr>
            </w:pPr>
            <w:r w:rsidRPr="00357584">
              <w:rPr>
                <w:rFonts w:ascii="Times New Roman" w:eastAsia="Times New Roman" w:hAnsi="Times New Roman" w:cs="Times New Roman"/>
                <w:color w:val="000000"/>
                <w:sz w:val="20"/>
                <w:szCs w:val="20"/>
                <w:lang w:eastAsia="zh-CN"/>
              </w:rPr>
              <w:lastRenderedPageBreak/>
              <w:t>ЛО, Лужский муниципальн</w:t>
            </w:r>
            <w:r w:rsidR="00E16FED">
              <w:rPr>
                <w:rFonts w:ascii="Times New Roman" w:eastAsia="Times New Roman" w:hAnsi="Times New Roman" w:cs="Times New Roman"/>
                <w:color w:val="000000"/>
                <w:sz w:val="20"/>
                <w:szCs w:val="20"/>
                <w:lang w:eastAsia="zh-CN"/>
              </w:rPr>
              <w:t>ый район, п.Оредеж, ул. Железнод</w:t>
            </w:r>
            <w:r w:rsidRPr="00357584">
              <w:rPr>
                <w:rFonts w:ascii="Times New Roman" w:eastAsia="Times New Roman" w:hAnsi="Times New Roman" w:cs="Times New Roman"/>
                <w:color w:val="000000"/>
                <w:sz w:val="20"/>
                <w:szCs w:val="20"/>
                <w:lang w:eastAsia="zh-CN"/>
              </w:rPr>
              <w:t>орожная,3</w:t>
            </w:r>
            <w:r w:rsidR="00E16FED">
              <w:rPr>
                <w:rFonts w:ascii="Times New Roman" w:eastAsia="Times New Roman" w:hAnsi="Times New Roman" w:cs="Times New Roman"/>
                <w:color w:val="000000"/>
                <w:sz w:val="20"/>
                <w:szCs w:val="20"/>
                <w:lang w:eastAsia="zh-CN"/>
              </w:rPr>
              <w:t>б</w:t>
            </w:r>
          </w:p>
        </w:tc>
        <w:tc>
          <w:tcPr>
            <w:tcW w:w="314"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357584" w:rsidRPr="00357584" w:rsidRDefault="00E16FED" w:rsidP="00E16FED">
            <w:pPr>
              <w:spacing w:after="0" w:line="240" w:lineRule="auto"/>
              <w:jc w:val="center"/>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кад. № 47:29:0541006:40</w:t>
            </w:r>
          </w:p>
        </w:tc>
        <w:tc>
          <w:tcPr>
            <w:tcW w:w="366" w:type="pct"/>
            <w:tcBorders>
              <w:top w:val="nil"/>
              <w:left w:val="nil"/>
              <w:bottom w:val="single" w:sz="4" w:space="0" w:color="auto"/>
              <w:right w:val="single" w:sz="4" w:space="0" w:color="auto"/>
            </w:tcBorders>
            <w:shd w:val="clear" w:color="auto" w:fill="auto"/>
            <w:vAlign w:val="center"/>
            <w:hideMark/>
          </w:tcPr>
          <w:p w:rsidR="00357584" w:rsidRPr="00357584" w:rsidRDefault="00357584" w:rsidP="00357584">
            <w:pPr>
              <w:spacing w:after="0" w:line="240" w:lineRule="auto"/>
              <w:jc w:val="center"/>
              <w:rPr>
                <w:rFonts w:ascii="Times New Roman" w:eastAsia="Times New Roman" w:hAnsi="Times New Roman" w:cs="Times New Roman"/>
                <w:sz w:val="20"/>
                <w:szCs w:val="20"/>
                <w:lang w:eastAsia="zh-CN"/>
              </w:rPr>
            </w:pPr>
          </w:p>
        </w:tc>
        <w:tc>
          <w:tcPr>
            <w:tcW w:w="317" w:type="pct"/>
            <w:tcBorders>
              <w:top w:val="nil"/>
              <w:left w:val="nil"/>
              <w:bottom w:val="single" w:sz="4" w:space="0" w:color="auto"/>
              <w:right w:val="single" w:sz="4" w:space="0" w:color="auto"/>
            </w:tcBorders>
            <w:shd w:val="clear" w:color="auto" w:fill="auto"/>
            <w:vAlign w:val="center"/>
            <w:hideMark/>
          </w:tcPr>
          <w:p w:rsidR="00357584" w:rsidRPr="00357584" w:rsidRDefault="00F86B3E" w:rsidP="00357584">
            <w:pPr>
              <w:spacing w:after="0" w:line="240" w:lineRule="auto"/>
              <w:jc w:val="center"/>
              <w:rPr>
                <w:rFonts w:ascii="Times New Roman" w:eastAsia="Times New Roman" w:hAnsi="Times New Roman" w:cs="Times New Roman"/>
                <w:sz w:val="20"/>
                <w:szCs w:val="20"/>
                <w:lang w:eastAsia="zh-CN"/>
              </w:rPr>
            </w:pPr>
            <w:r w:rsidRPr="00F86B3E">
              <w:rPr>
                <w:rFonts w:ascii="Times New Roman" w:eastAsia="Times New Roman" w:hAnsi="Times New Roman" w:cs="Times New Roman"/>
                <w:sz w:val="20"/>
                <w:szCs w:val="20"/>
                <w:lang w:eastAsia="zh-CN"/>
              </w:rPr>
              <w:t>ГУП «Леноблводоканал»</w:t>
            </w:r>
          </w:p>
        </w:tc>
        <w:tc>
          <w:tcPr>
            <w:tcW w:w="363" w:type="pct"/>
            <w:tcBorders>
              <w:top w:val="nil"/>
              <w:left w:val="nil"/>
              <w:bottom w:val="single" w:sz="4" w:space="0" w:color="auto"/>
              <w:right w:val="single" w:sz="4" w:space="0" w:color="auto"/>
            </w:tcBorders>
            <w:shd w:val="clear" w:color="auto" w:fill="auto"/>
            <w:vAlign w:val="center"/>
            <w:hideMark/>
          </w:tcPr>
          <w:p w:rsidR="00357584" w:rsidRPr="00357584" w:rsidRDefault="00F86B3E" w:rsidP="00357584">
            <w:pPr>
              <w:spacing w:after="0" w:line="240" w:lineRule="auto"/>
              <w:jc w:val="center"/>
              <w:rPr>
                <w:rFonts w:ascii="Times New Roman" w:eastAsia="Times New Roman" w:hAnsi="Times New Roman" w:cs="Times New Roman"/>
                <w:sz w:val="20"/>
                <w:szCs w:val="20"/>
                <w:lang w:eastAsia="zh-CN"/>
              </w:rPr>
            </w:pPr>
            <w:r w:rsidRPr="00F86B3E">
              <w:rPr>
                <w:rFonts w:ascii="Times New Roman" w:eastAsia="Times New Roman" w:hAnsi="Times New Roman" w:cs="Times New Roman"/>
                <w:sz w:val="20"/>
                <w:szCs w:val="20"/>
                <w:lang w:eastAsia="zh-CN"/>
              </w:rPr>
              <w:t>III</w:t>
            </w:r>
          </w:p>
        </w:tc>
        <w:tc>
          <w:tcPr>
            <w:tcW w:w="337" w:type="pct"/>
            <w:tcBorders>
              <w:top w:val="nil"/>
              <w:left w:val="nil"/>
              <w:bottom w:val="single" w:sz="4" w:space="0" w:color="auto"/>
              <w:right w:val="single" w:sz="4" w:space="0" w:color="auto"/>
            </w:tcBorders>
            <w:shd w:val="clear" w:color="auto" w:fill="auto"/>
            <w:vAlign w:val="center"/>
            <w:hideMark/>
          </w:tcPr>
          <w:p w:rsidR="00357584" w:rsidRPr="00357584" w:rsidRDefault="00F86B3E" w:rsidP="00357584">
            <w:pPr>
              <w:spacing w:after="0" w:line="240" w:lineRule="auto"/>
              <w:jc w:val="center"/>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w:t>
            </w:r>
          </w:p>
        </w:tc>
        <w:tc>
          <w:tcPr>
            <w:tcW w:w="306" w:type="pct"/>
            <w:tcBorders>
              <w:top w:val="nil"/>
              <w:left w:val="nil"/>
              <w:bottom w:val="single" w:sz="4" w:space="0" w:color="auto"/>
              <w:right w:val="single" w:sz="4" w:space="0" w:color="auto"/>
            </w:tcBorders>
            <w:shd w:val="clear" w:color="auto" w:fill="auto"/>
            <w:vAlign w:val="center"/>
            <w:hideMark/>
          </w:tcPr>
          <w:p w:rsidR="00357584" w:rsidRPr="00357584" w:rsidRDefault="00F86B3E" w:rsidP="00357584">
            <w:pPr>
              <w:spacing w:after="0" w:line="240" w:lineRule="auto"/>
              <w:jc w:val="center"/>
              <w:rPr>
                <w:rFonts w:ascii="Times New Roman" w:eastAsia="Times New Roman" w:hAnsi="Times New Roman" w:cs="Times New Roman"/>
                <w:color w:val="000000"/>
                <w:sz w:val="20"/>
                <w:szCs w:val="20"/>
                <w:lang w:eastAsia="zh-CN"/>
              </w:rPr>
            </w:pPr>
            <w:r w:rsidRPr="00F86B3E">
              <w:rPr>
                <w:rFonts w:ascii="Times New Roman" w:eastAsia="Times New Roman" w:hAnsi="Times New Roman" w:cs="Times New Roman"/>
                <w:color w:val="000000"/>
                <w:sz w:val="20"/>
                <w:szCs w:val="20"/>
                <w:lang w:eastAsia="zh-CN"/>
              </w:rPr>
              <w:t>III</w:t>
            </w:r>
          </w:p>
        </w:tc>
        <w:tc>
          <w:tcPr>
            <w:tcW w:w="268" w:type="pct"/>
            <w:tcBorders>
              <w:top w:val="nil"/>
              <w:left w:val="nil"/>
              <w:bottom w:val="single" w:sz="4" w:space="0" w:color="auto"/>
              <w:right w:val="single" w:sz="4" w:space="0" w:color="auto"/>
            </w:tcBorders>
            <w:shd w:val="clear" w:color="auto" w:fill="auto"/>
            <w:vAlign w:val="center"/>
            <w:hideMark/>
          </w:tcPr>
          <w:p w:rsidR="00F86B3E" w:rsidRPr="00F86B3E" w:rsidRDefault="00F86B3E" w:rsidP="00F86B3E">
            <w:pPr>
              <w:spacing w:after="0" w:line="240" w:lineRule="auto"/>
              <w:jc w:val="center"/>
              <w:rPr>
                <w:rFonts w:ascii="Times New Roman" w:eastAsia="Times New Roman" w:hAnsi="Times New Roman" w:cs="Times New Roman"/>
                <w:color w:val="000000"/>
                <w:sz w:val="20"/>
                <w:szCs w:val="20"/>
                <w:lang w:eastAsia="zh-CN"/>
              </w:rPr>
            </w:pPr>
            <w:r w:rsidRPr="00F86B3E">
              <w:rPr>
                <w:rFonts w:ascii="Times New Roman" w:eastAsia="Times New Roman" w:hAnsi="Times New Roman" w:cs="Times New Roman"/>
                <w:color w:val="000000"/>
                <w:sz w:val="20"/>
                <w:szCs w:val="20"/>
                <w:lang w:eastAsia="zh-CN"/>
              </w:rPr>
              <w:t>ПС-35 «ОРЕДЕЖСКАЯ» -&gt; ТП-429,</w:t>
            </w:r>
          </w:p>
          <w:p w:rsidR="00357584" w:rsidRPr="00357584" w:rsidRDefault="00F86B3E" w:rsidP="00F86B3E">
            <w:pPr>
              <w:spacing w:after="0" w:line="240" w:lineRule="auto"/>
              <w:jc w:val="center"/>
              <w:rPr>
                <w:rFonts w:ascii="Times New Roman" w:eastAsia="Times New Roman" w:hAnsi="Times New Roman" w:cs="Times New Roman"/>
                <w:color w:val="000000"/>
                <w:sz w:val="20"/>
                <w:szCs w:val="20"/>
                <w:lang w:eastAsia="zh-CN"/>
              </w:rPr>
            </w:pPr>
            <w:r w:rsidRPr="00F86B3E">
              <w:rPr>
                <w:rFonts w:ascii="Times New Roman" w:eastAsia="Times New Roman" w:hAnsi="Times New Roman" w:cs="Times New Roman"/>
                <w:color w:val="000000"/>
                <w:sz w:val="20"/>
                <w:szCs w:val="20"/>
                <w:lang w:eastAsia="zh-CN"/>
              </w:rPr>
              <w:t>ПС-35 «ОРЕДЕЖСКАЯ» -&gt; ТП-605</w:t>
            </w:r>
          </w:p>
        </w:tc>
        <w:tc>
          <w:tcPr>
            <w:tcW w:w="269" w:type="pct"/>
            <w:tcBorders>
              <w:top w:val="nil"/>
              <w:left w:val="nil"/>
              <w:bottom w:val="single" w:sz="4" w:space="0" w:color="auto"/>
              <w:right w:val="single" w:sz="4" w:space="0" w:color="auto"/>
            </w:tcBorders>
            <w:shd w:val="clear" w:color="auto" w:fill="auto"/>
            <w:vAlign w:val="center"/>
            <w:hideMark/>
          </w:tcPr>
          <w:p w:rsidR="00357584" w:rsidRPr="00357584" w:rsidRDefault="00F86B3E" w:rsidP="00357584">
            <w:pPr>
              <w:spacing w:after="0" w:line="240" w:lineRule="auto"/>
              <w:jc w:val="center"/>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9 и 9</w:t>
            </w:r>
          </w:p>
        </w:tc>
        <w:tc>
          <w:tcPr>
            <w:tcW w:w="307" w:type="pct"/>
            <w:tcBorders>
              <w:top w:val="nil"/>
              <w:left w:val="nil"/>
              <w:bottom w:val="single" w:sz="4" w:space="0" w:color="auto"/>
              <w:right w:val="single" w:sz="4" w:space="0" w:color="auto"/>
            </w:tcBorders>
            <w:shd w:val="clear" w:color="auto" w:fill="auto"/>
            <w:vAlign w:val="center"/>
            <w:hideMark/>
          </w:tcPr>
          <w:p w:rsidR="00357584" w:rsidRPr="00357584" w:rsidRDefault="00F86B3E" w:rsidP="00357584">
            <w:pPr>
              <w:spacing w:after="0" w:line="24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w:t>
            </w:r>
          </w:p>
        </w:tc>
        <w:tc>
          <w:tcPr>
            <w:tcW w:w="964" w:type="pct"/>
            <w:tcBorders>
              <w:top w:val="nil"/>
              <w:left w:val="nil"/>
              <w:bottom w:val="single" w:sz="4" w:space="0" w:color="auto"/>
              <w:right w:val="single" w:sz="4" w:space="0" w:color="auto"/>
            </w:tcBorders>
            <w:shd w:val="clear" w:color="auto" w:fill="auto"/>
            <w:vAlign w:val="center"/>
            <w:hideMark/>
          </w:tcPr>
          <w:p w:rsidR="00357584" w:rsidRPr="00357584" w:rsidRDefault="00F86B3E" w:rsidP="00357584">
            <w:pPr>
              <w:spacing w:after="0" w:line="24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w:t>
            </w:r>
          </w:p>
        </w:tc>
        <w:tc>
          <w:tcPr>
            <w:tcW w:w="389" w:type="pct"/>
            <w:tcBorders>
              <w:top w:val="nil"/>
              <w:left w:val="nil"/>
              <w:bottom w:val="single" w:sz="4" w:space="0" w:color="auto"/>
              <w:right w:val="single" w:sz="4" w:space="0" w:color="auto"/>
            </w:tcBorders>
            <w:shd w:val="clear" w:color="auto" w:fill="auto"/>
            <w:vAlign w:val="center"/>
            <w:hideMark/>
          </w:tcPr>
          <w:p w:rsidR="00357584" w:rsidRPr="00357584" w:rsidRDefault="00F86B3E" w:rsidP="00357584">
            <w:pPr>
              <w:spacing w:after="0" w:line="24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w:t>
            </w:r>
          </w:p>
        </w:tc>
        <w:tc>
          <w:tcPr>
            <w:tcW w:w="389" w:type="pct"/>
            <w:tcBorders>
              <w:top w:val="nil"/>
              <w:left w:val="nil"/>
              <w:bottom w:val="single" w:sz="4" w:space="0" w:color="auto"/>
              <w:right w:val="single" w:sz="4" w:space="0" w:color="auto"/>
            </w:tcBorders>
            <w:shd w:val="clear" w:color="auto" w:fill="auto"/>
            <w:vAlign w:val="center"/>
            <w:hideMark/>
          </w:tcPr>
          <w:p w:rsidR="00357584" w:rsidRPr="00357584" w:rsidRDefault="00F86B3E" w:rsidP="00357584">
            <w:pPr>
              <w:spacing w:after="0" w:line="24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w:t>
            </w:r>
          </w:p>
        </w:tc>
        <w:tc>
          <w:tcPr>
            <w:tcW w:w="36" w:type="pct"/>
            <w:vAlign w:val="center"/>
            <w:hideMark/>
          </w:tcPr>
          <w:p w:rsidR="00357584" w:rsidRPr="00357584" w:rsidRDefault="00357584" w:rsidP="00357584">
            <w:pPr>
              <w:spacing w:after="0" w:line="240" w:lineRule="auto"/>
              <w:jc w:val="center"/>
              <w:rPr>
                <w:rFonts w:ascii="Times New Roman" w:eastAsia="Times New Roman" w:hAnsi="Times New Roman" w:cs="Times New Roman"/>
                <w:sz w:val="20"/>
                <w:szCs w:val="20"/>
                <w:lang w:eastAsia="zh-CN"/>
              </w:rPr>
            </w:pPr>
          </w:p>
        </w:tc>
      </w:tr>
    </w:tbl>
    <w:p w:rsidR="00D521BB" w:rsidRDefault="00D521BB" w:rsidP="00511391">
      <w:pPr>
        <w:pStyle w:val="11ff3"/>
        <w:ind w:firstLine="0"/>
        <w:rPr>
          <w:lang w:bidi="en-US"/>
        </w:rPr>
        <w:sectPr w:rsidR="00D521BB" w:rsidSect="00B8063A">
          <w:pgSz w:w="16838" w:h="11906" w:orient="landscape"/>
          <w:pgMar w:top="709" w:right="1134" w:bottom="851" w:left="1134" w:header="709" w:footer="567" w:gutter="0"/>
          <w:cols w:space="708"/>
          <w:docGrid w:linePitch="360"/>
        </w:sectPr>
      </w:pPr>
    </w:p>
    <w:p w:rsidR="00415F42" w:rsidRPr="00415F42" w:rsidRDefault="00315DCF" w:rsidP="00315DCF">
      <w:pPr>
        <w:keepNext/>
        <w:suppressAutoHyphens/>
        <w:spacing w:before="240" w:after="240" w:line="240" w:lineRule="auto"/>
        <w:jc w:val="center"/>
        <w:outlineLvl w:val="1"/>
        <w:rPr>
          <w:rFonts w:ascii="Times New Roman" w:eastAsia="Times New Roman" w:hAnsi="Times New Roman" w:cs="Arial"/>
          <w:b/>
          <w:sz w:val="28"/>
          <w:szCs w:val="28"/>
          <w:lang w:eastAsia="en-US" w:bidi="en-US"/>
        </w:rPr>
      </w:pPr>
      <w:bookmarkStart w:id="149" w:name="_Toc197016209"/>
      <w:bookmarkStart w:id="150" w:name="_Toc198798919"/>
      <w:r>
        <w:rPr>
          <w:rFonts w:ascii="Times New Roman" w:eastAsia="Times New Roman" w:hAnsi="Times New Roman" w:cs="Arial"/>
          <w:b/>
          <w:sz w:val="28"/>
          <w:szCs w:val="28"/>
          <w:lang w:eastAsia="en-US" w:bidi="en-US"/>
        </w:rPr>
        <w:lastRenderedPageBreak/>
        <w:t>1.9</w:t>
      </w:r>
      <w:r w:rsidR="00357584">
        <w:rPr>
          <w:rFonts w:ascii="Times New Roman" w:eastAsia="Times New Roman" w:hAnsi="Times New Roman" w:cs="Arial"/>
          <w:b/>
          <w:sz w:val="28"/>
          <w:szCs w:val="28"/>
          <w:lang w:eastAsia="en-US" w:bidi="en-US"/>
        </w:rPr>
        <w:t xml:space="preserve"> </w:t>
      </w:r>
      <w:r w:rsidR="00415F42" w:rsidRPr="00415F42">
        <w:rPr>
          <w:rFonts w:ascii="Times New Roman" w:eastAsia="Times New Roman" w:hAnsi="Times New Roman" w:cs="Arial"/>
          <w:b/>
          <w:sz w:val="28"/>
          <w:szCs w:val="28"/>
          <w:lang w:eastAsia="en-US" w:bidi="en-US"/>
        </w:rPr>
        <w:t>Порядок и</w:t>
      </w:r>
      <w:r w:rsidR="00415F42" w:rsidRPr="00415F42">
        <w:rPr>
          <w:rFonts w:ascii="Times New Roman" w:eastAsia="Times New Roman" w:hAnsi="Times New Roman" w:cs="Arial"/>
          <w:b/>
          <w:spacing w:val="-2"/>
          <w:sz w:val="28"/>
          <w:szCs w:val="28"/>
          <w:lang w:eastAsia="en-US" w:bidi="en-US"/>
        </w:rPr>
        <w:t xml:space="preserve"> </w:t>
      </w:r>
      <w:r w:rsidR="00415F42" w:rsidRPr="00415F42">
        <w:rPr>
          <w:rFonts w:ascii="Times New Roman" w:eastAsia="Times New Roman" w:hAnsi="Times New Roman" w:cs="Arial"/>
          <w:b/>
          <w:sz w:val="28"/>
          <w:szCs w:val="28"/>
          <w:lang w:eastAsia="en-US" w:bidi="en-US"/>
        </w:rPr>
        <w:t>процедура</w:t>
      </w:r>
      <w:r w:rsidR="00415F42" w:rsidRPr="00415F42">
        <w:rPr>
          <w:rFonts w:ascii="Times New Roman" w:eastAsia="Times New Roman" w:hAnsi="Times New Roman" w:cs="Arial"/>
          <w:b/>
          <w:spacing w:val="-1"/>
          <w:sz w:val="28"/>
          <w:szCs w:val="28"/>
          <w:lang w:eastAsia="en-US" w:bidi="en-US"/>
        </w:rPr>
        <w:t xml:space="preserve"> </w:t>
      </w:r>
      <w:r w:rsidR="00415F42" w:rsidRPr="00415F42">
        <w:rPr>
          <w:rFonts w:ascii="Times New Roman" w:eastAsia="Times New Roman" w:hAnsi="Times New Roman" w:cs="Arial"/>
          <w:b/>
          <w:sz w:val="28"/>
          <w:szCs w:val="28"/>
          <w:lang w:eastAsia="en-US" w:bidi="en-US"/>
        </w:rPr>
        <w:t>организации</w:t>
      </w:r>
      <w:r w:rsidR="00415F42" w:rsidRPr="00415F42">
        <w:rPr>
          <w:rFonts w:ascii="Times New Roman" w:eastAsia="Times New Roman" w:hAnsi="Times New Roman" w:cs="Arial"/>
          <w:b/>
          <w:spacing w:val="-2"/>
          <w:sz w:val="28"/>
          <w:szCs w:val="28"/>
          <w:lang w:eastAsia="en-US" w:bidi="en-US"/>
        </w:rPr>
        <w:t xml:space="preserve"> </w:t>
      </w:r>
      <w:r w:rsidR="00415F42" w:rsidRPr="00415F42">
        <w:rPr>
          <w:rFonts w:ascii="Times New Roman" w:eastAsia="Times New Roman" w:hAnsi="Times New Roman" w:cs="Arial"/>
          <w:b/>
          <w:sz w:val="28"/>
          <w:szCs w:val="28"/>
          <w:lang w:eastAsia="en-US" w:bidi="en-US"/>
        </w:rPr>
        <w:t>взаимодействия</w:t>
      </w:r>
      <w:r w:rsidR="00415F42" w:rsidRPr="00415F42">
        <w:rPr>
          <w:rFonts w:ascii="Times New Roman" w:eastAsia="Times New Roman" w:hAnsi="Times New Roman" w:cs="Arial"/>
          <w:b/>
          <w:spacing w:val="-1"/>
          <w:sz w:val="28"/>
          <w:szCs w:val="28"/>
          <w:lang w:eastAsia="en-US" w:bidi="en-US"/>
        </w:rPr>
        <w:t xml:space="preserve"> </w:t>
      </w:r>
      <w:r w:rsidR="00415F42" w:rsidRPr="00415F42">
        <w:rPr>
          <w:rFonts w:ascii="Times New Roman" w:eastAsia="Times New Roman" w:hAnsi="Times New Roman" w:cs="Arial"/>
          <w:b/>
          <w:sz w:val="28"/>
          <w:szCs w:val="28"/>
          <w:lang w:eastAsia="en-US" w:bidi="en-US"/>
        </w:rPr>
        <w:t>сил и</w:t>
      </w:r>
      <w:r w:rsidR="00415F42" w:rsidRPr="00415F42">
        <w:rPr>
          <w:rFonts w:ascii="Times New Roman" w:eastAsia="Times New Roman" w:hAnsi="Times New Roman" w:cs="Arial"/>
          <w:b/>
          <w:spacing w:val="-2"/>
          <w:sz w:val="28"/>
          <w:szCs w:val="28"/>
          <w:lang w:eastAsia="en-US" w:bidi="en-US"/>
        </w:rPr>
        <w:t xml:space="preserve"> </w:t>
      </w:r>
      <w:r w:rsidR="00415F42" w:rsidRPr="00415F42">
        <w:rPr>
          <w:rFonts w:ascii="Times New Roman" w:eastAsia="Times New Roman" w:hAnsi="Times New Roman" w:cs="Arial"/>
          <w:b/>
          <w:sz w:val="28"/>
          <w:szCs w:val="28"/>
          <w:lang w:eastAsia="en-US" w:bidi="en-US"/>
        </w:rPr>
        <w:t>средств,</w:t>
      </w:r>
      <w:r w:rsidR="00415F42" w:rsidRPr="00415F42">
        <w:rPr>
          <w:rFonts w:ascii="Times New Roman" w:eastAsia="Times New Roman" w:hAnsi="Times New Roman" w:cs="Arial"/>
          <w:b/>
          <w:spacing w:val="-1"/>
          <w:sz w:val="28"/>
          <w:szCs w:val="28"/>
          <w:lang w:eastAsia="en-US" w:bidi="en-US"/>
        </w:rPr>
        <w:t xml:space="preserve"> </w:t>
      </w:r>
      <w:r w:rsidR="00415F42" w:rsidRPr="00415F42">
        <w:rPr>
          <w:rFonts w:ascii="Times New Roman" w:eastAsia="Times New Roman" w:hAnsi="Times New Roman" w:cs="Arial"/>
          <w:b/>
          <w:sz w:val="28"/>
          <w:szCs w:val="28"/>
          <w:lang w:eastAsia="en-US" w:bidi="en-US"/>
        </w:rPr>
        <w:t>а</w:t>
      </w:r>
      <w:r w:rsidR="00415F42" w:rsidRPr="00415F42">
        <w:rPr>
          <w:rFonts w:ascii="Times New Roman" w:eastAsia="Times New Roman" w:hAnsi="Times New Roman" w:cs="Arial"/>
          <w:b/>
          <w:spacing w:val="-1"/>
          <w:sz w:val="28"/>
          <w:szCs w:val="28"/>
          <w:lang w:eastAsia="en-US" w:bidi="en-US"/>
        </w:rPr>
        <w:t xml:space="preserve"> </w:t>
      </w:r>
      <w:r w:rsidR="00415F42" w:rsidRPr="00415F42">
        <w:rPr>
          <w:rFonts w:ascii="Times New Roman" w:eastAsia="Times New Roman" w:hAnsi="Times New Roman" w:cs="Arial"/>
          <w:b/>
          <w:sz w:val="28"/>
          <w:szCs w:val="28"/>
          <w:lang w:eastAsia="en-US" w:bidi="en-US"/>
        </w:rPr>
        <w:t>также организаций, функционирующих в системах теплоснабжения, основании заключенных соглашений об управлении системами теплоснабжения</w:t>
      </w:r>
      <w:bookmarkEnd w:id="149"/>
      <w:bookmarkEnd w:id="150"/>
    </w:p>
    <w:p w:rsidR="00415F42" w:rsidRPr="00415F42" w:rsidRDefault="00415F42">
      <w:pPr>
        <w:numPr>
          <w:ilvl w:val="1"/>
          <w:numId w:val="86"/>
        </w:numPr>
        <w:spacing w:after="0" w:line="360" w:lineRule="auto"/>
        <w:ind w:left="993" w:hanging="284"/>
        <w:jc w:val="both"/>
        <w:rPr>
          <w:rFonts w:ascii="Times New Roman" w:eastAsia="Calibri" w:hAnsi="Times New Roman" w:cs="Times New Roman"/>
          <w:bCs/>
          <w:iCs/>
          <w:color w:val="0A0A0C"/>
          <w:sz w:val="24"/>
          <w:szCs w:val="24"/>
          <w:lang w:eastAsia="en-US"/>
        </w:rPr>
      </w:pPr>
      <w:r w:rsidRPr="00415F42">
        <w:rPr>
          <w:rFonts w:ascii="Times New Roman" w:eastAsia="Calibri" w:hAnsi="Times New Roman" w:cs="Times New Roman"/>
          <w:bCs/>
          <w:iCs/>
          <w:color w:val="0A0A0C"/>
          <w:sz w:val="24"/>
          <w:szCs w:val="24"/>
          <w:lang w:eastAsia="en-US"/>
        </w:rPr>
        <w:t>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w:t>
      </w:r>
    </w:p>
    <w:p w:rsidR="00415F42" w:rsidRPr="00415F42" w:rsidRDefault="00415F42">
      <w:pPr>
        <w:numPr>
          <w:ilvl w:val="1"/>
          <w:numId w:val="86"/>
        </w:numPr>
        <w:spacing w:after="0" w:line="360" w:lineRule="auto"/>
        <w:ind w:left="993" w:hanging="284"/>
        <w:jc w:val="both"/>
        <w:rPr>
          <w:rFonts w:ascii="Times New Roman" w:eastAsia="Calibri" w:hAnsi="Times New Roman" w:cs="Times New Roman"/>
          <w:bCs/>
          <w:iCs/>
          <w:color w:val="0A0A0C"/>
          <w:sz w:val="24"/>
          <w:szCs w:val="24"/>
          <w:lang w:eastAsia="en-US"/>
        </w:rPr>
      </w:pPr>
      <w:r w:rsidRPr="00415F42">
        <w:rPr>
          <w:rFonts w:ascii="Times New Roman" w:eastAsia="Calibri" w:hAnsi="Times New Roman" w:cs="Times New Roman"/>
          <w:bCs/>
          <w:iCs/>
          <w:color w:val="0A0A0C"/>
          <w:sz w:val="24"/>
          <w:szCs w:val="24"/>
          <w:lang w:eastAsia="en-US"/>
        </w:rPr>
        <w:t>Планирование и организация ремонтно-восстановительных работ на объектах теплоснабжения (далее - ОТ) и тепловых сетях (далее – ТС) осуществляется руководством организации, эксплуатирующей ОТ (ТС).</w:t>
      </w:r>
    </w:p>
    <w:p w:rsidR="00415F42" w:rsidRPr="00415F42" w:rsidRDefault="00415F42">
      <w:pPr>
        <w:numPr>
          <w:ilvl w:val="1"/>
          <w:numId w:val="86"/>
        </w:numPr>
        <w:spacing w:after="0" w:line="360" w:lineRule="auto"/>
        <w:ind w:left="993" w:hanging="284"/>
        <w:jc w:val="both"/>
        <w:rPr>
          <w:rFonts w:ascii="Times New Roman" w:eastAsia="Calibri" w:hAnsi="Times New Roman" w:cs="Times New Roman"/>
          <w:bCs/>
          <w:iCs/>
          <w:color w:val="0A0A0C"/>
          <w:sz w:val="24"/>
          <w:szCs w:val="24"/>
          <w:lang w:eastAsia="en-US"/>
        </w:rPr>
      </w:pPr>
      <w:r w:rsidRPr="00415F42">
        <w:rPr>
          <w:rFonts w:ascii="Times New Roman" w:eastAsia="Calibri" w:hAnsi="Times New Roman" w:cs="Times New Roman"/>
          <w:bCs/>
          <w:iCs/>
          <w:color w:val="0A0A0C"/>
          <w:sz w:val="24"/>
          <w:szCs w:val="24"/>
          <w:lang w:eastAsia="en-US"/>
        </w:rPr>
        <w:t>Принятию решения на ликвидацию аварии предшествует оценка сложившейся обстановки, масштаба аварии и возможных последствий.</w:t>
      </w:r>
    </w:p>
    <w:p w:rsidR="00415F42" w:rsidRPr="00415F42" w:rsidRDefault="00415F42">
      <w:pPr>
        <w:numPr>
          <w:ilvl w:val="1"/>
          <w:numId w:val="86"/>
        </w:numPr>
        <w:spacing w:after="0" w:line="360" w:lineRule="auto"/>
        <w:ind w:left="993" w:hanging="284"/>
        <w:jc w:val="both"/>
        <w:rPr>
          <w:rFonts w:ascii="Times New Roman" w:eastAsia="Calibri" w:hAnsi="Times New Roman" w:cs="Times New Roman"/>
          <w:bCs/>
          <w:iCs/>
          <w:color w:val="0A0A0C"/>
          <w:sz w:val="24"/>
          <w:szCs w:val="24"/>
          <w:lang w:eastAsia="en-US"/>
        </w:rPr>
      </w:pPr>
      <w:r w:rsidRPr="00415F42">
        <w:rPr>
          <w:rFonts w:ascii="Times New Roman" w:eastAsia="Calibri" w:hAnsi="Times New Roman" w:cs="Times New Roman"/>
          <w:bCs/>
          <w:iCs/>
          <w:color w:val="0A0A0C"/>
          <w:sz w:val="24"/>
          <w:szCs w:val="24"/>
          <w:lang w:eastAsia="en-US"/>
        </w:rPr>
        <w:t>Работы проводятся на основании нормативных и распорядительных документов оформляемых организатором работ.</w:t>
      </w:r>
    </w:p>
    <w:p w:rsidR="00415F42" w:rsidRPr="00415F42" w:rsidRDefault="00415F42">
      <w:pPr>
        <w:numPr>
          <w:ilvl w:val="1"/>
          <w:numId w:val="86"/>
        </w:numPr>
        <w:spacing w:after="0" w:line="360" w:lineRule="auto"/>
        <w:ind w:left="993" w:hanging="284"/>
        <w:jc w:val="both"/>
        <w:rPr>
          <w:rFonts w:ascii="Times New Roman" w:eastAsia="Calibri" w:hAnsi="Times New Roman" w:cs="Times New Roman"/>
          <w:bCs/>
          <w:iCs/>
          <w:color w:val="0A0A0C"/>
          <w:sz w:val="24"/>
          <w:szCs w:val="24"/>
          <w:lang w:eastAsia="en-US"/>
        </w:rPr>
      </w:pPr>
      <w:r w:rsidRPr="00415F42">
        <w:rPr>
          <w:rFonts w:ascii="Times New Roman" w:eastAsia="Calibri" w:hAnsi="Times New Roman" w:cs="Times New Roman"/>
          <w:bCs/>
          <w:iCs/>
          <w:color w:val="0A0A0C"/>
          <w:sz w:val="24"/>
          <w:szCs w:val="24"/>
          <w:lang w:eastAsia="en-US"/>
        </w:rPr>
        <w:t>К работам привлекаются аварийно - ремонтные бригады, специальная техника и оборудование организаций, в ведении которых находятся ОТ (ТС) в круглосуточном режиме, посменно.</w:t>
      </w:r>
    </w:p>
    <w:p w:rsidR="00415F42" w:rsidRPr="00415F42" w:rsidRDefault="00415F42">
      <w:pPr>
        <w:numPr>
          <w:ilvl w:val="1"/>
          <w:numId w:val="86"/>
        </w:numPr>
        <w:spacing w:after="0" w:line="360" w:lineRule="auto"/>
        <w:ind w:left="993" w:hanging="284"/>
        <w:jc w:val="both"/>
        <w:rPr>
          <w:rFonts w:ascii="Times New Roman" w:eastAsia="Calibri" w:hAnsi="Times New Roman" w:cs="Times New Roman"/>
          <w:bCs/>
          <w:iCs/>
          <w:color w:val="0A0A0C"/>
          <w:sz w:val="24"/>
          <w:szCs w:val="24"/>
          <w:lang w:eastAsia="en-US"/>
        </w:rPr>
      </w:pPr>
      <w:r w:rsidRPr="00415F42">
        <w:rPr>
          <w:rFonts w:ascii="Times New Roman" w:eastAsia="Calibri" w:hAnsi="Times New Roman" w:cs="Times New Roman"/>
          <w:bCs/>
          <w:iCs/>
          <w:color w:val="0A0A0C"/>
          <w:sz w:val="24"/>
          <w:szCs w:val="24"/>
          <w:lang w:eastAsia="en-US"/>
        </w:rPr>
        <w:t>О причинах аварии, масштабах и возможных последствиях, планируемых сроках ремонтно-восстановительных работ, привлекаемых силах и средствах руководитель работ информирует администрацию муниципального района через ЕДДС.</w:t>
      </w:r>
    </w:p>
    <w:p w:rsidR="00415F42" w:rsidRPr="00415F42" w:rsidRDefault="00415F42">
      <w:pPr>
        <w:numPr>
          <w:ilvl w:val="1"/>
          <w:numId w:val="86"/>
        </w:numPr>
        <w:spacing w:after="0" w:line="360" w:lineRule="auto"/>
        <w:ind w:left="993" w:hanging="284"/>
        <w:jc w:val="both"/>
        <w:rPr>
          <w:rFonts w:ascii="Times New Roman" w:eastAsia="Calibri" w:hAnsi="Times New Roman" w:cs="Times New Roman"/>
          <w:bCs/>
          <w:iCs/>
          <w:color w:val="0A0A0C"/>
          <w:sz w:val="24"/>
          <w:szCs w:val="24"/>
          <w:lang w:eastAsia="en-US"/>
        </w:rPr>
      </w:pPr>
      <w:r w:rsidRPr="00415F42">
        <w:rPr>
          <w:rFonts w:ascii="Times New Roman" w:eastAsia="Calibri" w:hAnsi="Times New Roman" w:cs="Times New Roman"/>
          <w:bCs/>
          <w:iCs/>
          <w:color w:val="0A0A0C"/>
          <w:sz w:val="24"/>
          <w:szCs w:val="24"/>
          <w:lang w:eastAsia="en-US"/>
        </w:rPr>
        <w:t xml:space="preserve">В случае необходимости привлечения дополнительных сил и средств к работам, руководитель работ докладывает заместителю главы администрации муниципального района по ЖКХ, строительству, транспорту и связи и председателю комиссии по предупреждению и ликвидации чрезвычайных ситуаций и обеспечению пожарной </w:t>
      </w:r>
      <w:r w:rsidRPr="00415F42">
        <w:rPr>
          <w:rFonts w:ascii="Times New Roman" w:eastAsia="Calibri" w:hAnsi="Times New Roman" w:cs="Times New Roman"/>
          <w:bCs/>
          <w:iCs/>
          <w:color w:val="0A0A0C"/>
          <w:spacing w:val="-2"/>
          <w:sz w:val="24"/>
          <w:szCs w:val="24"/>
          <w:lang w:eastAsia="en-US"/>
        </w:rPr>
        <w:t>безопасности.</w:t>
      </w:r>
    </w:p>
    <w:p w:rsidR="00415F42" w:rsidRDefault="00415F42" w:rsidP="00415F42">
      <w:pPr>
        <w:pStyle w:val="11ff3"/>
        <w:rPr>
          <w:rFonts w:eastAsia="Times New Roman" w:cs="Arial"/>
          <w:b/>
          <w:smallCaps/>
          <w:sz w:val="28"/>
          <w:szCs w:val="28"/>
          <w:lang w:bidi="en-US"/>
        </w:rPr>
      </w:pPr>
      <w:r w:rsidRPr="00415F42">
        <w:t>При угрозе возникновения чрезвычайной ситуации в результате аварии (аварийном отключении коммунально-технических систем жизнеобеспечения населения в жилых кварталах на сутки и более, а также в условиях критически низких температур окружающего воздуха) работы координирует комиссия по предупреждению и</w:t>
      </w:r>
      <w:r w:rsidRPr="00415F42">
        <w:rPr>
          <w:spacing w:val="40"/>
        </w:rPr>
        <w:t xml:space="preserve"> </w:t>
      </w:r>
      <w:r w:rsidRPr="00415F42">
        <w:t>ликвидации чрезвычайных ситуаций и обеспечению пожарной безопасности.</w:t>
      </w:r>
    </w:p>
    <w:p w:rsidR="00CA310C" w:rsidRPr="00315DCF" w:rsidRDefault="00315DCF" w:rsidP="00315DCF">
      <w:pPr>
        <w:keepNext/>
        <w:suppressAutoHyphens/>
        <w:spacing w:before="240" w:after="240" w:line="240" w:lineRule="auto"/>
        <w:jc w:val="center"/>
        <w:outlineLvl w:val="1"/>
        <w:rPr>
          <w:rFonts w:ascii="Times New Roman" w:hAnsi="Times New Roman" w:cs="Arial"/>
          <w:b/>
          <w:smallCaps/>
          <w:sz w:val="28"/>
          <w:szCs w:val="28"/>
        </w:rPr>
      </w:pPr>
      <w:bookmarkStart w:id="151" w:name="_Toc198798920"/>
      <w:r>
        <w:rPr>
          <w:rFonts w:ascii="Times New Roman" w:hAnsi="Times New Roman" w:cs="Arial"/>
          <w:b/>
          <w:smallCaps/>
          <w:sz w:val="28"/>
          <w:szCs w:val="28"/>
        </w:rPr>
        <w:lastRenderedPageBreak/>
        <w:t>1.10.</w:t>
      </w:r>
      <w:r w:rsidR="00CA310C" w:rsidRPr="00315DCF">
        <w:rPr>
          <w:rFonts w:ascii="Times New Roman" w:hAnsi="Times New Roman" w:cs="Arial"/>
          <w:b/>
          <w:smallCaps/>
          <w:sz w:val="28"/>
          <w:szCs w:val="28"/>
        </w:rPr>
        <w:t>Организация управления ликвидацией аварий на источниках теплоснабжения и тепловых сетях</w:t>
      </w:r>
      <w:bookmarkEnd w:id="145"/>
      <w:bookmarkEnd w:id="146"/>
      <w:bookmarkEnd w:id="147"/>
      <w:bookmarkEnd w:id="151"/>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Расшифровка аббревиатур, приведённых в разделах по ликвидации чрезвычайных ситуаций:</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
          <w:bCs/>
          <w:iCs/>
          <w:color w:val="0A0A0C"/>
          <w:sz w:val="24"/>
          <w:szCs w:val="24"/>
          <w:lang w:eastAsia="en-US"/>
        </w:rPr>
        <w:t>АДС</w:t>
      </w:r>
      <w:r w:rsidRPr="00CA310C">
        <w:rPr>
          <w:rFonts w:ascii="Times New Roman" w:eastAsia="Calibri" w:hAnsi="Times New Roman" w:cs="Times New Roman"/>
          <w:bCs/>
          <w:iCs/>
          <w:color w:val="0A0A0C"/>
          <w:sz w:val="24"/>
          <w:szCs w:val="24"/>
          <w:lang w:eastAsia="en-US"/>
        </w:rPr>
        <w:t xml:space="preserve"> – аварийно-диспетчерские службы;</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
          <w:bCs/>
          <w:iCs/>
          <w:color w:val="0A0A0C"/>
          <w:sz w:val="24"/>
          <w:szCs w:val="24"/>
          <w:lang w:eastAsia="en-US"/>
        </w:rPr>
        <w:t>АСДНР</w:t>
      </w:r>
      <w:r w:rsidRPr="00CA310C">
        <w:rPr>
          <w:rFonts w:ascii="Times New Roman" w:eastAsia="Calibri" w:hAnsi="Times New Roman" w:cs="Times New Roman"/>
          <w:bCs/>
          <w:iCs/>
          <w:color w:val="0A0A0C"/>
          <w:sz w:val="24"/>
          <w:szCs w:val="24"/>
          <w:lang w:eastAsia="en-US"/>
        </w:rPr>
        <w:t xml:space="preserve"> –аварийно-спасательные и другие неотложные работы;</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
          <w:bCs/>
          <w:iCs/>
          <w:color w:val="0A0A0C"/>
          <w:sz w:val="24"/>
          <w:szCs w:val="24"/>
          <w:lang w:eastAsia="en-US"/>
        </w:rPr>
        <w:t>ГО</w:t>
      </w:r>
      <w:r w:rsidRPr="00CA310C">
        <w:rPr>
          <w:rFonts w:ascii="Times New Roman" w:eastAsia="Calibri" w:hAnsi="Times New Roman" w:cs="Times New Roman"/>
          <w:bCs/>
          <w:iCs/>
          <w:color w:val="0A0A0C"/>
          <w:sz w:val="24"/>
          <w:szCs w:val="24"/>
          <w:lang w:eastAsia="en-US"/>
        </w:rPr>
        <w:t xml:space="preserve"> – гражданская оборона;</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
          <w:bCs/>
          <w:iCs/>
          <w:color w:val="0A0A0C"/>
          <w:sz w:val="24"/>
          <w:szCs w:val="24"/>
          <w:lang w:eastAsia="en-US"/>
        </w:rPr>
        <w:t>ДДС</w:t>
      </w:r>
      <w:r w:rsidRPr="00CA310C">
        <w:rPr>
          <w:rFonts w:ascii="Times New Roman" w:eastAsia="Calibri" w:hAnsi="Times New Roman" w:cs="Times New Roman"/>
          <w:bCs/>
          <w:iCs/>
          <w:color w:val="0A0A0C"/>
          <w:sz w:val="24"/>
          <w:szCs w:val="24"/>
          <w:lang w:eastAsia="en-US"/>
        </w:rPr>
        <w:t xml:space="preserve"> – дежурно-диспетчерские службы;</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
          <w:bCs/>
          <w:iCs/>
          <w:color w:val="0A0A0C"/>
          <w:sz w:val="24"/>
          <w:szCs w:val="24"/>
          <w:lang w:eastAsia="en-US"/>
        </w:rPr>
        <w:t>ЕДДС</w:t>
      </w:r>
      <w:r w:rsidRPr="00CA310C">
        <w:rPr>
          <w:rFonts w:ascii="Times New Roman" w:eastAsia="Calibri" w:hAnsi="Times New Roman" w:cs="Times New Roman"/>
          <w:bCs/>
          <w:iCs/>
          <w:color w:val="0A0A0C"/>
          <w:sz w:val="24"/>
          <w:szCs w:val="24"/>
          <w:lang w:eastAsia="en-US"/>
        </w:rPr>
        <w:t xml:space="preserve"> – Единая дежурная диспетчерская служба;</w:t>
      </w:r>
    </w:p>
    <w:p w:rsidR="00CA310C" w:rsidRPr="00CA310C" w:rsidRDefault="006D78F8" w:rsidP="00CA310C">
      <w:pPr>
        <w:spacing w:after="0" w:line="360" w:lineRule="auto"/>
        <w:ind w:firstLine="709"/>
        <w:jc w:val="both"/>
        <w:rPr>
          <w:rFonts w:ascii="Times New Roman" w:eastAsia="Calibri" w:hAnsi="Times New Roman" w:cs="Times New Roman"/>
          <w:bCs/>
          <w:iCs/>
          <w:color w:val="0A0A0C"/>
          <w:sz w:val="24"/>
          <w:szCs w:val="24"/>
          <w:lang w:eastAsia="en-US"/>
        </w:rPr>
      </w:pPr>
      <w:r>
        <w:rPr>
          <w:rFonts w:ascii="Times New Roman" w:eastAsia="Calibri" w:hAnsi="Times New Roman" w:cs="Times New Roman"/>
          <w:b/>
          <w:bCs/>
          <w:iCs/>
          <w:color w:val="0A0A0C"/>
          <w:sz w:val="24"/>
          <w:szCs w:val="24"/>
          <w:lang w:eastAsia="en-US"/>
        </w:rPr>
        <w:t xml:space="preserve">КЧС и ОПБ </w:t>
      </w:r>
      <w:r w:rsidR="000B012B">
        <w:rPr>
          <w:rFonts w:ascii="Times New Roman" w:eastAsia="Calibri" w:hAnsi="Times New Roman" w:cs="Times New Roman"/>
          <w:b/>
          <w:bCs/>
          <w:iCs/>
          <w:color w:val="0A0A0C"/>
          <w:sz w:val="24"/>
          <w:szCs w:val="24"/>
          <w:lang w:eastAsia="en-US"/>
        </w:rPr>
        <w:t>Оредежс</w:t>
      </w:r>
      <w:r>
        <w:rPr>
          <w:rFonts w:ascii="Times New Roman" w:eastAsia="Calibri" w:hAnsi="Times New Roman" w:cs="Times New Roman"/>
          <w:b/>
          <w:bCs/>
          <w:iCs/>
          <w:color w:val="0A0A0C"/>
          <w:sz w:val="24"/>
          <w:szCs w:val="24"/>
          <w:lang w:eastAsia="en-US"/>
        </w:rPr>
        <w:t>кого сельского поселения и</w:t>
      </w:r>
      <w:r w:rsidR="00A517E4">
        <w:rPr>
          <w:rFonts w:ascii="Times New Roman" w:eastAsia="Calibri" w:hAnsi="Times New Roman" w:cs="Times New Roman"/>
          <w:b/>
          <w:bCs/>
          <w:iCs/>
          <w:color w:val="0A0A0C"/>
          <w:sz w:val="24"/>
          <w:szCs w:val="24"/>
          <w:lang w:eastAsia="en-US"/>
        </w:rPr>
        <w:t xml:space="preserve"> </w:t>
      </w:r>
      <w:r w:rsidR="00CA310C" w:rsidRPr="00CA310C">
        <w:rPr>
          <w:rFonts w:ascii="Times New Roman" w:eastAsia="Calibri" w:hAnsi="Times New Roman" w:cs="Times New Roman"/>
          <w:bCs/>
          <w:iCs/>
          <w:color w:val="0A0A0C"/>
          <w:sz w:val="24"/>
          <w:szCs w:val="24"/>
          <w:lang w:eastAsia="en-US"/>
        </w:rPr>
        <w:t>– комиссия по предупреждению и ликвидации чрезвычайных ситуаций и обеспечению пожарной безопасности;</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
          <w:bCs/>
          <w:iCs/>
          <w:color w:val="0A0A0C"/>
          <w:sz w:val="24"/>
          <w:szCs w:val="24"/>
          <w:lang w:eastAsia="en-US"/>
        </w:rPr>
        <w:t>ОДС</w:t>
      </w:r>
      <w:r w:rsidRPr="00CA310C">
        <w:rPr>
          <w:rFonts w:ascii="Times New Roman" w:eastAsia="Calibri" w:hAnsi="Times New Roman" w:cs="Times New Roman"/>
          <w:bCs/>
          <w:iCs/>
          <w:color w:val="0A0A0C"/>
          <w:sz w:val="24"/>
          <w:szCs w:val="24"/>
          <w:lang w:eastAsia="en-US"/>
        </w:rPr>
        <w:t xml:space="preserve"> – объединённая диспетчерская служба;</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
          <w:bCs/>
          <w:iCs/>
          <w:color w:val="0A0A0C"/>
          <w:sz w:val="24"/>
          <w:szCs w:val="24"/>
          <w:lang w:eastAsia="en-US"/>
        </w:rPr>
        <w:t>ТП РСЧС</w:t>
      </w:r>
      <w:r w:rsidRPr="00CA310C">
        <w:rPr>
          <w:rFonts w:ascii="Times New Roman" w:eastAsia="Calibri" w:hAnsi="Times New Roman" w:cs="Times New Roman"/>
          <w:bCs/>
          <w:iCs/>
          <w:color w:val="0A0A0C"/>
          <w:sz w:val="24"/>
          <w:szCs w:val="24"/>
          <w:lang w:eastAsia="en-US"/>
        </w:rPr>
        <w:t xml:space="preserve"> – территориальная подсистема единой государственной системы предупреждения и ликвидации чрезвычайных ситуаций;</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
          <w:bCs/>
          <w:iCs/>
          <w:color w:val="0A0A0C"/>
          <w:sz w:val="24"/>
          <w:szCs w:val="24"/>
          <w:lang w:eastAsia="en-US"/>
        </w:rPr>
        <w:t>ЧС</w:t>
      </w:r>
      <w:r w:rsidRPr="00CA310C">
        <w:rPr>
          <w:rFonts w:ascii="Times New Roman" w:eastAsia="Calibri" w:hAnsi="Times New Roman" w:cs="Times New Roman"/>
          <w:bCs/>
          <w:iCs/>
          <w:color w:val="0A0A0C"/>
          <w:sz w:val="24"/>
          <w:szCs w:val="24"/>
          <w:lang w:eastAsia="en-US"/>
        </w:rPr>
        <w:t xml:space="preserve"> – чрезвычайная ситуация.</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 xml:space="preserve">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на территории </w:t>
      </w:r>
      <w:r w:rsidR="000B012B">
        <w:rPr>
          <w:rFonts w:ascii="Times New Roman" w:eastAsia="Calibri" w:hAnsi="Times New Roman" w:cs="Times New Roman"/>
          <w:bCs/>
          <w:iCs/>
          <w:color w:val="0A0A0C"/>
          <w:sz w:val="24"/>
          <w:szCs w:val="24"/>
          <w:lang w:eastAsia="en-US"/>
        </w:rPr>
        <w:t>Оредежс</w:t>
      </w:r>
      <w:r w:rsidR="004C46B6">
        <w:rPr>
          <w:rFonts w:ascii="Times New Roman" w:eastAsia="Calibri" w:hAnsi="Times New Roman" w:cs="Times New Roman"/>
          <w:bCs/>
          <w:iCs/>
          <w:color w:val="0A0A0C"/>
          <w:sz w:val="24"/>
          <w:szCs w:val="24"/>
          <w:lang w:eastAsia="en-US"/>
        </w:rPr>
        <w:t>кого сельского поселения</w:t>
      </w:r>
      <w:r w:rsidRPr="00CA310C">
        <w:rPr>
          <w:rFonts w:ascii="Times New Roman" w:eastAsia="Calibri" w:hAnsi="Times New Roman" w:cs="Times New Roman"/>
          <w:bCs/>
          <w:iCs/>
          <w:color w:val="0A0A0C"/>
          <w:sz w:val="24"/>
          <w:szCs w:val="24"/>
          <w:lang w:eastAsia="en-US"/>
        </w:rPr>
        <w:t>, на объектовом уровне – руководитель организации, осуществляющей эксплуатацию объекта.</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Органами повседневного управления территориальной подсистемы являются:</w:t>
      </w:r>
    </w:p>
    <w:p w:rsidR="00CA310C" w:rsidRPr="00CA310C" w:rsidRDefault="00CA310C" w:rsidP="00CA310C">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CA310C">
        <w:rPr>
          <w:rFonts w:ascii="Times New Roman" w:eastAsia="Times New Roman" w:hAnsi="Times New Roman" w:cs="Times New Roman"/>
          <w:bCs/>
          <w:sz w:val="24"/>
          <w:szCs w:val="26"/>
          <w:lang w:eastAsia="en-US"/>
        </w:rPr>
        <w:t>на межмуниципальном уровне – единая дежурно-диспетчерская служба (далее – ЕДДС) по вопросам сбора, обработки и обмена информации, оперативного реагирования и координации совместных действий ДДС, АДС организаций, расположенных на территории муниципального образования, оперативного управления силами и средствами аварийно-спасательных и других сил постоянной готовности в условиях ЧС.</w:t>
      </w:r>
    </w:p>
    <w:p w:rsidR="00CA310C" w:rsidRPr="00CA310C" w:rsidRDefault="00CA310C" w:rsidP="00CA310C">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CA310C">
        <w:rPr>
          <w:rFonts w:ascii="Times New Roman" w:eastAsia="Times New Roman" w:hAnsi="Times New Roman" w:cs="Times New Roman"/>
          <w:bCs/>
          <w:sz w:val="24"/>
          <w:szCs w:val="26"/>
          <w:lang w:eastAsia="en-US"/>
        </w:rPr>
        <w:t xml:space="preserve">на муниципальном уровне – ответственный специалист Администрации </w:t>
      </w:r>
      <w:r w:rsidR="000B012B">
        <w:rPr>
          <w:rFonts w:ascii="Times New Roman" w:eastAsia="Times New Roman" w:hAnsi="Times New Roman" w:cs="Times New Roman"/>
          <w:bCs/>
          <w:sz w:val="24"/>
          <w:szCs w:val="26"/>
          <w:lang w:eastAsia="en-US"/>
        </w:rPr>
        <w:t>Лужс</w:t>
      </w:r>
      <w:r w:rsidRPr="00CA310C">
        <w:rPr>
          <w:rFonts w:ascii="Times New Roman" w:eastAsia="Times New Roman" w:hAnsi="Times New Roman" w:cs="Times New Roman"/>
          <w:bCs/>
          <w:sz w:val="24"/>
          <w:szCs w:val="26"/>
          <w:lang w:eastAsia="en-US"/>
        </w:rPr>
        <w:t>кого муниципального района;</w:t>
      </w:r>
    </w:p>
    <w:p w:rsidR="00CA310C" w:rsidRPr="00CA310C" w:rsidRDefault="00CA310C" w:rsidP="00CA310C">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CA310C">
        <w:rPr>
          <w:rFonts w:ascii="Times New Roman" w:eastAsia="Times New Roman" w:hAnsi="Times New Roman" w:cs="Times New Roman"/>
          <w:bCs/>
          <w:sz w:val="24"/>
          <w:szCs w:val="26"/>
          <w:lang w:eastAsia="en-US"/>
        </w:rPr>
        <w:t>на объектовом уровне – ДДС организаций (объектов).</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 xml:space="preserve">ЕДДС муниципального района в пределах своих полномочий взаимодействует со всеми ДДС экстренных оперативных служб и организаций, осуществляющих свою деятельность на территории </w:t>
      </w:r>
      <w:r w:rsidR="000B012B">
        <w:rPr>
          <w:rFonts w:ascii="Times New Roman" w:eastAsia="Calibri" w:hAnsi="Times New Roman" w:cs="Times New Roman"/>
          <w:bCs/>
          <w:iCs/>
          <w:color w:val="0A0A0C"/>
          <w:sz w:val="24"/>
          <w:szCs w:val="24"/>
          <w:lang w:eastAsia="en-US"/>
        </w:rPr>
        <w:t>Лужс</w:t>
      </w:r>
      <w:r w:rsidRPr="00CA310C">
        <w:rPr>
          <w:rFonts w:ascii="Times New Roman" w:eastAsia="Calibri" w:hAnsi="Times New Roman" w:cs="Times New Roman"/>
          <w:bCs/>
          <w:iCs/>
          <w:color w:val="0A0A0C"/>
          <w:sz w:val="24"/>
          <w:szCs w:val="24"/>
          <w:lang w:eastAsia="en-US"/>
        </w:rPr>
        <w:t xml:space="preserve">кого муниципального района независимо от форм собственности по вопросам сбора, обработки и обмена информацией о ЧС природного и </w:t>
      </w:r>
      <w:r w:rsidRPr="00CA310C">
        <w:rPr>
          <w:rFonts w:ascii="Times New Roman" w:eastAsia="Calibri" w:hAnsi="Times New Roman" w:cs="Times New Roman"/>
          <w:bCs/>
          <w:iCs/>
          <w:color w:val="0A0A0C"/>
          <w:sz w:val="24"/>
          <w:szCs w:val="24"/>
          <w:lang w:eastAsia="en-US"/>
        </w:rPr>
        <w:lastRenderedPageBreak/>
        <w:t>техногенного характера, а также происшествиях и АС и совместных действий при угрозе возникновения или возникновении ЧС, происшествий и АС.</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Номера телефонных линий экстренной помощи приведены в таблице.</w:t>
      </w:r>
    </w:p>
    <w:p w:rsidR="00CA310C" w:rsidRPr="00CA310C" w:rsidRDefault="00CA310C" w:rsidP="00CA310C">
      <w:pPr>
        <w:spacing w:after="0" w:line="360" w:lineRule="auto"/>
        <w:ind w:firstLine="709"/>
        <w:jc w:val="both"/>
        <w:rPr>
          <w:rFonts w:ascii="Times New Roman" w:eastAsia="Calibri" w:hAnsi="Times New Roman" w:cs="Times New Roman"/>
          <w:bCs/>
          <w:i/>
          <w:iCs/>
          <w:color w:val="0A0A0C"/>
          <w:sz w:val="24"/>
          <w:szCs w:val="24"/>
          <w:u w:val="single"/>
          <w:lang w:eastAsia="en-US"/>
        </w:rPr>
      </w:pPr>
      <w:bookmarkStart w:id="152" w:name="_Toc526005466"/>
      <w:r w:rsidRPr="00CA310C">
        <w:rPr>
          <w:rFonts w:ascii="Times New Roman" w:eastAsia="Calibri" w:hAnsi="Times New Roman" w:cs="Times New Roman"/>
          <w:bCs/>
          <w:iCs/>
          <w:color w:val="0A0A0C"/>
          <w:sz w:val="24"/>
          <w:szCs w:val="24"/>
          <w:u w:val="single"/>
          <w:lang w:eastAsia="en-US"/>
        </w:rPr>
        <w:t>1.</w:t>
      </w:r>
      <w:r w:rsidR="00415F42">
        <w:rPr>
          <w:rFonts w:ascii="Times New Roman" w:eastAsia="Calibri" w:hAnsi="Times New Roman" w:cs="Times New Roman"/>
          <w:bCs/>
          <w:iCs/>
          <w:color w:val="0A0A0C"/>
          <w:sz w:val="24"/>
          <w:szCs w:val="24"/>
          <w:u w:val="single"/>
          <w:lang w:eastAsia="en-US"/>
        </w:rPr>
        <w:t>10</w:t>
      </w:r>
      <w:r w:rsidRPr="00CA310C">
        <w:rPr>
          <w:rFonts w:ascii="Times New Roman" w:eastAsia="Calibri" w:hAnsi="Times New Roman" w:cs="Times New Roman"/>
          <w:bCs/>
          <w:iCs/>
          <w:color w:val="0A0A0C"/>
          <w:sz w:val="24"/>
          <w:szCs w:val="24"/>
          <w:u w:val="single"/>
          <w:lang w:eastAsia="en-US"/>
        </w:rPr>
        <w:t>.1. Номера телефонных линий экстренной помощи</w:t>
      </w:r>
      <w:bookmarkEnd w:id="152"/>
    </w:p>
    <w:tbl>
      <w:tblPr>
        <w:tblW w:w="5000" w:type="pct"/>
        <w:tblLook w:val="04A0" w:firstRow="1" w:lastRow="0" w:firstColumn="1" w:lastColumn="0" w:noHBand="0" w:noVBand="1"/>
      </w:tblPr>
      <w:tblGrid>
        <w:gridCol w:w="5450"/>
        <w:gridCol w:w="4121"/>
      </w:tblGrid>
      <w:tr w:rsidR="00CA310C" w:rsidRPr="00CA310C" w:rsidTr="00DF5FF4">
        <w:trPr>
          <w:trHeight w:val="20"/>
          <w:tblHeader/>
        </w:trPr>
        <w:tc>
          <w:tcPr>
            <w:tcW w:w="2847" w:type="pct"/>
            <w:tcBorders>
              <w:top w:val="single" w:sz="4" w:space="0" w:color="auto"/>
              <w:left w:val="single" w:sz="4" w:space="0" w:color="auto"/>
              <w:bottom w:val="single" w:sz="4" w:space="0" w:color="auto"/>
              <w:right w:val="single" w:sz="4" w:space="0" w:color="auto"/>
            </w:tcBorders>
            <w:shd w:val="clear" w:color="000000" w:fill="FFFFFF"/>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Наименование службы</w:t>
            </w:r>
          </w:p>
        </w:tc>
        <w:tc>
          <w:tcPr>
            <w:tcW w:w="2153" w:type="pct"/>
            <w:tcBorders>
              <w:top w:val="single" w:sz="4" w:space="0" w:color="auto"/>
              <w:left w:val="nil"/>
              <w:bottom w:val="single" w:sz="4" w:space="0" w:color="auto"/>
              <w:right w:val="single" w:sz="4" w:space="0" w:color="auto"/>
            </w:tcBorders>
            <w:shd w:val="clear" w:color="000000" w:fill="FFFFFF"/>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 телефона</w:t>
            </w:r>
          </w:p>
        </w:tc>
      </w:tr>
      <w:tr w:rsidR="00CA310C" w:rsidRPr="00CA310C" w:rsidTr="00DF5FF4">
        <w:trPr>
          <w:trHeight w:val="20"/>
        </w:trPr>
        <w:tc>
          <w:tcPr>
            <w:tcW w:w="2847" w:type="pct"/>
            <w:tcBorders>
              <w:top w:val="single" w:sz="4" w:space="0" w:color="auto"/>
              <w:left w:val="single" w:sz="4" w:space="0" w:color="auto"/>
              <w:bottom w:val="single" w:sz="4" w:space="0" w:color="auto"/>
              <w:right w:val="single" w:sz="4" w:space="0" w:color="auto"/>
            </w:tcBorders>
            <w:shd w:val="clear" w:color="000000" w:fill="FFFFFF"/>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Пожарные</w:t>
            </w:r>
          </w:p>
        </w:tc>
        <w:tc>
          <w:tcPr>
            <w:tcW w:w="2153" w:type="pct"/>
            <w:tcBorders>
              <w:top w:val="single" w:sz="4" w:space="0" w:color="auto"/>
              <w:left w:val="nil"/>
              <w:bottom w:val="single" w:sz="4" w:space="0" w:color="auto"/>
              <w:right w:val="single" w:sz="4" w:space="0" w:color="auto"/>
            </w:tcBorders>
            <w:shd w:val="clear" w:color="000000" w:fill="FFFFFF"/>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101</w:t>
            </w:r>
          </w:p>
        </w:tc>
      </w:tr>
      <w:tr w:rsidR="00CA310C" w:rsidRPr="00CA310C" w:rsidTr="00DF5FF4">
        <w:trPr>
          <w:trHeight w:val="20"/>
        </w:trPr>
        <w:tc>
          <w:tcPr>
            <w:tcW w:w="2847" w:type="pct"/>
            <w:tcBorders>
              <w:top w:val="single" w:sz="4" w:space="0" w:color="auto"/>
              <w:left w:val="single" w:sz="4" w:space="0" w:color="auto"/>
              <w:bottom w:val="single" w:sz="4" w:space="0" w:color="auto"/>
              <w:right w:val="single" w:sz="4" w:space="0" w:color="auto"/>
            </w:tcBorders>
            <w:shd w:val="clear" w:color="000000" w:fill="FFFFFF"/>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Полиция</w:t>
            </w:r>
          </w:p>
        </w:tc>
        <w:tc>
          <w:tcPr>
            <w:tcW w:w="2153" w:type="pct"/>
            <w:tcBorders>
              <w:top w:val="single" w:sz="4" w:space="0" w:color="auto"/>
              <w:left w:val="nil"/>
              <w:bottom w:val="single" w:sz="4" w:space="0" w:color="auto"/>
              <w:right w:val="single" w:sz="4" w:space="0" w:color="auto"/>
            </w:tcBorders>
            <w:shd w:val="clear" w:color="000000" w:fill="FFFFFF"/>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102</w:t>
            </w:r>
          </w:p>
        </w:tc>
      </w:tr>
      <w:tr w:rsidR="00CA310C" w:rsidRPr="00CA310C" w:rsidTr="00DF5FF4">
        <w:trPr>
          <w:trHeight w:val="20"/>
        </w:trPr>
        <w:tc>
          <w:tcPr>
            <w:tcW w:w="2847" w:type="pct"/>
            <w:tcBorders>
              <w:top w:val="single" w:sz="4" w:space="0" w:color="auto"/>
              <w:left w:val="single" w:sz="4" w:space="0" w:color="auto"/>
              <w:bottom w:val="single" w:sz="4" w:space="0" w:color="auto"/>
              <w:right w:val="single" w:sz="4" w:space="0" w:color="auto"/>
            </w:tcBorders>
            <w:shd w:val="clear" w:color="000000" w:fill="FFFFFF"/>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Скорая медицинская помощь</w:t>
            </w:r>
          </w:p>
        </w:tc>
        <w:tc>
          <w:tcPr>
            <w:tcW w:w="2153" w:type="pct"/>
            <w:tcBorders>
              <w:top w:val="single" w:sz="4" w:space="0" w:color="auto"/>
              <w:left w:val="nil"/>
              <w:bottom w:val="single" w:sz="4" w:space="0" w:color="auto"/>
              <w:right w:val="single" w:sz="4" w:space="0" w:color="auto"/>
            </w:tcBorders>
            <w:shd w:val="clear" w:color="000000" w:fill="FFFFFF"/>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103</w:t>
            </w:r>
          </w:p>
        </w:tc>
      </w:tr>
      <w:tr w:rsidR="00CA310C" w:rsidRPr="00CA310C" w:rsidTr="00DF5FF4">
        <w:trPr>
          <w:trHeight w:val="20"/>
        </w:trPr>
        <w:tc>
          <w:tcPr>
            <w:tcW w:w="2847" w:type="pct"/>
            <w:tcBorders>
              <w:top w:val="single" w:sz="4" w:space="0" w:color="auto"/>
              <w:left w:val="single" w:sz="4" w:space="0" w:color="auto"/>
              <w:bottom w:val="single" w:sz="4" w:space="0" w:color="auto"/>
              <w:right w:val="single" w:sz="4" w:space="0" w:color="auto"/>
            </w:tcBorders>
            <w:shd w:val="clear" w:color="000000" w:fill="FFFFFF"/>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Единый номер для вызова экстренных служб</w:t>
            </w:r>
          </w:p>
        </w:tc>
        <w:tc>
          <w:tcPr>
            <w:tcW w:w="2153" w:type="pct"/>
            <w:tcBorders>
              <w:top w:val="single" w:sz="4" w:space="0" w:color="auto"/>
              <w:left w:val="nil"/>
              <w:bottom w:val="single" w:sz="4" w:space="0" w:color="auto"/>
              <w:right w:val="single" w:sz="4" w:space="0" w:color="auto"/>
            </w:tcBorders>
            <w:shd w:val="clear" w:color="000000" w:fill="FFFFFF"/>
            <w:vAlign w:val="center"/>
          </w:tcPr>
          <w:p w:rsidR="00CA310C" w:rsidRPr="00CA310C" w:rsidRDefault="00CA310C" w:rsidP="00CA310C">
            <w:pPr>
              <w:widowControl w:val="0"/>
              <w:spacing w:after="0" w:line="240" w:lineRule="auto"/>
              <w:jc w:val="center"/>
              <w:rPr>
                <w:rFonts w:ascii="Times New Roman" w:eastAsia="Calibri" w:hAnsi="Times New Roman" w:cs="Calibri"/>
                <w:bCs/>
                <w:sz w:val="20"/>
                <w:szCs w:val="26"/>
              </w:rPr>
            </w:pPr>
            <w:r w:rsidRPr="00CA310C">
              <w:rPr>
                <w:rFonts w:ascii="Times New Roman" w:eastAsia="Calibri" w:hAnsi="Times New Roman" w:cs="Calibri"/>
                <w:bCs/>
                <w:sz w:val="20"/>
                <w:szCs w:val="26"/>
              </w:rPr>
              <w:t>112</w:t>
            </w:r>
          </w:p>
        </w:tc>
      </w:tr>
      <w:tr w:rsidR="00DF5FF4" w:rsidRPr="00CA310C" w:rsidTr="00DF5FF4">
        <w:trPr>
          <w:trHeight w:val="20"/>
        </w:trPr>
        <w:tc>
          <w:tcPr>
            <w:tcW w:w="28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DF5FF4" w:rsidRPr="00CA310C" w:rsidRDefault="00DF5FF4" w:rsidP="00DF5FF4">
            <w:pPr>
              <w:pStyle w:val="1fffb"/>
            </w:pPr>
            <w:r w:rsidRPr="00757755">
              <w:t>ЕДДС муниципального образования Лужский муниципальный район Ленинградской области</w:t>
            </w:r>
          </w:p>
        </w:tc>
        <w:tc>
          <w:tcPr>
            <w:tcW w:w="2153" w:type="pct"/>
            <w:tcBorders>
              <w:top w:val="single" w:sz="4" w:space="0" w:color="auto"/>
              <w:left w:val="nil"/>
              <w:bottom w:val="single" w:sz="4" w:space="0" w:color="auto"/>
              <w:right w:val="single" w:sz="4" w:space="0" w:color="auto"/>
            </w:tcBorders>
            <w:shd w:val="clear" w:color="000000" w:fill="FFFFFF"/>
            <w:vAlign w:val="center"/>
            <w:hideMark/>
          </w:tcPr>
          <w:p w:rsidR="00DF5FF4" w:rsidRPr="00CA310C" w:rsidRDefault="00DF5FF4" w:rsidP="00DF5FF4">
            <w:pPr>
              <w:pStyle w:val="1fffb"/>
            </w:pPr>
            <w:r w:rsidRPr="00757755">
              <w:t>+7 813 72 22 950</w:t>
            </w:r>
          </w:p>
        </w:tc>
      </w:tr>
    </w:tbl>
    <w:p w:rsidR="00CA310C" w:rsidRPr="00CA310C" w:rsidRDefault="00CA310C" w:rsidP="00CA310C">
      <w:pPr>
        <w:spacing w:after="0"/>
        <w:rPr>
          <w:sz w:val="28"/>
          <w:szCs w:val="28"/>
        </w:rPr>
      </w:pP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00000"/>
          <w:sz w:val="24"/>
          <w:szCs w:val="24"/>
          <w:lang w:eastAsia="en-US"/>
        </w:rPr>
        <w:t xml:space="preserve">ЕДДС </w:t>
      </w:r>
      <w:r w:rsidRPr="00CA310C">
        <w:rPr>
          <w:rFonts w:ascii="Times New Roman" w:eastAsia="Calibri" w:hAnsi="Times New Roman" w:cs="Times New Roman"/>
          <w:bCs/>
          <w:iCs/>
          <w:color w:val="0A0A0C"/>
          <w:sz w:val="24"/>
          <w:szCs w:val="24"/>
          <w:lang w:eastAsia="en-US"/>
        </w:rPr>
        <w:t>муниципального района выполняет следующие основные задачи:</w:t>
      </w:r>
    </w:p>
    <w:p w:rsidR="00CA310C" w:rsidRPr="00CA310C" w:rsidRDefault="00CA310C" w:rsidP="00CA310C">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CA310C">
        <w:rPr>
          <w:rFonts w:ascii="Times New Roman" w:eastAsia="Times New Roman" w:hAnsi="Times New Roman" w:cs="Times New Roman"/>
          <w:bCs/>
          <w:sz w:val="24"/>
          <w:szCs w:val="26"/>
          <w:lang w:eastAsia="en-US"/>
        </w:rPr>
        <w:t>прием вызовов (сообщений) о ЧС, происшествиях и АС;</w:t>
      </w:r>
    </w:p>
    <w:p w:rsidR="00CA310C" w:rsidRPr="00CA310C" w:rsidRDefault="00CA310C" w:rsidP="00CA310C">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CA310C">
        <w:rPr>
          <w:rFonts w:ascii="Times New Roman" w:eastAsia="Times New Roman" w:hAnsi="Times New Roman" w:cs="Times New Roman"/>
          <w:bCs/>
          <w:sz w:val="24"/>
          <w:szCs w:val="26"/>
          <w:lang w:eastAsia="en-US"/>
        </w:rPr>
        <w:t xml:space="preserve">оповещение и информирование руководства ГО, органов управления, сил и средств на территории </w:t>
      </w:r>
      <w:r w:rsidR="000B012B">
        <w:rPr>
          <w:rFonts w:ascii="Times New Roman" w:eastAsia="Times New Roman" w:hAnsi="Times New Roman" w:cs="Times New Roman"/>
          <w:bCs/>
          <w:sz w:val="24"/>
          <w:szCs w:val="26"/>
          <w:lang w:eastAsia="en-US"/>
        </w:rPr>
        <w:t>Лужс</w:t>
      </w:r>
      <w:r w:rsidRPr="00CA310C">
        <w:rPr>
          <w:rFonts w:ascii="Times New Roman" w:eastAsia="Times New Roman" w:hAnsi="Times New Roman" w:cs="Times New Roman"/>
          <w:bCs/>
          <w:sz w:val="24"/>
          <w:szCs w:val="26"/>
          <w:lang w:eastAsia="en-US"/>
        </w:rPr>
        <w:t xml:space="preserve">кого муниципального района, предназначенных и выделяемых (привлекаемых) для предупреждения и ликвидации ЧС, происшествий и АС, сил и средств ГО на территории </w:t>
      </w:r>
      <w:r w:rsidR="000B012B">
        <w:rPr>
          <w:rFonts w:ascii="Times New Roman" w:eastAsia="Times New Roman" w:hAnsi="Times New Roman" w:cs="Times New Roman"/>
          <w:bCs/>
          <w:sz w:val="24"/>
          <w:szCs w:val="26"/>
          <w:lang w:eastAsia="en-US"/>
        </w:rPr>
        <w:t>Лужс</w:t>
      </w:r>
      <w:r w:rsidRPr="00CA310C">
        <w:rPr>
          <w:rFonts w:ascii="Times New Roman" w:eastAsia="Times New Roman" w:hAnsi="Times New Roman" w:cs="Times New Roman"/>
          <w:bCs/>
          <w:sz w:val="24"/>
          <w:szCs w:val="26"/>
          <w:lang w:eastAsia="en-US"/>
        </w:rPr>
        <w:t>кого муниципального района, населения и ДДС экстренных оперативных служб и организаций о ЧС, происшествиях и АС, предпринятых мерах и мероприятиях, проводимых в районе ЧС, происшествия и АС, через местную систему оповещения, оповещение населения по сигналам ГО;</w:t>
      </w:r>
    </w:p>
    <w:p w:rsidR="00CA310C" w:rsidRPr="00CA310C" w:rsidRDefault="00CA310C" w:rsidP="00CA310C">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CA310C">
        <w:rPr>
          <w:rFonts w:ascii="Times New Roman" w:eastAsia="Times New Roman" w:hAnsi="Times New Roman" w:cs="Times New Roman"/>
          <w:bCs/>
          <w:sz w:val="24"/>
          <w:szCs w:val="26"/>
          <w:lang w:eastAsia="en-US"/>
        </w:rPr>
        <w:t xml:space="preserve">организация взаимодействия в установленном порядке в целях оперативного реагирования на ЧС, происшествия и АС с администрацией, органами местного самоуправления и ДДС экстренных оперативных служб </w:t>
      </w:r>
      <w:r w:rsidR="000B012B">
        <w:rPr>
          <w:rFonts w:ascii="Times New Roman" w:eastAsia="Times New Roman" w:hAnsi="Times New Roman" w:cs="Times New Roman"/>
          <w:bCs/>
          <w:sz w:val="24"/>
          <w:szCs w:val="26"/>
          <w:lang w:eastAsia="en-US"/>
        </w:rPr>
        <w:t>Лужс</w:t>
      </w:r>
      <w:r w:rsidRPr="00CA310C">
        <w:rPr>
          <w:rFonts w:ascii="Times New Roman" w:eastAsia="Times New Roman" w:hAnsi="Times New Roman" w:cs="Times New Roman"/>
          <w:bCs/>
          <w:sz w:val="24"/>
          <w:szCs w:val="26"/>
          <w:lang w:eastAsia="en-US"/>
        </w:rPr>
        <w:t>кого муниципального района;</w:t>
      </w:r>
    </w:p>
    <w:p w:rsidR="00CA310C" w:rsidRPr="00CA310C" w:rsidRDefault="00CA310C" w:rsidP="00CA310C">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CA310C">
        <w:rPr>
          <w:rFonts w:ascii="Times New Roman" w:eastAsia="Times New Roman" w:hAnsi="Times New Roman" w:cs="Times New Roman"/>
          <w:bCs/>
          <w:sz w:val="24"/>
          <w:szCs w:val="26"/>
          <w:lang w:eastAsia="en-US"/>
        </w:rPr>
        <w:t>информирование экстренных оперативных служб и организаций, привлекаемых к ликвидации ЧС (происшествия), об обстановке, принятых и рекомендуемых мерах;</w:t>
      </w:r>
    </w:p>
    <w:p w:rsidR="00CA310C" w:rsidRPr="00CA310C" w:rsidRDefault="00CA310C" w:rsidP="00CA310C">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CA310C">
        <w:rPr>
          <w:rFonts w:ascii="Times New Roman" w:eastAsia="Times New Roman" w:hAnsi="Times New Roman" w:cs="Times New Roman"/>
          <w:bCs/>
          <w:sz w:val="24"/>
          <w:szCs w:val="26"/>
          <w:lang w:eastAsia="en-US"/>
        </w:rPr>
        <w:t>регистрация и документирование всех входящих и исходящих сообщений, вызовов от населения, обобщение информации о произошедших ЧС, происшествиях и АС, ходе работ по их ликвидации и представление соответствующих донесений (докладов) по подчиненности, формирование статистических отчетов по поступившим вызовам;</w:t>
      </w:r>
    </w:p>
    <w:p w:rsidR="00CA310C" w:rsidRPr="00CA310C" w:rsidRDefault="00CA310C" w:rsidP="00CA310C">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CA310C">
        <w:rPr>
          <w:rFonts w:ascii="Times New Roman" w:eastAsia="Times New Roman" w:hAnsi="Times New Roman" w:cs="Times New Roman"/>
          <w:bCs/>
          <w:sz w:val="24"/>
          <w:szCs w:val="26"/>
          <w:lang w:eastAsia="en-US"/>
        </w:rPr>
        <w:t>оповещение и информирование единых дежурно-диспетчерских служб близлежащих муниципальных образований в соответствии с ситуацией по планам взаимодействия при ликвидации ЧС на других объектах и территориях;</w:t>
      </w:r>
    </w:p>
    <w:p w:rsidR="00CA310C" w:rsidRPr="00CA310C" w:rsidRDefault="00CA310C" w:rsidP="00CA310C">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CA310C">
        <w:rPr>
          <w:rFonts w:ascii="Times New Roman" w:eastAsia="Times New Roman" w:hAnsi="Times New Roman" w:cs="Times New Roman"/>
          <w:bCs/>
          <w:sz w:val="24"/>
          <w:szCs w:val="26"/>
          <w:lang w:eastAsia="en-US"/>
        </w:rPr>
        <w:lastRenderedPageBreak/>
        <w:t xml:space="preserve">оперативное управление силами и средствами РСЧС, расположенными на территории </w:t>
      </w:r>
      <w:r w:rsidR="000B012B">
        <w:rPr>
          <w:rFonts w:ascii="Times New Roman" w:eastAsia="Times New Roman" w:hAnsi="Times New Roman" w:cs="Times New Roman"/>
          <w:bCs/>
          <w:sz w:val="24"/>
          <w:szCs w:val="26"/>
          <w:lang w:eastAsia="en-US"/>
        </w:rPr>
        <w:t>Лужс</w:t>
      </w:r>
      <w:r w:rsidRPr="00CA310C">
        <w:rPr>
          <w:rFonts w:ascii="Times New Roman" w:eastAsia="Times New Roman" w:hAnsi="Times New Roman" w:cs="Times New Roman"/>
          <w:bCs/>
          <w:sz w:val="24"/>
          <w:szCs w:val="26"/>
          <w:lang w:eastAsia="en-US"/>
        </w:rPr>
        <w:t>кого муниципального района, постановка и доведение до них задач по локализации и ликвидации последствий пожаров, аварий, стихийных бедствий и других ЧС, происшествий и АС, принятие необходимых экстренных мер и решений (в пределах, установленных вышестоящими органами, полномочий);</w:t>
      </w:r>
    </w:p>
    <w:p w:rsidR="00CA310C" w:rsidRDefault="00CA310C" w:rsidP="00CA310C">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CA310C">
        <w:rPr>
          <w:rFonts w:ascii="Times New Roman" w:eastAsia="Times New Roman" w:hAnsi="Times New Roman" w:cs="Times New Roman"/>
          <w:bCs/>
          <w:sz w:val="24"/>
          <w:szCs w:val="26"/>
          <w:lang w:eastAsia="en-US"/>
        </w:rPr>
        <w:t xml:space="preserve">мониторинг перевозок детей школьными автобусами в целях координации действий служб экстренного реагирования и осуществления оперативного межведомственного информационного взаимодействия при возникновении инцидента (аварии) с участием школьных автобусов для оказания помощи пострадавшим на территории </w:t>
      </w:r>
      <w:r w:rsidR="000B012B">
        <w:rPr>
          <w:rFonts w:ascii="Times New Roman" w:eastAsia="Times New Roman" w:hAnsi="Times New Roman" w:cs="Times New Roman"/>
          <w:bCs/>
          <w:sz w:val="24"/>
          <w:szCs w:val="26"/>
          <w:lang w:eastAsia="en-US"/>
        </w:rPr>
        <w:t>Лужс</w:t>
      </w:r>
      <w:r w:rsidRPr="00CA310C">
        <w:rPr>
          <w:rFonts w:ascii="Times New Roman" w:eastAsia="Times New Roman" w:hAnsi="Times New Roman" w:cs="Times New Roman"/>
          <w:bCs/>
          <w:sz w:val="24"/>
          <w:szCs w:val="26"/>
          <w:lang w:eastAsia="en-US"/>
        </w:rPr>
        <w:t>кого муниципального района (в случае поступления соответствующей информации).</w:t>
      </w:r>
    </w:p>
    <w:p w:rsidR="00CA310C" w:rsidRPr="00CA310C" w:rsidRDefault="00315DCF" w:rsidP="00315DCF">
      <w:pPr>
        <w:keepNext/>
        <w:suppressAutoHyphens/>
        <w:spacing w:before="240" w:after="240" w:line="240" w:lineRule="auto"/>
        <w:jc w:val="center"/>
        <w:outlineLvl w:val="1"/>
        <w:rPr>
          <w:rFonts w:ascii="Times New Roman" w:eastAsia="Times New Roman" w:hAnsi="Times New Roman" w:cs="Arial"/>
          <w:b/>
          <w:smallCaps/>
          <w:sz w:val="28"/>
          <w:szCs w:val="28"/>
          <w:lang w:eastAsia="en-US" w:bidi="en-US"/>
        </w:rPr>
      </w:pPr>
      <w:bookmarkStart w:id="153" w:name="_Toc168491661"/>
      <w:bookmarkStart w:id="154" w:name="_Toc191593895"/>
      <w:bookmarkStart w:id="155" w:name="_Toc198798921"/>
      <w:r>
        <w:rPr>
          <w:rFonts w:ascii="Times New Roman" w:eastAsia="Times New Roman" w:hAnsi="Times New Roman" w:cs="Arial"/>
          <w:b/>
          <w:smallCaps/>
          <w:sz w:val="28"/>
          <w:szCs w:val="28"/>
          <w:lang w:eastAsia="en-US" w:bidi="en-US"/>
        </w:rPr>
        <w:t>1.11.</w:t>
      </w:r>
      <w:r w:rsidR="00CA310C" w:rsidRPr="00CA310C">
        <w:rPr>
          <w:rFonts w:ascii="Times New Roman" w:eastAsia="Times New Roman" w:hAnsi="Times New Roman" w:cs="Arial"/>
          <w:b/>
          <w:smallCaps/>
          <w:sz w:val="28"/>
          <w:szCs w:val="28"/>
          <w:lang w:eastAsia="en-US" w:bidi="en-US"/>
        </w:rPr>
        <w:t>Силы и средства для ликвидации аварий на источниках теплоснабжения и тепловых сетях</w:t>
      </w:r>
      <w:bookmarkEnd w:id="153"/>
      <w:bookmarkEnd w:id="154"/>
      <w:bookmarkEnd w:id="155"/>
    </w:p>
    <w:p w:rsidR="003B5541" w:rsidRPr="003B5541" w:rsidRDefault="00875D81" w:rsidP="003B5541">
      <w:pPr>
        <w:spacing w:after="0" w:line="360" w:lineRule="auto"/>
        <w:ind w:firstLine="709"/>
        <w:jc w:val="both"/>
        <w:rPr>
          <w:rFonts w:ascii="Times New Roman" w:eastAsia="Calibri" w:hAnsi="Times New Roman" w:cs="Times New Roman"/>
          <w:bCs/>
          <w:iCs/>
          <w:color w:val="0A0A0C"/>
          <w:sz w:val="24"/>
          <w:szCs w:val="24"/>
          <w:lang w:eastAsia="en-US"/>
        </w:rPr>
      </w:pPr>
      <w:r>
        <w:rPr>
          <w:rFonts w:ascii="Times New Roman" w:eastAsia="Calibri" w:hAnsi="Times New Roman" w:cs="Times New Roman"/>
          <w:bCs/>
          <w:iCs/>
          <w:color w:val="0A0A0C"/>
          <w:sz w:val="24"/>
          <w:szCs w:val="24"/>
          <w:lang w:eastAsia="en-US"/>
        </w:rPr>
        <w:t>В</w:t>
      </w:r>
      <w:r w:rsidR="003B5541" w:rsidRPr="003B5541">
        <w:rPr>
          <w:rFonts w:ascii="Times New Roman" w:eastAsia="Calibri" w:hAnsi="Times New Roman" w:cs="Times New Roman"/>
          <w:bCs/>
          <w:iCs/>
          <w:color w:val="0A0A0C"/>
          <w:sz w:val="24"/>
          <w:szCs w:val="24"/>
          <w:lang w:eastAsia="en-US"/>
        </w:rPr>
        <w:t xml:space="preserve"> соответствии с приказом МЧС России от 18.12.2014 № 701 «Об утверждении Типового порядка создания нештатных формирований по обеспечению выполнения мероприятий по гражданской обороне» в производственном управлении </w:t>
      </w:r>
      <w:r w:rsidR="000B012B">
        <w:rPr>
          <w:rFonts w:ascii="Times New Roman" w:eastAsia="Calibri" w:hAnsi="Times New Roman" w:cs="Times New Roman"/>
          <w:bCs/>
          <w:iCs/>
          <w:color w:val="0A0A0C"/>
          <w:sz w:val="24"/>
          <w:szCs w:val="24"/>
          <w:lang w:eastAsia="en-US"/>
        </w:rPr>
        <w:t>Лужс</w:t>
      </w:r>
      <w:r w:rsidR="003B5541" w:rsidRPr="003B5541">
        <w:rPr>
          <w:rFonts w:ascii="Times New Roman" w:eastAsia="Calibri" w:hAnsi="Times New Roman" w:cs="Times New Roman"/>
          <w:bCs/>
          <w:iCs/>
          <w:color w:val="0A0A0C"/>
          <w:sz w:val="24"/>
          <w:szCs w:val="24"/>
          <w:lang w:eastAsia="en-US"/>
        </w:rPr>
        <w:t>кого района созданы аварийно-технические бригады для локализации аварий на водопроводных сетях, включающие в себя звено подвоза воды и санитарный пост.</w:t>
      </w:r>
    </w:p>
    <w:p w:rsidR="003B5541" w:rsidRPr="003B5541" w:rsidRDefault="003B5541" w:rsidP="003B5541">
      <w:pPr>
        <w:spacing w:after="0" w:line="360" w:lineRule="auto"/>
        <w:ind w:firstLine="709"/>
        <w:jc w:val="both"/>
        <w:rPr>
          <w:rFonts w:ascii="Times New Roman" w:eastAsia="Calibri" w:hAnsi="Times New Roman" w:cs="Times New Roman"/>
          <w:bCs/>
          <w:iCs/>
          <w:color w:val="0A0A0C"/>
          <w:sz w:val="24"/>
          <w:szCs w:val="24"/>
          <w:lang w:eastAsia="en-US"/>
        </w:rPr>
      </w:pPr>
      <w:r w:rsidRPr="003B5541">
        <w:rPr>
          <w:rFonts w:ascii="Times New Roman" w:eastAsia="Calibri" w:hAnsi="Times New Roman" w:cs="Times New Roman"/>
          <w:bCs/>
          <w:iCs/>
          <w:color w:val="0A0A0C"/>
          <w:sz w:val="24"/>
          <w:szCs w:val="24"/>
          <w:lang w:eastAsia="en-US"/>
        </w:rPr>
        <w:t>Бригады укомплектованы необходимыми материально-техническими средствами для локализации и ликвидации последствий на объектах водоснабжения и водоотведения.</w:t>
      </w:r>
    </w:p>
    <w:p w:rsidR="003B5541" w:rsidRPr="003B5541" w:rsidRDefault="003B5541" w:rsidP="003B5541">
      <w:pPr>
        <w:spacing w:after="0" w:line="360" w:lineRule="auto"/>
        <w:ind w:firstLine="709"/>
        <w:jc w:val="both"/>
        <w:rPr>
          <w:rFonts w:ascii="Times New Roman" w:eastAsia="Calibri" w:hAnsi="Times New Roman" w:cs="Times New Roman"/>
          <w:bCs/>
          <w:iCs/>
          <w:color w:val="0A0A0C"/>
          <w:sz w:val="24"/>
          <w:szCs w:val="24"/>
          <w:lang w:eastAsia="en-US"/>
        </w:rPr>
      </w:pPr>
      <w:r w:rsidRPr="003B5541">
        <w:rPr>
          <w:rFonts w:ascii="Times New Roman" w:eastAsia="Calibri" w:hAnsi="Times New Roman" w:cs="Times New Roman"/>
          <w:bCs/>
          <w:iCs/>
          <w:color w:val="0A0A0C"/>
          <w:sz w:val="24"/>
          <w:szCs w:val="24"/>
          <w:lang w:eastAsia="en-US"/>
        </w:rPr>
        <w:t>Аварийно-техническая бригада по локализации аварий на водопроводных сетях включает в себя личный состав, автомобиль специализированный, экскаватор, сварочный аппарат, средства индивидуальной защиты (далее - СИЗ), шансовый инструмент.</w:t>
      </w:r>
    </w:p>
    <w:p w:rsidR="003B5541" w:rsidRPr="003B5541" w:rsidRDefault="003B5541" w:rsidP="003B5541">
      <w:pPr>
        <w:spacing w:after="0" w:line="360" w:lineRule="auto"/>
        <w:ind w:firstLine="709"/>
        <w:jc w:val="both"/>
        <w:rPr>
          <w:rFonts w:ascii="Times New Roman" w:eastAsia="Calibri" w:hAnsi="Times New Roman" w:cs="Times New Roman"/>
          <w:bCs/>
          <w:iCs/>
          <w:color w:val="0A0A0C"/>
          <w:sz w:val="24"/>
          <w:szCs w:val="24"/>
          <w:lang w:eastAsia="en-US"/>
        </w:rPr>
      </w:pPr>
      <w:r w:rsidRPr="003B5541">
        <w:rPr>
          <w:rFonts w:ascii="Times New Roman" w:eastAsia="Calibri" w:hAnsi="Times New Roman" w:cs="Times New Roman"/>
          <w:bCs/>
          <w:iCs/>
          <w:color w:val="0A0A0C"/>
          <w:sz w:val="24"/>
          <w:szCs w:val="24"/>
          <w:lang w:eastAsia="en-US"/>
        </w:rPr>
        <w:t>Санитарный пост включает в себя личный состав, СИЗ, аптечка.</w:t>
      </w:r>
    </w:p>
    <w:p w:rsidR="003B5541" w:rsidRPr="003B5541" w:rsidRDefault="003B5541" w:rsidP="003B5541">
      <w:pPr>
        <w:spacing w:after="0" w:line="360" w:lineRule="auto"/>
        <w:ind w:firstLine="709"/>
        <w:jc w:val="both"/>
        <w:rPr>
          <w:rFonts w:ascii="Times New Roman" w:eastAsia="Calibri" w:hAnsi="Times New Roman" w:cs="Times New Roman"/>
          <w:bCs/>
          <w:iCs/>
          <w:color w:val="0A0A0C"/>
          <w:sz w:val="24"/>
          <w:szCs w:val="24"/>
          <w:lang w:eastAsia="en-US"/>
        </w:rPr>
      </w:pPr>
      <w:r w:rsidRPr="003B5541">
        <w:rPr>
          <w:rFonts w:ascii="Times New Roman" w:eastAsia="Calibri" w:hAnsi="Times New Roman" w:cs="Times New Roman"/>
          <w:bCs/>
          <w:iCs/>
          <w:color w:val="0A0A0C"/>
          <w:sz w:val="24"/>
          <w:szCs w:val="24"/>
          <w:lang w:eastAsia="en-US"/>
        </w:rPr>
        <w:t>Звено подвоза воды включает в себя личный состав, автомобиль специализированный, СИЗ.</w:t>
      </w:r>
    </w:p>
    <w:p w:rsidR="003B5541" w:rsidRDefault="003B5541" w:rsidP="003B5541">
      <w:pPr>
        <w:spacing w:after="0" w:line="360" w:lineRule="auto"/>
        <w:ind w:firstLine="709"/>
        <w:jc w:val="both"/>
        <w:rPr>
          <w:rFonts w:ascii="Times New Roman" w:eastAsia="Calibri" w:hAnsi="Times New Roman" w:cs="Times New Roman"/>
          <w:bCs/>
          <w:iCs/>
          <w:color w:val="0A0A0C"/>
          <w:sz w:val="24"/>
          <w:szCs w:val="24"/>
          <w:lang w:eastAsia="en-US"/>
        </w:rPr>
      </w:pPr>
      <w:r w:rsidRPr="003B5541">
        <w:rPr>
          <w:rFonts w:ascii="Times New Roman" w:eastAsia="Calibri" w:hAnsi="Times New Roman" w:cs="Times New Roman"/>
          <w:bCs/>
          <w:iCs/>
          <w:color w:val="0A0A0C"/>
          <w:sz w:val="24"/>
          <w:szCs w:val="24"/>
          <w:lang w:eastAsia="en-US"/>
        </w:rPr>
        <w:t>При возникновении аварийной ситуации на тепловых сетях угроза безопасности населения отсутствует.</w:t>
      </w:r>
    </w:p>
    <w:p w:rsidR="003B5541" w:rsidRDefault="003B5541" w:rsidP="003B5541">
      <w:pPr>
        <w:spacing w:after="0" w:line="360" w:lineRule="auto"/>
        <w:ind w:firstLine="709"/>
        <w:jc w:val="both"/>
        <w:rPr>
          <w:rFonts w:ascii="Times New Roman" w:eastAsia="Calibri" w:hAnsi="Times New Roman" w:cs="Times New Roman"/>
          <w:bCs/>
          <w:iCs/>
          <w:color w:val="0A0A0C"/>
          <w:sz w:val="24"/>
          <w:szCs w:val="24"/>
          <w:lang w:eastAsia="en-US"/>
        </w:rPr>
      </w:pPr>
      <w:r w:rsidRPr="003B5541">
        <w:rPr>
          <w:rFonts w:ascii="Times New Roman" w:eastAsia="Calibri" w:hAnsi="Times New Roman" w:cs="Times New Roman"/>
          <w:bCs/>
          <w:iCs/>
          <w:color w:val="0A0A0C"/>
          <w:sz w:val="24"/>
          <w:szCs w:val="24"/>
          <w:lang w:eastAsia="en-US"/>
        </w:rPr>
        <w:t xml:space="preserve">Для ликвидации технологических нарушений и аварийных ситуаций, связанных с отключением теплоснабжающих организаций на территории </w:t>
      </w:r>
      <w:r w:rsidR="000B012B">
        <w:rPr>
          <w:rFonts w:ascii="Times New Roman" w:eastAsia="Calibri" w:hAnsi="Times New Roman" w:cs="Times New Roman"/>
          <w:bCs/>
          <w:iCs/>
          <w:color w:val="0A0A0C"/>
          <w:sz w:val="24"/>
          <w:szCs w:val="24"/>
          <w:lang w:eastAsia="en-US"/>
        </w:rPr>
        <w:t>Лужс</w:t>
      </w:r>
      <w:r w:rsidRPr="003B5541">
        <w:rPr>
          <w:rFonts w:ascii="Times New Roman" w:eastAsia="Calibri" w:hAnsi="Times New Roman" w:cs="Times New Roman"/>
          <w:bCs/>
          <w:iCs/>
          <w:color w:val="0A0A0C"/>
          <w:sz w:val="24"/>
          <w:szCs w:val="24"/>
          <w:lang w:eastAsia="en-US"/>
        </w:rPr>
        <w:t>кого муниципального района, филиал обладает собственными силами.</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Резервы финансовых и материальных ресурсов для ликвидации чрезвычайных ситуаций и их последствий</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lastRenderedPageBreak/>
        <w:t>Для ликвидации аварий создаются и используются:</w:t>
      </w:r>
    </w:p>
    <w:p w:rsidR="00CA310C" w:rsidRPr="00CA310C" w:rsidRDefault="00CA310C" w:rsidP="00CA310C">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CA310C">
        <w:rPr>
          <w:rFonts w:ascii="Times New Roman" w:eastAsia="Times New Roman" w:hAnsi="Times New Roman" w:cs="Times New Roman"/>
          <w:bCs/>
          <w:sz w:val="24"/>
          <w:szCs w:val="26"/>
          <w:lang w:eastAsia="en-US"/>
        </w:rPr>
        <w:t>в режиме повседневной деятельности на объектах ЖКХ должно осуществляться дежурство специалистами, в том числе операторами котельных.</w:t>
      </w:r>
    </w:p>
    <w:p w:rsidR="00CA310C" w:rsidRPr="00CA310C" w:rsidRDefault="00CA310C" w:rsidP="00CA310C">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CA310C">
        <w:rPr>
          <w:rFonts w:ascii="Times New Roman" w:eastAsia="Times New Roman" w:hAnsi="Times New Roman" w:cs="Times New Roman"/>
          <w:bCs/>
          <w:sz w:val="24"/>
          <w:szCs w:val="26"/>
          <w:lang w:eastAsia="en-US"/>
        </w:rPr>
        <w:t xml:space="preserve">должны быть созданы резервы финансовых и материальных ресурсов администрации </w:t>
      </w:r>
      <w:r w:rsidR="000B012B">
        <w:rPr>
          <w:rFonts w:ascii="Times New Roman" w:eastAsia="Times New Roman" w:hAnsi="Times New Roman" w:cs="Times New Roman"/>
          <w:bCs/>
          <w:sz w:val="24"/>
          <w:szCs w:val="26"/>
          <w:lang w:eastAsia="en-US"/>
        </w:rPr>
        <w:t>Лужс</w:t>
      </w:r>
      <w:r w:rsidRPr="00CA310C">
        <w:rPr>
          <w:rFonts w:ascii="Times New Roman" w:eastAsia="Times New Roman" w:hAnsi="Times New Roman" w:cs="Times New Roman"/>
          <w:bCs/>
          <w:sz w:val="24"/>
          <w:szCs w:val="26"/>
          <w:lang w:eastAsia="en-US"/>
        </w:rPr>
        <w:t>кого муниципального района;</w:t>
      </w:r>
    </w:p>
    <w:p w:rsidR="00CA310C" w:rsidRPr="00CA310C" w:rsidRDefault="00CA310C" w:rsidP="00CA310C">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CA310C">
        <w:rPr>
          <w:rFonts w:ascii="Times New Roman" w:eastAsia="Times New Roman" w:hAnsi="Times New Roman" w:cs="Times New Roman"/>
          <w:bCs/>
          <w:sz w:val="24"/>
          <w:szCs w:val="26"/>
          <w:lang w:eastAsia="en-US"/>
        </w:rPr>
        <w:t>должны быть созданы резервы финансовых материальных ресурсов организации, осуществляющей эксплуатацию оборудования и сетей теплоснабжения.</w:t>
      </w:r>
    </w:p>
    <w:p w:rsid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Объёмы резервов финансовых ресурсов (резервных фондов) определяются ежегодно и утверждаются нормативным правовым актом и должны обеспечивать проведение аварийно-восстановительных работ в нормативные сроки.</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Планирование и организация ремонтно-восстановительных работ на теплогенерирующих объектах (далее – ТГО) и тепловых сетях (далее – ТС) осуществляется руководством организации, эксплуатирующей ТГО (ТС).</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Принятию решения на ликвидацию аварии предшествует оценка сложившейся обстановки, масштаба аварии и возможных последствий.</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Работы проводятся на основании нормативных и распорядительных документов оформляемых организатором работ.</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К работам привлекаются аварийно-ремонтные бригады, специальная техника и оборудование организаций, в ведении которых находятся ТГО (ТС) в круглосуточном режиме, посменно.</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 xml:space="preserve">О причинах аварии, масштабах и возможных последствиях, планируемых сроках ремонтно-восстановительных работ, привлекаемых силах и средствах, руководитель работ информирует ЕДДС </w:t>
      </w:r>
      <w:r w:rsidR="000B012B">
        <w:rPr>
          <w:rFonts w:ascii="Times New Roman" w:eastAsia="Calibri" w:hAnsi="Times New Roman" w:cs="Times New Roman"/>
          <w:bCs/>
          <w:iCs/>
          <w:color w:val="0A0A0C"/>
          <w:sz w:val="24"/>
          <w:szCs w:val="24"/>
          <w:lang w:eastAsia="en-US"/>
        </w:rPr>
        <w:t>Лужс</w:t>
      </w:r>
      <w:r w:rsidRPr="00CA310C">
        <w:rPr>
          <w:rFonts w:ascii="Times New Roman" w:eastAsia="Calibri" w:hAnsi="Times New Roman" w:cs="Times New Roman"/>
          <w:bCs/>
          <w:iCs/>
          <w:color w:val="0A0A0C"/>
          <w:sz w:val="24"/>
          <w:szCs w:val="24"/>
          <w:lang w:eastAsia="en-US"/>
        </w:rPr>
        <w:t xml:space="preserve">кого муниципального района не позднее 20 мин. с момента происшествия ЧС, администрацию </w:t>
      </w:r>
      <w:r w:rsidR="000B012B">
        <w:rPr>
          <w:rFonts w:ascii="Times New Roman" w:eastAsia="Calibri" w:hAnsi="Times New Roman" w:cs="Times New Roman"/>
          <w:bCs/>
          <w:iCs/>
          <w:color w:val="0A0A0C"/>
          <w:sz w:val="24"/>
          <w:szCs w:val="24"/>
          <w:lang w:eastAsia="en-US"/>
        </w:rPr>
        <w:t>Лужс</w:t>
      </w:r>
      <w:r w:rsidRPr="00CA310C">
        <w:rPr>
          <w:rFonts w:ascii="Times New Roman" w:eastAsia="Calibri" w:hAnsi="Times New Roman" w:cs="Times New Roman"/>
          <w:bCs/>
          <w:iCs/>
          <w:color w:val="0A0A0C"/>
          <w:sz w:val="24"/>
          <w:szCs w:val="24"/>
          <w:lang w:eastAsia="en-US"/>
        </w:rPr>
        <w:t>кого муниципального района.</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 xml:space="preserve">О сложившейся обстановке население информируется через местную систему оповещения и информирования, а также посредством размещения информации на официальном сайте администрации </w:t>
      </w:r>
      <w:r w:rsidR="000B012B">
        <w:rPr>
          <w:rFonts w:ascii="Times New Roman" w:eastAsia="Calibri" w:hAnsi="Times New Roman" w:cs="Times New Roman"/>
          <w:bCs/>
          <w:iCs/>
          <w:color w:val="0A0A0C"/>
          <w:sz w:val="24"/>
          <w:szCs w:val="24"/>
          <w:lang w:eastAsia="en-US"/>
        </w:rPr>
        <w:t>Лужс</w:t>
      </w:r>
      <w:r w:rsidRPr="00CA310C">
        <w:rPr>
          <w:rFonts w:ascii="Times New Roman" w:eastAsia="Calibri" w:hAnsi="Times New Roman" w:cs="Times New Roman"/>
          <w:bCs/>
          <w:iCs/>
          <w:color w:val="0A0A0C"/>
          <w:sz w:val="24"/>
          <w:szCs w:val="24"/>
          <w:lang w:eastAsia="en-US"/>
        </w:rPr>
        <w:t>кого муниципального района.</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lastRenderedPageBreak/>
        <w:t xml:space="preserve">В случае необходимости привлечения дополнительных сил и средств к работам, руководитель работ докладывает Главе администрации </w:t>
      </w:r>
      <w:r w:rsidR="000B012B">
        <w:rPr>
          <w:rFonts w:ascii="Times New Roman" w:eastAsia="Calibri" w:hAnsi="Times New Roman" w:cs="Times New Roman"/>
          <w:bCs/>
          <w:iCs/>
          <w:color w:val="0A0A0C"/>
          <w:sz w:val="24"/>
          <w:szCs w:val="24"/>
          <w:lang w:eastAsia="en-US"/>
        </w:rPr>
        <w:t>Лужс</w:t>
      </w:r>
      <w:r w:rsidRPr="00CA310C">
        <w:rPr>
          <w:rFonts w:ascii="Times New Roman" w:eastAsia="Calibri" w:hAnsi="Times New Roman" w:cs="Times New Roman"/>
          <w:bCs/>
          <w:iCs/>
          <w:color w:val="0A0A0C"/>
          <w:sz w:val="24"/>
          <w:szCs w:val="24"/>
          <w:lang w:eastAsia="en-US"/>
        </w:rPr>
        <w:t>кого муниципального района, председателю комиссии по предупреждению и ликвидации чрезвычайных ситуаций и обеспечению пожарной безопасности.</w:t>
      </w:r>
    </w:p>
    <w:p w:rsid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 xml:space="preserve">При угрозе возникновения чрезвычайной ситуации в результате аварии (аварийном отключении коммунально-технических систем жизнеобеспечения населения в жилых кварталах на сутки и более, а также в условиях критически низких температур окружающего воздуха) работы координирует комиссия по предупреждению и ликвидации ЧС и обеспечению пожарной безопасности на территории </w:t>
      </w:r>
      <w:r w:rsidR="000B012B">
        <w:rPr>
          <w:rFonts w:ascii="Times New Roman" w:eastAsia="Calibri" w:hAnsi="Times New Roman" w:cs="Times New Roman"/>
          <w:bCs/>
          <w:iCs/>
          <w:color w:val="0A0A0C"/>
          <w:sz w:val="24"/>
          <w:szCs w:val="24"/>
          <w:lang w:eastAsia="en-US"/>
        </w:rPr>
        <w:t>Оредежс</w:t>
      </w:r>
      <w:r w:rsidR="004C46B6">
        <w:rPr>
          <w:rFonts w:ascii="Times New Roman" w:eastAsia="Calibri" w:hAnsi="Times New Roman" w:cs="Times New Roman"/>
          <w:bCs/>
          <w:iCs/>
          <w:color w:val="0A0A0C"/>
          <w:sz w:val="24"/>
          <w:szCs w:val="24"/>
          <w:lang w:eastAsia="en-US"/>
        </w:rPr>
        <w:t>кого сельского поселения</w:t>
      </w:r>
      <w:r w:rsidRPr="00CA310C">
        <w:rPr>
          <w:rFonts w:ascii="Times New Roman" w:eastAsia="Calibri" w:hAnsi="Times New Roman" w:cs="Times New Roman"/>
          <w:bCs/>
          <w:iCs/>
          <w:color w:val="0A0A0C"/>
          <w:sz w:val="24"/>
          <w:szCs w:val="24"/>
          <w:lang w:eastAsia="en-US"/>
        </w:rPr>
        <w:t>.</w:t>
      </w:r>
    </w:p>
    <w:p w:rsidR="00E55A02" w:rsidRDefault="00E55A02" w:rsidP="00CA310C">
      <w:pPr>
        <w:spacing w:after="0" w:line="360" w:lineRule="auto"/>
        <w:ind w:firstLine="709"/>
        <w:jc w:val="both"/>
        <w:rPr>
          <w:rFonts w:ascii="Times New Roman" w:eastAsia="Calibri" w:hAnsi="Times New Roman" w:cs="Times New Roman"/>
          <w:bCs/>
          <w:iCs/>
          <w:color w:val="0A0A0C"/>
          <w:sz w:val="24"/>
          <w:szCs w:val="24"/>
          <w:lang w:eastAsia="en-US"/>
        </w:rPr>
      </w:pPr>
    </w:p>
    <w:p w:rsidR="00E55A02" w:rsidRDefault="00E55A02" w:rsidP="00E55A02">
      <w:pPr>
        <w:pStyle w:val="30"/>
        <w:numPr>
          <w:ilvl w:val="0"/>
          <w:numId w:val="0"/>
        </w:numPr>
        <w:ind w:left="1720"/>
        <w:rPr>
          <w:rFonts w:eastAsia="Calibri"/>
        </w:rPr>
      </w:pPr>
      <w:r>
        <w:t xml:space="preserve">1.11.1. </w:t>
      </w:r>
      <w:r>
        <w:rPr>
          <w:rFonts w:eastAsia="Calibri"/>
        </w:rPr>
        <w:t>С</w:t>
      </w:r>
      <w:r w:rsidRPr="00E55A02">
        <w:rPr>
          <w:rFonts w:eastAsia="Calibri"/>
        </w:rPr>
        <w:t>ценарии наиболее вероятных аварий и наиболее опасных по последствиям аварий, а также источники (места) их возникновения</w:t>
      </w:r>
    </w:p>
    <w:p w:rsidR="00E55A02" w:rsidRDefault="00E55A02" w:rsidP="00E55A02">
      <w:pPr>
        <w:rPr>
          <w:lang w:eastAsia="en-US" w:bidi="en-US"/>
        </w:rPr>
        <w:sectPr w:rsidR="00E55A02" w:rsidSect="00A47F30">
          <w:pgSz w:w="11906" w:h="16838"/>
          <w:pgMar w:top="1134" w:right="850" w:bottom="1134" w:left="1701" w:header="709" w:footer="567" w:gutter="0"/>
          <w:cols w:space="708"/>
          <w:docGrid w:linePitch="360"/>
        </w:sectPr>
      </w:pPr>
    </w:p>
    <w:p w:rsidR="00E55A02" w:rsidRPr="008631A7" w:rsidRDefault="00E55A02" w:rsidP="00E55A02">
      <w:pPr>
        <w:pStyle w:val="11ff3"/>
        <w:rPr>
          <w:u w:val="single"/>
        </w:rPr>
      </w:pPr>
      <w:r w:rsidRPr="00173CC5">
        <w:rPr>
          <w:u w:val="single"/>
        </w:rPr>
        <w:lastRenderedPageBreak/>
        <w:t>Таблица 1.</w:t>
      </w:r>
      <w:r>
        <w:rPr>
          <w:u w:val="single"/>
        </w:rPr>
        <w:t>11</w:t>
      </w:r>
      <w:r w:rsidRPr="00173CC5">
        <w:rPr>
          <w:u w:val="single"/>
        </w:rPr>
        <w:t>.</w:t>
      </w:r>
      <w:r>
        <w:rPr>
          <w:u w:val="single"/>
        </w:rPr>
        <w:t>1</w:t>
      </w:r>
      <w:r w:rsidRPr="00173CC5">
        <w:rPr>
          <w:u w:val="single"/>
        </w:rPr>
        <w:t>.1 - Сценарии наиболее вероятных технологических нарушений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
        <w:gridCol w:w="2342"/>
        <w:gridCol w:w="3309"/>
        <w:gridCol w:w="8171"/>
      </w:tblGrid>
      <w:tr w:rsidR="00E55A02" w:rsidRPr="00173CC5" w:rsidTr="00A30E26">
        <w:trPr>
          <w:tblHeader/>
        </w:trPr>
        <w:tc>
          <w:tcPr>
            <w:tcW w:w="326" w:type="pct"/>
            <w:shd w:val="clear" w:color="auto" w:fill="FFFFFF"/>
            <w:vAlign w:val="center"/>
          </w:tcPr>
          <w:p w:rsidR="00E55A02" w:rsidRPr="00173CC5" w:rsidRDefault="00E55A02" w:rsidP="00A30E26">
            <w:pPr>
              <w:pStyle w:val="1fffb"/>
            </w:pPr>
            <w:r w:rsidRPr="00173CC5">
              <w:t>№ п/п</w:t>
            </w:r>
          </w:p>
        </w:tc>
        <w:tc>
          <w:tcPr>
            <w:tcW w:w="792" w:type="pct"/>
            <w:shd w:val="clear" w:color="auto" w:fill="FFFFFF"/>
            <w:vAlign w:val="center"/>
          </w:tcPr>
          <w:p w:rsidR="00E55A02" w:rsidRPr="00173CC5" w:rsidRDefault="00E55A02" w:rsidP="00A30E26">
            <w:pPr>
              <w:pStyle w:val="1fffb"/>
            </w:pPr>
            <w:r w:rsidRPr="00173CC5">
              <w:rPr>
                <w:spacing w:val="-4"/>
              </w:rPr>
              <w:t>Содержание</w:t>
            </w:r>
            <w:r w:rsidRPr="00173CC5">
              <w:t xml:space="preserve"> </w:t>
            </w:r>
            <w:r w:rsidRPr="00173CC5">
              <w:rPr>
                <w:spacing w:val="-4"/>
              </w:rPr>
              <w:t>аварийной</w:t>
            </w:r>
            <w:r w:rsidRPr="00173CC5">
              <w:t xml:space="preserve"> </w:t>
            </w:r>
            <w:r w:rsidRPr="00173CC5">
              <w:rPr>
                <w:spacing w:val="-5"/>
              </w:rPr>
              <w:t>ситуации</w:t>
            </w:r>
          </w:p>
        </w:tc>
        <w:tc>
          <w:tcPr>
            <w:tcW w:w="1119" w:type="pct"/>
            <w:shd w:val="clear" w:color="auto" w:fill="FFFFFF"/>
            <w:vAlign w:val="center"/>
          </w:tcPr>
          <w:p w:rsidR="00E55A02" w:rsidRPr="00173CC5" w:rsidRDefault="00E55A02" w:rsidP="00A30E26">
            <w:pPr>
              <w:pStyle w:val="1fffb"/>
            </w:pPr>
            <w:r w:rsidRPr="00173CC5">
              <w:rPr>
                <w:spacing w:val="-4"/>
              </w:rPr>
              <w:t>Возможные причины возникновения аварийной</w:t>
            </w:r>
            <w:r w:rsidRPr="00173CC5">
              <w:t xml:space="preserve"> </w:t>
            </w:r>
            <w:r w:rsidRPr="00173CC5">
              <w:rPr>
                <w:spacing w:val="-5"/>
              </w:rPr>
              <w:t>ситуации</w:t>
            </w:r>
          </w:p>
        </w:tc>
        <w:tc>
          <w:tcPr>
            <w:tcW w:w="2763" w:type="pct"/>
            <w:shd w:val="clear" w:color="auto" w:fill="FFFFFF"/>
            <w:vAlign w:val="center"/>
          </w:tcPr>
          <w:p w:rsidR="00E55A02" w:rsidRPr="00173CC5" w:rsidRDefault="00E55A02" w:rsidP="00A30E26">
            <w:pPr>
              <w:pStyle w:val="1fffb"/>
              <w:rPr>
                <w:spacing w:val="-4"/>
              </w:rPr>
            </w:pPr>
            <w:r w:rsidRPr="00173CC5">
              <w:rPr>
                <w:spacing w:val="-3"/>
              </w:rPr>
              <w:t xml:space="preserve">Действия </w:t>
            </w:r>
            <w:r w:rsidRPr="00173CC5">
              <w:rPr>
                <w:spacing w:val="-4"/>
              </w:rPr>
              <w:t>персонала</w:t>
            </w:r>
          </w:p>
        </w:tc>
      </w:tr>
      <w:tr w:rsidR="00E55A02" w:rsidRPr="00173CC5" w:rsidTr="00A30E26">
        <w:trPr>
          <w:tblHeader/>
        </w:trPr>
        <w:tc>
          <w:tcPr>
            <w:tcW w:w="326" w:type="pct"/>
            <w:vAlign w:val="center"/>
          </w:tcPr>
          <w:p w:rsidR="00E55A02" w:rsidRPr="00173CC5" w:rsidRDefault="00E55A02" w:rsidP="00A30E26">
            <w:pPr>
              <w:pStyle w:val="1fffb"/>
            </w:pPr>
            <w:r w:rsidRPr="00173CC5">
              <w:t>1</w:t>
            </w:r>
          </w:p>
        </w:tc>
        <w:tc>
          <w:tcPr>
            <w:tcW w:w="792" w:type="pct"/>
            <w:vAlign w:val="center"/>
          </w:tcPr>
          <w:p w:rsidR="00E55A02" w:rsidRPr="00173CC5" w:rsidRDefault="00E55A02" w:rsidP="00A30E26">
            <w:pPr>
              <w:pStyle w:val="1fffb"/>
            </w:pPr>
            <w:r w:rsidRPr="00173CC5">
              <w:t>2</w:t>
            </w:r>
          </w:p>
        </w:tc>
        <w:tc>
          <w:tcPr>
            <w:tcW w:w="1119" w:type="pct"/>
            <w:vAlign w:val="center"/>
          </w:tcPr>
          <w:p w:rsidR="00E55A02" w:rsidRPr="00173CC5" w:rsidRDefault="00E55A02" w:rsidP="00A30E26">
            <w:pPr>
              <w:pStyle w:val="1fffb"/>
            </w:pPr>
            <w:r w:rsidRPr="00173CC5">
              <w:t>3</w:t>
            </w:r>
          </w:p>
        </w:tc>
        <w:tc>
          <w:tcPr>
            <w:tcW w:w="2763" w:type="pct"/>
            <w:vAlign w:val="center"/>
          </w:tcPr>
          <w:p w:rsidR="00E55A02" w:rsidRPr="00173CC5" w:rsidRDefault="00E55A02" w:rsidP="00A30E26">
            <w:pPr>
              <w:pStyle w:val="1fffb"/>
            </w:pPr>
            <w:r w:rsidRPr="00173CC5">
              <w:t>4</w:t>
            </w:r>
          </w:p>
        </w:tc>
      </w:tr>
      <w:tr w:rsidR="00E55A02" w:rsidRPr="00173CC5" w:rsidTr="00A30E26">
        <w:tc>
          <w:tcPr>
            <w:tcW w:w="326" w:type="pct"/>
            <w:vAlign w:val="center"/>
          </w:tcPr>
          <w:p w:rsidR="00E55A02" w:rsidRPr="00173CC5" w:rsidRDefault="00E55A02" w:rsidP="00A30E26">
            <w:pPr>
              <w:pStyle w:val="1fffb"/>
            </w:pPr>
          </w:p>
        </w:tc>
        <w:tc>
          <w:tcPr>
            <w:tcW w:w="792" w:type="pct"/>
            <w:vAlign w:val="center"/>
          </w:tcPr>
          <w:p w:rsidR="00E55A02" w:rsidRPr="00173CC5" w:rsidRDefault="00E55A02" w:rsidP="00A30E26">
            <w:pPr>
              <w:pStyle w:val="1fffb"/>
            </w:pPr>
            <w:r w:rsidRPr="00173CC5">
              <w:rPr>
                <w:spacing w:val="-1"/>
              </w:rPr>
              <w:t>Отклонение давления газа перед горелкой за пределами области устойчивой работы (понижение/</w:t>
            </w:r>
            <w:r w:rsidRPr="00173CC5">
              <w:rPr>
                <w:spacing w:val="-2"/>
              </w:rPr>
              <w:t xml:space="preserve"> п</w:t>
            </w:r>
            <w:r w:rsidRPr="00173CC5">
              <w:t>овышение</w:t>
            </w:r>
            <w:r w:rsidRPr="00173CC5">
              <w:rPr>
                <w:spacing w:val="-1"/>
              </w:rPr>
              <w:t xml:space="preserve"> давления </w:t>
            </w:r>
            <w:r w:rsidRPr="00173CC5">
              <w:rPr>
                <w:spacing w:val="-3"/>
              </w:rPr>
              <w:t xml:space="preserve">газа </w:t>
            </w:r>
            <w:r w:rsidRPr="00173CC5">
              <w:rPr>
                <w:spacing w:val="-1"/>
              </w:rPr>
              <w:t>ниже/выше допус</w:t>
            </w:r>
            <w:r w:rsidRPr="00173CC5">
              <w:rPr>
                <w:spacing w:val="-2"/>
              </w:rPr>
              <w:t>тимого значения.</w:t>
            </w:r>
          </w:p>
        </w:tc>
        <w:tc>
          <w:tcPr>
            <w:tcW w:w="1119" w:type="pct"/>
            <w:vAlign w:val="center"/>
          </w:tcPr>
          <w:p w:rsidR="00E55A02" w:rsidRPr="00173CC5" w:rsidRDefault="00E55A02" w:rsidP="00A30E26">
            <w:pPr>
              <w:pStyle w:val="1fffb"/>
            </w:pPr>
            <w:r w:rsidRPr="00173CC5">
              <w:t>1. Неисправность регулятора давления газа (РД).  2. Засорение фильтра газа на вводе или газовой линейке котла</w:t>
            </w:r>
            <w:r w:rsidRPr="00173CC5">
              <w:rPr>
                <w:spacing w:val="-3"/>
              </w:rPr>
              <w:t xml:space="preserve">. </w:t>
            </w:r>
            <w:r w:rsidRPr="00173CC5">
              <w:t xml:space="preserve"> 3. Дефект газопровода.</w:t>
            </w:r>
          </w:p>
        </w:tc>
        <w:tc>
          <w:tcPr>
            <w:tcW w:w="2763" w:type="pct"/>
            <w:vMerge w:val="restart"/>
            <w:vAlign w:val="center"/>
          </w:tcPr>
          <w:p w:rsidR="00E55A02" w:rsidRPr="00173CC5" w:rsidRDefault="00E55A02" w:rsidP="00A30E26">
            <w:pPr>
              <w:pStyle w:val="1fffb"/>
            </w:pPr>
            <w:r w:rsidRPr="00173CC5">
              <w:t>1. При пропадании пламени производится автоматическое отключение горелочных устройств средствами защиты. 2. Диспетчер ОРУ, получив на диспетчерском пульте сигнал об аварийном отключении котлоагрегатов, сообщает об аварийной ситуации: - начальнику (старшему) смены УТО; - в случае прекращения газоснабжения объекта, перехода на резервное/аварийное топливо диспетчеру ОДО ЦДУ; - в случае прекращения газоснабжения объекта, перехода на резервное/аварийное топливо начальнику (заместителю начальника) района теплоснабжения. 3. Персонал смены УТО (инженер 1 категории, наладчик технологического оборудования 6 разряда) выезжает на объект. По прибытии на объект: - уточняет причину останова горелочных устройств, - проверяет возможность повторного запуска отключенного оборудования, запуска резервного оборудования</w:t>
            </w:r>
            <w:r>
              <w:t>.</w:t>
            </w:r>
            <w:r w:rsidRPr="00173CC5">
              <w:t xml:space="preserve"> В случае невозможности работы на газообразном топливе и наличии резервного/аварийного топливного хозяйства, по согласованию с диспетчером ОРУ, производит перевод на них топливоснабжение горелочных устройств, в соответствии с производственной инструкцией. По факту перехода докладывает диспетчеру ОРУ о запасах и времени работы до необходимой дозаправки; -  При наличии комбинированного горелочного устройства (газ, жидкое топливо) и отсутствии резервного/аварийного топливного хозяйства организуется поставка расходных емкостей или работа с подключенного топливозаправщика, в соответствии с технологической схемой. - Поставка топлива и работа топливозаправщика организуется согласно инструкции о порядке приема, хранения, и учета дизельного топлива на котельной. - После восстановления работы горелочных устройств проводятся работы по восстановлению штатной работы оборудования: выясняет причины </w:t>
            </w:r>
            <w:r w:rsidRPr="00173CC5">
              <w:rPr>
                <w:spacing w:val="-3"/>
              </w:rPr>
              <w:t>возникновения аварийной ситуации, докладывает диспетчеру ОРУ</w:t>
            </w:r>
            <w:r w:rsidRPr="00173CC5">
              <w:t xml:space="preserve"> время, необходимое для ликвидации аварийной ситуации, и приступает к её ликвидации</w:t>
            </w:r>
            <w:r w:rsidRPr="00173CC5">
              <w:rPr>
                <w:spacing w:val="-3"/>
              </w:rPr>
              <w:t xml:space="preserve">. </w:t>
            </w:r>
            <w:r w:rsidRPr="00173CC5">
              <w:t>4. По окончании ремонта или замены вышедшего из строя оборудования силами персонала смены УТО, по распоряжению диспетчера ОРУ, персонал смены УТО производит включение котлоагрегатов на основном топливе, в соответствии с производственной инструкцией. 5. Старший смены УТО делает необходимые записи в оперативном журнале и журнале дефектов, докладывает диспетчеру ОРУ о включении объекта на основном топливе (газе).</w:t>
            </w:r>
          </w:p>
        </w:tc>
      </w:tr>
      <w:tr w:rsidR="00E55A02" w:rsidRPr="00173CC5" w:rsidTr="00A30E26">
        <w:tc>
          <w:tcPr>
            <w:tcW w:w="326" w:type="pct"/>
            <w:vAlign w:val="center"/>
          </w:tcPr>
          <w:p w:rsidR="00E55A02" w:rsidRPr="00173CC5" w:rsidRDefault="00E55A02" w:rsidP="00A30E26">
            <w:pPr>
              <w:pStyle w:val="1fffb"/>
            </w:pPr>
          </w:p>
        </w:tc>
        <w:tc>
          <w:tcPr>
            <w:tcW w:w="792" w:type="pct"/>
            <w:vAlign w:val="center"/>
          </w:tcPr>
          <w:p w:rsidR="00E55A02" w:rsidRPr="00173CC5" w:rsidRDefault="00E55A02" w:rsidP="00A30E26">
            <w:pPr>
              <w:pStyle w:val="1fffb"/>
            </w:pPr>
            <w:r w:rsidRPr="00173CC5">
              <w:rPr>
                <w:spacing w:val="-3"/>
              </w:rPr>
              <w:t xml:space="preserve">Прекращение </w:t>
            </w:r>
            <w:r w:rsidRPr="00173CC5">
              <w:rPr>
                <w:spacing w:val="-4"/>
              </w:rPr>
              <w:t>подачи</w:t>
            </w:r>
            <w:r w:rsidRPr="00173CC5">
              <w:rPr>
                <w:spacing w:val="-3"/>
              </w:rPr>
              <w:t xml:space="preserve"> основного топлива (</w:t>
            </w:r>
            <w:r w:rsidRPr="00173CC5">
              <w:t>г</w:t>
            </w:r>
            <w:r w:rsidRPr="00173CC5">
              <w:rPr>
                <w:spacing w:val="-4"/>
              </w:rPr>
              <w:t>аза) к котлам.</w:t>
            </w:r>
          </w:p>
        </w:tc>
        <w:tc>
          <w:tcPr>
            <w:tcW w:w="1119" w:type="pct"/>
            <w:vAlign w:val="center"/>
          </w:tcPr>
          <w:p w:rsidR="00E55A02" w:rsidRPr="00173CC5" w:rsidRDefault="00E55A02" w:rsidP="00A30E26">
            <w:pPr>
              <w:pStyle w:val="1fffb"/>
            </w:pPr>
            <w:r w:rsidRPr="00173CC5">
              <w:t xml:space="preserve">1. Авария на подающем </w:t>
            </w:r>
            <w:r w:rsidRPr="00173CC5">
              <w:rPr>
                <w:spacing w:val="-3"/>
              </w:rPr>
              <w:t>газопроводе, аварийные</w:t>
            </w:r>
            <w:r w:rsidRPr="00173CC5">
              <w:t xml:space="preserve"> </w:t>
            </w:r>
            <w:r w:rsidRPr="00173CC5">
              <w:rPr>
                <w:spacing w:val="-3"/>
              </w:rPr>
              <w:t>работы на</w:t>
            </w:r>
            <w:r w:rsidRPr="00173CC5">
              <w:t xml:space="preserve"> </w:t>
            </w:r>
            <w:r w:rsidRPr="00173CC5">
              <w:rPr>
                <w:spacing w:val="-4"/>
              </w:rPr>
              <w:t>городских сетях.</w:t>
            </w:r>
            <w:r w:rsidRPr="00173CC5">
              <w:t xml:space="preserve">  2. Выход из строя РД.  3. Разрыв газопровода или </w:t>
            </w:r>
            <w:r w:rsidRPr="00173CC5">
              <w:rPr>
                <w:spacing w:val="-6"/>
              </w:rPr>
              <w:t>повреждение арматуры.</w:t>
            </w:r>
            <w:r w:rsidRPr="00173CC5">
              <w:t xml:space="preserve">  4. Засорение импульсной </w:t>
            </w:r>
            <w:r w:rsidRPr="00173CC5">
              <w:rPr>
                <w:spacing w:val="-3"/>
              </w:rPr>
              <w:t>трубки РД</w:t>
            </w:r>
            <w:r w:rsidRPr="00173CC5">
              <w:rPr>
                <w:spacing w:val="-5"/>
              </w:rPr>
              <w:t>.</w:t>
            </w:r>
          </w:p>
        </w:tc>
        <w:tc>
          <w:tcPr>
            <w:tcW w:w="2763" w:type="pct"/>
            <w:vMerge/>
            <w:vAlign w:val="center"/>
          </w:tcPr>
          <w:p w:rsidR="00E55A02" w:rsidRPr="00173CC5" w:rsidRDefault="00E55A02" w:rsidP="00A30E26">
            <w:pPr>
              <w:pStyle w:val="1fffb"/>
            </w:pPr>
          </w:p>
        </w:tc>
      </w:tr>
      <w:tr w:rsidR="00E55A02" w:rsidRPr="00173CC5" w:rsidTr="00A30E26">
        <w:tc>
          <w:tcPr>
            <w:tcW w:w="326" w:type="pct"/>
            <w:vAlign w:val="center"/>
          </w:tcPr>
          <w:p w:rsidR="00E55A02" w:rsidRPr="00173CC5" w:rsidRDefault="00E55A02" w:rsidP="00A30E26">
            <w:pPr>
              <w:pStyle w:val="1fffb"/>
            </w:pPr>
          </w:p>
        </w:tc>
        <w:tc>
          <w:tcPr>
            <w:tcW w:w="792" w:type="pct"/>
            <w:vAlign w:val="center"/>
          </w:tcPr>
          <w:p w:rsidR="00E55A02" w:rsidRPr="00173CC5" w:rsidRDefault="00E55A02" w:rsidP="00A30E26">
            <w:pPr>
              <w:pStyle w:val="1fffb"/>
            </w:pPr>
            <w:r w:rsidRPr="00173CC5">
              <w:rPr>
                <w:spacing w:val="-1"/>
              </w:rPr>
              <w:t xml:space="preserve">Погасание факела горелки в топке. Отрыв, </w:t>
            </w:r>
            <w:r w:rsidRPr="00173CC5">
              <w:rPr>
                <w:spacing w:val="-4"/>
              </w:rPr>
              <w:t>проскок пламени.</w:t>
            </w:r>
          </w:p>
        </w:tc>
        <w:tc>
          <w:tcPr>
            <w:tcW w:w="1119" w:type="pct"/>
            <w:vAlign w:val="center"/>
          </w:tcPr>
          <w:p w:rsidR="00E55A02" w:rsidRPr="00173CC5" w:rsidRDefault="00E55A02" w:rsidP="00A30E26">
            <w:pPr>
              <w:pStyle w:val="1fffb"/>
              <w:rPr>
                <w:spacing w:val="-3"/>
              </w:rPr>
            </w:pPr>
            <w:r w:rsidRPr="00173CC5">
              <w:t xml:space="preserve">Неисправность РД Неисправность </w:t>
            </w:r>
            <w:r w:rsidRPr="00173CC5">
              <w:rPr>
                <w:spacing w:val="-3"/>
              </w:rPr>
              <w:t xml:space="preserve">автоматики регулирования. </w:t>
            </w:r>
            <w:r w:rsidRPr="00173CC5">
              <w:t xml:space="preserve">Нарушение соотношения </w:t>
            </w:r>
            <w:r w:rsidRPr="00173CC5">
              <w:rPr>
                <w:spacing w:val="-3"/>
              </w:rPr>
              <w:t>"Газ-Воздух".</w:t>
            </w:r>
          </w:p>
        </w:tc>
        <w:tc>
          <w:tcPr>
            <w:tcW w:w="2763" w:type="pct"/>
            <w:vMerge/>
            <w:vAlign w:val="center"/>
          </w:tcPr>
          <w:p w:rsidR="00E55A02" w:rsidRPr="00173CC5" w:rsidRDefault="00E55A02" w:rsidP="00A30E26">
            <w:pPr>
              <w:pStyle w:val="1fffb"/>
            </w:pPr>
          </w:p>
        </w:tc>
      </w:tr>
      <w:tr w:rsidR="00E55A02" w:rsidRPr="00173CC5" w:rsidTr="00A30E26">
        <w:trPr>
          <w:trHeight w:val="1734"/>
        </w:trPr>
        <w:tc>
          <w:tcPr>
            <w:tcW w:w="326" w:type="pct"/>
            <w:vAlign w:val="center"/>
          </w:tcPr>
          <w:p w:rsidR="00E55A02" w:rsidRPr="00173CC5" w:rsidRDefault="00E55A02" w:rsidP="00A30E26">
            <w:pPr>
              <w:pStyle w:val="1fffb"/>
            </w:pPr>
          </w:p>
        </w:tc>
        <w:tc>
          <w:tcPr>
            <w:tcW w:w="792" w:type="pct"/>
            <w:vAlign w:val="center"/>
          </w:tcPr>
          <w:p w:rsidR="00E55A02" w:rsidRPr="00173CC5" w:rsidRDefault="00E55A02" w:rsidP="00A30E26">
            <w:pPr>
              <w:pStyle w:val="1fffb"/>
            </w:pPr>
            <w:r w:rsidRPr="00173CC5">
              <w:t xml:space="preserve">Прекращение </w:t>
            </w:r>
            <w:r w:rsidRPr="00173CC5">
              <w:rPr>
                <w:spacing w:val="-3"/>
              </w:rPr>
              <w:t xml:space="preserve">подачи воздуха </w:t>
            </w:r>
            <w:r w:rsidRPr="00173CC5">
              <w:rPr>
                <w:spacing w:val="-2"/>
              </w:rPr>
              <w:t>на горелку.</w:t>
            </w:r>
          </w:p>
        </w:tc>
        <w:tc>
          <w:tcPr>
            <w:tcW w:w="1119" w:type="pct"/>
            <w:vAlign w:val="center"/>
          </w:tcPr>
          <w:p w:rsidR="00E55A02" w:rsidRPr="00173CC5" w:rsidRDefault="00E55A02" w:rsidP="00A30E26">
            <w:pPr>
              <w:pStyle w:val="1fffb"/>
            </w:pPr>
            <w:r w:rsidRPr="00173CC5">
              <w:t xml:space="preserve">Неисправность </w:t>
            </w:r>
            <w:r w:rsidRPr="00173CC5">
              <w:rPr>
                <w:spacing w:val="-3"/>
              </w:rPr>
              <w:t xml:space="preserve">вентилятора горелки. </w:t>
            </w:r>
            <w:r w:rsidRPr="00173CC5">
              <w:t xml:space="preserve"> </w:t>
            </w:r>
            <w:r w:rsidRPr="00173CC5">
              <w:rPr>
                <w:spacing w:val="-3"/>
              </w:rPr>
              <w:t xml:space="preserve">Закрытие жалюзи, дефлектора </w:t>
            </w:r>
            <w:r w:rsidRPr="00173CC5">
              <w:t xml:space="preserve">приточно-вытяжной </w:t>
            </w:r>
            <w:r w:rsidRPr="00173CC5">
              <w:rPr>
                <w:spacing w:val="-3"/>
              </w:rPr>
              <w:t xml:space="preserve">вентиляции. </w:t>
            </w:r>
            <w:r w:rsidRPr="00173CC5">
              <w:t xml:space="preserve"> Неисправность воздушной заслонки горелочного устройства</w:t>
            </w:r>
          </w:p>
        </w:tc>
        <w:tc>
          <w:tcPr>
            <w:tcW w:w="2763" w:type="pct"/>
            <w:vMerge/>
            <w:vAlign w:val="center"/>
          </w:tcPr>
          <w:p w:rsidR="00E55A02" w:rsidRPr="00173CC5" w:rsidRDefault="00E55A02" w:rsidP="00A30E26">
            <w:pPr>
              <w:pStyle w:val="1fffb"/>
            </w:pPr>
          </w:p>
        </w:tc>
      </w:tr>
      <w:tr w:rsidR="00E55A02" w:rsidRPr="00173CC5" w:rsidTr="00A30E26">
        <w:tc>
          <w:tcPr>
            <w:tcW w:w="326" w:type="pct"/>
            <w:vAlign w:val="center"/>
          </w:tcPr>
          <w:p w:rsidR="00E55A02" w:rsidRPr="00173CC5" w:rsidRDefault="00E55A02" w:rsidP="00A30E26">
            <w:pPr>
              <w:pStyle w:val="1fffb"/>
            </w:pPr>
          </w:p>
        </w:tc>
        <w:tc>
          <w:tcPr>
            <w:tcW w:w="792" w:type="pct"/>
            <w:vAlign w:val="center"/>
          </w:tcPr>
          <w:p w:rsidR="00E55A02" w:rsidRPr="00173CC5" w:rsidRDefault="00E55A02" w:rsidP="00A30E26">
            <w:pPr>
              <w:pStyle w:val="1fffb"/>
            </w:pPr>
            <w:r w:rsidRPr="00173CC5">
              <w:t>Запах газа в помещении котельной.</w:t>
            </w:r>
          </w:p>
        </w:tc>
        <w:tc>
          <w:tcPr>
            <w:tcW w:w="1119" w:type="pct"/>
            <w:vAlign w:val="center"/>
          </w:tcPr>
          <w:p w:rsidR="00E55A02" w:rsidRPr="00173CC5" w:rsidRDefault="00E55A02" w:rsidP="00A30E26">
            <w:pPr>
              <w:pStyle w:val="1fffb"/>
              <w:rPr>
                <w:spacing w:val="-3"/>
              </w:rPr>
            </w:pPr>
            <w:r w:rsidRPr="00173CC5">
              <w:t xml:space="preserve">1. Нарушение целостности сварного стыка </w:t>
            </w:r>
            <w:r w:rsidRPr="00173CC5">
              <w:rPr>
                <w:spacing w:val="-4"/>
              </w:rPr>
              <w:t xml:space="preserve">газопровода. </w:t>
            </w:r>
            <w:r w:rsidRPr="00173CC5">
              <w:t xml:space="preserve"> 2. Нарушение плотности </w:t>
            </w:r>
            <w:r w:rsidRPr="00173CC5">
              <w:rPr>
                <w:spacing w:val="-3"/>
              </w:rPr>
              <w:t xml:space="preserve">соединений (фланцевых, резьбовых и т.д.). </w:t>
            </w:r>
            <w:r w:rsidRPr="00173CC5">
              <w:t xml:space="preserve"> 3. Неплотность </w:t>
            </w:r>
            <w:r w:rsidRPr="00173CC5">
              <w:rPr>
                <w:spacing w:val="-3"/>
              </w:rPr>
              <w:t xml:space="preserve">сальниковых </w:t>
            </w:r>
            <w:r w:rsidRPr="00173CC5">
              <w:rPr>
                <w:spacing w:val="-3"/>
              </w:rPr>
              <w:lastRenderedPageBreak/>
              <w:t>соединений в кранах и задвижках.</w:t>
            </w:r>
          </w:p>
        </w:tc>
        <w:tc>
          <w:tcPr>
            <w:tcW w:w="2763" w:type="pct"/>
            <w:vMerge w:val="restart"/>
            <w:vAlign w:val="center"/>
          </w:tcPr>
          <w:p w:rsidR="00E55A02" w:rsidRPr="00173CC5" w:rsidRDefault="00E55A02" w:rsidP="00A30E26">
            <w:pPr>
              <w:pStyle w:val="1fffb"/>
            </w:pPr>
            <w:r w:rsidRPr="00173CC5">
              <w:lastRenderedPageBreak/>
              <w:t xml:space="preserve">1. Отключение горелочных устройств, закрытие отсечного клапана на вводе газа в котельную, а также отключение электропитания происходит автоматически. 2. Диспетчер ОРУ, получив на диспетчерском пульте сигнал «Загазованность», сообщает об аварийной ситуации: - начальнику (старшему) смены УТО; - в случае выявления повреждения газопровода и проведения аварийно-восстановительных работ диспетчеру ОДО ЦДУ; - в </w:t>
            </w:r>
            <w:r w:rsidRPr="00173CC5">
              <w:lastRenderedPageBreak/>
              <w:t xml:space="preserve">случае выявления повреждения газопровода и проведения аварийно-восстановительных работ начальнику (заместителю начальника) района теплоснабжения.; 3. Персонал смены УТО (инженер 1 категории, наладчик технологического оборудования 6 разряда) выезжает на объект. По прибытии на объект: - берет анализ воздуха из </w:t>
            </w:r>
            <w:r w:rsidRPr="00173CC5">
              <w:rPr>
                <w:spacing w:val="-1"/>
              </w:rPr>
              <w:t xml:space="preserve">загазованного помещения переносным </w:t>
            </w:r>
            <w:r w:rsidRPr="00173CC5">
              <w:rPr>
                <w:spacing w:val="-2"/>
              </w:rPr>
              <w:t>газоанализатором. При концентрации СН</w:t>
            </w:r>
            <w:r w:rsidRPr="00173CC5">
              <w:rPr>
                <w:spacing w:val="-2"/>
                <w:vertAlign w:val="subscript"/>
              </w:rPr>
              <w:t>4</w:t>
            </w:r>
            <w:r w:rsidRPr="00173CC5">
              <w:rPr>
                <w:spacing w:val="-2"/>
              </w:rPr>
              <w:t xml:space="preserve"> в воздухе ниже критической (стационарные сигнализаторы загазованности не сработали)</w:t>
            </w:r>
            <w:r w:rsidRPr="00173CC5">
              <w:t xml:space="preserve"> приступает к обнаружению </w:t>
            </w:r>
            <w:r w:rsidRPr="00173CC5">
              <w:rPr>
                <w:spacing w:val="-1"/>
              </w:rPr>
              <w:t xml:space="preserve">места утечки газа (при этом запрещается использовать </w:t>
            </w:r>
            <w:r w:rsidRPr="00173CC5">
              <w:rPr>
                <w:spacing w:val="-2"/>
              </w:rPr>
              <w:t>открытое пламя).</w:t>
            </w:r>
            <w:r w:rsidRPr="00173CC5">
              <w:t xml:space="preserve"> При уровне загазованности свыше 1% и наличии людей в котельной производит их эвакуацию;</w:t>
            </w:r>
            <w:r w:rsidRPr="00173CC5">
              <w:rPr>
                <w:spacing w:val="-2"/>
              </w:rPr>
              <w:t xml:space="preserve"> </w:t>
            </w:r>
            <w:r w:rsidRPr="00173CC5">
              <w:t>- закрывает кран на вводе газа в котельной (отмечен плакатом с надписью «При пожаре закрыть»); - проветривает помещение котельной, открывая двери, окна (при этом запрещается включать и отключать электрические приборы, за исключением аварийного освещения, выполненного во взрывозащищённом исполнении); - организует оцепление вокруг котельной с целью недопущения использования огня в радиусе 50 м от загазованного помещения; - производит аварийно-восстановительные работы по поиску и устранению утечек газа в помещении котельной. Работы по локализации и ликвидации аварийной ситуации выполняются без наряда-допуска до устранения прямой угрозы причинения вреда жизни, здоровью или имуществу. 4. Старший мастер оформляет заявку на вывод оборудования в ремонт на все время проведения восстановительных работ, делает необходимые записи в журнале дефектов. 5. После ликвидации аварийной ситуации силами персонала смены УТО, по распоряжению диспетчера ОРУ, производиться включение котельной, в соответствии с производственной инструкцией. 6. Старший смены УТО делает необходимые записи в оперативном журнале и журнале дефектов, докладывает диспетчеру ОРУ о работе объекта в утвержденном режиме.</w:t>
            </w:r>
          </w:p>
        </w:tc>
      </w:tr>
      <w:tr w:rsidR="00E55A02" w:rsidRPr="00173CC5" w:rsidTr="00A30E26">
        <w:tc>
          <w:tcPr>
            <w:tcW w:w="326" w:type="pct"/>
            <w:vAlign w:val="center"/>
          </w:tcPr>
          <w:p w:rsidR="00E55A02" w:rsidRPr="00173CC5" w:rsidRDefault="00E55A02" w:rsidP="00A30E26">
            <w:pPr>
              <w:pStyle w:val="1fffb"/>
            </w:pPr>
          </w:p>
        </w:tc>
        <w:tc>
          <w:tcPr>
            <w:tcW w:w="792" w:type="pct"/>
            <w:vAlign w:val="center"/>
          </w:tcPr>
          <w:p w:rsidR="00E55A02" w:rsidRPr="00173CC5" w:rsidRDefault="00E55A02" w:rsidP="00A30E26">
            <w:pPr>
              <w:pStyle w:val="1fffb"/>
            </w:pPr>
            <w:r w:rsidRPr="00173CC5">
              <w:t>Срабатывание сигнализатора загазованности по превышению концентрации метана в помещении</w:t>
            </w:r>
          </w:p>
        </w:tc>
        <w:tc>
          <w:tcPr>
            <w:tcW w:w="1119" w:type="pct"/>
            <w:vAlign w:val="center"/>
          </w:tcPr>
          <w:p w:rsidR="00E55A02" w:rsidRPr="00173CC5" w:rsidRDefault="00E55A02" w:rsidP="00A30E26">
            <w:pPr>
              <w:pStyle w:val="1fffb"/>
            </w:pPr>
            <w:r w:rsidRPr="00173CC5">
              <w:t>Концентрация метана в месте установки датчика ≥ 1% общего объема воздуха</w:t>
            </w:r>
          </w:p>
        </w:tc>
        <w:tc>
          <w:tcPr>
            <w:tcW w:w="2763" w:type="pct"/>
            <w:vMerge/>
            <w:vAlign w:val="center"/>
          </w:tcPr>
          <w:p w:rsidR="00E55A02" w:rsidRPr="00173CC5" w:rsidRDefault="00E55A02" w:rsidP="00A30E26">
            <w:pPr>
              <w:pStyle w:val="1fffb"/>
            </w:pPr>
          </w:p>
        </w:tc>
      </w:tr>
      <w:tr w:rsidR="00E55A02" w:rsidRPr="00173CC5" w:rsidTr="00A30E26">
        <w:tc>
          <w:tcPr>
            <w:tcW w:w="326" w:type="pct"/>
            <w:vAlign w:val="center"/>
          </w:tcPr>
          <w:p w:rsidR="00E55A02" w:rsidRPr="00173CC5" w:rsidRDefault="00E55A02" w:rsidP="00A30E26">
            <w:pPr>
              <w:pStyle w:val="1fffb"/>
            </w:pPr>
          </w:p>
        </w:tc>
        <w:tc>
          <w:tcPr>
            <w:tcW w:w="792" w:type="pct"/>
            <w:vAlign w:val="center"/>
          </w:tcPr>
          <w:p w:rsidR="00E55A02" w:rsidRPr="00173CC5" w:rsidRDefault="00E55A02" w:rsidP="00A30E26">
            <w:pPr>
              <w:pStyle w:val="1fffb"/>
            </w:pPr>
            <w:r w:rsidRPr="00173CC5">
              <w:t>Неисправность сигнализатора загазованности.</w:t>
            </w:r>
          </w:p>
        </w:tc>
        <w:tc>
          <w:tcPr>
            <w:tcW w:w="1119" w:type="pct"/>
            <w:vAlign w:val="center"/>
          </w:tcPr>
          <w:p w:rsidR="00E55A02" w:rsidRPr="00173CC5" w:rsidRDefault="00E55A02" w:rsidP="00A30E26">
            <w:pPr>
              <w:pStyle w:val="1fffb"/>
            </w:pPr>
            <w:r w:rsidRPr="00173CC5">
              <w:t>Нарушение электропитания.  Отсутствие световой индикации.  Отключение датчика.  4. Обрыв линии связи.</w:t>
            </w:r>
          </w:p>
        </w:tc>
        <w:tc>
          <w:tcPr>
            <w:tcW w:w="2763" w:type="pct"/>
            <w:vAlign w:val="center"/>
          </w:tcPr>
          <w:p w:rsidR="00E55A02" w:rsidRPr="00173CC5" w:rsidRDefault="00E55A02" w:rsidP="00A30E26">
            <w:pPr>
              <w:pStyle w:val="1fffb"/>
            </w:pPr>
            <w:r w:rsidRPr="00173CC5">
              <w:t xml:space="preserve">1. Диспетчер ОРУ, получив на диспетчерском пульте сигнал «Неисправность сигнализатора загазованности», сообщает об аварийной ситуации начальнику (старшему) смены УТО. 2. Персонал смены УТО (инженер 1 категории, наладчик технологического оборудования 6 разряда) выезжает на объект. По прибытии на объект: - применяет переносной газоанализатор для определения уровня загазованности воздуха в помещении; - производит поиск неисправности сигнализатора загазованности и, при возможности, её устранение. Причиной неисправности могут быть отсутствие питания, неисправность датчиков или сигнальной линии. При невозможности устранения причины неисправности обеспечивает работу объекта теплоснабжения без сигнализатора загазованности: до восстановления работоспособности сигнализатора загазованности, через каждые 2 часа, силами сменного персонала УТО обеспечивается обход помещения, утратившего автоматический контроль загазованности, с целью определения наличия газа переносным газоанализатором. </w:t>
            </w:r>
            <w:r w:rsidRPr="00173CC5">
              <w:lastRenderedPageBreak/>
              <w:t>Результаты показаний прибора старший смены УТО записывает в учетный журнал. 3. По окончании ремонта или замены вышедшего из строя сигнализатора загазованности силами персонала смены УТО, по распоряжению диспетчера ОРУ, персонал смены УТО производит включение котлоагрегатов на основном топливе, в соответствии с производственной инструкцией. 4. Старший смены УТО делает необходимые записи в оперативном журнале и журнале дефектов, докладывает диспетчеру ОРУ о работе объекта в утвержденном режиме.</w:t>
            </w:r>
          </w:p>
        </w:tc>
      </w:tr>
      <w:tr w:rsidR="00E55A02" w:rsidRPr="00173CC5" w:rsidTr="00A30E26">
        <w:tc>
          <w:tcPr>
            <w:tcW w:w="326" w:type="pct"/>
            <w:vAlign w:val="center"/>
          </w:tcPr>
          <w:p w:rsidR="00E55A02" w:rsidRPr="00173CC5" w:rsidRDefault="00E55A02" w:rsidP="00A30E26">
            <w:pPr>
              <w:pStyle w:val="1fffb"/>
            </w:pPr>
          </w:p>
        </w:tc>
        <w:tc>
          <w:tcPr>
            <w:tcW w:w="792" w:type="pct"/>
            <w:vAlign w:val="center"/>
          </w:tcPr>
          <w:p w:rsidR="00E55A02" w:rsidRPr="00173CC5" w:rsidRDefault="00E55A02" w:rsidP="00A30E26">
            <w:pPr>
              <w:pStyle w:val="1fffb"/>
            </w:pPr>
            <w:r w:rsidRPr="00173CC5">
              <w:t>Неисправность средств сигнализации и диспетчеризации.</w:t>
            </w:r>
          </w:p>
        </w:tc>
        <w:tc>
          <w:tcPr>
            <w:tcW w:w="1119" w:type="pct"/>
            <w:vAlign w:val="center"/>
          </w:tcPr>
          <w:p w:rsidR="00E55A02" w:rsidRPr="00173CC5" w:rsidRDefault="00E55A02" w:rsidP="00A30E26">
            <w:pPr>
              <w:pStyle w:val="1fffb"/>
            </w:pPr>
            <w:r w:rsidRPr="00173CC5">
              <w:t>1. Нарушение в электропитании систем.  2. Нарушение в работе комплекса технических средств/отказ компонентов.</w:t>
            </w:r>
          </w:p>
        </w:tc>
        <w:tc>
          <w:tcPr>
            <w:tcW w:w="2763" w:type="pct"/>
            <w:vAlign w:val="center"/>
          </w:tcPr>
          <w:p w:rsidR="00E55A02" w:rsidRPr="00173CC5" w:rsidRDefault="00E55A02" w:rsidP="00A30E26">
            <w:pPr>
              <w:pStyle w:val="1fffb"/>
            </w:pPr>
            <w:r w:rsidRPr="00173CC5">
              <w:t xml:space="preserve">1. Диспетчер ОРУ получает на диспетчерском пульте сигнал «Отсутствие связи с объектом», сообщает об аварийной ситуации начальнику (старшему) смены УТО. 2. Персонал смены УТО (инженер 1 категории, наладчик технологического оборудования 6 разряда) выезжает на объект. По прибытии на объект производит поиск неисправности </w:t>
            </w:r>
            <w:r w:rsidRPr="00173CC5">
              <w:rPr>
                <w:spacing w:val="-3"/>
              </w:rPr>
              <w:t>средств сигнализации и диспетчеризации</w:t>
            </w:r>
            <w:r w:rsidRPr="00173CC5">
              <w:t xml:space="preserve"> и при возможности ее устранения докладывает диспетчеру ОРУ. 3. В случае невозможности восстановления работоспособности силами УТО, обеспечивается контроль работы объекта каждые 3 часа силами сменного персонала УТО. Заявка передается в работу персоналу ОРУ для устранения неисправности </w:t>
            </w:r>
            <w:r w:rsidRPr="00173CC5">
              <w:rPr>
                <w:spacing w:val="-3"/>
              </w:rPr>
              <w:t>средств сигнализации и диспетчеризации</w:t>
            </w:r>
            <w:r w:rsidRPr="00173CC5">
              <w:t>.</w:t>
            </w:r>
          </w:p>
        </w:tc>
      </w:tr>
      <w:tr w:rsidR="00E55A02" w:rsidRPr="00173CC5" w:rsidTr="00A30E26">
        <w:tc>
          <w:tcPr>
            <w:tcW w:w="326" w:type="pct"/>
            <w:vAlign w:val="center"/>
          </w:tcPr>
          <w:p w:rsidR="00E55A02" w:rsidRPr="00173CC5" w:rsidRDefault="00E55A02" w:rsidP="00A30E26">
            <w:pPr>
              <w:pStyle w:val="1fffb"/>
            </w:pPr>
          </w:p>
        </w:tc>
        <w:tc>
          <w:tcPr>
            <w:tcW w:w="792" w:type="pct"/>
            <w:vAlign w:val="center"/>
          </w:tcPr>
          <w:p w:rsidR="00E55A02" w:rsidRPr="00173CC5" w:rsidRDefault="00E55A02" w:rsidP="00A30E26">
            <w:pPr>
              <w:pStyle w:val="1fffb"/>
              <w:rPr>
                <w:spacing w:val="-3"/>
              </w:rPr>
            </w:pPr>
            <w:r w:rsidRPr="00173CC5">
              <w:rPr>
                <w:spacing w:val="-3"/>
              </w:rPr>
              <w:t>Отключение</w:t>
            </w:r>
            <w:r w:rsidRPr="00173CC5">
              <w:t xml:space="preserve"> </w:t>
            </w:r>
            <w:r w:rsidRPr="00173CC5">
              <w:rPr>
                <w:spacing w:val="-4"/>
              </w:rPr>
              <w:t>электроэнергии на вводе в котельную.</w:t>
            </w:r>
          </w:p>
        </w:tc>
        <w:tc>
          <w:tcPr>
            <w:tcW w:w="1119" w:type="pct"/>
            <w:vAlign w:val="center"/>
          </w:tcPr>
          <w:p w:rsidR="00E55A02" w:rsidRPr="00173CC5" w:rsidRDefault="00E55A02" w:rsidP="00A30E26">
            <w:pPr>
              <w:pStyle w:val="1fffb"/>
              <w:rPr>
                <w:spacing w:val="-5"/>
              </w:rPr>
            </w:pPr>
            <w:r w:rsidRPr="00173CC5">
              <w:t xml:space="preserve">1. Авария на электрической </w:t>
            </w:r>
            <w:r w:rsidRPr="00173CC5">
              <w:rPr>
                <w:spacing w:val="-7"/>
              </w:rPr>
              <w:t xml:space="preserve">подстанции. </w:t>
            </w:r>
            <w:r w:rsidRPr="00173CC5">
              <w:t xml:space="preserve"> 2. Повреждение питающего </w:t>
            </w:r>
            <w:r w:rsidRPr="00173CC5">
              <w:rPr>
                <w:spacing w:val="-5"/>
              </w:rPr>
              <w:t>кабеля или проводки</w:t>
            </w:r>
            <w:r w:rsidRPr="00173CC5">
              <w:t xml:space="preserve"> </w:t>
            </w:r>
            <w:r w:rsidRPr="00173CC5">
              <w:rPr>
                <w:spacing w:val="-6"/>
              </w:rPr>
              <w:t>внутри помещения.</w:t>
            </w:r>
            <w:r w:rsidRPr="00173CC5">
              <w:t xml:space="preserve">  3. Срабатывание электрических защит</w:t>
            </w:r>
            <w:r w:rsidRPr="00173CC5">
              <w:rPr>
                <w:spacing w:val="-5"/>
              </w:rPr>
              <w:t>.  4. Неисправность вводного защитного устройства, вводного коммутационного оборудования</w:t>
            </w:r>
          </w:p>
        </w:tc>
        <w:tc>
          <w:tcPr>
            <w:tcW w:w="2763" w:type="pct"/>
            <w:vAlign w:val="center"/>
          </w:tcPr>
          <w:p w:rsidR="00E55A02" w:rsidRPr="00173CC5" w:rsidRDefault="00E55A02" w:rsidP="00A30E26">
            <w:pPr>
              <w:pStyle w:val="1fffb"/>
            </w:pPr>
            <w:r w:rsidRPr="00173CC5">
              <w:t xml:space="preserve">1. Диспетчер ОРУ получает на диспетчерском пульте ряд сигналов, характеризующих пропадание электропитания объекта. Связывается с АДС ЭСО, выясняет причину и время отсутствия электроэнергии. Сообщает об аварийной ситуации: - начальнику (старшему) смены УТО; - при подтверждении отсутствия электропитания со стороны оборудования снабжающей организации диспетчеру ОДО ЦДУ; - начальнику (заместителю начальника) района теплоснабжения. 2. Смена УТО по прибытии на объект: - убеждается в отсутствии напряжение на основном и резервном вводах путем замера напряжения на вводной кабельной линии; - выясняет причины </w:t>
            </w:r>
            <w:r w:rsidRPr="00173CC5">
              <w:rPr>
                <w:spacing w:val="-3"/>
              </w:rPr>
              <w:t xml:space="preserve">отключения электроэнергии; </w:t>
            </w:r>
            <w:r w:rsidRPr="00173CC5">
              <w:t>- докладывает диспетчеру ОРУ. 3. Диспетчер ОРУ дает команду на перевод БМК на работу от дизель-генераторной установки (при ее наличии на объекте). При отсутствии ДГУ производит запрос: - диспетчеру ОДО по вопросу организации доставки передвижного РИСЭ минимально необходимой мощности; - ЭСО на обеспечение снабжения объекта от РИСЭ. 5. Персонал смены УТО действует согласно инструкции, осуществляет перевод БМК на работу от дизель-генераторной установки, докладывает диспетчеру ОРУ о запуске объекта, количестве топлива и времени работы до первой заправки. 6. После ликвидации аварийной ситуации силами смены УТО производиться переключение на работу объекта от основного ввода, в соответствии с производственной инструкцией.</w:t>
            </w:r>
          </w:p>
        </w:tc>
      </w:tr>
      <w:tr w:rsidR="00E55A02" w:rsidRPr="00173CC5" w:rsidTr="00A30E26">
        <w:tc>
          <w:tcPr>
            <w:tcW w:w="326" w:type="pct"/>
            <w:vAlign w:val="center"/>
          </w:tcPr>
          <w:p w:rsidR="00E55A02" w:rsidRPr="00173CC5" w:rsidRDefault="00E55A02" w:rsidP="00A30E26">
            <w:pPr>
              <w:pStyle w:val="1fffb"/>
            </w:pPr>
          </w:p>
        </w:tc>
        <w:tc>
          <w:tcPr>
            <w:tcW w:w="792" w:type="pct"/>
            <w:vAlign w:val="center"/>
          </w:tcPr>
          <w:p w:rsidR="00E55A02" w:rsidRPr="00173CC5" w:rsidRDefault="00E55A02" w:rsidP="00A30E26">
            <w:pPr>
              <w:pStyle w:val="1fffb"/>
            </w:pPr>
            <w:r w:rsidRPr="00173CC5">
              <w:t>Снижение давления на вводе водопровода.</w:t>
            </w:r>
          </w:p>
        </w:tc>
        <w:tc>
          <w:tcPr>
            <w:tcW w:w="1119" w:type="pct"/>
            <w:vAlign w:val="center"/>
          </w:tcPr>
          <w:p w:rsidR="00E55A02" w:rsidRPr="00173CC5" w:rsidRDefault="00E55A02" w:rsidP="00A30E26">
            <w:pPr>
              <w:pStyle w:val="1fffb"/>
              <w:rPr>
                <w:spacing w:val="-5"/>
              </w:rPr>
            </w:pPr>
            <w:r w:rsidRPr="00173CC5">
              <w:rPr>
                <w:spacing w:val="-5"/>
              </w:rPr>
              <w:t xml:space="preserve">Технологическое нарушение на сетях водоснабжающей организации.  </w:t>
            </w:r>
            <w:r w:rsidRPr="00173CC5">
              <w:rPr>
                <w:spacing w:val="-5"/>
              </w:rPr>
              <w:lastRenderedPageBreak/>
              <w:t>Неисправность запорной арматуры на вводе.  Засорение фильтра.  Сверхнормативная утечка на тепловой сети.</w:t>
            </w:r>
          </w:p>
        </w:tc>
        <w:tc>
          <w:tcPr>
            <w:tcW w:w="2763" w:type="pct"/>
            <w:vAlign w:val="center"/>
          </w:tcPr>
          <w:p w:rsidR="00E55A02" w:rsidRPr="00173CC5" w:rsidRDefault="00E55A02" w:rsidP="00A30E26">
            <w:pPr>
              <w:pStyle w:val="1fffb"/>
            </w:pPr>
            <w:r w:rsidRPr="00173CC5">
              <w:lastRenderedPageBreak/>
              <w:t xml:space="preserve">При снижении параметров на вводе водопроводной сети и получении ряда сигналов («Отказ повысительной станции», «Давление ХВС ниже нормы», «Снижение параметра давления </w:t>
            </w:r>
            <w:r w:rsidRPr="00173CC5">
              <w:lastRenderedPageBreak/>
              <w:t>ХВС ниже нижнего порога» и пр.) диспетчер ОРУ направляет бригаду УТО для проверки функционирования системы подпитки и насосного оборудования. В случае выявления отклонений в работе систем источника силами бригады УТО производится выявление их причин: проверка функционирования запорной арматуры, перепад на фильтрах, расход исходной воды на подпитку тепловой сети. В случае подтверждения отсутствия подачи воды со стороны ВСО смена УТО производит проверку функционирования резервного ввода ХВ и переход на работу с резервного ввода/емкости запаса ХВ (при наличии). Диспетчер ОРУ запрашивает в ВСО организацию поставки ХВ передвижными источниками (в соответствии с соглашением). В ином случае, запрашивает ЕДДС о содействии в поставке ХВ силами постоянной готовности РСЧС. При выявлении повышенной подпитки тепловой сети на источнике работы организуются согласно пункту Плана по действиям при отклонении режимных параметров тепловых сетей.</w:t>
            </w:r>
          </w:p>
        </w:tc>
      </w:tr>
      <w:tr w:rsidR="00E55A02" w:rsidRPr="00173CC5" w:rsidTr="00A30E26">
        <w:tc>
          <w:tcPr>
            <w:tcW w:w="326" w:type="pct"/>
            <w:vAlign w:val="center"/>
          </w:tcPr>
          <w:p w:rsidR="00E55A02" w:rsidRPr="00173CC5" w:rsidRDefault="00E55A02" w:rsidP="00A30E26">
            <w:pPr>
              <w:pStyle w:val="1fffb"/>
            </w:pPr>
          </w:p>
        </w:tc>
        <w:tc>
          <w:tcPr>
            <w:tcW w:w="792" w:type="pct"/>
            <w:vAlign w:val="center"/>
          </w:tcPr>
          <w:p w:rsidR="00E55A02" w:rsidRPr="00173CC5" w:rsidRDefault="00E55A02" w:rsidP="00A30E26">
            <w:pPr>
              <w:pStyle w:val="1fffb"/>
            </w:pPr>
            <w:r w:rsidRPr="00173CC5">
              <w:t>Отклонение режимных параметров теплоносителя тепловых сетей.</w:t>
            </w:r>
          </w:p>
        </w:tc>
        <w:tc>
          <w:tcPr>
            <w:tcW w:w="1119" w:type="pct"/>
            <w:vAlign w:val="center"/>
          </w:tcPr>
          <w:p w:rsidR="00E55A02" w:rsidRPr="00173CC5" w:rsidRDefault="00E55A02" w:rsidP="00A30E26">
            <w:pPr>
              <w:pStyle w:val="1fffb"/>
              <w:rPr>
                <w:spacing w:val="-5"/>
              </w:rPr>
            </w:pPr>
            <w:r w:rsidRPr="00173CC5">
              <w:t>Утечка теплоносителя.  Нарушение циркуляции.  Неисправность циркуляционных насосов.  Внешнее воздействие.</w:t>
            </w:r>
          </w:p>
        </w:tc>
        <w:tc>
          <w:tcPr>
            <w:tcW w:w="2763" w:type="pct"/>
            <w:vAlign w:val="center"/>
          </w:tcPr>
          <w:p w:rsidR="00E55A02" w:rsidRPr="00173CC5" w:rsidRDefault="00E55A02" w:rsidP="00A30E26">
            <w:pPr>
              <w:pStyle w:val="1fffb"/>
            </w:pPr>
            <w:r w:rsidRPr="00173CC5">
              <w:t>При отклонении режимных параметров на тепловой сети диспетчер ОРУ направляет бригаду УТО для проверки функционирования системы подпитки и насосного оборудования. В случае выявления отклонений в работе систем источника бригадой УТО производится их устранение (запуск резервных насосов, включение ручной подпитки). При выявлении повышенной подпитки тепловой сети на источнике диспетчер ОРУ направляет бригаду РУ для внепланового обхода тепловой сети, для выявления возможных выходов теплоносителя. Бригада РУ во взаимодействии с бригадой УТО производит кратковременное отключение участков сети для выявления участков или абонентов с повышенной подпиткой. При выявлении участка сети с повышенной утечкой, относящегося к зоне ответственности Общества, организуется устранение утечки, согласно производственной инструкции по предотвращению и ликвидации технологических нарушений. В случае отнесения нарушения к балансовой принадлежности УК последней выдается предписание на проведение ремонтных работ на системе теплопотребления.</w:t>
            </w:r>
          </w:p>
        </w:tc>
      </w:tr>
      <w:tr w:rsidR="00E55A02" w:rsidRPr="00173CC5" w:rsidTr="00A30E26">
        <w:tc>
          <w:tcPr>
            <w:tcW w:w="326" w:type="pct"/>
            <w:vAlign w:val="center"/>
          </w:tcPr>
          <w:p w:rsidR="00E55A02" w:rsidRPr="00173CC5" w:rsidRDefault="00E55A02" w:rsidP="00A30E26">
            <w:pPr>
              <w:pStyle w:val="1fffb"/>
            </w:pPr>
          </w:p>
        </w:tc>
        <w:tc>
          <w:tcPr>
            <w:tcW w:w="792" w:type="pct"/>
            <w:vAlign w:val="center"/>
          </w:tcPr>
          <w:p w:rsidR="00E55A02" w:rsidRPr="00173CC5" w:rsidRDefault="00E55A02" w:rsidP="00A30E26">
            <w:pPr>
              <w:pStyle w:val="1fffb"/>
            </w:pPr>
            <w:r w:rsidRPr="00173CC5">
              <w:rPr>
                <w:spacing w:val="-1"/>
              </w:rPr>
              <w:t xml:space="preserve">Пожар в котельной или </w:t>
            </w:r>
            <w:r w:rsidRPr="00173CC5">
              <w:t xml:space="preserve">угроза его </w:t>
            </w:r>
            <w:r w:rsidRPr="00173CC5">
              <w:rPr>
                <w:spacing w:val="-4"/>
              </w:rPr>
              <w:t>возникновения.</w:t>
            </w:r>
          </w:p>
        </w:tc>
        <w:tc>
          <w:tcPr>
            <w:tcW w:w="1119" w:type="pct"/>
            <w:vAlign w:val="center"/>
          </w:tcPr>
          <w:p w:rsidR="00E55A02" w:rsidRPr="00173CC5" w:rsidRDefault="00E55A02" w:rsidP="00A30E26">
            <w:pPr>
              <w:pStyle w:val="1fffb"/>
              <w:rPr>
                <w:spacing w:val="-5"/>
              </w:rPr>
            </w:pPr>
            <w:r w:rsidRPr="00173CC5">
              <w:t xml:space="preserve">1. Нарушение требований </w:t>
            </w:r>
            <w:r w:rsidRPr="00173CC5">
              <w:rPr>
                <w:spacing w:val="-3"/>
              </w:rPr>
              <w:t xml:space="preserve">пожарной безопасности. </w:t>
            </w:r>
            <w:r w:rsidRPr="00173CC5">
              <w:t xml:space="preserve"> 2. Неисправность </w:t>
            </w:r>
            <w:r w:rsidRPr="00173CC5">
              <w:rPr>
                <w:spacing w:val="-3"/>
              </w:rPr>
              <w:t xml:space="preserve">электрооборудования. </w:t>
            </w:r>
            <w:r w:rsidRPr="00173CC5">
              <w:t xml:space="preserve"> 3. Короткое замыкание в </w:t>
            </w:r>
            <w:r w:rsidRPr="00173CC5">
              <w:rPr>
                <w:spacing w:val="-2"/>
              </w:rPr>
              <w:t xml:space="preserve">электропроводке или </w:t>
            </w:r>
            <w:r w:rsidRPr="00173CC5">
              <w:rPr>
                <w:spacing w:val="-3"/>
              </w:rPr>
              <w:t xml:space="preserve">электрооборудовании. </w:t>
            </w:r>
            <w:r w:rsidRPr="00173CC5">
              <w:t xml:space="preserve"> 4. Взрыв газа.</w:t>
            </w:r>
          </w:p>
        </w:tc>
        <w:tc>
          <w:tcPr>
            <w:tcW w:w="2763" w:type="pct"/>
            <w:vAlign w:val="center"/>
          </w:tcPr>
          <w:p w:rsidR="00E55A02" w:rsidRPr="00173CC5" w:rsidRDefault="00E55A02" w:rsidP="00A30E26">
            <w:pPr>
              <w:pStyle w:val="1fffb"/>
            </w:pPr>
            <w:r w:rsidRPr="00173CC5">
              <w:t>1. Закрытие отсечного газового клапана и отключение электроэнергии происходит автоматически при срабатывании пожарной сигнализации.</w:t>
            </w:r>
            <w:r w:rsidRPr="00173CC5">
              <w:rPr>
                <w:spacing w:val="-2"/>
              </w:rPr>
              <w:t xml:space="preserve"> </w:t>
            </w:r>
            <w:r w:rsidRPr="00173CC5">
              <w:t xml:space="preserve">2. Диспетчер ОРУ, получив на диспетчерском пульте сигнал «Пожар», направляет на объект дежурную смену УТО. При получении (до момента прибытия дежурной смены УТО на объект) подтверждения по независимому каналу о наличии признаков задымления/возгорания на объекте вызывает пожарную охрану, сообщив адрес места возгорания, источник горения и свою фамилию. Сообщает о событии: - начальнику (старшему) смены УТО; - при подтверждении признаков задымления/возгорания диспетчеру ОДО ЦДУ; - при подтверждения признаков задымления/возгорания  начальнику (заместителю начальника) района теплоснабжения. 3. Смена УТО по прибытии на объект: - в случае подтверждения наличия признаков </w:t>
            </w:r>
            <w:r w:rsidRPr="00173CC5">
              <w:lastRenderedPageBreak/>
              <w:t xml:space="preserve">задымления/возгорания на объекте вызывает пожарную охрану, сообщив адрес места возникновения возгорания, источник горения и свою фамилию. - закрывает кран на вводе газа в котельную (помечен плакатом «Закрыть при пожаре»); - дублирует сигнал пожара с помощью ручного извещателя или голосом; - до прибытия пожарной охраны принимает меры для ликвидации очага возгорания, используя противопожарный инвентарь; - при опасности распространения пожара и угрозе жизни и здоровью людей эвакуируется, при этом забирает всю документацию с объекта теплоснабжения; - организует встречу команды пожарной охраны. 4. После оповещения диспетчером ОРУ на котельную прибывает старший мастер, закрепленный за данным объектом теплоснабжения, который берёт на себя руководство по тушению пожара. 5. Персонал смены УТО (инженер 1 категории, наладчик технологического оборудования 6 разряда) после тушения пожара (ликвидации угрозы возникновения пожара) производит осмотр оборудования котельной, </w:t>
            </w:r>
            <w:r w:rsidRPr="00173CC5">
              <w:rPr>
                <w:spacing w:val="-3"/>
              </w:rPr>
              <w:t>докладывает диспетчеру ОРУ</w:t>
            </w:r>
            <w:r w:rsidRPr="00173CC5">
              <w:t xml:space="preserve"> о результатах осмотра, при необходимости производит ремонт (замену) пострадавшего при пожаре оборудования</w:t>
            </w:r>
            <w:r w:rsidRPr="00173CC5">
              <w:rPr>
                <w:spacing w:val="-3"/>
              </w:rPr>
              <w:t xml:space="preserve">. </w:t>
            </w:r>
            <w:r w:rsidRPr="00173CC5">
              <w:t>6. Старший мастер оформляет заявку на вывод оборудования в ремонт на все время проведения восстановительных работ, делает необходимые записи в журнале дефектов. 7. По окончании ремонта или замены вышедшего из строя оборудования силами персонала смены УТО, по распоряжению диспетчера ОРУ, персонал смены УТО производит включение котлоагрегатов, в соответствии с производственной инструкцией. 8. Старший смены УТО делает необходимые записи в оперативном журнале и журнале дефектов, докладывает диспетчеру ОРУ о включении объекта в установленном режиме.</w:t>
            </w:r>
          </w:p>
        </w:tc>
      </w:tr>
      <w:tr w:rsidR="00E55A02" w:rsidRPr="00173CC5" w:rsidTr="00A30E26">
        <w:tc>
          <w:tcPr>
            <w:tcW w:w="326" w:type="pct"/>
            <w:vAlign w:val="center"/>
          </w:tcPr>
          <w:p w:rsidR="00E55A02" w:rsidRPr="00173CC5" w:rsidRDefault="00E55A02" w:rsidP="00A30E26">
            <w:pPr>
              <w:pStyle w:val="1fffb"/>
            </w:pPr>
          </w:p>
        </w:tc>
        <w:tc>
          <w:tcPr>
            <w:tcW w:w="792" w:type="pct"/>
            <w:vAlign w:val="center"/>
          </w:tcPr>
          <w:p w:rsidR="00E55A02" w:rsidRPr="00173CC5" w:rsidRDefault="00E55A02" w:rsidP="00A30E26">
            <w:pPr>
              <w:pStyle w:val="1fffb"/>
              <w:rPr>
                <w:spacing w:val="-1"/>
              </w:rPr>
            </w:pPr>
            <w:r w:rsidRPr="00173CC5">
              <w:t>Угроза стабильной работе котельной (БМК) в случае наступления стихийного бедствия.</w:t>
            </w:r>
          </w:p>
        </w:tc>
        <w:tc>
          <w:tcPr>
            <w:tcW w:w="1119" w:type="pct"/>
            <w:vAlign w:val="center"/>
          </w:tcPr>
          <w:p w:rsidR="00E55A02" w:rsidRPr="00173CC5" w:rsidRDefault="00E55A02" w:rsidP="00A30E26">
            <w:pPr>
              <w:pStyle w:val="1fffb"/>
            </w:pPr>
            <w:r w:rsidRPr="00173CC5">
              <w:rPr>
                <w:spacing w:val="-5"/>
              </w:rPr>
              <w:t>1.</w:t>
            </w:r>
            <w:r w:rsidRPr="00173CC5">
              <w:t> Н</w:t>
            </w:r>
            <w:r w:rsidRPr="00173CC5">
              <w:rPr>
                <w:spacing w:val="-5"/>
              </w:rPr>
              <w:t>аводнение, ураган</w:t>
            </w:r>
            <w:r w:rsidRPr="00173CC5">
              <w:t xml:space="preserve"> </w:t>
            </w:r>
            <w:r w:rsidRPr="00173CC5">
              <w:rPr>
                <w:spacing w:val="-4"/>
              </w:rPr>
              <w:t>и т.п.</w:t>
            </w:r>
          </w:p>
        </w:tc>
        <w:tc>
          <w:tcPr>
            <w:tcW w:w="2763" w:type="pct"/>
            <w:vAlign w:val="center"/>
          </w:tcPr>
          <w:p w:rsidR="00E55A02" w:rsidRPr="00173CC5" w:rsidRDefault="00E55A02" w:rsidP="00A30E26">
            <w:pPr>
              <w:pStyle w:val="1fffb"/>
            </w:pPr>
            <w:r w:rsidRPr="00173CC5">
              <w:t>1. Диспетчер ОРУ, получив сообщение об угрозе стабильной работе котельной, сообщает: - начальнику (старшему) смены УТО; - диспетчеру ОДО ЦДУ; - начальнику (заместителю начальника), старшему мастеру района теплоснабжения; - ответственному (заместителю ответственного) за безопасную эксплуатацию сетей газопотребления района теплоснабжения. 2. Смена УТО по прибытии на объект: - убеждается в объективности поступившего сигнала; - производит обесточивание оборудования объекта; - закрывает отключающую арматуру на вводе газа и городской воды в котельную; - открывает продувочные газопроводы и газопроводы безопасности котельной; - докладывает диспетчеру ОРУ; - в случае необходимости производит эвакуацию эксплуатационной документации котельной.</w:t>
            </w:r>
          </w:p>
        </w:tc>
      </w:tr>
    </w:tbl>
    <w:p w:rsidR="00FA7028" w:rsidRDefault="00FA7028" w:rsidP="00E55A02">
      <w:pPr>
        <w:rPr>
          <w:lang w:eastAsia="en-US" w:bidi="en-US"/>
        </w:rPr>
        <w:sectPr w:rsidR="00FA7028" w:rsidSect="00E55A02">
          <w:pgSz w:w="16838" w:h="11906" w:orient="landscape"/>
          <w:pgMar w:top="1701" w:right="1134" w:bottom="851" w:left="1134" w:header="709" w:footer="567" w:gutter="0"/>
          <w:cols w:space="708"/>
          <w:docGrid w:linePitch="360"/>
        </w:sectPr>
      </w:pPr>
    </w:p>
    <w:p w:rsidR="00BF7167" w:rsidRPr="00BF7167" w:rsidRDefault="00BF7167">
      <w:pPr>
        <w:pStyle w:val="affff6"/>
        <w:keepNext/>
        <w:numPr>
          <w:ilvl w:val="0"/>
          <w:numId w:val="85"/>
        </w:numPr>
        <w:suppressAutoHyphens/>
        <w:spacing w:before="240" w:after="120" w:line="271" w:lineRule="auto"/>
        <w:outlineLvl w:val="2"/>
        <w:rPr>
          <w:rFonts w:ascii="Times New Roman" w:hAnsi="Times New Roman" w:cs="Arial"/>
          <w:b/>
          <w:iCs/>
          <w:vanish/>
          <w:sz w:val="26"/>
          <w:szCs w:val="26"/>
          <w:lang w:val="ru-RU"/>
        </w:rPr>
      </w:pPr>
      <w:bookmarkStart w:id="156" w:name="_Toc198460874"/>
      <w:bookmarkStart w:id="157" w:name="_Toc198603874"/>
      <w:bookmarkStart w:id="158" w:name="_Toc198798922"/>
      <w:bookmarkStart w:id="159" w:name="_Toc197016212"/>
      <w:bookmarkEnd w:id="156"/>
      <w:bookmarkEnd w:id="157"/>
      <w:bookmarkEnd w:id="158"/>
    </w:p>
    <w:p w:rsidR="00BF7167" w:rsidRPr="00BF7167" w:rsidRDefault="00BF7167">
      <w:pPr>
        <w:pStyle w:val="affff6"/>
        <w:keepNext/>
        <w:numPr>
          <w:ilvl w:val="1"/>
          <w:numId w:val="85"/>
        </w:numPr>
        <w:suppressAutoHyphens/>
        <w:spacing w:before="240" w:after="120" w:line="271" w:lineRule="auto"/>
        <w:outlineLvl w:val="2"/>
        <w:rPr>
          <w:rFonts w:ascii="Times New Roman" w:hAnsi="Times New Roman" w:cs="Arial"/>
          <w:b/>
          <w:iCs/>
          <w:vanish/>
          <w:sz w:val="26"/>
          <w:szCs w:val="26"/>
          <w:lang w:val="ru-RU"/>
        </w:rPr>
      </w:pPr>
      <w:bookmarkStart w:id="160" w:name="_Toc198460875"/>
      <w:bookmarkStart w:id="161" w:name="_Toc198603875"/>
      <w:bookmarkStart w:id="162" w:name="_Toc198798923"/>
      <w:bookmarkEnd w:id="160"/>
      <w:bookmarkEnd w:id="161"/>
      <w:bookmarkEnd w:id="162"/>
    </w:p>
    <w:p w:rsidR="003319F7" w:rsidRPr="00315DCF" w:rsidRDefault="00315DCF" w:rsidP="00315DCF">
      <w:pPr>
        <w:keepNext/>
        <w:suppressAutoHyphens/>
        <w:spacing w:before="240" w:after="240" w:line="240" w:lineRule="auto"/>
        <w:ind w:left="720"/>
        <w:jc w:val="center"/>
        <w:outlineLvl w:val="2"/>
        <w:rPr>
          <w:rFonts w:ascii="Times New Roman" w:hAnsi="Times New Roman" w:cs="Arial"/>
          <w:b/>
          <w:iCs/>
          <w:sz w:val="26"/>
          <w:szCs w:val="26"/>
        </w:rPr>
      </w:pPr>
      <w:bookmarkStart w:id="163" w:name="_Toc198798924"/>
      <w:r>
        <w:rPr>
          <w:rFonts w:ascii="Times New Roman" w:hAnsi="Times New Roman" w:cs="Arial"/>
          <w:b/>
          <w:iCs/>
          <w:sz w:val="26"/>
          <w:szCs w:val="26"/>
        </w:rPr>
        <w:t>1.11.</w:t>
      </w:r>
      <w:r w:rsidR="00E55A02">
        <w:rPr>
          <w:rFonts w:ascii="Times New Roman" w:hAnsi="Times New Roman" w:cs="Arial"/>
          <w:b/>
          <w:iCs/>
          <w:sz w:val="26"/>
          <w:szCs w:val="26"/>
        </w:rPr>
        <w:t>2</w:t>
      </w:r>
      <w:r>
        <w:rPr>
          <w:rFonts w:ascii="Times New Roman" w:hAnsi="Times New Roman" w:cs="Arial"/>
          <w:b/>
          <w:iCs/>
          <w:sz w:val="26"/>
          <w:szCs w:val="26"/>
        </w:rPr>
        <w:t>.</w:t>
      </w:r>
      <w:r w:rsidR="00E55A02">
        <w:rPr>
          <w:rFonts w:ascii="Times New Roman" w:hAnsi="Times New Roman" w:cs="Arial"/>
          <w:b/>
          <w:iCs/>
          <w:sz w:val="26"/>
          <w:szCs w:val="26"/>
        </w:rPr>
        <w:t xml:space="preserve"> </w:t>
      </w:r>
      <w:r w:rsidR="003319F7" w:rsidRPr="00315DCF">
        <w:rPr>
          <w:rFonts w:ascii="Times New Roman" w:hAnsi="Times New Roman" w:cs="Arial"/>
          <w:b/>
          <w:iCs/>
          <w:sz w:val="26"/>
          <w:szCs w:val="26"/>
        </w:rPr>
        <w:t>Количество сил и средств, используемых для локализации и ликвидации последствий аварий на объектах теплоснабжения и тепловых сетях</w:t>
      </w:r>
      <w:bookmarkEnd w:id="159"/>
      <w:bookmarkEnd w:id="163"/>
    </w:p>
    <w:p w:rsidR="003319F7" w:rsidRPr="003319F7" w:rsidRDefault="003319F7" w:rsidP="003319F7">
      <w:pPr>
        <w:pStyle w:val="11ff3"/>
      </w:pPr>
      <w:r w:rsidRPr="003319F7">
        <w:t>В режиме повседневной деятельности на объектах теплоснабжения имеются следующие системы и сети, обеспечивающие обмен информацией: сеть служебной радиосвязи, система телефонной (проводной) связи, средства сотовой телефонной связи, локальная компьютерная сеть, сеть оперативной диспетчерской связи охраны. Время готовности к работам по ликвидации аварии- 45 мин.</w:t>
      </w:r>
    </w:p>
    <w:p w:rsidR="003319F7" w:rsidRPr="003319F7" w:rsidRDefault="003319F7" w:rsidP="003319F7">
      <w:pPr>
        <w:pStyle w:val="11ff3"/>
      </w:pPr>
      <w:r w:rsidRPr="003319F7">
        <w:t xml:space="preserve">Для выполнения работ по ликвидации последствий аварийных ситуации в системах теплоснабжения </w:t>
      </w:r>
      <w:r w:rsidR="009E3283">
        <w:t>Оредежского</w:t>
      </w:r>
      <w:r w:rsidRPr="003319F7">
        <w:t xml:space="preserve"> сельского поселения требуется привлечение сил и средств, достаточных для решения поставленных задач в нормативные сроки.</w:t>
      </w:r>
    </w:p>
    <w:p w:rsidR="003319F7" w:rsidRPr="003319F7" w:rsidRDefault="003319F7" w:rsidP="003319F7">
      <w:pPr>
        <w:pStyle w:val="11ff3"/>
      </w:pPr>
      <w:r w:rsidRPr="003319F7">
        <w:t>А)</w:t>
      </w:r>
      <w:r w:rsidRPr="003319F7">
        <w:rPr>
          <w:spacing w:val="-6"/>
        </w:rPr>
        <w:t xml:space="preserve"> </w:t>
      </w:r>
      <w:r w:rsidRPr="003319F7">
        <w:t>Силы,</w:t>
      </w:r>
      <w:r w:rsidRPr="003319F7">
        <w:rPr>
          <w:spacing w:val="-3"/>
        </w:rPr>
        <w:t xml:space="preserve"> </w:t>
      </w:r>
      <w:r w:rsidRPr="003319F7">
        <w:t>используемые</w:t>
      </w:r>
      <w:r w:rsidRPr="003319F7">
        <w:rPr>
          <w:spacing w:val="-5"/>
        </w:rPr>
        <w:t xml:space="preserve"> </w:t>
      </w:r>
      <w:r w:rsidRPr="003319F7">
        <w:t>для</w:t>
      </w:r>
      <w:r w:rsidRPr="003319F7">
        <w:rPr>
          <w:spacing w:val="-3"/>
        </w:rPr>
        <w:t xml:space="preserve"> </w:t>
      </w:r>
      <w:r w:rsidRPr="003319F7">
        <w:t>ликвидации</w:t>
      </w:r>
      <w:r w:rsidRPr="003319F7">
        <w:rPr>
          <w:spacing w:val="-4"/>
        </w:rPr>
        <w:t xml:space="preserve"> </w:t>
      </w:r>
      <w:r w:rsidRPr="003319F7">
        <w:t>последствий</w:t>
      </w:r>
      <w:r w:rsidRPr="003319F7">
        <w:rPr>
          <w:spacing w:val="-3"/>
        </w:rPr>
        <w:t xml:space="preserve"> </w:t>
      </w:r>
      <w:r w:rsidRPr="003319F7">
        <w:t>аварийных</w:t>
      </w:r>
      <w:r w:rsidRPr="003319F7">
        <w:rPr>
          <w:spacing w:val="-4"/>
        </w:rPr>
        <w:t xml:space="preserve"> </w:t>
      </w:r>
      <w:r w:rsidRPr="003319F7">
        <w:rPr>
          <w:spacing w:val="-2"/>
        </w:rPr>
        <w:t>ситуаций.</w:t>
      </w:r>
    </w:p>
    <w:p w:rsidR="003319F7" w:rsidRPr="003319F7" w:rsidRDefault="003319F7" w:rsidP="003319F7">
      <w:pPr>
        <w:pStyle w:val="11ff3"/>
      </w:pPr>
      <w:r w:rsidRPr="003319F7">
        <w:t>К работам при ликвидации последствий аварийных ситуации привлекаются специалисты ресурсоснабжающих организаций: диспетчерской службы, оперативный персонал котельных, ремонтные бригады, специальная техника и оборудование, как в рабочее время, так и в круглосуточном режиме. В случае невозможности локализации и ликвидации аварии силами оперативного персонала предприятия, руководитель ликвидации аварии обязан вызвать аварийно-спасательное формирование.</w:t>
      </w:r>
    </w:p>
    <w:p w:rsidR="003319F7" w:rsidRPr="003319F7" w:rsidRDefault="003319F7" w:rsidP="003319F7">
      <w:pPr>
        <w:pStyle w:val="11ff3"/>
      </w:pPr>
      <w:r w:rsidRPr="003319F7">
        <w:t>Б)</w:t>
      </w:r>
      <w:r w:rsidRPr="003319F7">
        <w:rPr>
          <w:spacing w:val="-7"/>
        </w:rPr>
        <w:t xml:space="preserve"> </w:t>
      </w:r>
      <w:r w:rsidRPr="003319F7">
        <w:t>Средства,</w:t>
      </w:r>
      <w:r w:rsidRPr="003319F7">
        <w:rPr>
          <w:spacing w:val="-4"/>
        </w:rPr>
        <w:t xml:space="preserve"> </w:t>
      </w:r>
      <w:r w:rsidRPr="003319F7">
        <w:t>используемые</w:t>
      </w:r>
      <w:r w:rsidRPr="003319F7">
        <w:rPr>
          <w:spacing w:val="-4"/>
        </w:rPr>
        <w:t xml:space="preserve"> </w:t>
      </w:r>
      <w:r w:rsidRPr="003319F7">
        <w:t>для</w:t>
      </w:r>
      <w:r w:rsidRPr="003319F7">
        <w:rPr>
          <w:spacing w:val="-4"/>
        </w:rPr>
        <w:t xml:space="preserve"> </w:t>
      </w:r>
      <w:r w:rsidRPr="003319F7">
        <w:t>ликвидации</w:t>
      </w:r>
      <w:r w:rsidRPr="003319F7">
        <w:rPr>
          <w:spacing w:val="-5"/>
        </w:rPr>
        <w:t xml:space="preserve"> </w:t>
      </w:r>
      <w:r w:rsidRPr="003319F7">
        <w:t>последствий</w:t>
      </w:r>
      <w:r w:rsidRPr="003319F7">
        <w:rPr>
          <w:spacing w:val="-4"/>
        </w:rPr>
        <w:t xml:space="preserve"> </w:t>
      </w:r>
      <w:r w:rsidRPr="003319F7">
        <w:t>аварийных</w:t>
      </w:r>
      <w:r w:rsidRPr="003319F7">
        <w:rPr>
          <w:spacing w:val="-4"/>
        </w:rPr>
        <w:t xml:space="preserve"> </w:t>
      </w:r>
      <w:r w:rsidRPr="003319F7">
        <w:rPr>
          <w:spacing w:val="-2"/>
        </w:rPr>
        <w:t>ситуаций.</w:t>
      </w:r>
    </w:p>
    <w:p w:rsidR="003319F7" w:rsidRPr="003319F7" w:rsidRDefault="003319F7" w:rsidP="003319F7">
      <w:pPr>
        <w:pStyle w:val="11ff3"/>
      </w:pPr>
      <w:r w:rsidRPr="003319F7">
        <w:t>Для локализации и ликвидации последствий аварий на объектах теплоснабжения создаются и используются резервы финансовых и материальных ресурсов.</w:t>
      </w:r>
    </w:p>
    <w:p w:rsidR="003319F7" w:rsidRPr="003319F7" w:rsidRDefault="003319F7" w:rsidP="003319F7">
      <w:pPr>
        <w:pStyle w:val="11ff3"/>
      </w:pPr>
      <w:r w:rsidRPr="003319F7">
        <w:t>В случае невозможности локализации и ликвидации аварии силами оперативного персонала предприятия, руководитель ликвидации аварии обязан:</w:t>
      </w:r>
    </w:p>
    <w:p w:rsidR="003319F7" w:rsidRPr="003319F7" w:rsidRDefault="003319F7" w:rsidP="003319F7">
      <w:pPr>
        <w:pStyle w:val="11ff3"/>
      </w:pPr>
      <w:r w:rsidRPr="003319F7">
        <w:t>- вызвать аварийно-спасательное формирование АО «Центр аварийно-спасательных и экологических операций»</w:t>
      </w:r>
      <w:r w:rsidR="00511391">
        <w:t>.</w:t>
      </w:r>
    </w:p>
    <w:p w:rsidR="003319F7" w:rsidRPr="003319F7" w:rsidRDefault="003319F7" w:rsidP="003319F7">
      <w:pPr>
        <w:pStyle w:val="11ff3"/>
      </w:pPr>
      <w:r w:rsidRPr="003319F7">
        <w:t>Личный состав АО «Центр аварийно-спасательных и экологических операций» включает в себя одного командира ПАСФ, двух заместителей командира, инспекторов ОПО - 2 человека, спасателей - 30 человек. Дежурная смена спасателей состоит из 5 человек.</w:t>
      </w:r>
    </w:p>
    <w:p w:rsidR="003319F7" w:rsidRPr="003319F7" w:rsidRDefault="003319F7" w:rsidP="003319F7">
      <w:pPr>
        <w:pStyle w:val="11ff3"/>
      </w:pPr>
      <w:r w:rsidRPr="003319F7">
        <w:t>Учитывая вышеперечисленные силы и средства организаций, можно сказать, что собственных сил хватит для обеспечения персонала первыми средствами защиты при обнаружении аварии. Для ликвидации и локализации необходимо привлечение аттестованного аварийного формирования - АО «Центр аварийно-спасательных и экологических операций»</w:t>
      </w:r>
    </w:p>
    <w:p w:rsidR="003319F7" w:rsidRPr="003319F7" w:rsidRDefault="003319F7" w:rsidP="003319F7">
      <w:pPr>
        <w:pStyle w:val="11ff3"/>
        <w:rPr>
          <w:u w:val="single"/>
        </w:rPr>
      </w:pPr>
      <w:r w:rsidRPr="003319F7">
        <w:rPr>
          <w:spacing w:val="-2"/>
          <w:u w:val="single"/>
        </w:rPr>
        <w:lastRenderedPageBreak/>
        <w:t xml:space="preserve">Таблица </w:t>
      </w:r>
      <w:r w:rsidR="00415F42">
        <w:rPr>
          <w:spacing w:val="-2"/>
          <w:u w:val="single"/>
        </w:rPr>
        <w:t>1.11.</w:t>
      </w:r>
      <w:r w:rsidRPr="003319F7">
        <w:rPr>
          <w:spacing w:val="-2"/>
          <w:u w:val="single"/>
        </w:rPr>
        <w:t>1.1 -</w:t>
      </w:r>
      <w:r w:rsidRPr="003319F7">
        <w:rPr>
          <w:u w:val="single"/>
        </w:rPr>
        <w:t xml:space="preserve"> Количество</w:t>
      </w:r>
      <w:r w:rsidRPr="003319F7">
        <w:rPr>
          <w:spacing w:val="-4"/>
          <w:u w:val="single"/>
        </w:rPr>
        <w:t xml:space="preserve"> </w:t>
      </w:r>
      <w:r w:rsidRPr="003319F7">
        <w:rPr>
          <w:u w:val="single"/>
        </w:rPr>
        <w:t>сил</w:t>
      </w:r>
      <w:r w:rsidRPr="003319F7">
        <w:rPr>
          <w:spacing w:val="-4"/>
          <w:u w:val="single"/>
        </w:rPr>
        <w:t xml:space="preserve"> </w:t>
      </w:r>
      <w:r w:rsidRPr="003319F7">
        <w:rPr>
          <w:u w:val="single"/>
        </w:rPr>
        <w:t>и</w:t>
      </w:r>
      <w:r w:rsidRPr="003319F7">
        <w:rPr>
          <w:spacing w:val="-6"/>
          <w:u w:val="single"/>
        </w:rPr>
        <w:t xml:space="preserve"> </w:t>
      </w:r>
      <w:r w:rsidRPr="003319F7">
        <w:rPr>
          <w:u w:val="single"/>
        </w:rPr>
        <w:t>средств,</w:t>
      </w:r>
      <w:r w:rsidRPr="003319F7">
        <w:rPr>
          <w:spacing w:val="-5"/>
          <w:u w:val="single"/>
        </w:rPr>
        <w:t xml:space="preserve"> </w:t>
      </w:r>
      <w:r w:rsidRPr="003319F7">
        <w:rPr>
          <w:u w:val="single"/>
        </w:rPr>
        <w:t>используемых</w:t>
      </w:r>
      <w:r w:rsidRPr="003319F7">
        <w:rPr>
          <w:spacing w:val="-3"/>
          <w:u w:val="single"/>
        </w:rPr>
        <w:t xml:space="preserve"> </w:t>
      </w:r>
      <w:r w:rsidRPr="003319F7">
        <w:rPr>
          <w:u w:val="single"/>
        </w:rPr>
        <w:t>для</w:t>
      </w:r>
      <w:r w:rsidRPr="003319F7">
        <w:rPr>
          <w:spacing w:val="-6"/>
          <w:u w:val="single"/>
        </w:rPr>
        <w:t xml:space="preserve"> </w:t>
      </w:r>
      <w:r w:rsidRPr="003319F7">
        <w:rPr>
          <w:u w:val="single"/>
        </w:rPr>
        <w:t>локализации</w:t>
      </w:r>
      <w:r w:rsidRPr="003319F7">
        <w:rPr>
          <w:spacing w:val="-5"/>
          <w:u w:val="single"/>
        </w:rPr>
        <w:t xml:space="preserve"> </w:t>
      </w:r>
      <w:r w:rsidRPr="003319F7">
        <w:rPr>
          <w:u w:val="single"/>
        </w:rPr>
        <w:t>и</w:t>
      </w:r>
      <w:r w:rsidRPr="003319F7">
        <w:rPr>
          <w:spacing w:val="-6"/>
          <w:u w:val="single"/>
        </w:rPr>
        <w:t xml:space="preserve"> </w:t>
      </w:r>
      <w:r w:rsidRPr="003319F7">
        <w:rPr>
          <w:u w:val="single"/>
        </w:rPr>
        <w:t>ликвидации последствий аварий на объекте теплоснабжения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80"/>
        <w:gridCol w:w="2902"/>
        <w:gridCol w:w="1742"/>
        <w:gridCol w:w="1740"/>
        <w:gridCol w:w="2607"/>
      </w:tblGrid>
      <w:tr w:rsidR="003319F7" w:rsidRPr="003319F7" w:rsidTr="003319F7">
        <w:trPr>
          <w:trHeight w:val="20"/>
        </w:trPr>
        <w:tc>
          <w:tcPr>
            <w:tcW w:w="303" w:type="pct"/>
            <w:vAlign w:val="center"/>
          </w:tcPr>
          <w:p w:rsidR="003319F7" w:rsidRPr="003319F7" w:rsidRDefault="003319F7" w:rsidP="003319F7">
            <w:pPr>
              <w:widowControl w:val="0"/>
              <w:spacing w:after="0" w:line="240" w:lineRule="auto"/>
              <w:jc w:val="center"/>
              <w:rPr>
                <w:rFonts w:ascii="Times New Roman" w:eastAsia="Calibri" w:hAnsi="Times New Roman" w:cs="Calibri"/>
                <w:bCs/>
                <w:sz w:val="20"/>
                <w:szCs w:val="26"/>
              </w:rPr>
            </w:pPr>
            <w:r w:rsidRPr="003319F7">
              <w:rPr>
                <w:rFonts w:ascii="Times New Roman" w:eastAsia="Calibri" w:hAnsi="Times New Roman" w:cs="Calibri"/>
                <w:bCs/>
                <w:sz w:val="20"/>
                <w:szCs w:val="26"/>
              </w:rPr>
              <w:t xml:space="preserve">№ </w:t>
            </w:r>
            <w:r w:rsidRPr="003319F7">
              <w:rPr>
                <w:rFonts w:ascii="Times New Roman" w:eastAsia="Calibri" w:hAnsi="Times New Roman" w:cs="Calibri"/>
                <w:bCs/>
                <w:spacing w:val="-6"/>
                <w:sz w:val="20"/>
                <w:szCs w:val="26"/>
              </w:rPr>
              <w:t xml:space="preserve">п/ </w:t>
            </w:r>
            <w:r w:rsidRPr="003319F7">
              <w:rPr>
                <w:rFonts w:ascii="Times New Roman" w:eastAsia="Calibri" w:hAnsi="Times New Roman" w:cs="Calibri"/>
                <w:bCs/>
                <w:sz w:val="20"/>
                <w:szCs w:val="26"/>
              </w:rPr>
              <w:t>п</w:t>
            </w:r>
          </w:p>
        </w:tc>
        <w:tc>
          <w:tcPr>
            <w:tcW w:w="1516" w:type="pct"/>
            <w:vAlign w:val="center"/>
          </w:tcPr>
          <w:p w:rsidR="003319F7" w:rsidRPr="003319F7" w:rsidRDefault="003319F7" w:rsidP="003319F7">
            <w:pPr>
              <w:widowControl w:val="0"/>
              <w:spacing w:after="0" w:line="240" w:lineRule="auto"/>
              <w:jc w:val="center"/>
              <w:rPr>
                <w:rFonts w:ascii="Times New Roman" w:eastAsia="Calibri" w:hAnsi="Times New Roman" w:cs="Calibri"/>
                <w:bCs/>
                <w:sz w:val="20"/>
                <w:szCs w:val="26"/>
              </w:rPr>
            </w:pPr>
            <w:r w:rsidRPr="003319F7">
              <w:rPr>
                <w:rFonts w:ascii="Times New Roman" w:eastAsia="Calibri" w:hAnsi="Times New Roman" w:cs="Calibri"/>
                <w:bCs/>
                <w:spacing w:val="-2"/>
                <w:sz w:val="20"/>
                <w:szCs w:val="26"/>
              </w:rPr>
              <w:t>Наименование организации</w:t>
            </w:r>
          </w:p>
        </w:tc>
        <w:tc>
          <w:tcPr>
            <w:tcW w:w="910" w:type="pct"/>
            <w:vAlign w:val="center"/>
          </w:tcPr>
          <w:p w:rsidR="003319F7" w:rsidRPr="003319F7" w:rsidRDefault="003319F7" w:rsidP="003319F7">
            <w:pPr>
              <w:widowControl w:val="0"/>
              <w:spacing w:after="0" w:line="240" w:lineRule="auto"/>
              <w:jc w:val="center"/>
              <w:rPr>
                <w:rFonts w:ascii="Times New Roman" w:eastAsia="Calibri" w:hAnsi="Times New Roman" w:cs="Calibri"/>
                <w:bCs/>
                <w:sz w:val="20"/>
                <w:szCs w:val="26"/>
              </w:rPr>
            </w:pPr>
            <w:r w:rsidRPr="003319F7">
              <w:rPr>
                <w:rFonts w:ascii="Times New Roman" w:eastAsia="Calibri" w:hAnsi="Times New Roman" w:cs="Calibri"/>
                <w:bCs/>
                <w:spacing w:val="-2"/>
                <w:sz w:val="20"/>
                <w:szCs w:val="26"/>
              </w:rPr>
              <w:t xml:space="preserve">Количество аварийных </w:t>
            </w:r>
            <w:r w:rsidRPr="003319F7">
              <w:rPr>
                <w:rFonts w:ascii="Times New Roman" w:eastAsia="Calibri" w:hAnsi="Times New Roman" w:cs="Calibri"/>
                <w:bCs/>
                <w:sz w:val="20"/>
                <w:szCs w:val="26"/>
              </w:rPr>
              <w:t>бригад, ед.</w:t>
            </w:r>
          </w:p>
        </w:tc>
        <w:tc>
          <w:tcPr>
            <w:tcW w:w="909" w:type="pct"/>
            <w:vAlign w:val="center"/>
          </w:tcPr>
          <w:p w:rsidR="003319F7" w:rsidRPr="003319F7" w:rsidRDefault="003319F7" w:rsidP="003319F7">
            <w:pPr>
              <w:widowControl w:val="0"/>
              <w:spacing w:after="0" w:line="240" w:lineRule="auto"/>
              <w:jc w:val="center"/>
              <w:rPr>
                <w:rFonts w:ascii="Times New Roman" w:eastAsia="Calibri" w:hAnsi="Times New Roman" w:cs="Calibri"/>
                <w:bCs/>
                <w:sz w:val="20"/>
                <w:szCs w:val="26"/>
              </w:rPr>
            </w:pPr>
            <w:r w:rsidRPr="003319F7">
              <w:rPr>
                <w:rFonts w:ascii="Times New Roman" w:eastAsia="Calibri" w:hAnsi="Times New Roman" w:cs="Calibri"/>
                <w:bCs/>
                <w:spacing w:val="-2"/>
                <w:sz w:val="20"/>
                <w:szCs w:val="26"/>
              </w:rPr>
              <w:t xml:space="preserve">Количество работников аварийных </w:t>
            </w:r>
            <w:r w:rsidRPr="003319F7">
              <w:rPr>
                <w:rFonts w:ascii="Times New Roman" w:eastAsia="Calibri" w:hAnsi="Times New Roman" w:cs="Calibri"/>
                <w:bCs/>
                <w:sz w:val="20"/>
                <w:szCs w:val="26"/>
              </w:rPr>
              <w:t>бригад,</w:t>
            </w:r>
            <w:r w:rsidRPr="003319F7">
              <w:rPr>
                <w:rFonts w:ascii="Times New Roman" w:eastAsia="Calibri" w:hAnsi="Times New Roman" w:cs="Calibri"/>
                <w:bCs/>
                <w:spacing w:val="-6"/>
                <w:sz w:val="20"/>
                <w:szCs w:val="26"/>
              </w:rPr>
              <w:t xml:space="preserve"> </w:t>
            </w:r>
            <w:r w:rsidRPr="003319F7">
              <w:rPr>
                <w:rFonts w:ascii="Times New Roman" w:eastAsia="Calibri" w:hAnsi="Times New Roman" w:cs="Calibri"/>
                <w:bCs/>
                <w:spacing w:val="-4"/>
                <w:sz w:val="20"/>
                <w:szCs w:val="26"/>
              </w:rPr>
              <w:t>чел.</w:t>
            </w:r>
          </w:p>
        </w:tc>
        <w:tc>
          <w:tcPr>
            <w:tcW w:w="1362" w:type="pct"/>
            <w:vAlign w:val="center"/>
          </w:tcPr>
          <w:p w:rsidR="003319F7" w:rsidRPr="003319F7" w:rsidRDefault="003319F7" w:rsidP="003319F7">
            <w:pPr>
              <w:widowControl w:val="0"/>
              <w:spacing w:after="0" w:line="240" w:lineRule="auto"/>
              <w:jc w:val="center"/>
              <w:rPr>
                <w:rFonts w:ascii="Times New Roman" w:eastAsia="Calibri" w:hAnsi="Times New Roman" w:cs="Calibri"/>
                <w:bCs/>
                <w:sz w:val="20"/>
                <w:szCs w:val="26"/>
              </w:rPr>
            </w:pPr>
            <w:r w:rsidRPr="003319F7">
              <w:rPr>
                <w:rFonts w:ascii="Times New Roman" w:eastAsia="Calibri" w:hAnsi="Times New Roman" w:cs="Calibri"/>
                <w:bCs/>
                <w:sz w:val="20"/>
                <w:szCs w:val="26"/>
              </w:rPr>
              <w:t>Количество</w:t>
            </w:r>
            <w:r w:rsidRPr="003319F7">
              <w:rPr>
                <w:rFonts w:ascii="Times New Roman" w:eastAsia="Calibri" w:hAnsi="Times New Roman" w:cs="Calibri"/>
                <w:bCs/>
                <w:spacing w:val="-18"/>
                <w:sz w:val="20"/>
                <w:szCs w:val="26"/>
              </w:rPr>
              <w:t xml:space="preserve"> </w:t>
            </w:r>
            <w:r w:rsidRPr="003319F7">
              <w:rPr>
                <w:rFonts w:ascii="Times New Roman" w:eastAsia="Calibri" w:hAnsi="Times New Roman" w:cs="Calibri"/>
                <w:bCs/>
                <w:sz w:val="20"/>
                <w:szCs w:val="26"/>
              </w:rPr>
              <w:t xml:space="preserve">единиц </w:t>
            </w:r>
            <w:r w:rsidR="00A30E26">
              <w:rPr>
                <w:rFonts w:ascii="Times New Roman" w:eastAsia="Calibri" w:hAnsi="Times New Roman" w:cs="Calibri"/>
                <w:bCs/>
                <w:spacing w:val="-2"/>
                <w:sz w:val="20"/>
                <w:szCs w:val="26"/>
              </w:rPr>
              <w:t>специализированн</w:t>
            </w:r>
            <w:r w:rsidRPr="003319F7">
              <w:rPr>
                <w:rFonts w:ascii="Times New Roman" w:eastAsia="Calibri" w:hAnsi="Times New Roman" w:cs="Calibri"/>
                <w:bCs/>
                <w:sz w:val="20"/>
                <w:szCs w:val="26"/>
              </w:rPr>
              <w:t>ой коммунальной техники, ед.</w:t>
            </w:r>
          </w:p>
        </w:tc>
      </w:tr>
      <w:tr w:rsidR="003319F7" w:rsidRPr="003319F7" w:rsidTr="003319F7">
        <w:trPr>
          <w:trHeight w:val="20"/>
        </w:trPr>
        <w:tc>
          <w:tcPr>
            <w:tcW w:w="303" w:type="pct"/>
            <w:vAlign w:val="center"/>
          </w:tcPr>
          <w:p w:rsidR="003319F7" w:rsidRPr="003319F7" w:rsidRDefault="003319F7" w:rsidP="003319F7">
            <w:pPr>
              <w:widowControl w:val="0"/>
              <w:spacing w:after="0" w:line="240" w:lineRule="auto"/>
              <w:jc w:val="center"/>
              <w:rPr>
                <w:rFonts w:ascii="Times New Roman" w:eastAsia="Calibri" w:hAnsi="Times New Roman" w:cs="Calibri"/>
                <w:bCs/>
                <w:sz w:val="20"/>
                <w:szCs w:val="26"/>
              </w:rPr>
            </w:pPr>
            <w:r w:rsidRPr="003319F7">
              <w:rPr>
                <w:rFonts w:ascii="Times New Roman" w:eastAsia="Calibri" w:hAnsi="Times New Roman" w:cs="Calibri"/>
                <w:bCs/>
                <w:sz w:val="20"/>
                <w:szCs w:val="26"/>
              </w:rPr>
              <w:t>1</w:t>
            </w:r>
          </w:p>
        </w:tc>
        <w:tc>
          <w:tcPr>
            <w:tcW w:w="1516" w:type="pct"/>
            <w:vAlign w:val="center"/>
          </w:tcPr>
          <w:p w:rsidR="003319F7" w:rsidRPr="003319F7" w:rsidRDefault="003319F7" w:rsidP="003319F7">
            <w:pPr>
              <w:pStyle w:val="1fffb"/>
            </w:pPr>
            <w:r>
              <w:t>ООО «ТК Северная»</w:t>
            </w:r>
          </w:p>
        </w:tc>
        <w:tc>
          <w:tcPr>
            <w:tcW w:w="910" w:type="pct"/>
            <w:vAlign w:val="center"/>
          </w:tcPr>
          <w:p w:rsidR="003319F7" w:rsidRPr="003319F7" w:rsidRDefault="003319F7" w:rsidP="003319F7">
            <w:pPr>
              <w:widowControl w:val="0"/>
              <w:spacing w:after="0" w:line="240" w:lineRule="auto"/>
              <w:jc w:val="center"/>
              <w:rPr>
                <w:rFonts w:ascii="Times New Roman" w:eastAsia="Calibri" w:hAnsi="Times New Roman" w:cs="Calibri"/>
                <w:bCs/>
                <w:sz w:val="20"/>
                <w:szCs w:val="26"/>
              </w:rPr>
            </w:pPr>
            <w:r w:rsidRPr="003319F7">
              <w:rPr>
                <w:rFonts w:ascii="Times New Roman" w:eastAsia="Calibri" w:hAnsi="Times New Roman" w:cs="Calibri"/>
                <w:bCs/>
                <w:sz w:val="20"/>
                <w:szCs w:val="26"/>
              </w:rPr>
              <w:t>н/д</w:t>
            </w:r>
          </w:p>
        </w:tc>
        <w:tc>
          <w:tcPr>
            <w:tcW w:w="909" w:type="pct"/>
            <w:vAlign w:val="center"/>
          </w:tcPr>
          <w:p w:rsidR="003319F7" w:rsidRPr="003319F7" w:rsidRDefault="003319F7" w:rsidP="003319F7">
            <w:pPr>
              <w:widowControl w:val="0"/>
              <w:spacing w:after="0" w:line="240" w:lineRule="auto"/>
              <w:jc w:val="center"/>
              <w:rPr>
                <w:rFonts w:ascii="Times New Roman" w:eastAsia="Calibri" w:hAnsi="Times New Roman" w:cs="Calibri"/>
                <w:bCs/>
                <w:sz w:val="20"/>
                <w:szCs w:val="26"/>
              </w:rPr>
            </w:pPr>
            <w:r w:rsidRPr="003319F7">
              <w:rPr>
                <w:rFonts w:ascii="Times New Roman" w:eastAsia="Calibri" w:hAnsi="Times New Roman" w:cs="Calibri"/>
                <w:bCs/>
                <w:sz w:val="20"/>
                <w:szCs w:val="26"/>
              </w:rPr>
              <w:t>н/д</w:t>
            </w:r>
          </w:p>
        </w:tc>
        <w:tc>
          <w:tcPr>
            <w:tcW w:w="1362" w:type="pct"/>
            <w:vAlign w:val="center"/>
          </w:tcPr>
          <w:p w:rsidR="003319F7" w:rsidRPr="003319F7" w:rsidRDefault="003319F7" w:rsidP="003319F7">
            <w:pPr>
              <w:widowControl w:val="0"/>
              <w:spacing w:after="0" w:line="240" w:lineRule="auto"/>
              <w:jc w:val="center"/>
              <w:rPr>
                <w:rFonts w:ascii="Times New Roman" w:eastAsia="Calibri" w:hAnsi="Times New Roman" w:cs="Calibri"/>
                <w:bCs/>
                <w:sz w:val="20"/>
                <w:szCs w:val="26"/>
              </w:rPr>
            </w:pPr>
            <w:r w:rsidRPr="003319F7">
              <w:rPr>
                <w:rFonts w:ascii="Times New Roman" w:eastAsia="Calibri" w:hAnsi="Times New Roman" w:cs="Calibri"/>
                <w:bCs/>
                <w:sz w:val="20"/>
                <w:szCs w:val="26"/>
              </w:rPr>
              <w:t>н/д</w:t>
            </w:r>
          </w:p>
        </w:tc>
      </w:tr>
      <w:tr w:rsidR="003319F7" w:rsidRPr="003319F7" w:rsidTr="003319F7">
        <w:trPr>
          <w:trHeight w:val="20"/>
        </w:trPr>
        <w:tc>
          <w:tcPr>
            <w:tcW w:w="303" w:type="pct"/>
            <w:vAlign w:val="center"/>
          </w:tcPr>
          <w:p w:rsidR="003319F7" w:rsidRPr="003319F7" w:rsidRDefault="003319F7" w:rsidP="003319F7">
            <w:pPr>
              <w:widowControl w:val="0"/>
              <w:spacing w:after="0" w:line="240" w:lineRule="auto"/>
              <w:jc w:val="center"/>
              <w:rPr>
                <w:rFonts w:ascii="Times New Roman" w:eastAsia="Calibri" w:hAnsi="Times New Roman" w:cs="Calibri"/>
                <w:bCs/>
                <w:sz w:val="20"/>
                <w:szCs w:val="26"/>
              </w:rPr>
            </w:pPr>
            <w:r w:rsidRPr="003319F7">
              <w:rPr>
                <w:rFonts w:ascii="Times New Roman" w:eastAsia="Calibri" w:hAnsi="Times New Roman" w:cs="Calibri"/>
                <w:bCs/>
                <w:sz w:val="20"/>
                <w:szCs w:val="26"/>
              </w:rPr>
              <w:t>2</w:t>
            </w:r>
          </w:p>
        </w:tc>
        <w:tc>
          <w:tcPr>
            <w:tcW w:w="1516" w:type="pct"/>
            <w:vAlign w:val="center"/>
          </w:tcPr>
          <w:p w:rsidR="003319F7" w:rsidRPr="003319F7" w:rsidRDefault="003319F7" w:rsidP="003319F7">
            <w:pPr>
              <w:pStyle w:val="1fffb"/>
              <w:rPr>
                <w:spacing w:val="-2"/>
              </w:rPr>
            </w:pPr>
            <w:r>
              <w:rPr>
                <w:szCs w:val="20"/>
              </w:rPr>
              <w:t>ООО «Лентепло»</w:t>
            </w:r>
          </w:p>
        </w:tc>
        <w:tc>
          <w:tcPr>
            <w:tcW w:w="910" w:type="pct"/>
            <w:vAlign w:val="center"/>
          </w:tcPr>
          <w:p w:rsidR="003319F7" w:rsidRPr="003319F7" w:rsidRDefault="003319F7" w:rsidP="003319F7">
            <w:pPr>
              <w:widowControl w:val="0"/>
              <w:spacing w:after="0" w:line="240" w:lineRule="auto"/>
              <w:jc w:val="center"/>
              <w:rPr>
                <w:rFonts w:ascii="Times New Roman" w:eastAsia="Calibri" w:hAnsi="Times New Roman" w:cs="Calibri"/>
                <w:bCs/>
                <w:sz w:val="20"/>
                <w:szCs w:val="26"/>
              </w:rPr>
            </w:pPr>
            <w:r w:rsidRPr="003319F7">
              <w:rPr>
                <w:rFonts w:ascii="Times New Roman" w:eastAsia="Calibri" w:hAnsi="Times New Roman" w:cs="Calibri"/>
                <w:bCs/>
                <w:sz w:val="20"/>
                <w:szCs w:val="26"/>
              </w:rPr>
              <w:t>н/д</w:t>
            </w:r>
          </w:p>
        </w:tc>
        <w:tc>
          <w:tcPr>
            <w:tcW w:w="909" w:type="pct"/>
            <w:vAlign w:val="center"/>
          </w:tcPr>
          <w:p w:rsidR="003319F7" w:rsidRPr="003319F7" w:rsidRDefault="003319F7" w:rsidP="003319F7">
            <w:pPr>
              <w:widowControl w:val="0"/>
              <w:spacing w:after="0" w:line="240" w:lineRule="auto"/>
              <w:jc w:val="center"/>
              <w:rPr>
                <w:rFonts w:ascii="Times New Roman" w:eastAsia="Calibri" w:hAnsi="Times New Roman" w:cs="Calibri"/>
                <w:bCs/>
                <w:sz w:val="20"/>
                <w:szCs w:val="26"/>
              </w:rPr>
            </w:pPr>
            <w:r w:rsidRPr="003319F7">
              <w:rPr>
                <w:rFonts w:ascii="Times New Roman" w:eastAsia="Calibri" w:hAnsi="Times New Roman" w:cs="Calibri"/>
                <w:bCs/>
                <w:sz w:val="20"/>
                <w:szCs w:val="26"/>
              </w:rPr>
              <w:t>н/д</w:t>
            </w:r>
          </w:p>
        </w:tc>
        <w:tc>
          <w:tcPr>
            <w:tcW w:w="1362" w:type="pct"/>
            <w:vAlign w:val="center"/>
          </w:tcPr>
          <w:p w:rsidR="003319F7" w:rsidRPr="003319F7" w:rsidRDefault="003319F7" w:rsidP="003319F7">
            <w:pPr>
              <w:widowControl w:val="0"/>
              <w:spacing w:after="0" w:line="240" w:lineRule="auto"/>
              <w:jc w:val="center"/>
              <w:rPr>
                <w:rFonts w:ascii="Times New Roman" w:eastAsia="Calibri" w:hAnsi="Times New Roman" w:cs="Calibri"/>
                <w:bCs/>
                <w:sz w:val="20"/>
                <w:szCs w:val="26"/>
              </w:rPr>
            </w:pPr>
            <w:r w:rsidRPr="003319F7">
              <w:rPr>
                <w:rFonts w:ascii="Times New Roman" w:eastAsia="Calibri" w:hAnsi="Times New Roman" w:cs="Calibri"/>
                <w:bCs/>
                <w:sz w:val="20"/>
                <w:szCs w:val="26"/>
              </w:rPr>
              <w:t>н/д</w:t>
            </w:r>
          </w:p>
        </w:tc>
      </w:tr>
      <w:tr w:rsidR="003319F7" w:rsidRPr="003319F7" w:rsidTr="003319F7">
        <w:trPr>
          <w:trHeight w:val="20"/>
        </w:trPr>
        <w:tc>
          <w:tcPr>
            <w:tcW w:w="303" w:type="pct"/>
            <w:vAlign w:val="center"/>
          </w:tcPr>
          <w:p w:rsidR="003319F7" w:rsidRPr="003319F7" w:rsidRDefault="003319F7" w:rsidP="003319F7">
            <w:pPr>
              <w:widowControl w:val="0"/>
              <w:spacing w:after="0" w:line="240" w:lineRule="auto"/>
              <w:jc w:val="center"/>
              <w:rPr>
                <w:rFonts w:ascii="Times New Roman" w:eastAsia="Calibri" w:hAnsi="Times New Roman" w:cs="Calibri"/>
                <w:bCs/>
                <w:sz w:val="20"/>
                <w:szCs w:val="26"/>
              </w:rPr>
            </w:pPr>
            <w:r>
              <w:rPr>
                <w:rFonts w:ascii="Times New Roman" w:eastAsia="Calibri" w:hAnsi="Times New Roman" w:cs="Calibri"/>
                <w:bCs/>
                <w:sz w:val="20"/>
                <w:szCs w:val="26"/>
              </w:rPr>
              <w:t>3</w:t>
            </w:r>
          </w:p>
        </w:tc>
        <w:tc>
          <w:tcPr>
            <w:tcW w:w="1516" w:type="pct"/>
            <w:vAlign w:val="center"/>
          </w:tcPr>
          <w:p w:rsidR="003319F7" w:rsidRPr="003319F7" w:rsidRDefault="003319F7" w:rsidP="003319F7">
            <w:pPr>
              <w:pStyle w:val="1fffb"/>
            </w:pPr>
            <w:r>
              <w:rPr>
                <w:szCs w:val="20"/>
              </w:rPr>
              <w:t>ГП «Киришское ДРСУ»</w:t>
            </w:r>
          </w:p>
        </w:tc>
        <w:tc>
          <w:tcPr>
            <w:tcW w:w="910" w:type="pct"/>
            <w:vAlign w:val="center"/>
          </w:tcPr>
          <w:p w:rsidR="003319F7" w:rsidRPr="003319F7" w:rsidRDefault="003319F7" w:rsidP="003319F7">
            <w:pPr>
              <w:widowControl w:val="0"/>
              <w:spacing w:after="0" w:line="240" w:lineRule="auto"/>
              <w:jc w:val="center"/>
              <w:rPr>
                <w:rFonts w:ascii="Times New Roman" w:eastAsia="Calibri" w:hAnsi="Times New Roman" w:cs="Calibri"/>
                <w:bCs/>
                <w:sz w:val="20"/>
                <w:szCs w:val="26"/>
              </w:rPr>
            </w:pPr>
            <w:r w:rsidRPr="003319F7">
              <w:rPr>
                <w:rFonts w:ascii="Times New Roman" w:eastAsia="Calibri" w:hAnsi="Times New Roman" w:cs="Calibri"/>
                <w:bCs/>
                <w:sz w:val="20"/>
                <w:szCs w:val="26"/>
              </w:rPr>
              <w:t>н/д</w:t>
            </w:r>
          </w:p>
        </w:tc>
        <w:tc>
          <w:tcPr>
            <w:tcW w:w="909" w:type="pct"/>
            <w:vAlign w:val="center"/>
          </w:tcPr>
          <w:p w:rsidR="003319F7" w:rsidRPr="003319F7" w:rsidRDefault="003319F7" w:rsidP="003319F7">
            <w:pPr>
              <w:widowControl w:val="0"/>
              <w:spacing w:after="0" w:line="240" w:lineRule="auto"/>
              <w:jc w:val="center"/>
              <w:rPr>
                <w:rFonts w:ascii="Times New Roman" w:eastAsia="Calibri" w:hAnsi="Times New Roman" w:cs="Calibri"/>
                <w:bCs/>
                <w:sz w:val="20"/>
                <w:szCs w:val="26"/>
              </w:rPr>
            </w:pPr>
            <w:r w:rsidRPr="003319F7">
              <w:rPr>
                <w:rFonts w:ascii="Times New Roman" w:eastAsia="Calibri" w:hAnsi="Times New Roman" w:cs="Calibri"/>
                <w:bCs/>
                <w:sz w:val="20"/>
                <w:szCs w:val="26"/>
              </w:rPr>
              <w:t>н/д</w:t>
            </w:r>
          </w:p>
        </w:tc>
        <w:tc>
          <w:tcPr>
            <w:tcW w:w="1362" w:type="pct"/>
            <w:vAlign w:val="center"/>
          </w:tcPr>
          <w:p w:rsidR="003319F7" w:rsidRPr="003319F7" w:rsidRDefault="003319F7" w:rsidP="003319F7">
            <w:pPr>
              <w:widowControl w:val="0"/>
              <w:spacing w:after="0" w:line="240" w:lineRule="auto"/>
              <w:jc w:val="center"/>
              <w:rPr>
                <w:rFonts w:ascii="Times New Roman" w:eastAsia="Calibri" w:hAnsi="Times New Roman" w:cs="Calibri"/>
                <w:bCs/>
                <w:sz w:val="20"/>
                <w:szCs w:val="26"/>
              </w:rPr>
            </w:pPr>
            <w:r w:rsidRPr="003319F7">
              <w:rPr>
                <w:rFonts w:ascii="Times New Roman" w:eastAsia="Calibri" w:hAnsi="Times New Roman" w:cs="Calibri"/>
                <w:bCs/>
                <w:sz w:val="20"/>
                <w:szCs w:val="26"/>
              </w:rPr>
              <w:t>н/д</w:t>
            </w:r>
          </w:p>
        </w:tc>
      </w:tr>
    </w:tbl>
    <w:p w:rsidR="003319F7" w:rsidRPr="003319F7" w:rsidRDefault="00315DCF" w:rsidP="00315DCF">
      <w:pPr>
        <w:pStyle w:val="30"/>
        <w:numPr>
          <w:ilvl w:val="0"/>
          <w:numId w:val="0"/>
        </w:numPr>
        <w:spacing w:after="240" w:line="240" w:lineRule="auto"/>
        <w:ind w:left="720"/>
      </w:pPr>
      <w:bookmarkStart w:id="164" w:name="_Toc197016213"/>
      <w:bookmarkStart w:id="165" w:name="_Toc198798925"/>
      <w:r>
        <w:t>1.11.2.</w:t>
      </w:r>
      <w:r w:rsidR="003319F7" w:rsidRPr="003319F7">
        <w:t>Состав</w:t>
      </w:r>
      <w:r w:rsidR="003319F7" w:rsidRPr="003319F7">
        <w:rPr>
          <w:spacing w:val="-6"/>
        </w:rPr>
        <w:t xml:space="preserve"> </w:t>
      </w:r>
      <w:r w:rsidR="003319F7" w:rsidRPr="003319F7">
        <w:t>и</w:t>
      </w:r>
      <w:r w:rsidR="003319F7" w:rsidRPr="003319F7">
        <w:rPr>
          <w:spacing w:val="-3"/>
        </w:rPr>
        <w:t xml:space="preserve"> </w:t>
      </w:r>
      <w:r w:rsidR="003319F7" w:rsidRPr="003319F7">
        <w:t>дислокация</w:t>
      </w:r>
      <w:r w:rsidR="003319F7" w:rsidRPr="003319F7">
        <w:rPr>
          <w:spacing w:val="-6"/>
        </w:rPr>
        <w:t xml:space="preserve"> </w:t>
      </w:r>
      <w:r w:rsidR="003319F7" w:rsidRPr="003319F7">
        <w:t>сил</w:t>
      </w:r>
      <w:r w:rsidR="003319F7" w:rsidRPr="003319F7">
        <w:rPr>
          <w:spacing w:val="-5"/>
        </w:rPr>
        <w:t xml:space="preserve"> </w:t>
      </w:r>
      <w:r w:rsidR="003319F7" w:rsidRPr="003319F7">
        <w:t>и</w:t>
      </w:r>
      <w:r w:rsidR="003319F7" w:rsidRPr="003319F7">
        <w:rPr>
          <w:spacing w:val="-5"/>
        </w:rPr>
        <w:t xml:space="preserve"> </w:t>
      </w:r>
      <w:r w:rsidR="003319F7" w:rsidRPr="003319F7">
        <w:t>средств,</w:t>
      </w:r>
      <w:r w:rsidR="003319F7" w:rsidRPr="003319F7">
        <w:rPr>
          <w:spacing w:val="-4"/>
        </w:rPr>
        <w:t xml:space="preserve"> </w:t>
      </w:r>
      <w:r w:rsidR="003319F7" w:rsidRPr="003319F7">
        <w:t>используемых</w:t>
      </w:r>
      <w:r w:rsidR="003319F7" w:rsidRPr="003319F7">
        <w:rPr>
          <w:spacing w:val="-4"/>
        </w:rPr>
        <w:t xml:space="preserve"> </w:t>
      </w:r>
      <w:r w:rsidR="003319F7" w:rsidRPr="003319F7">
        <w:t>для</w:t>
      </w:r>
      <w:r w:rsidR="003319F7" w:rsidRPr="003319F7">
        <w:rPr>
          <w:spacing w:val="-6"/>
        </w:rPr>
        <w:t xml:space="preserve"> </w:t>
      </w:r>
      <w:r w:rsidR="003319F7" w:rsidRPr="003319F7">
        <w:t>локализации</w:t>
      </w:r>
      <w:r w:rsidR="003319F7" w:rsidRPr="003319F7">
        <w:rPr>
          <w:spacing w:val="-5"/>
        </w:rPr>
        <w:t xml:space="preserve"> </w:t>
      </w:r>
      <w:r w:rsidR="003319F7" w:rsidRPr="003319F7">
        <w:t>и ликвидации последствий аварий на объектах теплоснабжения</w:t>
      </w:r>
      <w:bookmarkEnd w:id="164"/>
      <w:bookmarkEnd w:id="165"/>
    </w:p>
    <w:p w:rsidR="003319F7" w:rsidRPr="003319F7" w:rsidRDefault="003319F7" w:rsidP="003319F7">
      <w:pPr>
        <w:pStyle w:val="11ff3"/>
      </w:pPr>
      <w:r w:rsidRPr="003319F7">
        <w:t>Размещение</w:t>
      </w:r>
      <w:r w:rsidRPr="003319F7">
        <w:rPr>
          <w:spacing w:val="-3"/>
        </w:rPr>
        <w:t xml:space="preserve"> </w:t>
      </w:r>
      <w:r w:rsidRPr="003319F7">
        <w:t>органов</w:t>
      </w:r>
      <w:r w:rsidRPr="003319F7">
        <w:rPr>
          <w:spacing w:val="-4"/>
        </w:rPr>
        <w:t xml:space="preserve"> </w:t>
      </w:r>
      <w:r w:rsidRPr="003319F7">
        <w:t>повседневного</w:t>
      </w:r>
      <w:r w:rsidRPr="003319F7">
        <w:rPr>
          <w:spacing w:val="-2"/>
        </w:rPr>
        <w:t xml:space="preserve"> </w:t>
      </w:r>
      <w:r w:rsidRPr="003319F7">
        <w:t>управления</w:t>
      </w:r>
      <w:r w:rsidRPr="003319F7">
        <w:rPr>
          <w:spacing w:val="-3"/>
        </w:rPr>
        <w:t xml:space="preserve"> </w:t>
      </w:r>
      <w:r w:rsidRPr="003319F7">
        <w:t>осуществляется</w:t>
      </w:r>
      <w:r w:rsidRPr="003319F7">
        <w:rPr>
          <w:spacing w:val="-3"/>
        </w:rPr>
        <w:t xml:space="preserve"> </w:t>
      </w:r>
      <w:r w:rsidRPr="003319F7">
        <w:t>на</w:t>
      </w:r>
      <w:r w:rsidRPr="003319F7">
        <w:rPr>
          <w:spacing w:val="-3"/>
        </w:rPr>
        <w:t xml:space="preserve"> </w:t>
      </w:r>
      <w:r w:rsidRPr="003319F7">
        <w:t>стационарных</w:t>
      </w:r>
      <w:r w:rsidRPr="003319F7">
        <w:rPr>
          <w:spacing w:val="-2"/>
        </w:rPr>
        <w:t xml:space="preserve"> </w:t>
      </w:r>
      <w:r w:rsidRPr="003319F7">
        <w:t>пунктах управления,</w:t>
      </w:r>
      <w:r w:rsidRPr="003319F7">
        <w:rPr>
          <w:spacing w:val="-6"/>
        </w:rPr>
        <w:t xml:space="preserve"> </w:t>
      </w:r>
      <w:r w:rsidRPr="003319F7">
        <w:t>оснащаемых</w:t>
      </w:r>
      <w:r w:rsidRPr="003319F7">
        <w:rPr>
          <w:spacing w:val="-6"/>
        </w:rPr>
        <w:t xml:space="preserve"> </w:t>
      </w:r>
      <w:r w:rsidRPr="003319F7">
        <w:t>техническими</w:t>
      </w:r>
      <w:r w:rsidRPr="003319F7">
        <w:rPr>
          <w:spacing w:val="-7"/>
        </w:rPr>
        <w:t xml:space="preserve"> </w:t>
      </w:r>
      <w:r w:rsidRPr="003319F7">
        <w:t>средствами</w:t>
      </w:r>
      <w:r w:rsidRPr="003319F7">
        <w:rPr>
          <w:spacing w:val="-7"/>
        </w:rPr>
        <w:t xml:space="preserve"> </w:t>
      </w:r>
      <w:r w:rsidRPr="003319F7">
        <w:t>управления,</w:t>
      </w:r>
      <w:r w:rsidRPr="003319F7">
        <w:rPr>
          <w:spacing w:val="-6"/>
        </w:rPr>
        <w:t xml:space="preserve"> </w:t>
      </w:r>
      <w:r w:rsidRPr="003319F7">
        <w:t>средствами</w:t>
      </w:r>
      <w:r w:rsidRPr="003319F7">
        <w:rPr>
          <w:spacing w:val="-7"/>
        </w:rPr>
        <w:t xml:space="preserve"> </w:t>
      </w:r>
      <w:r w:rsidRPr="003319F7">
        <w:t>связи,</w:t>
      </w:r>
      <w:r w:rsidRPr="003319F7">
        <w:rPr>
          <w:spacing w:val="-6"/>
        </w:rPr>
        <w:t xml:space="preserve"> </w:t>
      </w:r>
      <w:r w:rsidRPr="003319F7">
        <w:t>оповещения и жизнеобеспечения, поддерживаемых в состоянии постоянной готовности к использованию.</w:t>
      </w:r>
    </w:p>
    <w:p w:rsidR="003319F7" w:rsidRPr="003319F7" w:rsidRDefault="003319F7" w:rsidP="003319F7">
      <w:pPr>
        <w:pStyle w:val="11ff3"/>
      </w:pPr>
      <w:r w:rsidRPr="003319F7">
        <w:t>Время</w:t>
      </w:r>
      <w:r w:rsidRPr="003319F7">
        <w:rPr>
          <w:spacing w:val="-6"/>
        </w:rPr>
        <w:t xml:space="preserve"> </w:t>
      </w:r>
      <w:r w:rsidRPr="003319F7">
        <w:t>готовности</w:t>
      </w:r>
      <w:r w:rsidRPr="003319F7">
        <w:rPr>
          <w:spacing w:val="-4"/>
        </w:rPr>
        <w:t xml:space="preserve"> </w:t>
      </w:r>
      <w:r w:rsidRPr="003319F7">
        <w:t>к</w:t>
      </w:r>
      <w:r w:rsidRPr="003319F7">
        <w:rPr>
          <w:spacing w:val="-6"/>
        </w:rPr>
        <w:t xml:space="preserve"> </w:t>
      </w:r>
      <w:r w:rsidRPr="003319F7">
        <w:t>работам</w:t>
      </w:r>
      <w:r w:rsidRPr="003319F7">
        <w:rPr>
          <w:spacing w:val="-6"/>
        </w:rPr>
        <w:t xml:space="preserve"> </w:t>
      </w:r>
      <w:r w:rsidRPr="003319F7">
        <w:t>по</w:t>
      </w:r>
      <w:r w:rsidRPr="003319F7">
        <w:rPr>
          <w:spacing w:val="-5"/>
        </w:rPr>
        <w:t xml:space="preserve"> </w:t>
      </w:r>
      <w:r w:rsidRPr="003319F7">
        <w:t>ликвидации</w:t>
      </w:r>
      <w:r w:rsidRPr="003319F7">
        <w:rPr>
          <w:spacing w:val="-4"/>
        </w:rPr>
        <w:t xml:space="preserve"> </w:t>
      </w:r>
      <w:r w:rsidRPr="003319F7">
        <w:t>аварии-</w:t>
      </w:r>
      <w:r w:rsidRPr="003319F7">
        <w:rPr>
          <w:spacing w:val="-5"/>
        </w:rPr>
        <w:t xml:space="preserve"> </w:t>
      </w:r>
      <w:r w:rsidRPr="003319F7">
        <w:t>45</w:t>
      </w:r>
      <w:r w:rsidRPr="003319F7">
        <w:rPr>
          <w:spacing w:val="-5"/>
        </w:rPr>
        <w:t xml:space="preserve"> </w:t>
      </w:r>
      <w:r w:rsidRPr="003319F7">
        <w:t>мин. Для ликвидации аварий создаются и используются:</w:t>
      </w:r>
    </w:p>
    <w:p w:rsidR="003319F7" w:rsidRPr="003319F7" w:rsidRDefault="003319F7" w:rsidP="003319F7">
      <w:pPr>
        <w:pStyle w:val="113"/>
      </w:pPr>
      <w:r w:rsidRPr="003319F7">
        <w:t xml:space="preserve">резервы финансовых и материальных ресурсов администраций МР, поселений; </w:t>
      </w:r>
    </w:p>
    <w:p w:rsidR="003319F7" w:rsidRPr="003319F7" w:rsidRDefault="003319F7" w:rsidP="003319F7">
      <w:pPr>
        <w:pStyle w:val="113"/>
      </w:pPr>
      <w:r w:rsidRPr="003319F7">
        <w:t>резервы</w:t>
      </w:r>
      <w:r w:rsidRPr="003319F7">
        <w:rPr>
          <w:spacing w:val="-8"/>
        </w:rPr>
        <w:t xml:space="preserve"> </w:t>
      </w:r>
      <w:r w:rsidRPr="003319F7">
        <w:t>финансовых</w:t>
      </w:r>
      <w:r w:rsidRPr="003319F7">
        <w:rPr>
          <w:spacing w:val="-8"/>
        </w:rPr>
        <w:t xml:space="preserve"> </w:t>
      </w:r>
      <w:r w:rsidRPr="003319F7">
        <w:t>материальных</w:t>
      </w:r>
      <w:r w:rsidRPr="003319F7">
        <w:rPr>
          <w:spacing w:val="-8"/>
        </w:rPr>
        <w:t xml:space="preserve"> </w:t>
      </w:r>
      <w:r w:rsidRPr="003319F7">
        <w:t>ресурсов</w:t>
      </w:r>
      <w:r w:rsidRPr="003319F7">
        <w:rPr>
          <w:spacing w:val="-8"/>
        </w:rPr>
        <w:t xml:space="preserve"> </w:t>
      </w:r>
      <w:r w:rsidRPr="003319F7">
        <w:t>ресурсоснабжающих</w:t>
      </w:r>
      <w:r w:rsidRPr="003319F7">
        <w:rPr>
          <w:spacing w:val="-8"/>
        </w:rPr>
        <w:t xml:space="preserve"> </w:t>
      </w:r>
      <w:r w:rsidRPr="003319F7">
        <w:t>организаций.</w:t>
      </w:r>
    </w:p>
    <w:p w:rsidR="003319F7" w:rsidRPr="003319F7" w:rsidRDefault="003319F7" w:rsidP="003319F7">
      <w:pPr>
        <w:pStyle w:val="11ff3"/>
      </w:pPr>
      <w:r w:rsidRPr="003319F7">
        <w:t>Объемы резервов финансовых ресурсов (резервных фондов) определяются ежегодно и утверждаются нормативным правовым актом и должны обеспечивать проведение аварийно- восстановительных работ в нормативные сроки.</w:t>
      </w:r>
    </w:p>
    <w:p w:rsidR="003319F7" w:rsidRPr="003319F7" w:rsidRDefault="003319F7" w:rsidP="003319F7">
      <w:pPr>
        <w:pStyle w:val="11ff3"/>
      </w:pPr>
      <w:r w:rsidRPr="003319F7">
        <w:t>Для выполнения работ по ликвидации последствий аварийных ситуации в системах теплоснабжения требуется привлечение сил и средств, достаточных для решения поставленных задач в нормативные сроки.</w:t>
      </w:r>
    </w:p>
    <w:p w:rsidR="003319F7" w:rsidRPr="003319F7" w:rsidRDefault="003319F7" w:rsidP="003319F7">
      <w:pPr>
        <w:pStyle w:val="11ff3"/>
      </w:pPr>
      <w:r w:rsidRPr="003319F7">
        <w:t>Для</w:t>
      </w:r>
      <w:r w:rsidRPr="003319F7">
        <w:rPr>
          <w:spacing w:val="-5"/>
        </w:rPr>
        <w:t xml:space="preserve"> </w:t>
      </w:r>
      <w:r w:rsidRPr="003319F7">
        <w:t>выполнения</w:t>
      </w:r>
      <w:r w:rsidRPr="003319F7">
        <w:rPr>
          <w:spacing w:val="-5"/>
        </w:rPr>
        <w:t xml:space="preserve"> </w:t>
      </w:r>
      <w:r w:rsidRPr="003319F7">
        <w:t>работ</w:t>
      </w:r>
      <w:r w:rsidRPr="003319F7">
        <w:rPr>
          <w:spacing w:val="-5"/>
        </w:rPr>
        <w:t xml:space="preserve"> </w:t>
      </w:r>
      <w:r w:rsidRPr="003319F7">
        <w:t>по</w:t>
      </w:r>
      <w:r w:rsidRPr="003319F7">
        <w:rPr>
          <w:spacing w:val="-4"/>
        </w:rPr>
        <w:t xml:space="preserve"> </w:t>
      </w:r>
      <w:r w:rsidRPr="003319F7">
        <w:t>ликвидации</w:t>
      </w:r>
      <w:r w:rsidRPr="003319F7">
        <w:rPr>
          <w:spacing w:val="-5"/>
        </w:rPr>
        <w:t xml:space="preserve"> </w:t>
      </w:r>
      <w:r w:rsidRPr="003319F7">
        <w:t>последствий</w:t>
      </w:r>
      <w:r w:rsidRPr="003319F7">
        <w:rPr>
          <w:spacing w:val="-5"/>
        </w:rPr>
        <w:t xml:space="preserve"> </w:t>
      </w:r>
      <w:r w:rsidRPr="003319F7">
        <w:t>аварийных</w:t>
      </w:r>
      <w:r w:rsidRPr="003319F7">
        <w:rPr>
          <w:spacing w:val="-4"/>
        </w:rPr>
        <w:t xml:space="preserve"> </w:t>
      </w:r>
      <w:r w:rsidRPr="003319F7">
        <w:t>ситуации</w:t>
      </w:r>
      <w:r w:rsidRPr="003319F7">
        <w:rPr>
          <w:spacing w:val="-5"/>
        </w:rPr>
        <w:t xml:space="preserve"> </w:t>
      </w:r>
      <w:r w:rsidRPr="003319F7">
        <w:t>в</w:t>
      </w:r>
      <w:r w:rsidRPr="003319F7">
        <w:rPr>
          <w:spacing w:val="-4"/>
        </w:rPr>
        <w:t xml:space="preserve"> </w:t>
      </w:r>
      <w:r w:rsidRPr="003319F7">
        <w:t>системах теплоснабжения требуется привлечение сил и средств, достаточных для решения поставленных задач в нормативные сроки.</w:t>
      </w:r>
    </w:p>
    <w:p w:rsidR="003319F7" w:rsidRPr="003319F7" w:rsidRDefault="003319F7" w:rsidP="003319F7">
      <w:pPr>
        <w:pStyle w:val="11ff3"/>
      </w:pPr>
      <w:r w:rsidRPr="003319F7">
        <w:t>К работам при ликвидации последствий аварийных ситуации привлекаются специалисты ДС, АВС, оперативный персонал котельных, ремонтные</w:t>
      </w:r>
      <w:r w:rsidRPr="003319F7">
        <w:rPr>
          <w:spacing w:val="80"/>
        </w:rPr>
        <w:t xml:space="preserve"> </w:t>
      </w:r>
      <w:r w:rsidRPr="003319F7">
        <w:t>бригады,</w:t>
      </w:r>
      <w:r w:rsidRPr="003319F7">
        <w:rPr>
          <w:spacing w:val="80"/>
        </w:rPr>
        <w:t xml:space="preserve"> </w:t>
      </w:r>
      <w:r w:rsidRPr="003319F7">
        <w:t>специальная</w:t>
      </w:r>
      <w:r w:rsidRPr="003319F7">
        <w:rPr>
          <w:spacing w:val="80"/>
        </w:rPr>
        <w:t xml:space="preserve"> </w:t>
      </w:r>
      <w:r w:rsidRPr="003319F7">
        <w:t>техника</w:t>
      </w:r>
      <w:r w:rsidRPr="003319F7">
        <w:rPr>
          <w:spacing w:val="80"/>
        </w:rPr>
        <w:t xml:space="preserve"> </w:t>
      </w:r>
      <w:r w:rsidRPr="003319F7">
        <w:t>и</w:t>
      </w:r>
      <w:r w:rsidRPr="003319F7">
        <w:rPr>
          <w:spacing w:val="80"/>
        </w:rPr>
        <w:t xml:space="preserve"> </w:t>
      </w:r>
      <w:r w:rsidRPr="003319F7">
        <w:t>оборудование</w:t>
      </w:r>
      <w:r w:rsidRPr="003319F7">
        <w:rPr>
          <w:spacing w:val="80"/>
        </w:rPr>
        <w:t xml:space="preserve"> </w:t>
      </w:r>
      <w:r w:rsidRPr="003319F7">
        <w:t>организации,</w:t>
      </w:r>
      <w:r w:rsidRPr="003319F7">
        <w:rPr>
          <w:spacing w:val="80"/>
        </w:rPr>
        <w:t xml:space="preserve"> </w:t>
      </w:r>
      <w:r w:rsidRPr="003319F7">
        <w:t>в</w:t>
      </w:r>
      <w:r w:rsidRPr="003319F7">
        <w:rPr>
          <w:spacing w:val="-18"/>
        </w:rPr>
        <w:t xml:space="preserve"> </w:t>
      </w:r>
      <w:r w:rsidRPr="003319F7">
        <w:t>эксплуатации</w:t>
      </w:r>
      <w:r w:rsidRPr="003319F7">
        <w:rPr>
          <w:spacing w:val="-17"/>
        </w:rPr>
        <w:t xml:space="preserve"> </w:t>
      </w:r>
      <w:r w:rsidRPr="003319F7">
        <w:t>которой</w:t>
      </w:r>
      <w:r w:rsidRPr="003319F7">
        <w:rPr>
          <w:spacing w:val="-18"/>
        </w:rPr>
        <w:t xml:space="preserve"> </w:t>
      </w:r>
      <w:r w:rsidRPr="003319F7">
        <w:t>находится</w:t>
      </w:r>
      <w:r w:rsidRPr="003319F7">
        <w:rPr>
          <w:spacing w:val="-17"/>
        </w:rPr>
        <w:t xml:space="preserve"> </w:t>
      </w:r>
      <w:r w:rsidRPr="003319F7">
        <w:t>система</w:t>
      </w:r>
      <w:r w:rsidRPr="003319F7">
        <w:rPr>
          <w:spacing w:val="-18"/>
        </w:rPr>
        <w:t xml:space="preserve"> </w:t>
      </w:r>
      <w:r w:rsidRPr="003319F7">
        <w:t>теплоснабжения</w:t>
      </w:r>
      <w:r w:rsidRPr="003319F7">
        <w:rPr>
          <w:spacing w:val="-17"/>
        </w:rPr>
        <w:t xml:space="preserve"> </w:t>
      </w:r>
      <w:r w:rsidRPr="003319F7">
        <w:t>в</w:t>
      </w:r>
      <w:r w:rsidRPr="003319F7">
        <w:rPr>
          <w:spacing w:val="-18"/>
        </w:rPr>
        <w:t xml:space="preserve"> </w:t>
      </w:r>
      <w:r w:rsidRPr="003319F7">
        <w:t>круглосуточном режиме, посменно, а также аварийные бригады управляющих (обслуживающих) организаций.</w:t>
      </w:r>
    </w:p>
    <w:p w:rsidR="003319F7" w:rsidRPr="003319F7" w:rsidRDefault="003319F7" w:rsidP="003319F7">
      <w:pPr>
        <w:pStyle w:val="11ff3"/>
      </w:pPr>
      <w:r w:rsidRPr="003319F7">
        <w:lastRenderedPageBreak/>
        <w:t>Нормативное</w:t>
      </w:r>
      <w:r w:rsidRPr="003319F7">
        <w:rPr>
          <w:spacing w:val="-13"/>
        </w:rPr>
        <w:t xml:space="preserve"> </w:t>
      </w:r>
      <w:r w:rsidRPr="003319F7">
        <w:t>количество</w:t>
      </w:r>
      <w:r w:rsidRPr="003319F7">
        <w:rPr>
          <w:spacing w:val="-13"/>
        </w:rPr>
        <w:t xml:space="preserve"> </w:t>
      </w:r>
      <w:r w:rsidRPr="003319F7">
        <w:t>ресурсов,</w:t>
      </w:r>
      <w:r w:rsidRPr="003319F7">
        <w:rPr>
          <w:spacing w:val="-12"/>
        </w:rPr>
        <w:t xml:space="preserve"> </w:t>
      </w:r>
      <w:r w:rsidRPr="003319F7">
        <w:t>необходимых</w:t>
      </w:r>
      <w:r w:rsidRPr="003319F7">
        <w:rPr>
          <w:spacing w:val="-12"/>
        </w:rPr>
        <w:t xml:space="preserve"> </w:t>
      </w:r>
      <w:r w:rsidRPr="003319F7">
        <w:t>для</w:t>
      </w:r>
      <w:r w:rsidRPr="003319F7">
        <w:rPr>
          <w:spacing w:val="-10"/>
        </w:rPr>
        <w:t xml:space="preserve"> </w:t>
      </w:r>
      <w:r w:rsidRPr="003319F7">
        <w:t>выполнения</w:t>
      </w:r>
      <w:r w:rsidRPr="003319F7">
        <w:rPr>
          <w:spacing w:val="-13"/>
        </w:rPr>
        <w:t xml:space="preserve"> </w:t>
      </w:r>
      <w:r w:rsidRPr="003319F7">
        <w:t xml:space="preserve">работ по ликвидации последствий аварийных ситуаций по каждой организации, </w:t>
      </w:r>
      <w:r w:rsidRPr="003319F7">
        <w:rPr>
          <w:spacing w:val="-2"/>
        </w:rPr>
        <w:t>осуществляющей</w:t>
      </w:r>
      <w:r w:rsidRPr="003319F7">
        <w:rPr>
          <w:spacing w:val="-1"/>
        </w:rPr>
        <w:t xml:space="preserve"> </w:t>
      </w:r>
      <w:r w:rsidRPr="003319F7">
        <w:rPr>
          <w:spacing w:val="-2"/>
        </w:rPr>
        <w:t>эксплуатацию</w:t>
      </w:r>
      <w:r w:rsidRPr="003319F7">
        <w:rPr>
          <w:spacing w:val="1"/>
        </w:rPr>
        <w:t xml:space="preserve"> </w:t>
      </w:r>
      <w:r w:rsidRPr="003319F7">
        <w:rPr>
          <w:spacing w:val="-2"/>
        </w:rPr>
        <w:t>систем</w:t>
      </w:r>
      <w:r w:rsidRPr="003319F7">
        <w:rPr>
          <w:spacing w:val="2"/>
        </w:rPr>
        <w:t xml:space="preserve"> </w:t>
      </w:r>
      <w:r w:rsidRPr="003319F7">
        <w:rPr>
          <w:spacing w:val="-2"/>
        </w:rPr>
        <w:t>теплоснабжения,</w:t>
      </w:r>
      <w:r w:rsidRPr="003319F7">
        <w:rPr>
          <w:spacing w:val="1"/>
        </w:rPr>
        <w:t xml:space="preserve"> </w:t>
      </w:r>
      <w:r w:rsidRPr="003319F7">
        <w:rPr>
          <w:spacing w:val="-2"/>
        </w:rPr>
        <w:t>приведено</w:t>
      </w:r>
      <w:r w:rsidRPr="003319F7">
        <w:rPr>
          <w:spacing w:val="2"/>
        </w:rPr>
        <w:t xml:space="preserve"> </w:t>
      </w:r>
      <w:r w:rsidRPr="003319F7">
        <w:rPr>
          <w:spacing w:val="-2"/>
        </w:rPr>
        <w:t>в</w:t>
      </w:r>
      <w:r w:rsidRPr="003319F7">
        <w:rPr>
          <w:spacing w:val="1"/>
        </w:rPr>
        <w:t xml:space="preserve"> </w:t>
      </w:r>
      <w:r w:rsidRPr="003319F7">
        <w:rPr>
          <w:spacing w:val="-2"/>
        </w:rPr>
        <w:t>таблице</w:t>
      </w:r>
    </w:p>
    <w:p w:rsidR="003319F7" w:rsidRPr="003319F7" w:rsidRDefault="003319F7" w:rsidP="003319F7">
      <w:pPr>
        <w:pStyle w:val="11ff3"/>
        <w:rPr>
          <w:u w:val="single"/>
        </w:rPr>
      </w:pPr>
      <w:r w:rsidRPr="003319F7">
        <w:rPr>
          <w:spacing w:val="-2"/>
          <w:u w:val="single"/>
        </w:rPr>
        <w:t>Таблица</w:t>
      </w:r>
      <w:r w:rsidR="00A517E4">
        <w:rPr>
          <w:spacing w:val="-2"/>
          <w:u w:val="single"/>
        </w:rPr>
        <w:t xml:space="preserve"> </w:t>
      </w:r>
      <w:r w:rsidR="00415F42">
        <w:rPr>
          <w:spacing w:val="-2"/>
          <w:u w:val="single"/>
        </w:rPr>
        <w:t>1.11.</w:t>
      </w:r>
      <w:r w:rsidRPr="003319F7">
        <w:rPr>
          <w:spacing w:val="-2"/>
          <w:u w:val="single"/>
        </w:rPr>
        <w:t>2.1 -</w:t>
      </w:r>
      <w:r w:rsidRPr="003319F7">
        <w:rPr>
          <w:u w:val="single"/>
        </w:rPr>
        <w:t xml:space="preserve"> Нормативное</w:t>
      </w:r>
      <w:r w:rsidRPr="003319F7">
        <w:rPr>
          <w:spacing w:val="-18"/>
          <w:u w:val="single"/>
        </w:rPr>
        <w:t xml:space="preserve"> </w:t>
      </w:r>
      <w:r w:rsidRPr="003319F7">
        <w:rPr>
          <w:u w:val="single"/>
        </w:rPr>
        <w:t>количество</w:t>
      </w:r>
      <w:r w:rsidRPr="003319F7">
        <w:rPr>
          <w:spacing w:val="-15"/>
          <w:u w:val="single"/>
        </w:rPr>
        <w:t xml:space="preserve"> </w:t>
      </w:r>
      <w:r w:rsidRPr="003319F7">
        <w:rPr>
          <w:u w:val="single"/>
        </w:rPr>
        <w:t>ресурсов,</w:t>
      </w:r>
      <w:r w:rsidRPr="003319F7">
        <w:rPr>
          <w:spacing w:val="-15"/>
          <w:u w:val="single"/>
        </w:rPr>
        <w:t xml:space="preserve"> </w:t>
      </w:r>
      <w:r w:rsidRPr="003319F7">
        <w:rPr>
          <w:u w:val="single"/>
        </w:rPr>
        <w:t>необходимых</w:t>
      </w:r>
      <w:r w:rsidRPr="003319F7">
        <w:rPr>
          <w:spacing w:val="-14"/>
          <w:u w:val="single"/>
        </w:rPr>
        <w:t xml:space="preserve"> </w:t>
      </w:r>
      <w:r w:rsidRPr="003319F7">
        <w:rPr>
          <w:u w:val="single"/>
        </w:rPr>
        <w:t>для</w:t>
      </w:r>
      <w:r w:rsidRPr="003319F7">
        <w:rPr>
          <w:spacing w:val="-13"/>
          <w:u w:val="single"/>
        </w:rPr>
        <w:t xml:space="preserve"> </w:t>
      </w:r>
      <w:r w:rsidRPr="003319F7">
        <w:rPr>
          <w:u w:val="single"/>
        </w:rPr>
        <w:t>выполнения</w:t>
      </w:r>
      <w:r w:rsidRPr="003319F7">
        <w:rPr>
          <w:spacing w:val="-15"/>
          <w:u w:val="single"/>
        </w:rPr>
        <w:t xml:space="preserve"> </w:t>
      </w:r>
      <w:r w:rsidRPr="003319F7">
        <w:rPr>
          <w:spacing w:val="-2"/>
          <w:u w:val="single"/>
        </w:rPr>
        <w:t>работ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04"/>
        <w:gridCol w:w="2358"/>
        <w:gridCol w:w="2238"/>
        <w:gridCol w:w="2171"/>
      </w:tblGrid>
      <w:tr w:rsidR="003319F7" w:rsidRPr="003319F7" w:rsidTr="003319F7">
        <w:trPr>
          <w:trHeight w:val="20"/>
          <w:tblHeader/>
        </w:trPr>
        <w:tc>
          <w:tcPr>
            <w:tcW w:w="1465" w:type="pct"/>
            <w:vMerge w:val="restart"/>
            <w:vAlign w:val="center"/>
          </w:tcPr>
          <w:p w:rsidR="003319F7" w:rsidRPr="003319F7" w:rsidRDefault="003319F7" w:rsidP="003319F7">
            <w:pPr>
              <w:pStyle w:val="1fffb"/>
            </w:pPr>
            <w:r w:rsidRPr="003319F7">
              <w:t>Наименование</w:t>
            </w:r>
          </w:p>
        </w:tc>
        <w:tc>
          <w:tcPr>
            <w:tcW w:w="1232" w:type="pct"/>
            <w:vMerge w:val="restart"/>
            <w:vAlign w:val="center"/>
          </w:tcPr>
          <w:p w:rsidR="003319F7" w:rsidRPr="003319F7" w:rsidRDefault="003319F7" w:rsidP="003319F7">
            <w:pPr>
              <w:pStyle w:val="1fffb"/>
            </w:pPr>
            <w:r w:rsidRPr="003319F7">
              <w:t>Функциональные группы</w:t>
            </w:r>
          </w:p>
        </w:tc>
        <w:tc>
          <w:tcPr>
            <w:tcW w:w="2303" w:type="pct"/>
            <w:gridSpan w:val="2"/>
            <w:vAlign w:val="center"/>
          </w:tcPr>
          <w:p w:rsidR="003319F7" w:rsidRPr="003319F7" w:rsidRDefault="003319F7" w:rsidP="003319F7">
            <w:pPr>
              <w:pStyle w:val="1fffb"/>
            </w:pPr>
            <w:r w:rsidRPr="003319F7">
              <w:t>Выделяемые</w:t>
            </w:r>
          </w:p>
        </w:tc>
      </w:tr>
      <w:tr w:rsidR="003319F7" w:rsidRPr="003319F7" w:rsidTr="003319F7">
        <w:trPr>
          <w:trHeight w:val="20"/>
          <w:tblHeader/>
        </w:trPr>
        <w:tc>
          <w:tcPr>
            <w:tcW w:w="1465" w:type="pct"/>
            <w:vMerge/>
            <w:tcBorders>
              <w:top w:val="nil"/>
            </w:tcBorders>
            <w:vAlign w:val="center"/>
          </w:tcPr>
          <w:p w:rsidR="003319F7" w:rsidRPr="003319F7" w:rsidRDefault="003319F7" w:rsidP="003319F7">
            <w:pPr>
              <w:pStyle w:val="1fffb"/>
              <w:rPr>
                <w:sz w:val="2"/>
                <w:szCs w:val="2"/>
              </w:rPr>
            </w:pPr>
          </w:p>
        </w:tc>
        <w:tc>
          <w:tcPr>
            <w:tcW w:w="1232" w:type="pct"/>
            <w:vMerge/>
            <w:tcBorders>
              <w:top w:val="nil"/>
            </w:tcBorders>
            <w:vAlign w:val="center"/>
          </w:tcPr>
          <w:p w:rsidR="003319F7" w:rsidRPr="003319F7" w:rsidRDefault="003319F7" w:rsidP="003319F7">
            <w:pPr>
              <w:pStyle w:val="1fffb"/>
              <w:rPr>
                <w:sz w:val="2"/>
                <w:szCs w:val="2"/>
              </w:rPr>
            </w:pPr>
          </w:p>
        </w:tc>
        <w:tc>
          <w:tcPr>
            <w:tcW w:w="1169" w:type="pct"/>
            <w:vAlign w:val="center"/>
          </w:tcPr>
          <w:p w:rsidR="003319F7" w:rsidRPr="003319F7" w:rsidRDefault="003319F7" w:rsidP="003319F7">
            <w:pPr>
              <w:pStyle w:val="1fffb"/>
            </w:pPr>
            <w:r w:rsidRPr="003319F7">
              <w:rPr>
                <w:spacing w:val="-4"/>
              </w:rPr>
              <w:t>силы</w:t>
            </w:r>
          </w:p>
        </w:tc>
        <w:tc>
          <w:tcPr>
            <w:tcW w:w="1134" w:type="pct"/>
            <w:vAlign w:val="center"/>
          </w:tcPr>
          <w:p w:rsidR="003319F7" w:rsidRPr="003319F7" w:rsidRDefault="003319F7" w:rsidP="003319F7">
            <w:pPr>
              <w:pStyle w:val="1fffb"/>
            </w:pPr>
            <w:r w:rsidRPr="003319F7">
              <w:t>средства</w:t>
            </w:r>
          </w:p>
        </w:tc>
      </w:tr>
      <w:tr w:rsidR="003319F7" w:rsidRPr="003319F7" w:rsidTr="003319F7">
        <w:trPr>
          <w:trHeight w:val="20"/>
          <w:tblHeader/>
        </w:trPr>
        <w:tc>
          <w:tcPr>
            <w:tcW w:w="1465" w:type="pct"/>
            <w:vAlign w:val="center"/>
          </w:tcPr>
          <w:p w:rsidR="003319F7" w:rsidRPr="003319F7" w:rsidRDefault="003319F7" w:rsidP="003319F7">
            <w:pPr>
              <w:pStyle w:val="1fffb"/>
            </w:pPr>
            <w:r w:rsidRPr="003319F7">
              <w:rPr>
                <w:spacing w:val="-10"/>
              </w:rPr>
              <w:t>1</w:t>
            </w:r>
          </w:p>
        </w:tc>
        <w:tc>
          <w:tcPr>
            <w:tcW w:w="1232" w:type="pct"/>
            <w:vAlign w:val="center"/>
          </w:tcPr>
          <w:p w:rsidR="003319F7" w:rsidRPr="003319F7" w:rsidRDefault="003319F7" w:rsidP="003319F7">
            <w:pPr>
              <w:pStyle w:val="1fffb"/>
            </w:pPr>
            <w:r w:rsidRPr="003319F7">
              <w:rPr>
                <w:spacing w:val="-10"/>
              </w:rPr>
              <w:t>2</w:t>
            </w:r>
          </w:p>
        </w:tc>
        <w:tc>
          <w:tcPr>
            <w:tcW w:w="1169" w:type="pct"/>
            <w:vAlign w:val="center"/>
          </w:tcPr>
          <w:p w:rsidR="003319F7" w:rsidRPr="003319F7" w:rsidRDefault="003319F7" w:rsidP="003319F7">
            <w:pPr>
              <w:pStyle w:val="1fffb"/>
            </w:pPr>
            <w:r w:rsidRPr="003319F7">
              <w:rPr>
                <w:spacing w:val="-10"/>
              </w:rPr>
              <w:t>3</w:t>
            </w:r>
          </w:p>
        </w:tc>
        <w:tc>
          <w:tcPr>
            <w:tcW w:w="1134" w:type="pct"/>
            <w:vAlign w:val="center"/>
          </w:tcPr>
          <w:p w:rsidR="003319F7" w:rsidRPr="003319F7" w:rsidRDefault="003319F7" w:rsidP="003319F7">
            <w:pPr>
              <w:pStyle w:val="1fffb"/>
            </w:pPr>
            <w:r w:rsidRPr="003319F7">
              <w:rPr>
                <w:spacing w:val="-10"/>
              </w:rPr>
              <w:t>4</w:t>
            </w:r>
          </w:p>
        </w:tc>
      </w:tr>
      <w:tr w:rsidR="003319F7" w:rsidRPr="003319F7" w:rsidTr="003319F7">
        <w:trPr>
          <w:trHeight w:val="1430"/>
        </w:trPr>
        <w:tc>
          <w:tcPr>
            <w:tcW w:w="1465" w:type="pct"/>
            <w:vMerge w:val="restart"/>
            <w:vAlign w:val="center"/>
          </w:tcPr>
          <w:p w:rsidR="003319F7" w:rsidRPr="003319F7" w:rsidRDefault="003319F7" w:rsidP="003319F7">
            <w:pPr>
              <w:pStyle w:val="1fffb"/>
            </w:pPr>
            <w:r w:rsidRPr="003319F7">
              <w:t>Теплоснабжающие,</w:t>
            </w:r>
          </w:p>
          <w:p w:rsidR="003319F7" w:rsidRPr="003319F7" w:rsidRDefault="003319F7" w:rsidP="003319F7">
            <w:pPr>
              <w:pStyle w:val="1fffb"/>
            </w:pPr>
            <w:r w:rsidRPr="003319F7">
              <w:t>теплосетевые</w:t>
            </w:r>
          </w:p>
          <w:p w:rsidR="003319F7" w:rsidRPr="003319F7" w:rsidRDefault="003319F7" w:rsidP="003319F7">
            <w:pPr>
              <w:pStyle w:val="1fffb"/>
            </w:pPr>
            <w:r w:rsidRPr="003319F7">
              <w:t>организации,</w:t>
            </w:r>
            <w:r w:rsidRPr="003319F7">
              <w:rPr>
                <w:spacing w:val="-4"/>
              </w:rPr>
              <w:t xml:space="preserve"> </w:t>
            </w:r>
            <w:r w:rsidRPr="003319F7">
              <w:t>владельцы</w:t>
            </w:r>
          </w:p>
          <w:p w:rsidR="003319F7" w:rsidRPr="003319F7" w:rsidRDefault="003319F7" w:rsidP="003319F7">
            <w:pPr>
              <w:pStyle w:val="1fffb"/>
            </w:pPr>
            <w:r w:rsidRPr="003319F7">
              <w:t>тепловых</w:t>
            </w:r>
            <w:r w:rsidRPr="003319F7">
              <w:rPr>
                <w:spacing w:val="-3"/>
              </w:rPr>
              <w:t xml:space="preserve"> </w:t>
            </w:r>
            <w:r w:rsidRPr="003319F7">
              <w:t>сетей</w:t>
            </w:r>
          </w:p>
        </w:tc>
        <w:tc>
          <w:tcPr>
            <w:tcW w:w="1232" w:type="pct"/>
            <w:vAlign w:val="center"/>
          </w:tcPr>
          <w:p w:rsidR="003319F7" w:rsidRPr="003319F7" w:rsidRDefault="003319F7" w:rsidP="003319F7">
            <w:pPr>
              <w:pStyle w:val="1fffb"/>
            </w:pPr>
            <w:r w:rsidRPr="003319F7">
              <w:t>аварийно-</w:t>
            </w:r>
          </w:p>
          <w:p w:rsidR="003319F7" w:rsidRPr="003319F7" w:rsidRDefault="003319F7" w:rsidP="003319F7">
            <w:pPr>
              <w:pStyle w:val="1fffb"/>
            </w:pPr>
            <w:r w:rsidRPr="003319F7">
              <w:t>диспетчерская</w:t>
            </w:r>
          </w:p>
          <w:p w:rsidR="003319F7" w:rsidRPr="003319F7" w:rsidRDefault="003319F7" w:rsidP="003319F7">
            <w:pPr>
              <w:pStyle w:val="1fffb"/>
            </w:pPr>
            <w:r w:rsidRPr="003319F7">
              <w:t>служба</w:t>
            </w:r>
          </w:p>
          <w:p w:rsidR="003319F7" w:rsidRPr="003319F7" w:rsidRDefault="003319F7" w:rsidP="003319F7">
            <w:pPr>
              <w:pStyle w:val="1fffb"/>
            </w:pPr>
            <w:r w:rsidRPr="003319F7">
              <w:t>(круглосуточно)</w:t>
            </w:r>
          </w:p>
        </w:tc>
        <w:tc>
          <w:tcPr>
            <w:tcW w:w="1169" w:type="pct"/>
            <w:vAlign w:val="center"/>
          </w:tcPr>
          <w:p w:rsidR="003319F7" w:rsidRPr="003319F7" w:rsidRDefault="003319F7" w:rsidP="003319F7">
            <w:pPr>
              <w:pStyle w:val="1fffb"/>
            </w:pPr>
            <w:r w:rsidRPr="003319F7">
              <w:t>дежурный</w:t>
            </w:r>
          </w:p>
          <w:p w:rsidR="003319F7" w:rsidRPr="003319F7" w:rsidRDefault="003319F7" w:rsidP="003319F7">
            <w:pPr>
              <w:pStyle w:val="1fffb"/>
            </w:pPr>
            <w:r w:rsidRPr="003319F7">
              <w:t>диспетчер,</w:t>
            </w:r>
          </w:p>
          <w:p w:rsidR="003319F7" w:rsidRPr="003319F7" w:rsidRDefault="003319F7" w:rsidP="003319F7">
            <w:pPr>
              <w:pStyle w:val="1fffb"/>
            </w:pPr>
            <w:r w:rsidRPr="003319F7">
              <w:t>начальник</w:t>
            </w:r>
            <w:r w:rsidRPr="003319F7">
              <w:rPr>
                <w:spacing w:val="-4"/>
              </w:rPr>
              <w:t xml:space="preserve"> </w:t>
            </w:r>
            <w:r w:rsidRPr="003319F7">
              <w:t>смены,</w:t>
            </w:r>
          </w:p>
          <w:p w:rsidR="003319F7" w:rsidRPr="003319F7" w:rsidRDefault="003319F7" w:rsidP="003319F7">
            <w:pPr>
              <w:pStyle w:val="1fffb"/>
            </w:pPr>
            <w:r w:rsidRPr="003319F7">
              <w:t>водитель,</w:t>
            </w:r>
            <w:r w:rsidRPr="003319F7">
              <w:rPr>
                <w:spacing w:val="-6"/>
              </w:rPr>
              <w:t xml:space="preserve"> </w:t>
            </w:r>
            <w:r w:rsidRPr="003319F7">
              <w:t>слесаря</w:t>
            </w:r>
          </w:p>
          <w:p w:rsidR="003319F7" w:rsidRPr="003319F7" w:rsidRDefault="003319F7" w:rsidP="003319F7">
            <w:pPr>
              <w:pStyle w:val="1fffb"/>
            </w:pPr>
            <w:r w:rsidRPr="003319F7">
              <w:t>по обслуживанию</w:t>
            </w:r>
          </w:p>
          <w:p w:rsidR="003319F7" w:rsidRPr="003319F7" w:rsidRDefault="003319F7" w:rsidP="003319F7">
            <w:pPr>
              <w:pStyle w:val="1fffb"/>
            </w:pPr>
            <w:r w:rsidRPr="003319F7">
              <w:t>сетей</w:t>
            </w:r>
          </w:p>
        </w:tc>
        <w:tc>
          <w:tcPr>
            <w:tcW w:w="1134" w:type="pct"/>
            <w:vAlign w:val="center"/>
          </w:tcPr>
          <w:p w:rsidR="003319F7" w:rsidRPr="003319F7" w:rsidRDefault="003319F7" w:rsidP="003319F7">
            <w:pPr>
              <w:pStyle w:val="1fffb"/>
            </w:pPr>
            <w:r w:rsidRPr="003319F7">
              <w:t>автомобиль</w:t>
            </w:r>
          </w:p>
        </w:tc>
      </w:tr>
      <w:tr w:rsidR="003319F7" w:rsidRPr="003319F7" w:rsidTr="003319F7">
        <w:trPr>
          <w:trHeight w:val="20"/>
        </w:trPr>
        <w:tc>
          <w:tcPr>
            <w:tcW w:w="1465" w:type="pct"/>
            <w:vMerge/>
            <w:vAlign w:val="center"/>
          </w:tcPr>
          <w:p w:rsidR="003319F7" w:rsidRPr="003319F7" w:rsidRDefault="003319F7" w:rsidP="003319F7">
            <w:pPr>
              <w:pStyle w:val="1fffb"/>
            </w:pPr>
          </w:p>
        </w:tc>
        <w:tc>
          <w:tcPr>
            <w:tcW w:w="1232" w:type="pct"/>
            <w:tcBorders>
              <w:bottom w:val="nil"/>
            </w:tcBorders>
            <w:vAlign w:val="center"/>
          </w:tcPr>
          <w:p w:rsidR="003319F7" w:rsidRPr="003319F7" w:rsidRDefault="003319F7" w:rsidP="003319F7">
            <w:pPr>
              <w:pStyle w:val="1fffb"/>
            </w:pPr>
            <w:r w:rsidRPr="003319F7">
              <w:t>оперативный</w:t>
            </w:r>
          </w:p>
        </w:tc>
        <w:tc>
          <w:tcPr>
            <w:tcW w:w="1169" w:type="pct"/>
            <w:tcBorders>
              <w:bottom w:val="nil"/>
            </w:tcBorders>
            <w:vAlign w:val="center"/>
          </w:tcPr>
          <w:p w:rsidR="003319F7" w:rsidRPr="003319F7" w:rsidRDefault="003319F7" w:rsidP="003319F7">
            <w:pPr>
              <w:pStyle w:val="1fffb"/>
            </w:pPr>
            <w:r w:rsidRPr="003319F7">
              <w:t>операторы,</w:t>
            </w:r>
          </w:p>
        </w:tc>
        <w:tc>
          <w:tcPr>
            <w:tcW w:w="1134" w:type="pct"/>
            <w:vMerge w:val="restart"/>
            <w:vAlign w:val="center"/>
          </w:tcPr>
          <w:p w:rsidR="003319F7" w:rsidRPr="003319F7" w:rsidRDefault="003319F7" w:rsidP="003319F7">
            <w:pPr>
              <w:pStyle w:val="1fffb"/>
              <w:rPr>
                <w:sz w:val="26"/>
              </w:rPr>
            </w:pPr>
          </w:p>
        </w:tc>
      </w:tr>
      <w:tr w:rsidR="003319F7" w:rsidRPr="003319F7" w:rsidTr="003319F7">
        <w:trPr>
          <w:trHeight w:val="20"/>
        </w:trPr>
        <w:tc>
          <w:tcPr>
            <w:tcW w:w="1465" w:type="pct"/>
            <w:vMerge/>
            <w:tcBorders>
              <w:bottom w:val="nil"/>
            </w:tcBorders>
            <w:vAlign w:val="center"/>
          </w:tcPr>
          <w:p w:rsidR="003319F7" w:rsidRPr="003319F7" w:rsidRDefault="003319F7" w:rsidP="003319F7">
            <w:pPr>
              <w:pStyle w:val="1fffb"/>
              <w:rPr>
                <w:sz w:val="18"/>
              </w:rPr>
            </w:pPr>
          </w:p>
        </w:tc>
        <w:tc>
          <w:tcPr>
            <w:tcW w:w="1232" w:type="pct"/>
            <w:tcBorders>
              <w:top w:val="nil"/>
              <w:bottom w:val="nil"/>
            </w:tcBorders>
            <w:vAlign w:val="center"/>
          </w:tcPr>
          <w:p w:rsidR="003319F7" w:rsidRPr="003319F7" w:rsidRDefault="003319F7" w:rsidP="003319F7">
            <w:pPr>
              <w:pStyle w:val="1fffb"/>
            </w:pPr>
            <w:r w:rsidRPr="003319F7">
              <w:t>персонал</w:t>
            </w:r>
            <w:r w:rsidRPr="003319F7">
              <w:rPr>
                <w:spacing w:val="-4"/>
              </w:rPr>
              <w:t xml:space="preserve"> </w:t>
            </w:r>
            <w:r w:rsidRPr="003319F7">
              <w:rPr>
                <w:spacing w:val="-5"/>
              </w:rPr>
              <w:t>на</w:t>
            </w:r>
          </w:p>
        </w:tc>
        <w:tc>
          <w:tcPr>
            <w:tcW w:w="1169" w:type="pct"/>
            <w:tcBorders>
              <w:top w:val="nil"/>
              <w:bottom w:val="nil"/>
            </w:tcBorders>
            <w:vAlign w:val="center"/>
          </w:tcPr>
          <w:p w:rsidR="003319F7" w:rsidRPr="003319F7" w:rsidRDefault="003319F7" w:rsidP="003319F7">
            <w:pPr>
              <w:pStyle w:val="1fffb"/>
            </w:pPr>
            <w:r w:rsidRPr="003319F7">
              <w:t>аппаратчики</w:t>
            </w:r>
          </w:p>
        </w:tc>
        <w:tc>
          <w:tcPr>
            <w:tcW w:w="1134" w:type="pct"/>
            <w:vMerge/>
            <w:tcBorders>
              <w:top w:val="nil"/>
              <w:bottom w:val="nil"/>
            </w:tcBorders>
            <w:vAlign w:val="center"/>
          </w:tcPr>
          <w:p w:rsidR="003319F7" w:rsidRPr="003319F7" w:rsidRDefault="003319F7" w:rsidP="003319F7">
            <w:pPr>
              <w:pStyle w:val="1fffb"/>
              <w:rPr>
                <w:sz w:val="2"/>
                <w:szCs w:val="2"/>
              </w:rPr>
            </w:pPr>
          </w:p>
        </w:tc>
      </w:tr>
      <w:tr w:rsidR="003319F7" w:rsidRPr="003319F7" w:rsidTr="003319F7">
        <w:trPr>
          <w:trHeight w:val="20"/>
        </w:trPr>
        <w:tc>
          <w:tcPr>
            <w:tcW w:w="1465" w:type="pct"/>
            <w:vMerge w:val="restart"/>
            <w:vAlign w:val="center"/>
          </w:tcPr>
          <w:p w:rsidR="003319F7" w:rsidRPr="003319F7" w:rsidRDefault="003319F7" w:rsidP="003319F7">
            <w:pPr>
              <w:pStyle w:val="1fffb"/>
              <w:rPr>
                <w:sz w:val="26"/>
              </w:rPr>
            </w:pPr>
          </w:p>
        </w:tc>
        <w:tc>
          <w:tcPr>
            <w:tcW w:w="1232" w:type="pct"/>
            <w:vAlign w:val="center"/>
          </w:tcPr>
          <w:p w:rsidR="003319F7" w:rsidRPr="003319F7" w:rsidRDefault="003319F7" w:rsidP="003319F7">
            <w:pPr>
              <w:pStyle w:val="1fffb"/>
            </w:pPr>
            <w:r w:rsidRPr="003319F7">
              <w:t>котельных (круглосуточно)</w:t>
            </w:r>
          </w:p>
        </w:tc>
        <w:tc>
          <w:tcPr>
            <w:tcW w:w="1169" w:type="pct"/>
            <w:vAlign w:val="center"/>
          </w:tcPr>
          <w:p w:rsidR="003319F7" w:rsidRPr="003319F7" w:rsidRDefault="003319F7" w:rsidP="003319F7">
            <w:pPr>
              <w:pStyle w:val="1fffb"/>
              <w:rPr>
                <w:sz w:val="26"/>
              </w:rPr>
            </w:pPr>
          </w:p>
        </w:tc>
        <w:tc>
          <w:tcPr>
            <w:tcW w:w="1134" w:type="pct"/>
            <w:vAlign w:val="center"/>
          </w:tcPr>
          <w:p w:rsidR="003319F7" w:rsidRPr="003319F7" w:rsidRDefault="003319F7" w:rsidP="003319F7">
            <w:pPr>
              <w:pStyle w:val="1fffb"/>
              <w:rPr>
                <w:sz w:val="26"/>
              </w:rPr>
            </w:pPr>
          </w:p>
        </w:tc>
      </w:tr>
      <w:tr w:rsidR="003319F7" w:rsidRPr="003319F7" w:rsidTr="003319F7">
        <w:trPr>
          <w:trHeight w:val="20"/>
        </w:trPr>
        <w:tc>
          <w:tcPr>
            <w:tcW w:w="1465" w:type="pct"/>
            <w:vMerge/>
            <w:tcBorders>
              <w:top w:val="nil"/>
            </w:tcBorders>
            <w:vAlign w:val="center"/>
          </w:tcPr>
          <w:p w:rsidR="003319F7" w:rsidRPr="003319F7" w:rsidRDefault="003319F7" w:rsidP="003319F7">
            <w:pPr>
              <w:pStyle w:val="1fffb"/>
              <w:rPr>
                <w:sz w:val="2"/>
                <w:szCs w:val="2"/>
              </w:rPr>
            </w:pPr>
          </w:p>
        </w:tc>
        <w:tc>
          <w:tcPr>
            <w:tcW w:w="1232" w:type="pct"/>
            <w:vAlign w:val="center"/>
          </w:tcPr>
          <w:p w:rsidR="003319F7" w:rsidRPr="003319F7" w:rsidRDefault="003319F7" w:rsidP="003319F7">
            <w:pPr>
              <w:pStyle w:val="1fffb"/>
            </w:pPr>
            <w:r w:rsidRPr="003319F7">
              <w:t>аварийная</w:t>
            </w:r>
            <w:r w:rsidRPr="003319F7">
              <w:rPr>
                <w:spacing w:val="-15"/>
              </w:rPr>
              <w:t xml:space="preserve"> </w:t>
            </w:r>
            <w:r w:rsidRPr="003319F7">
              <w:t>бригада (по вызову)</w:t>
            </w:r>
          </w:p>
        </w:tc>
        <w:tc>
          <w:tcPr>
            <w:tcW w:w="1169" w:type="pct"/>
            <w:vAlign w:val="center"/>
          </w:tcPr>
          <w:p w:rsidR="003319F7" w:rsidRPr="003319F7" w:rsidRDefault="003319F7" w:rsidP="003319F7">
            <w:pPr>
              <w:pStyle w:val="1fffb"/>
              <w:rPr>
                <w:sz w:val="26"/>
              </w:rPr>
            </w:pPr>
          </w:p>
        </w:tc>
        <w:tc>
          <w:tcPr>
            <w:tcW w:w="1134" w:type="pct"/>
            <w:vAlign w:val="center"/>
          </w:tcPr>
          <w:p w:rsidR="003319F7" w:rsidRPr="003319F7" w:rsidRDefault="003319F7" w:rsidP="003319F7">
            <w:pPr>
              <w:pStyle w:val="1fffb"/>
            </w:pPr>
            <w:r w:rsidRPr="003319F7">
              <w:t>экскаватор, автокран, автомобиль</w:t>
            </w:r>
          </w:p>
        </w:tc>
      </w:tr>
      <w:tr w:rsidR="003319F7" w:rsidRPr="003319F7" w:rsidTr="003319F7">
        <w:trPr>
          <w:trHeight w:val="20"/>
        </w:trPr>
        <w:tc>
          <w:tcPr>
            <w:tcW w:w="1465" w:type="pct"/>
            <w:vAlign w:val="center"/>
          </w:tcPr>
          <w:p w:rsidR="003319F7" w:rsidRPr="003319F7" w:rsidRDefault="003319F7" w:rsidP="003319F7">
            <w:pPr>
              <w:pStyle w:val="1fffb"/>
            </w:pPr>
            <w:r w:rsidRPr="003319F7">
              <w:t>Потребители</w:t>
            </w:r>
            <w:r w:rsidRPr="003319F7">
              <w:rPr>
                <w:spacing w:val="-15"/>
              </w:rPr>
              <w:t xml:space="preserve"> </w:t>
            </w:r>
            <w:r w:rsidRPr="003319F7">
              <w:t>тепловой энергии</w:t>
            </w:r>
          </w:p>
        </w:tc>
        <w:tc>
          <w:tcPr>
            <w:tcW w:w="1232" w:type="pct"/>
            <w:vAlign w:val="center"/>
          </w:tcPr>
          <w:p w:rsidR="003319F7" w:rsidRPr="003319F7" w:rsidRDefault="003319F7" w:rsidP="003319F7">
            <w:pPr>
              <w:pStyle w:val="1fffb"/>
            </w:pPr>
            <w:r w:rsidRPr="003319F7">
              <w:t>аварийно- диспетчерская служба, ответственное</w:t>
            </w:r>
            <w:r w:rsidRPr="003319F7">
              <w:rPr>
                <w:spacing w:val="-15"/>
              </w:rPr>
              <w:t xml:space="preserve"> </w:t>
            </w:r>
            <w:r w:rsidRPr="003319F7">
              <w:t>лицо (круглосуточно)</w:t>
            </w:r>
          </w:p>
        </w:tc>
        <w:tc>
          <w:tcPr>
            <w:tcW w:w="1169" w:type="pct"/>
            <w:vAlign w:val="center"/>
          </w:tcPr>
          <w:p w:rsidR="003319F7" w:rsidRPr="003319F7" w:rsidRDefault="003319F7" w:rsidP="003319F7">
            <w:pPr>
              <w:pStyle w:val="1fffb"/>
            </w:pPr>
            <w:r w:rsidRPr="003319F7">
              <w:t>дежурный диспетчер, водитель,</w:t>
            </w:r>
            <w:r w:rsidRPr="003319F7">
              <w:rPr>
                <w:spacing w:val="-15"/>
              </w:rPr>
              <w:t xml:space="preserve"> </w:t>
            </w:r>
            <w:r w:rsidRPr="003319F7">
              <w:t>слесарь по</w:t>
            </w:r>
            <w:r w:rsidRPr="003319F7">
              <w:rPr>
                <w:spacing w:val="-15"/>
              </w:rPr>
              <w:t xml:space="preserve"> </w:t>
            </w:r>
            <w:r w:rsidRPr="003319F7">
              <w:t>обслуживанию внутренних</w:t>
            </w:r>
            <w:r w:rsidRPr="003319F7">
              <w:rPr>
                <w:spacing w:val="-3"/>
              </w:rPr>
              <w:t xml:space="preserve"> </w:t>
            </w:r>
            <w:r w:rsidRPr="003319F7">
              <w:t>сетей</w:t>
            </w:r>
          </w:p>
        </w:tc>
        <w:tc>
          <w:tcPr>
            <w:tcW w:w="1134" w:type="pct"/>
            <w:vAlign w:val="center"/>
          </w:tcPr>
          <w:p w:rsidR="003319F7" w:rsidRPr="003319F7" w:rsidRDefault="003319F7" w:rsidP="003319F7">
            <w:pPr>
              <w:pStyle w:val="1fffb"/>
            </w:pPr>
            <w:r w:rsidRPr="003319F7">
              <w:t>автомобиль</w:t>
            </w:r>
          </w:p>
        </w:tc>
      </w:tr>
    </w:tbl>
    <w:p w:rsidR="003319F7" w:rsidRPr="00315DCF" w:rsidRDefault="00315DCF" w:rsidP="00315DCF">
      <w:pPr>
        <w:keepNext/>
        <w:suppressAutoHyphens/>
        <w:spacing w:before="240" w:after="240" w:line="240" w:lineRule="auto"/>
        <w:ind w:left="720"/>
        <w:jc w:val="center"/>
        <w:outlineLvl w:val="2"/>
        <w:rPr>
          <w:rFonts w:ascii="Times New Roman" w:hAnsi="Times New Roman" w:cs="Arial"/>
          <w:b/>
          <w:iCs/>
          <w:sz w:val="26"/>
          <w:szCs w:val="26"/>
        </w:rPr>
      </w:pPr>
      <w:bookmarkStart w:id="166" w:name="_Toc197016214"/>
      <w:bookmarkStart w:id="167" w:name="_Toc198798926"/>
      <w:r>
        <w:rPr>
          <w:rFonts w:ascii="Times New Roman" w:hAnsi="Times New Roman" w:cs="Arial"/>
          <w:b/>
          <w:iCs/>
          <w:sz w:val="26"/>
          <w:szCs w:val="26"/>
        </w:rPr>
        <w:t>1.11.3.</w:t>
      </w:r>
      <w:r w:rsidR="003319F7" w:rsidRPr="00315DCF">
        <w:rPr>
          <w:rFonts w:ascii="Times New Roman" w:hAnsi="Times New Roman" w:cs="Arial"/>
          <w:b/>
          <w:iCs/>
          <w:sz w:val="26"/>
          <w:szCs w:val="26"/>
        </w:rPr>
        <w:t>Перечень</w:t>
      </w:r>
      <w:r w:rsidR="003319F7" w:rsidRPr="00315DCF">
        <w:rPr>
          <w:rFonts w:ascii="Times New Roman" w:hAnsi="Times New Roman" w:cs="Arial"/>
          <w:b/>
          <w:iCs/>
          <w:spacing w:val="-5"/>
          <w:sz w:val="26"/>
          <w:szCs w:val="26"/>
        </w:rPr>
        <w:t xml:space="preserve"> </w:t>
      </w:r>
      <w:r w:rsidR="003319F7" w:rsidRPr="00315DCF">
        <w:rPr>
          <w:rFonts w:ascii="Times New Roman" w:hAnsi="Times New Roman" w:cs="Arial"/>
          <w:b/>
          <w:iCs/>
          <w:sz w:val="26"/>
          <w:szCs w:val="26"/>
        </w:rPr>
        <w:t>мероприятий,</w:t>
      </w:r>
      <w:r w:rsidR="003319F7" w:rsidRPr="00315DCF">
        <w:rPr>
          <w:rFonts w:ascii="Times New Roman" w:hAnsi="Times New Roman" w:cs="Arial"/>
          <w:b/>
          <w:iCs/>
          <w:spacing w:val="-5"/>
          <w:sz w:val="26"/>
          <w:szCs w:val="26"/>
        </w:rPr>
        <w:t xml:space="preserve"> </w:t>
      </w:r>
      <w:r w:rsidR="003319F7" w:rsidRPr="00315DCF">
        <w:rPr>
          <w:rFonts w:ascii="Times New Roman" w:hAnsi="Times New Roman" w:cs="Arial"/>
          <w:b/>
          <w:iCs/>
          <w:sz w:val="26"/>
          <w:szCs w:val="26"/>
        </w:rPr>
        <w:t>направленных</w:t>
      </w:r>
      <w:r w:rsidR="003319F7" w:rsidRPr="00315DCF">
        <w:rPr>
          <w:rFonts w:ascii="Times New Roman" w:hAnsi="Times New Roman" w:cs="Arial"/>
          <w:b/>
          <w:iCs/>
          <w:spacing w:val="-6"/>
          <w:sz w:val="26"/>
          <w:szCs w:val="26"/>
        </w:rPr>
        <w:t xml:space="preserve"> </w:t>
      </w:r>
      <w:r w:rsidR="003319F7" w:rsidRPr="00315DCF">
        <w:rPr>
          <w:rFonts w:ascii="Times New Roman" w:hAnsi="Times New Roman" w:cs="Arial"/>
          <w:b/>
          <w:iCs/>
          <w:sz w:val="26"/>
          <w:szCs w:val="26"/>
        </w:rPr>
        <w:t>на</w:t>
      </w:r>
      <w:r w:rsidR="003319F7" w:rsidRPr="00315DCF">
        <w:rPr>
          <w:rFonts w:ascii="Times New Roman" w:hAnsi="Times New Roman" w:cs="Arial"/>
          <w:b/>
          <w:iCs/>
          <w:spacing w:val="-6"/>
          <w:sz w:val="26"/>
          <w:szCs w:val="26"/>
        </w:rPr>
        <w:t xml:space="preserve"> </w:t>
      </w:r>
      <w:r w:rsidR="003319F7" w:rsidRPr="00315DCF">
        <w:rPr>
          <w:rFonts w:ascii="Times New Roman" w:hAnsi="Times New Roman" w:cs="Arial"/>
          <w:b/>
          <w:iCs/>
          <w:sz w:val="26"/>
          <w:szCs w:val="26"/>
        </w:rPr>
        <w:t>обеспечение</w:t>
      </w:r>
      <w:r w:rsidR="003319F7" w:rsidRPr="00315DCF">
        <w:rPr>
          <w:rFonts w:ascii="Times New Roman" w:hAnsi="Times New Roman" w:cs="Arial"/>
          <w:b/>
          <w:iCs/>
          <w:spacing w:val="-4"/>
          <w:sz w:val="26"/>
          <w:szCs w:val="26"/>
        </w:rPr>
        <w:t xml:space="preserve"> </w:t>
      </w:r>
      <w:r w:rsidR="003319F7" w:rsidRPr="00315DCF">
        <w:rPr>
          <w:rFonts w:ascii="Times New Roman" w:hAnsi="Times New Roman" w:cs="Arial"/>
          <w:b/>
          <w:iCs/>
          <w:sz w:val="26"/>
          <w:szCs w:val="26"/>
        </w:rPr>
        <w:t>безопасности</w:t>
      </w:r>
      <w:r w:rsidR="003319F7" w:rsidRPr="00315DCF">
        <w:rPr>
          <w:rFonts w:ascii="Times New Roman" w:hAnsi="Times New Roman" w:cs="Arial"/>
          <w:b/>
          <w:iCs/>
          <w:spacing w:val="-7"/>
          <w:sz w:val="26"/>
          <w:szCs w:val="26"/>
        </w:rPr>
        <w:t xml:space="preserve"> </w:t>
      </w:r>
      <w:r w:rsidR="003319F7" w:rsidRPr="00315DCF">
        <w:rPr>
          <w:rFonts w:ascii="Times New Roman" w:hAnsi="Times New Roman" w:cs="Arial"/>
          <w:b/>
          <w:iCs/>
          <w:sz w:val="26"/>
          <w:szCs w:val="26"/>
        </w:rPr>
        <w:t>населения</w:t>
      </w:r>
      <w:r w:rsidR="003319F7" w:rsidRPr="00315DCF">
        <w:rPr>
          <w:rFonts w:ascii="Times New Roman" w:hAnsi="Times New Roman" w:cs="Arial"/>
          <w:b/>
          <w:iCs/>
          <w:spacing w:val="-6"/>
          <w:sz w:val="26"/>
          <w:szCs w:val="26"/>
        </w:rPr>
        <w:t xml:space="preserve"> </w:t>
      </w:r>
      <w:r w:rsidR="003319F7" w:rsidRPr="00315DCF">
        <w:rPr>
          <w:rFonts w:ascii="Times New Roman" w:hAnsi="Times New Roman" w:cs="Arial"/>
          <w:b/>
          <w:iCs/>
          <w:sz w:val="26"/>
          <w:szCs w:val="26"/>
        </w:rPr>
        <w:t>(в случае, если в результате аварий на объекте теплоснабжения</w:t>
      </w:r>
      <w:r w:rsidR="003319F7" w:rsidRPr="00315DCF">
        <w:rPr>
          <w:rFonts w:ascii="Times New Roman" w:hAnsi="Times New Roman" w:cs="Arial"/>
          <w:b/>
          <w:iCs/>
          <w:spacing w:val="-6"/>
          <w:sz w:val="26"/>
          <w:szCs w:val="26"/>
        </w:rPr>
        <w:t xml:space="preserve"> </w:t>
      </w:r>
      <w:r w:rsidR="003319F7" w:rsidRPr="00315DCF">
        <w:rPr>
          <w:rFonts w:ascii="Times New Roman" w:hAnsi="Times New Roman" w:cs="Arial"/>
          <w:b/>
          <w:iCs/>
          <w:sz w:val="26"/>
          <w:szCs w:val="26"/>
        </w:rPr>
        <w:t>может</w:t>
      </w:r>
      <w:r w:rsidR="003319F7" w:rsidRPr="00315DCF">
        <w:rPr>
          <w:rFonts w:ascii="Times New Roman" w:hAnsi="Times New Roman" w:cs="Arial"/>
          <w:b/>
          <w:iCs/>
          <w:spacing w:val="-7"/>
          <w:sz w:val="26"/>
          <w:szCs w:val="26"/>
        </w:rPr>
        <w:t xml:space="preserve"> </w:t>
      </w:r>
      <w:r w:rsidR="003319F7" w:rsidRPr="00315DCF">
        <w:rPr>
          <w:rFonts w:ascii="Times New Roman" w:hAnsi="Times New Roman" w:cs="Arial"/>
          <w:b/>
          <w:iCs/>
          <w:sz w:val="26"/>
          <w:szCs w:val="26"/>
        </w:rPr>
        <w:t>возникнуть</w:t>
      </w:r>
      <w:r w:rsidR="003319F7" w:rsidRPr="00315DCF">
        <w:rPr>
          <w:rFonts w:ascii="Times New Roman" w:hAnsi="Times New Roman" w:cs="Arial"/>
          <w:b/>
          <w:iCs/>
          <w:spacing w:val="-6"/>
          <w:sz w:val="26"/>
          <w:szCs w:val="26"/>
        </w:rPr>
        <w:t xml:space="preserve"> </w:t>
      </w:r>
      <w:r w:rsidR="003319F7" w:rsidRPr="00315DCF">
        <w:rPr>
          <w:rFonts w:ascii="Times New Roman" w:hAnsi="Times New Roman" w:cs="Arial"/>
          <w:b/>
          <w:iCs/>
          <w:sz w:val="26"/>
          <w:szCs w:val="26"/>
        </w:rPr>
        <w:t>угроза</w:t>
      </w:r>
      <w:r w:rsidR="003319F7" w:rsidRPr="00315DCF">
        <w:rPr>
          <w:rFonts w:ascii="Times New Roman" w:hAnsi="Times New Roman" w:cs="Arial"/>
          <w:b/>
          <w:iCs/>
          <w:spacing w:val="-5"/>
          <w:sz w:val="26"/>
          <w:szCs w:val="26"/>
        </w:rPr>
        <w:t xml:space="preserve"> </w:t>
      </w:r>
      <w:r w:rsidR="003319F7" w:rsidRPr="00315DCF">
        <w:rPr>
          <w:rFonts w:ascii="Times New Roman" w:hAnsi="Times New Roman" w:cs="Arial"/>
          <w:b/>
          <w:iCs/>
          <w:sz w:val="26"/>
          <w:szCs w:val="26"/>
        </w:rPr>
        <w:t>безопасности</w:t>
      </w:r>
      <w:r w:rsidR="003319F7" w:rsidRPr="00315DCF">
        <w:rPr>
          <w:rFonts w:ascii="Times New Roman" w:hAnsi="Times New Roman" w:cs="Arial"/>
          <w:b/>
          <w:iCs/>
          <w:spacing w:val="-6"/>
          <w:sz w:val="26"/>
          <w:szCs w:val="26"/>
        </w:rPr>
        <w:t xml:space="preserve"> </w:t>
      </w:r>
      <w:r w:rsidR="003319F7" w:rsidRPr="00315DCF">
        <w:rPr>
          <w:rFonts w:ascii="Times New Roman" w:hAnsi="Times New Roman" w:cs="Arial"/>
          <w:b/>
          <w:iCs/>
          <w:spacing w:val="-2"/>
          <w:sz w:val="26"/>
          <w:szCs w:val="26"/>
        </w:rPr>
        <w:t>населения)</w:t>
      </w:r>
      <w:bookmarkEnd w:id="166"/>
      <w:bookmarkEnd w:id="167"/>
    </w:p>
    <w:p w:rsidR="003319F7" w:rsidRPr="003319F7" w:rsidRDefault="003319F7" w:rsidP="003319F7">
      <w:pPr>
        <w:pStyle w:val="11ff3"/>
      </w:pPr>
      <w:r w:rsidRPr="003319F7">
        <w:t>Планирование и организация ремонтно-восстановительных работ на объектах системы теплоснабжения</w:t>
      </w:r>
      <w:r w:rsidRPr="003319F7">
        <w:rPr>
          <w:spacing w:val="-3"/>
        </w:rPr>
        <w:t xml:space="preserve"> </w:t>
      </w:r>
      <w:r w:rsidRPr="003319F7">
        <w:t>осуществляется</w:t>
      </w:r>
      <w:r w:rsidRPr="003319F7">
        <w:rPr>
          <w:spacing w:val="-3"/>
        </w:rPr>
        <w:t xml:space="preserve"> </w:t>
      </w:r>
      <w:r w:rsidRPr="003319F7">
        <w:t>заместителем</w:t>
      </w:r>
      <w:r w:rsidRPr="003319F7">
        <w:rPr>
          <w:spacing w:val="-3"/>
        </w:rPr>
        <w:t xml:space="preserve"> </w:t>
      </w:r>
      <w:r w:rsidRPr="003319F7">
        <w:t>Главы</w:t>
      </w:r>
      <w:r w:rsidRPr="003319F7">
        <w:rPr>
          <w:spacing w:val="-4"/>
        </w:rPr>
        <w:t xml:space="preserve"> </w:t>
      </w:r>
      <w:r w:rsidRPr="003319F7">
        <w:t>муниципального</w:t>
      </w:r>
      <w:r w:rsidRPr="003319F7">
        <w:rPr>
          <w:spacing w:val="-5"/>
        </w:rPr>
        <w:t xml:space="preserve"> </w:t>
      </w:r>
      <w:r w:rsidRPr="003319F7">
        <w:t>района</w:t>
      </w:r>
      <w:r w:rsidRPr="003319F7">
        <w:rPr>
          <w:spacing w:val="-4"/>
        </w:rPr>
        <w:t xml:space="preserve"> </w:t>
      </w:r>
      <w:r w:rsidRPr="003319F7">
        <w:t>по</w:t>
      </w:r>
      <w:r w:rsidRPr="003319F7">
        <w:rPr>
          <w:spacing w:val="-5"/>
        </w:rPr>
        <w:t xml:space="preserve"> </w:t>
      </w:r>
      <w:r w:rsidRPr="003319F7">
        <w:t>жилищно- коммунальному хозяйству, отвечающего за функционирование объектов жилищно- коммунального хозяйства.</w:t>
      </w:r>
    </w:p>
    <w:p w:rsidR="003319F7" w:rsidRPr="003319F7" w:rsidRDefault="003319F7" w:rsidP="003319F7">
      <w:pPr>
        <w:pStyle w:val="11ff3"/>
      </w:pPr>
      <w:r w:rsidRPr="003319F7">
        <w:t>Устранение последствий аварийных ситуаций на тепловых сетях и объектах централизованного теплоснабжения, повлекшее временное (в пределах нормативно допустимого времени) прекращение теплоснабжения или незначительные отклонение параметров теплоснабжения от нормативного значения, организуется силами и средствами эксплуатирующей организации в соответствии с установленным внутри организации порядком. Оповещение других участников процесса централизованного теплоснабжения (потребителей) по указанной ситуации осуществляется в соответствии с регламентами (инструкциями)</w:t>
      </w:r>
      <w:r w:rsidRPr="003319F7">
        <w:rPr>
          <w:spacing w:val="-1"/>
        </w:rPr>
        <w:t xml:space="preserve"> </w:t>
      </w:r>
      <w:r w:rsidRPr="003319F7">
        <w:t>по</w:t>
      </w:r>
      <w:r w:rsidRPr="003319F7">
        <w:rPr>
          <w:spacing w:val="-2"/>
        </w:rPr>
        <w:t xml:space="preserve"> </w:t>
      </w:r>
      <w:r w:rsidRPr="003319F7">
        <w:t>взаимодействию</w:t>
      </w:r>
      <w:r w:rsidRPr="003319F7">
        <w:rPr>
          <w:spacing w:val="-1"/>
        </w:rPr>
        <w:t xml:space="preserve"> </w:t>
      </w:r>
      <w:r w:rsidRPr="003319F7">
        <w:t>дежурно-диспетчерских</w:t>
      </w:r>
      <w:r w:rsidRPr="003319F7">
        <w:rPr>
          <w:spacing w:val="-1"/>
        </w:rPr>
        <w:t xml:space="preserve"> </w:t>
      </w:r>
      <w:r w:rsidRPr="003319F7">
        <w:t>служб</w:t>
      </w:r>
      <w:r w:rsidRPr="003319F7">
        <w:rPr>
          <w:spacing w:val="-4"/>
        </w:rPr>
        <w:t xml:space="preserve"> </w:t>
      </w:r>
      <w:r w:rsidRPr="003319F7">
        <w:t>организаций</w:t>
      </w:r>
      <w:r w:rsidRPr="003319F7">
        <w:rPr>
          <w:spacing w:val="-3"/>
        </w:rPr>
        <w:t xml:space="preserve"> </w:t>
      </w:r>
      <w:r w:rsidRPr="003319F7">
        <w:t>или</w:t>
      </w:r>
      <w:r w:rsidRPr="003319F7">
        <w:rPr>
          <w:spacing w:val="-3"/>
        </w:rPr>
        <w:t xml:space="preserve"> </w:t>
      </w:r>
      <w:r w:rsidRPr="003319F7">
        <w:t>иными согласованными распорядительными документами.</w:t>
      </w:r>
    </w:p>
    <w:p w:rsidR="003319F7" w:rsidRPr="003319F7" w:rsidRDefault="003319F7" w:rsidP="003319F7">
      <w:pPr>
        <w:pStyle w:val="11ff3"/>
      </w:pPr>
      <w:r w:rsidRPr="003319F7">
        <w:t xml:space="preserve">В случае, если возникновение аварийных ситуаций на тепловых сетях и объектах централизованного теплоснабжения может повлиять на функционирование иных смежных </w:t>
      </w:r>
      <w:r w:rsidRPr="003319F7">
        <w:lastRenderedPageBreak/>
        <w:t>инженерных сетей и объектов, эксплуатирующая организация оповещает любым</w:t>
      </w:r>
      <w:r w:rsidRPr="003319F7">
        <w:rPr>
          <w:spacing w:val="40"/>
        </w:rPr>
        <w:t xml:space="preserve"> </w:t>
      </w:r>
      <w:r w:rsidRPr="003319F7">
        <w:t>доступным способом о повреждениях владельцев коммуникаций, смежных с</w:t>
      </w:r>
      <w:r w:rsidRPr="003319F7">
        <w:rPr>
          <w:spacing w:val="80"/>
        </w:rPr>
        <w:t xml:space="preserve"> </w:t>
      </w:r>
      <w:r w:rsidRPr="003319F7">
        <w:rPr>
          <w:spacing w:val="-2"/>
        </w:rPr>
        <w:t>поврежденной.</w:t>
      </w:r>
    </w:p>
    <w:p w:rsidR="003319F7" w:rsidRPr="003319F7" w:rsidRDefault="003319F7" w:rsidP="003319F7">
      <w:pPr>
        <w:pStyle w:val="11ff3"/>
      </w:pPr>
      <w:r w:rsidRPr="003319F7">
        <w:t>В зависимости</w:t>
      </w:r>
      <w:r w:rsidRPr="003319F7">
        <w:rPr>
          <w:spacing w:val="-1"/>
        </w:rPr>
        <w:t xml:space="preserve"> </w:t>
      </w:r>
      <w:r w:rsidRPr="003319F7">
        <w:t>от</w:t>
      </w:r>
      <w:r w:rsidRPr="003319F7">
        <w:rPr>
          <w:spacing w:val="-3"/>
        </w:rPr>
        <w:t xml:space="preserve"> </w:t>
      </w:r>
      <w:r w:rsidRPr="003319F7">
        <w:t>вида</w:t>
      </w:r>
      <w:r w:rsidRPr="003319F7">
        <w:rPr>
          <w:spacing w:val="-2"/>
        </w:rPr>
        <w:t xml:space="preserve"> </w:t>
      </w:r>
      <w:r w:rsidRPr="003319F7">
        <w:t>и</w:t>
      </w:r>
      <w:r w:rsidRPr="003319F7">
        <w:rPr>
          <w:spacing w:val="-3"/>
        </w:rPr>
        <w:t xml:space="preserve"> </w:t>
      </w:r>
      <w:r w:rsidRPr="003319F7">
        <w:t>масштаба</w:t>
      </w:r>
      <w:r w:rsidRPr="003319F7">
        <w:rPr>
          <w:spacing w:val="-2"/>
        </w:rPr>
        <w:t xml:space="preserve"> </w:t>
      </w:r>
      <w:r w:rsidRPr="003319F7">
        <w:t>аварии</w:t>
      </w:r>
      <w:r w:rsidRPr="003319F7">
        <w:rPr>
          <w:spacing w:val="-2"/>
        </w:rPr>
        <w:t xml:space="preserve"> </w:t>
      </w:r>
      <w:r w:rsidRPr="003319F7">
        <w:t>эксплуатирующей</w:t>
      </w:r>
      <w:r w:rsidRPr="003319F7">
        <w:rPr>
          <w:spacing w:val="-1"/>
        </w:rPr>
        <w:t xml:space="preserve"> </w:t>
      </w:r>
      <w:r w:rsidRPr="003319F7">
        <w:t>организацией</w:t>
      </w:r>
      <w:r w:rsidRPr="003319F7">
        <w:rPr>
          <w:spacing w:val="-3"/>
        </w:rPr>
        <w:t xml:space="preserve"> </w:t>
      </w:r>
      <w:r w:rsidRPr="003319F7">
        <w:t>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социально значимые объекты. Нормативное время готовности к работам по ликвидации аварии - не более 60 минут.</w:t>
      </w:r>
    </w:p>
    <w:p w:rsidR="003319F7" w:rsidRPr="003319F7" w:rsidRDefault="003319F7" w:rsidP="003319F7">
      <w:pPr>
        <w:pStyle w:val="11ff3"/>
      </w:pPr>
      <w:r w:rsidRPr="003319F7">
        <w:t>При прибытии</w:t>
      </w:r>
      <w:r w:rsidRPr="003319F7">
        <w:rPr>
          <w:spacing w:val="-2"/>
        </w:rPr>
        <w:t xml:space="preserve"> </w:t>
      </w:r>
      <w:r w:rsidRPr="003319F7">
        <w:t>на</w:t>
      </w:r>
      <w:r w:rsidRPr="003319F7">
        <w:rPr>
          <w:spacing w:val="-1"/>
        </w:rPr>
        <w:t xml:space="preserve"> </w:t>
      </w:r>
      <w:r w:rsidRPr="003319F7">
        <w:t>место аварии</w:t>
      </w:r>
      <w:r w:rsidRPr="003319F7">
        <w:rPr>
          <w:spacing w:val="-1"/>
        </w:rPr>
        <w:t xml:space="preserve"> </w:t>
      </w:r>
      <w:r w:rsidRPr="003319F7">
        <w:t>старший</w:t>
      </w:r>
      <w:r w:rsidRPr="003319F7">
        <w:rPr>
          <w:spacing w:val="-1"/>
        </w:rPr>
        <w:t xml:space="preserve"> </w:t>
      </w:r>
      <w:r w:rsidRPr="003319F7">
        <w:t>по должности из</w:t>
      </w:r>
      <w:r w:rsidRPr="003319F7">
        <w:rPr>
          <w:spacing w:val="-1"/>
        </w:rPr>
        <w:t xml:space="preserve"> </w:t>
      </w:r>
      <w:r w:rsidRPr="003319F7">
        <w:t>числа</w:t>
      </w:r>
      <w:r w:rsidRPr="003319F7">
        <w:rPr>
          <w:spacing w:val="-2"/>
        </w:rPr>
        <w:t xml:space="preserve"> </w:t>
      </w:r>
      <w:r w:rsidRPr="003319F7">
        <w:t>персонала</w:t>
      </w:r>
      <w:r w:rsidRPr="003319F7">
        <w:rPr>
          <w:spacing w:val="-2"/>
        </w:rPr>
        <w:t xml:space="preserve"> </w:t>
      </w:r>
      <w:r w:rsidRPr="003319F7">
        <w:t>аварийно- технической службы эксплуатирующей организации обязан:</w:t>
      </w:r>
    </w:p>
    <w:p w:rsidR="003319F7" w:rsidRPr="003319F7" w:rsidRDefault="003319F7" w:rsidP="003319F7">
      <w:pPr>
        <w:pStyle w:val="113"/>
      </w:pPr>
      <w:r w:rsidRPr="003319F7">
        <w:t>составить</w:t>
      </w:r>
      <w:r w:rsidRPr="003319F7">
        <w:rPr>
          <w:spacing w:val="-6"/>
        </w:rPr>
        <w:t xml:space="preserve"> </w:t>
      </w:r>
      <w:r w:rsidRPr="003319F7">
        <w:t>общую</w:t>
      </w:r>
      <w:r w:rsidRPr="003319F7">
        <w:rPr>
          <w:spacing w:val="-4"/>
        </w:rPr>
        <w:t xml:space="preserve"> </w:t>
      </w:r>
      <w:r w:rsidRPr="003319F7">
        <w:t>картину</w:t>
      </w:r>
      <w:r w:rsidRPr="003319F7">
        <w:rPr>
          <w:spacing w:val="-3"/>
        </w:rPr>
        <w:t xml:space="preserve"> </w:t>
      </w:r>
      <w:r w:rsidRPr="003319F7">
        <w:t>характера,</w:t>
      </w:r>
      <w:r w:rsidRPr="003319F7">
        <w:rPr>
          <w:spacing w:val="-4"/>
        </w:rPr>
        <w:t xml:space="preserve"> </w:t>
      </w:r>
      <w:r w:rsidRPr="003319F7">
        <w:t>места,</w:t>
      </w:r>
      <w:r w:rsidRPr="003319F7">
        <w:rPr>
          <w:spacing w:val="-4"/>
        </w:rPr>
        <w:t xml:space="preserve"> </w:t>
      </w:r>
      <w:r w:rsidRPr="003319F7">
        <w:t>размеров</w:t>
      </w:r>
      <w:r w:rsidRPr="003319F7">
        <w:rPr>
          <w:spacing w:val="-5"/>
        </w:rPr>
        <w:t xml:space="preserve"> </w:t>
      </w:r>
      <w:r w:rsidRPr="003319F7">
        <w:rPr>
          <w:spacing w:val="-2"/>
        </w:rPr>
        <w:t>аварии;</w:t>
      </w:r>
    </w:p>
    <w:p w:rsidR="003319F7" w:rsidRPr="003319F7" w:rsidRDefault="003319F7" w:rsidP="003319F7">
      <w:pPr>
        <w:pStyle w:val="113"/>
      </w:pPr>
      <w:r w:rsidRPr="003319F7">
        <w:t>определить потребителей, теплоснабжение которых будет ограничено (или полностью отключено) и период ограничения (отключения), отключить и убедиться в отключении поврежденного оборудования и трубопроводов, работающих в опасной зоне;</w:t>
      </w:r>
    </w:p>
    <w:p w:rsidR="003319F7" w:rsidRPr="003319F7" w:rsidRDefault="003319F7" w:rsidP="003319F7">
      <w:pPr>
        <w:pStyle w:val="113"/>
      </w:pPr>
      <w:r w:rsidRPr="003319F7">
        <w:t>организовать</w:t>
      </w:r>
      <w:r w:rsidRPr="003319F7">
        <w:rPr>
          <w:spacing w:val="-8"/>
        </w:rPr>
        <w:t xml:space="preserve"> </w:t>
      </w:r>
      <w:r w:rsidRPr="003319F7">
        <w:t>предотвращение</w:t>
      </w:r>
      <w:r w:rsidRPr="003319F7">
        <w:rPr>
          <w:spacing w:val="-4"/>
        </w:rPr>
        <w:t xml:space="preserve"> </w:t>
      </w:r>
      <w:r w:rsidRPr="003319F7">
        <w:t>развития</w:t>
      </w:r>
      <w:r w:rsidRPr="003319F7">
        <w:rPr>
          <w:spacing w:val="-6"/>
        </w:rPr>
        <w:t xml:space="preserve"> </w:t>
      </w:r>
      <w:r w:rsidRPr="003319F7">
        <w:rPr>
          <w:spacing w:val="-2"/>
        </w:rPr>
        <w:t>аварии;</w:t>
      </w:r>
    </w:p>
    <w:p w:rsidR="003319F7" w:rsidRPr="003319F7" w:rsidRDefault="003319F7" w:rsidP="003319F7">
      <w:pPr>
        <w:pStyle w:val="113"/>
      </w:pPr>
      <w:r w:rsidRPr="003319F7">
        <w:t>принять меры к обеспечению безопасности персонала, находящегося в зоне</w:t>
      </w:r>
      <w:r w:rsidRPr="003319F7">
        <w:rPr>
          <w:spacing w:val="80"/>
        </w:rPr>
        <w:t xml:space="preserve"> </w:t>
      </w:r>
      <w:r w:rsidRPr="003319F7">
        <w:rPr>
          <w:spacing w:val="-2"/>
        </w:rPr>
        <w:t>работы;</w:t>
      </w:r>
    </w:p>
    <w:p w:rsidR="003319F7" w:rsidRPr="003319F7" w:rsidRDefault="003319F7" w:rsidP="003319F7">
      <w:pPr>
        <w:pStyle w:val="113"/>
      </w:pPr>
      <w:r w:rsidRPr="003319F7">
        <w:t>получить от дежурного диспетчера по средствам связи, для проведения необходимых переключений, план действий, измененный режим теплоснабжения, на основании электронного моделирования.</w:t>
      </w:r>
    </w:p>
    <w:p w:rsidR="003319F7" w:rsidRPr="003319F7" w:rsidRDefault="003319F7" w:rsidP="003319F7">
      <w:pPr>
        <w:pStyle w:val="113"/>
      </w:pPr>
      <w:r w:rsidRPr="003319F7">
        <w:t>определить последовательность отключения от теплоносителя, когда и какие инженерные системы при необходимости должны быть опорожнены;</w:t>
      </w:r>
    </w:p>
    <w:p w:rsidR="003319F7" w:rsidRPr="003319F7" w:rsidRDefault="003319F7" w:rsidP="003319F7">
      <w:pPr>
        <w:pStyle w:val="113"/>
      </w:pPr>
      <w:r w:rsidRPr="003319F7">
        <w:t>определяет необходимость прибытия дополнительных сил и средств, для устранения аварии;</w:t>
      </w:r>
    </w:p>
    <w:p w:rsidR="003319F7" w:rsidRDefault="003319F7" w:rsidP="002347AC">
      <w:pPr>
        <w:pStyle w:val="11ff3"/>
      </w:pPr>
      <w:r w:rsidRPr="003319F7">
        <w:t>Самостоятельные действия персонала по ликвидации аварийных ситуаций не должны противоречить требованиям «Правил технической эксплуатации тепловых энергоустановок», «Правил техники безопасности при эксплуатации тепловых энергоустановок и тепловых сетей потребителей», правил техники безопасности, производственных инструкций.</w:t>
      </w:r>
    </w:p>
    <w:p w:rsidR="00A517E4" w:rsidRDefault="00A517E4" w:rsidP="00A517E4">
      <w:pPr>
        <w:pStyle w:val="11ff3"/>
      </w:pPr>
      <w:r>
        <w:t>При повреждении (аварии) на внутридомовых системах теплопотребления (отопления) АДС эксплуатирующей организации обязана принять все необходимые меры для обеспечения</w:t>
      </w:r>
      <w:r>
        <w:rPr>
          <w:spacing w:val="-15"/>
        </w:rPr>
        <w:t xml:space="preserve"> </w:t>
      </w:r>
      <w:r>
        <w:t>безопасности</w:t>
      </w:r>
      <w:r>
        <w:rPr>
          <w:spacing w:val="-15"/>
        </w:rPr>
        <w:t xml:space="preserve"> </w:t>
      </w:r>
      <w:r>
        <w:t>людей,</w:t>
      </w:r>
      <w:r>
        <w:rPr>
          <w:spacing w:val="-15"/>
        </w:rPr>
        <w:t xml:space="preserve"> </w:t>
      </w:r>
      <w:r>
        <w:t>отключения</w:t>
      </w:r>
      <w:r>
        <w:rPr>
          <w:spacing w:val="-13"/>
        </w:rPr>
        <w:t xml:space="preserve"> </w:t>
      </w:r>
      <w:r>
        <w:t>поврежденного</w:t>
      </w:r>
      <w:r>
        <w:rPr>
          <w:spacing w:val="-15"/>
        </w:rPr>
        <w:t xml:space="preserve"> </w:t>
      </w:r>
      <w:r>
        <w:t>участка,</w:t>
      </w:r>
      <w:r>
        <w:rPr>
          <w:spacing w:val="-15"/>
        </w:rPr>
        <w:t xml:space="preserve"> </w:t>
      </w:r>
      <w:r>
        <w:t>организации</w:t>
      </w:r>
      <w:r>
        <w:rPr>
          <w:spacing w:val="-15"/>
        </w:rPr>
        <w:t xml:space="preserve"> </w:t>
      </w:r>
      <w:r>
        <w:t xml:space="preserve">выполнения ремонтно-восстановительных работ, сообщить о случившемся в ЕДДС, </w:t>
      </w:r>
      <w:r>
        <w:lastRenderedPageBreak/>
        <w:t>принять меры по поддержанию минимальной внутри домовой температуры (не ниже +12 °C)</w:t>
      </w:r>
      <w:r>
        <w:rPr>
          <w:spacing w:val="40"/>
        </w:rPr>
        <w:t xml:space="preserve"> </w:t>
      </w:r>
      <w:r>
        <w:t>с использованием мобильных</w:t>
      </w:r>
      <w:r>
        <w:rPr>
          <w:spacing w:val="-2"/>
        </w:rPr>
        <w:t xml:space="preserve"> </w:t>
      </w:r>
      <w:r>
        <w:t xml:space="preserve">теплогенераторов (тепловых пушек) в общедомовых помещениях многоквартирных </w:t>
      </w:r>
      <w:r>
        <w:rPr>
          <w:spacing w:val="-2"/>
        </w:rPr>
        <w:t>домов.</w:t>
      </w:r>
    </w:p>
    <w:p w:rsidR="00A517E4" w:rsidRDefault="00A517E4" w:rsidP="00A517E4">
      <w:pPr>
        <w:pStyle w:val="11ff3"/>
      </w:pPr>
      <w:r>
        <w:t>О причинах возникновения и сроках устранения аварийной ситуации в системе теплоснабжения</w:t>
      </w:r>
      <w:r>
        <w:rPr>
          <w:spacing w:val="-4"/>
        </w:rPr>
        <w:t xml:space="preserve"> </w:t>
      </w:r>
      <w:r w:rsidR="00620580">
        <w:t>Оредеж</w:t>
      </w:r>
      <w:r>
        <w:t>ского сельского поселения</w:t>
      </w:r>
      <w:r>
        <w:rPr>
          <w:spacing w:val="-4"/>
        </w:rPr>
        <w:t xml:space="preserve"> </w:t>
      </w:r>
      <w:r>
        <w:t>в</w:t>
      </w:r>
      <w:r>
        <w:rPr>
          <w:spacing w:val="-6"/>
        </w:rPr>
        <w:t xml:space="preserve"> </w:t>
      </w:r>
      <w:r>
        <w:t>зимнее</w:t>
      </w:r>
      <w:r>
        <w:rPr>
          <w:spacing w:val="-6"/>
        </w:rPr>
        <w:t xml:space="preserve"> </w:t>
      </w:r>
      <w:r>
        <w:t>время</w:t>
      </w:r>
      <w:r>
        <w:rPr>
          <w:spacing w:val="-6"/>
        </w:rPr>
        <w:t xml:space="preserve"> </w:t>
      </w:r>
      <w:r>
        <w:t>года</w:t>
      </w:r>
      <w:r>
        <w:rPr>
          <w:spacing w:val="-5"/>
        </w:rPr>
        <w:t xml:space="preserve"> </w:t>
      </w:r>
      <w:r>
        <w:t>повлекшей</w:t>
      </w:r>
      <w:r>
        <w:rPr>
          <w:spacing w:val="-6"/>
        </w:rPr>
        <w:t xml:space="preserve"> </w:t>
      </w:r>
      <w:r>
        <w:t>отключение коммунальных услуг и угрозу безопасности населения, необходимо своевременно информировать жителей.</w:t>
      </w:r>
    </w:p>
    <w:p w:rsidR="00A517E4" w:rsidRDefault="00A517E4" w:rsidP="00A517E4">
      <w:pPr>
        <w:pStyle w:val="11ff3"/>
      </w:pPr>
      <w:r>
        <w:t>Заместитель</w:t>
      </w:r>
      <w:r>
        <w:rPr>
          <w:spacing w:val="-7"/>
        </w:rPr>
        <w:t xml:space="preserve"> </w:t>
      </w:r>
      <w:r>
        <w:t>Главы</w:t>
      </w:r>
      <w:r>
        <w:rPr>
          <w:spacing w:val="-8"/>
        </w:rPr>
        <w:t xml:space="preserve"> </w:t>
      </w:r>
      <w:r>
        <w:t>администрации</w:t>
      </w:r>
      <w:r>
        <w:rPr>
          <w:spacing w:val="-5"/>
        </w:rPr>
        <w:t xml:space="preserve"> </w:t>
      </w:r>
      <w:r w:rsidR="00620580">
        <w:t>Оредеж</w:t>
      </w:r>
      <w:r>
        <w:t>ского сельского поселения</w:t>
      </w:r>
      <w:r>
        <w:rPr>
          <w:spacing w:val="-6"/>
        </w:rPr>
        <w:t xml:space="preserve"> </w:t>
      </w:r>
      <w:r>
        <w:t>по</w:t>
      </w:r>
      <w:r>
        <w:rPr>
          <w:spacing w:val="-8"/>
        </w:rPr>
        <w:t xml:space="preserve"> </w:t>
      </w:r>
      <w:r>
        <w:t>жилищно- коммунальному хозяйству ответственный за организацию эксплуатации объектов жилищно- коммунального хозяйства, после уточнения недостающей информации (при необходимости) о произошедшем</w:t>
      </w:r>
      <w:r>
        <w:rPr>
          <w:spacing w:val="-13"/>
        </w:rPr>
        <w:t xml:space="preserve"> </w:t>
      </w:r>
      <w:r>
        <w:t>технологическом</w:t>
      </w:r>
      <w:r>
        <w:rPr>
          <w:spacing w:val="-14"/>
        </w:rPr>
        <w:t xml:space="preserve"> </w:t>
      </w:r>
      <w:r>
        <w:t>нарушении</w:t>
      </w:r>
      <w:r>
        <w:rPr>
          <w:spacing w:val="-13"/>
        </w:rPr>
        <w:t xml:space="preserve"> </w:t>
      </w:r>
      <w:r>
        <w:t>готовит</w:t>
      </w:r>
      <w:r>
        <w:rPr>
          <w:spacing w:val="-13"/>
        </w:rPr>
        <w:t xml:space="preserve"> </w:t>
      </w:r>
      <w:r>
        <w:t>сообщение</w:t>
      </w:r>
      <w:r>
        <w:rPr>
          <w:spacing w:val="-14"/>
        </w:rPr>
        <w:t xml:space="preserve"> </w:t>
      </w:r>
      <w:r>
        <w:t>(информацию)</w:t>
      </w:r>
      <w:r>
        <w:rPr>
          <w:spacing w:val="-13"/>
        </w:rPr>
        <w:t xml:space="preserve"> </w:t>
      </w:r>
      <w:r>
        <w:t>и</w:t>
      </w:r>
      <w:r>
        <w:rPr>
          <w:spacing w:val="-14"/>
        </w:rPr>
        <w:t xml:space="preserve"> </w:t>
      </w:r>
      <w:r>
        <w:t>направляет</w:t>
      </w:r>
      <w:r>
        <w:rPr>
          <w:spacing w:val="-13"/>
        </w:rPr>
        <w:t xml:space="preserve"> </w:t>
      </w:r>
      <w:r>
        <w:t xml:space="preserve">его в пресс-службу администрации </w:t>
      </w:r>
      <w:r w:rsidR="00620580">
        <w:t>Оредеж</w:t>
      </w:r>
      <w:r>
        <w:t>ского сельского поселения (заместителю Главы, курирующему СМИ) не позднее 1 часа после возникновения технологического нарушения. Пресс-служба администрации после согласования с Комитетом общественных коммуникаций Ленинградской области размещает информацию на сайте администрации, в средствах массовой информации,</w:t>
      </w:r>
      <w:r>
        <w:rPr>
          <w:spacing w:val="-1"/>
        </w:rPr>
        <w:t xml:space="preserve"> </w:t>
      </w:r>
      <w:r>
        <w:t>в</w:t>
      </w:r>
      <w:r>
        <w:rPr>
          <w:spacing w:val="-2"/>
        </w:rPr>
        <w:t xml:space="preserve"> </w:t>
      </w:r>
      <w:r>
        <w:t>общедомовых</w:t>
      </w:r>
      <w:r>
        <w:rPr>
          <w:spacing w:val="-2"/>
        </w:rPr>
        <w:t xml:space="preserve"> </w:t>
      </w:r>
      <w:r>
        <w:t>чатах,</w:t>
      </w:r>
      <w:r>
        <w:rPr>
          <w:spacing w:val="-1"/>
        </w:rPr>
        <w:t xml:space="preserve"> </w:t>
      </w:r>
      <w:r>
        <w:t>социальных</w:t>
      </w:r>
      <w:r>
        <w:rPr>
          <w:spacing w:val="-2"/>
        </w:rPr>
        <w:t xml:space="preserve"> </w:t>
      </w:r>
      <w:r>
        <w:t>сетях,</w:t>
      </w:r>
      <w:r>
        <w:rPr>
          <w:spacing w:val="-1"/>
        </w:rPr>
        <w:t xml:space="preserve"> </w:t>
      </w:r>
      <w:r>
        <w:t>сайтах</w:t>
      </w:r>
      <w:r>
        <w:rPr>
          <w:spacing w:val="-2"/>
        </w:rPr>
        <w:t xml:space="preserve"> </w:t>
      </w:r>
      <w:r>
        <w:t>и социальных</w:t>
      </w:r>
      <w:r>
        <w:rPr>
          <w:spacing w:val="-2"/>
        </w:rPr>
        <w:t xml:space="preserve"> </w:t>
      </w:r>
      <w:r>
        <w:t>сетях</w:t>
      </w:r>
      <w:r>
        <w:rPr>
          <w:spacing w:val="-1"/>
        </w:rPr>
        <w:t xml:space="preserve"> </w:t>
      </w:r>
      <w:r>
        <w:t>организаций, управляющих</w:t>
      </w:r>
      <w:r>
        <w:rPr>
          <w:spacing w:val="-10"/>
        </w:rPr>
        <w:t xml:space="preserve"> </w:t>
      </w:r>
      <w:r>
        <w:t>многоквартирными</w:t>
      </w:r>
      <w:r>
        <w:rPr>
          <w:spacing w:val="-9"/>
        </w:rPr>
        <w:t xml:space="preserve"> </w:t>
      </w:r>
      <w:r>
        <w:t>домами,</w:t>
      </w:r>
      <w:r>
        <w:rPr>
          <w:spacing w:val="-10"/>
        </w:rPr>
        <w:t xml:space="preserve"> </w:t>
      </w:r>
      <w:r>
        <w:t>информационных</w:t>
      </w:r>
      <w:r>
        <w:rPr>
          <w:spacing w:val="-11"/>
        </w:rPr>
        <w:t xml:space="preserve"> </w:t>
      </w:r>
      <w:r>
        <w:t>стендах</w:t>
      </w:r>
      <w:r>
        <w:rPr>
          <w:spacing w:val="-10"/>
        </w:rPr>
        <w:t xml:space="preserve"> </w:t>
      </w:r>
      <w:r>
        <w:t>многоквартирных</w:t>
      </w:r>
      <w:r>
        <w:rPr>
          <w:spacing w:val="-11"/>
        </w:rPr>
        <w:t xml:space="preserve"> </w:t>
      </w:r>
      <w:r>
        <w:t>домов,</w:t>
      </w:r>
      <w:r>
        <w:rPr>
          <w:spacing w:val="-11"/>
        </w:rPr>
        <w:t xml:space="preserve"> </w:t>
      </w:r>
      <w:r>
        <w:t>в региональной государственной информационной системе жилищно-коммунального хозяйства Ленинградской области (далее - РГИС ЖКХ ЛО).</w:t>
      </w:r>
    </w:p>
    <w:p w:rsidR="00A517E4" w:rsidRDefault="00A517E4" w:rsidP="00A517E4">
      <w:pPr>
        <w:pStyle w:val="11ff3"/>
      </w:pPr>
      <w:r>
        <w:t>В</w:t>
      </w:r>
      <w:r>
        <w:rPr>
          <w:spacing w:val="-15"/>
        </w:rPr>
        <w:t xml:space="preserve"> </w:t>
      </w:r>
      <w:r>
        <w:t>случае</w:t>
      </w:r>
      <w:r>
        <w:rPr>
          <w:spacing w:val="-15"/>
        </w:rPr>
        <w:t xml:space="preserve"> </w:t>
      </w:r>
      <w:r>
        <w:t>длительного</w:t>
      </w:r>
      <w:r>
        <w:rPr>
          <w:spacing w:val="-14"/>
        </w:rPr>
        <w:t xml:space="preserve"> </w:t>
      </w:r>
      <w:r>
        <w:t>(свыше</w:t>
      </w:r>
      <w:r>
        <w:rPr>
          <w:spacing w:val="-15"/>
        </w:rPr>
        <w:t xml:space="preserve"> </w:t>
      </w:r>
      <w:r>
        <w:t>6</w:t>
      </w:r>
      <w:r>
        <w:rPr>
          <w:spacing w:val="-15"/>
        </w:rPr>
        <w:t xml:space="preserve"> </w:t>
      </w:r>
      <w:r>
        <w:t>часов)</w:t>
      </w:r>
      <w:r>
        <w:rPr>
          <w:spacing w:val="-15"/>
        </w:rPr>
        <w:t xml:space="preserve"> </w:t>
      </w:r>
      <w:r>
        <w:t>отсутствия</w:t>
      </w:r>
      <w:r>
        <w:rPr>
          <w:spacing w:val="-14"/>
        </w:rPr>
        <w:t xml:space="preserve"> </w:t>
      </w:r>
      <w:r>
        <w:t>теплоснабжения</w:t>
      </w:r>
      <w:r>
        <w:rPr>
          <w:spacing w:val="-15"/>
        </w:rPr>
        <w:t xml:space="preserve"> </w:t>
      </w:r>
      <w:r>
        <w:t>у</w:t>
      </w:r>
      <w:r>
        <w:rPr>
          <w:spacing w:val="-14"/>
        </w:rPr>
        <w:t xml:space="preserve"> </w:t>
      </w:r>
      <w:r>
        <w:t>населения</w:t>
      </w:r>
      <w:r>
        <w:rPr>
          <w:spacing w:val="-15"/>
        </w:rPr>
        <w:t xml:space="preserve"> </w:t>
      </w:r>
      <w:r>
        <w:t xml:space="preserve">Глава администрации </w:t>
      </w:r>
      <w:r w:rsidR="00620580">
        <w:t>Оредеж</w:t>
      </w:r>
      <w:r>
        <w:t xml:space="preserve">ского сельского поселения, заместитель Главы администрации по жилищно-коммунальному хозяйству ответственный за организацию эксплуатации объектов жилищно-коммунального хозяйства, организовывают встречи с затронутыми отключением жителями, проводят необходимые разъяснения о причинах и плановых сроках устранения </w:t>
      </w:r>
      <w:r>
        <w:rPr>
          <w:spacing w:val="-2"/>
        </w:rPr>
        <w:t>нарушения.</w:t>
      </w:r>
    </w:p>
    <w:p w:rsidR="00A517E4" w:rsidRDefault="00A517E4" w:rsidP="00A517E4">
      <w:pPr>
        <w:pStyle w:val="11ff3"/>
      </w:pPr>
      <w:r>
        <w:t>В случае длительного (24 часа и более) отсутствия теплоснабжения у населения в жилых</w:t>
      </w:r>
      <w:r>
        <w:rPr>
          <w:spacing w:val="-8"/>
        </w:rPr>
        <w:t xml:space="preserve"> </w:t>
      </w:r>
      <w:r>
        <w:t>кварталах</w:t>
      </w:r>
      <w:r>
        <w:rPr>
          <w:spacing w:val="-7"/>
        </w:rPr>
        <w:t xml:space="preserve"> </w:t>
      </w:r>
      <w:r>
        <w:t>в</w:t>
      </w:r>
      <w:r>
        <w:rPr>
          <w:spacing w:val="-6"/>
        </w:rPr>
        <w:t xml:space="preserve"> </w:t>
      </w:r>
      <w:r>
        <w:t>зимнее</w:t>
      </w:r>
      <w:r>
        <w:rPr>
          <w:spacing w:val="-8"/>
        </w:rPr>
        <w:t xml:space="preserve"> </w:t>
      </w:r>
      <w:r>
        <w:t>время</w:t>
      </w:r>
      <w:r>
        <w:rPr>
          <w:spacing w:val="-7"/>
        </w:rPr>
        <w:t xml:space="preserve"> </w:t>
      </w:r>
      <w:r>
        <w:t>года</w:t>
      </w:r>
      <w:r>
        <w:rPr>
          <w:spacing w:val="-6"/>
        </w:rPr>
        <w:t xml:space="preserve"> </w:t>
      </w:r>
      <w:r>
        <w:t>в</w:t>
      </w:r>
      <w:r>
        <w:rPr>
          <w:spacing w:val="-6"/>
        </w:rPr>
        <w:t xml:space="preserve"> </w:t>
      </w:r>
      <w:r>
        <w:t>муниципальном</w:t>
      </w:r>
      <w:r>
        <w:rPr>
          <w:spacing w:val="-8"/>
        </w:rPr>
        <w:t xml:space="preserve"> </w:t>
      </w:r>
      <w:r>
        <w:t>образовании</w:t>
      </w:r>
      <w:r>
        <w:rPr>
          <w:spacing w:val="-6"/>
        </w:rPr>
        <w:t xml:space="preserve"> </w:t>
      </w:r>
      <w:r>
        <w:t>объявляется</w:t>
      </w:r>
      <w:r>
        <w:rPr>
          <w:spacing w:val="-8"/>
        </w:rPr>
        <w:t xml:space="preserve"> </w:t>
      </w:r>
      <w:r>
        <w:t>режим</w:t>
      </w:r>
      <w:r>
        <w:rPr>
          <w:spacing w:val="-8"/>
        </w:rPr>
        <w:t xml:space="preserve"> </w:t>
      </w:r>
      <w:r>
        <w:t>«ЧС»</w:t>
      </w:r>
      <w:r>
        <w:rPr>
          <w:spacing w:val="-7"/>
        </w:rPr>
        <w:t xml:space="preserve"> </w:t>
      </w:r>
      <w:r>
        <w:t>и проводятся мероприятия по эвакуации пострадавших.</w:t>
      </w:r>
    </w:p>
    <w:p w:rsidR="00A517E4" w:rsidRDefault="00A517E4" w:rsidP="00A517E4">
      <w:pPr>
        <w:pStyle w:val="11ff3"/>
      </w:pPr>
      <w:r>
        <w:t xml:space="preserve">Выезд на место аварии Главы администрации </w:t>
      </w:r>
      <w:r w:rsidR="00620580">
        <w:t>Оредеж</w:t>
      </w:r>
      <w:r>
        <w:t>ского сельского поселения, заместителя Главы администрации по жилищно-коммунальному хозяйству и профильных министерств должен осуществляться не позднее установленных ниже сроков, зависящих от температуры наружного воздуха:</w:t>
      </w:r>
    </w:p>
    <w:p w:rsidR="00A517E4" w:rsidRDefault="00A517E4" w:rsidP="00A517E4">
      <w:pPr>
        <w:pStyle w:val="113"/>
      </w:pPr>
      <w:r>
        <w:t>не позднее 4 часов после возникновения повреждения при температуре наружного воздуха выше -10 °C;</w:t>
      </w:r>
    </w:p>
    <w:p w:rsidR="00A517E4" w:rsidRDefault="00A517E4" w:rsidP="00A517E4">
      <w:pPr>
        <w:pStyle w:val="113"/>
      </w:pPr>
      <w:r>
        <w:lastRenderedPageBreak/>
        <w:t>не позднее 2 часов после возникновения повреждения при температуре наружного воздуха от -10 °C до -15 °C;</w:t>
      </w:r>
    </w:p>
    <w:p w:rsidR="00A517E4" w:rsidRDefault="00A517E4" w:rsidP="00A517E4">
      <w:pPr>
        <w:pStyle w:val="113"/>
      </w:pPr>
      <w:r>
        <w:t>не позднее 30 мин. после возникновения повреждения при температуре наружного воздуха ниже -15 °C.</w:t>
      </w:r>
    </w:p>
    <w:p w:rsidR="00A517E4" w:rsidRPr="000F2202" w:rsidRDefault="00A517E4" w:rsidP="00A517E4">
      <w:pPr>
        <w:pStyle w:val="11ff3"/>
        <w:rPr>
          <w:rFonts w:eastAsia="Times New Roman"/>
        </w:rPr>
      </w:pPr>
      <w:r w:rsidRPr="000F2202">
        <w:t xml:space="preserve">В случае возникновения аварии на объектах теплоснабжения </w:t>
      </w:r>
      <w:r w:rsidR="00620580">
        <w:t>Оредеж</w:t>
      </w:r>
      <w:r w:rsidRPr="000F2202">
        <w:t>ского сельского поселения, при нарушении условий жизнедеятельности 50 человек и более на 1 сутки при условии, что температура воздуха в жилых комнатах более суток фиксируется ниже +18 °</w:t>
      </w:r>
      <w:r>
        <w:t>C</w:t>
      </w:r>
      <w:r w:rsidRPr="000F2202">
        <w:t xml:space="preserve"> в отопительный период, Глава администрации </w:t>
      </w:r>
      <w:r w:rsidR="00620580">
        <w:t>Оредеж</w:t>
      </w:r>
      <w:r w:rsidRPr="000F2202">
        <w:t>ского сельского поселения отдает распоряжение</w:t>
      </w:r>
      <w:r w:rsidRPr="000F2202">
        <w:rPr>
          <w:spacing w:val="40"/>
        </w:rPr>
        <w:t xml:space="preserve"> </w:t>
      </w:r>
      <w:r w:rsidRPr="000F2202">
        <w:t>на</w:t>
      </w:r>
      <w:r w:rsidRPr="000F2202">
        <w:rPr>
          <w:spacing w:val="40"/>
        </w:rPr>
        <w:t xml:space="preserve"> </w:t>
      </w:r>
      <w:r w:rsidRPr="000F2202">
        <w:t>незамедлительную</w:t>
      </w:r>
      <w:r w:rsidRPr="000F2202">
        <w:rPr>
          <w:spacing w:val="40"/>
        </w:rPr>
        <w:t xml:space="preserve"> </w:t>
      </w:r>
      <w:r w:rsidRPr="000F2202">
        <w:t>организацию</w:t>
      </w:r>
      <w:r w:rsidRPr="000F2202">
        <w:rPr>
          <w:spacing w:val="40"/>
        </w:rPr>
        <w:t xml:space="preserve"> </w:t>
      </w:r>
      <w:r w:rsidRPr="000F2202">
        <w:t>постоянной</w:t>
      </w:r>
      <w:r w:rsidRPr="000F2202">
        <w:rPr>
          <w:spacing w:val="40"/>
        </w:rPr>
        <w:t xml:space="preserve"> </w:t>
      </w:r>
      <w:r w:rsidRPr="000F2202">
        <w:t>работы</w:t>
      </w:r>
      <w:r w:rsidRPr="000F2202">
        <w:rPr>
          <w:spacing w:val="40"/>
        </w:rPr>
        <w:t xml:space="preserve"> </w:t>
      </w:r>
      <w:r w:rsidRPr="000F2202">
        <w:t>штаба</w:t>
      </w:r>
      <w:r w:rsidRPr="000F2202">
        <w:rPr>
          <w:spacing w:val="40"/>
        </w:rPr>
        <w:t xml:space="preserve"> </w:t>
      </w:r>
      <w:r w:rsidRPr="000F2202">
        <w:t>по</w:t>
      </w:r>
      <w:r w:rsidRPr="000F2202">
        <w:rPr>
          <w:spacing w:val="40"/>
        </w:rPr>
        <w:t xml:space="preserve"> </w:t>
      </w:r>
      <w:r w:rsidRPr="000F2202">
        <w:t xml:space="preserve">проведению </w:t>
      </w:r>
      <w:bookmarkStart w:id="168" w:name="18"/>
      <w:bookmarkEnd w:id="168"/>
      <w:r w:rsidRPr="000F2202">
        <w:rPr>
          <w:rFonts w:eastAsia="Times New Roman"/>
        </w:rPr>
        <w:t>отопительного периода и созыв внеочередного заседания комиссии по предупреждению и ликвидации чрезвычайных ситуаций и обеспечения пожарной безопасности.</w:t>
      </w:r>
    </w:p>
    <w:p w:rsidR="00A517E4" w:rsidRPr="000F2202" w:rsidRDefault="00A517E4" w:rsidP="00A517E4">
      <w:pPr>
        <w:pStyle w:val="11ff3"/>
        <w:rPr>
          <w:rFonts w:eastAsia="Times New Roman"/>
        </w:rPr>
      </w:pPr>
      <w:r w:rsidRPr="000F2202">
        <w:rPr>
          <w:rFonts w:eastAsia="Times New Roman"/>
        </w:rPr>
        <w:t>Мероприятиями, направленными на обеспечение безопасности населения в случае возникновения аварийной ситуации в системе теплоснабжения (прекращении подачи тепла в жилые помещения в условиях резкого понижения температуры наружного воздуха в течение длительного времени) являются:</w:t>
      </w:r>
    </w:p>
    <w:p w:rsidR="00A517E4" w:rsidRPr="000F2202" w:rsidRDefault="00A517E4" w:rsidP="00A517E4">
      <w:pPr>
        <w:pStyle w:val="113"/>
      </w:pPr>
      <w:r w:rsidRPr="000F2202">
        <w:t xml:space="preserve">сообщение о возникшей ситуации в организацию, управляющую многоквартирными домами и (или) в Диспетчерскую службу Администрации </w:t>
      </w:r>
      <w:r w:rsidR="00620580">
        <w:t>Оредеж</w:t>
      </w:r>
      <w:r>
        <w:t>ского сельского поселения</w:t>
      </w:r>
      <w:r w:rsidRPr="000F2202">
        <w:t xml:space="preserve">, ЕДДС Администрации </w:t>
      </w:r>
      <w:r w:rsidR="00620580">
        <w:t>Луж</w:t>
      </w:r>
      <w:r w:rsidRPr="000F2202">
        <w:t xml:space="preserve">ского муниципального района по средствам городской телефонной и мобильной связи лицами, являющимися свидетелями возникновения </w:t>
      </w:r>
      <w:r w:rsidRPr="000F2202">
        <w:rPr>
          <w:spacing w:val="-2"/>
        </w:rPr>
        <w:t>происшествия;</w:t>
      </w:r>
    </w:p>
    <w:p w:rsidR="00A517E4" w:rsidRPr="000F2202" w:rsidRDefault="00A517E4" w:rsidP="00A517E4">
      <w:pPr>
        <w:pStyle w:val="113"/>
      </w:pPr>
      <w:r w:rsidRPr="000F2202">
        <w:t>соблюдение</w:t>
      </w:r>
      <w:r w:rsidRPr="000F2202">
        <w:rPr>
          <w:spacing w:val="-4"/>
        </w:rPr>
        <w:t xml:space="preserve"> </w:t>
      </w:r>
      <w:r w:rsidRPr="000F2202">
        <w:t>требований</w:t>
      </w:r>
      <w:r w:rsidRPr="000F2202">
        <w:rPr>
          <w:spacing w:val="-2"/>
        </w:rPr>
        <w:t xml:space="preserve"> </w:t>
      </w:r>
      <w:r w:rsidRPr="000F2202">
        <w:t>норм</w:t>
      </w:r>
      <w:r w:rsidRPr="000F2202">
        <w:rPr>
          <w:spacing w:val="-6"/>
        </w:rPr>
        <w:t xml:space="preserve"> </w:t>
      </w:r>
      <w:r w:rsidRPr="000F2202">
        <w:t>и</w:t>
      </w:r>
      <w:r w:rsidRPr="000F2202">
        <w:rPr>
          <w:spacing w:val="-2"/>
        </w:rPr>
        <w:t xml:space="preserve"> </w:t>
      </w:r>
      <w:r w:rsidRPr="000F2202">
        <w:t>правил</w:t>
      </w:r>
      <w:r w:rsidRPr="000F2202">
        <w:rPr>
          <w:spacing w:val="-4"/>
        </w:rPr>
        <w:t xml:space="preserve"> </w:t>
      </w:r>
      <w:r w:rsidRPr="000F2202">
        <w:t>безопасности</w:t>
      </w:r>
      <w:r w:rsidRPr="000F2202">
        <w:rPr>
          <w:spacing w:val="-1"/>
        </w:rPr>
        <w:t xml:space="preserve"> </w:t>
      </w:r>
      <w:r w:rsidRPr="000F2202">
        <w:t>и</w:t>
      </w:r>
      <w:r w:rsidRPr="000F2202">
        <w:rPr>
          <w:spacing w:val="-2"/>
        </w:rPr>
        <w:t xml:space="preserve"> </w:t>
      </w:r>
      <w:r w:rsidRPr="000F2202">
        <w:t>охраны</w:t>
      </w:r>
      <w:r w:rsidRPr="000F2202">
        <w:rPr>
          <w:spacing w:val="-2"/>
        </w:rPr>
        <w:t xml:space="preserve"> труда;</w:t>
      </w:r>
    </w:p>
    <w:p w:rsidR="00A517E4" w:rsidRPr="000F2202" w:rsidRDefault="00A517E4" w:rsidP="00A517E4">
      <w:pPr>
        <w:pStyle w:val="113"/>
      </w:pPr>
      <w:r w:rsidRPr="000F2202">
        <w:t>эвакуация</w:t>
      </w:r>
      <w:r w:rsidRPr="000F2202">
        <w:rPr>
          <w:spacing w:val="-5"/>
        </w:rPr>
        <w:t xml:space="preserve"> </w:t>
      </w:r>
      <w:r w:rsidRPr="000F2202">
        <w:t>из</w:t>
      </w:r>
      <w:r w:rsidRPr="000F2202">
        <w:rPr>
          <w:spacing w:val="-2"/>
        </w:rPr>
        <w:t xml:space="preserve"> </w:t>
      </w:r>
      <w:r w:rsidRPr="000F2202">
        <w:t>опасной</w:t>
      </w:r>
      <w:r w:rsidRPr="000F2202">
        <w:rPr>
          <w:spacing w:val="-4"/>
        </w:rPr>
        <w:t xml:space="preserve"> </w:t>
      </w:r>
      <w:r w:rsidRPr="000F2202">
        <w:t>зоны</w:t>
      </w:r>
      <w:r w:rsidRPr="000F2202">
        <w:rPr>
          <w:spacing w:val="-2"/>
        </w:rPr>
        <w:t xml:space="preserve"> </w:t>
      </w:r>
      <w:r w:rsidRPr="000F2202">
        <w:t>населения</w:t>
      </w:r>
      <w:r w:rsidRPr="000F2202">
        <w:rPr>
          <w:spacing w:val="-3"/>
        </w:rPr>
        <w:t xml:space="preserve"> </w:t>
      </w:r>
      <w:r w:rsidRPr="000F2202">
        <w:t>при</w:t>
      </w:r>
      <w:r w:rsidRPr="000F2202">
        <w:rPr>
          <w:spacing w:val="-2"/>
        </w:rPr>
        <w:t xml:space="preserve"> </w:t>
      </w:r>
      <w:r w:rsidRPr="000F2202">
        <w:t>режиме</w:t>
      </w:r>
      <w:r w:rsidRPr="000F2202">
        <w:rPr>
          <w:spacing w:val="-3"/>
        </w:rPr>
        <w:t xml:space="preserve"> </w:t>
      </w:r>
      <w:r w:rsidRPr="000F2202">
        <w:t>«ЧС»</w:t>
      </w:r>
      <w:r w:rsidRPr="000F2202">
        <w:rPr>
          <w:spacing w:val="-3"/>
        </w:rPr>
        <w:t xml:space="preserve"> </w:t>
      </w:r>
      <w:r w:rsidRPr="000F2202">
        <w:t>во</w:t>
      </w:r>
      <w:r w:rsidRPr="000F2202">
        <w:rPr>
          <w:spacing w:val="-2"/>
        </w:rPr>
        <w:t xml:space="preserve"> взаимодействии</w:t>
      </w:r>
    </w:p>
    <w:p w:rsidR="00A517E4" w:rsidRPr="000F2202" w:rsidRDefault="00A517E4" w:rsidP="009320F7">
      <w:pPr>
        <w:pStyle w:val="113"/>
        <w:numPr>
          <w:ilvl w:val="0"/>
          <w:numId w:val="0"/>
        </w:numPr>
        <w:ind w:left="1135"/>
      </w:pPr>
      <w:r w:rsidRPr="000F2202">
        <w:t>с</w:t>
      </w:r>
      <w:r w:rsidRPr="000F2202">
        <w:rPr>
          <w:spacing w:val="-8"/>
        </w:rPr>
        <w:t xml:space="preserve"> </w:t>
      </w:r>
      <w:r w:rsidRPr="000F2202">
        <w:t>экстренными</w:t>
      </w:r>
      <w:r w:rsidRPr="000F2202">
        <w:rPr>
          <w:spacing w:val="-4"/>
        </w:rPr>
        <w:t xml:space="preserve"> </w:t>
      </w:r>
      <w:r w:rsidRPr="000F2202">
        <w:t>оперативными</w:t>
      </w:r>
      <w:r w:rsidRPr="000F2202">
        <w:rPr>
          <w:spacing w:val="-4"/>
        </w:rPr>
        <w:t xml:space="preserve"> </w:t>
      </w:r>
      <w:r w:rsidRPr="000F2202">
        <w:t>службами</w:t>
      </w:r>
      <w:r w:rsidRPr="000F2202">
        <w:rPr>
          <w:spacing w:val="-4"/>
        </w:rPr>
        <w:t xml:space="preserve"> </w:t>
      </w:r>
      <w:r w:rsidRPr="000F2202">
        <w:t>и</w:t>
      </w:r>
      <w:r w:rsidRPr="000F2202">
        <w:rPr>
          <w:spacing w:val="-4"/>
        </w:rPr>
        <w:t xml:space="preserve"> </w:t>
      </w:r>
      <w:r w:rsidRPr="000F2202">
        <w:t>аварийно-спасательными</w:t>
      </w:r>
      <w:r w:rsidRPr="000F2202">
        <w:rPr>
          <w:spacing w:val="-6"/>
        </w:rPr>
        <w:t xml:space="preserve"> </w:t>
      </w:r>
      <w:r w:rsidRPr="000F2202">
        <w:rPr>
          <w:spacing w:val="-2"/>
        </w:rPr>
        <w:t>формированиями;</w:t>
      </w:r>
    </w:p>
    <w:p w:rsidR="00A517E4" w:rsidRPr="000F2202" w:rsidRDefault="00A517E4" w:rsidP="00A517E4">
      <w:pPr>
        <w:pStyle w:val="113"/>
      </w:pPr>
      <w:r w:rsidRPr="000F2202">
        <w:t>обозначение,</w:t>
      </w:r>
      <w:r w:rsidRPr="000F2202">
        <w:rPr>
          <w:spacing w:val="-12"/>
        </w:rPr>
        <w:t xml:space="preserve"> </w:t>
      </w:r>
      <w:r w:rsidRPr="000F2202">
        <w:t>оцепление</w:t>
      </w:r>
      <w:r w:rsidRPr="000F2202">
        <w:rPr>
          <w:spacing w:val="-13"/>
        </w:rPr>
        <w:t xml:space="preserve"> </w:t>
      </w:r>
      <w:r w:rsidRPr="000F2202">
        <w:t>опасной</w:t>
      </w:r>
      <w:r w:rsidRPr="000F2202">
        <w:rPr>
          <w:spacing w:val="-13"/>
        </w:rPr>
        <w:t xml:space="preserve"> </w:t>
      </w:r>
      <w:r w:rsidRPr="000F2202">
        <w:t>зоны,</w:t>
      </w:r>
      <w:r w:rsidRPr="000F2202">
        <w:rPr>
          <w:spacing w:val="-12"/>
        </w:rPr>
        <w:t xml:space="preserve"> </w:t>
      </w:r>
      <w:r w:rsidRPr="000F2202">
        <w:t>запрет</w:t>
      </w:r>
      <w:r w:rsidRPr="000F2202">
        <w:rPr>
          <w:spacing w:val="-11"/>
        </w:rPr>
        <w:t xml:space="preserve"> </w:t>
      </w:r>
      <w:r w:rsidRPr="000F2202">
        <w:t>пропуска</w:t>
      </w:r>
      <w:r w:rsidRPr="000F2202">
        <w:rPr>
          <w:spacing w:val="-15"/>
        </w:rPr>
        <w:t xml:space="preserve"> </w:t>
      </w:r>
      <w:r w:rsidRPr="000F2202">
        <w:t>и</w:t>
      </w:r>
      <w:r w:rsidRPr="000F2202">
        <w:rPr>
          <w:spacing w:val="-11"/>
        </w:rPr>
        <w:t xml:space="preserve"> </w:t>
      </w:r>
      <w:r w:rsidRPr="000F2202">
        <w:t>передвижения</w:t>
      </w:r>
      <w:r w:rsidRPr="000F2202">
        <w:rPr>
          <w:spacing w:val="-14"/>
        </w:rPr>
        <w:t xml:space="preserve"> </w:t>
      </w:r>
      <w:r w:rsidRPr="000F2202">
        <w:t>по</w:t>
      </w:r>
      <w:r w:rsidRPr="000F2202">
        <w:rPr>
          <w:spacing w:val="-12"/>
        </w:rPr>
        <w:t xml:space="preserve"> </w:t>
      </w:r>
      <w:r w:rsidRPr="000F2202">
        <w:t>опасной</w:t>
      </w:r>
      <w:r w:rsidRPr="000F2202">
        <w:rPr>
          <w:spacing w:val="-13"/>
        </w:rPr>
        <w:t xml:space="preserve"> </w:t>
      </w:r>
      <w:r w:rsidRPr="000F2202">
        <w:t>зоне населения, транспортных средств;</w:t>
      </w:r>
    </w:p>
    <w:p w:rsidR="00A517E4" w:rsidRPr="000F2202" w:rsidRDefault="00A517E4" w:rsidP="00A517E4">
      <w:pPr>
        <w:pStyle w:val="113"/>
      </w:pPr>
      <w:r w:rsidRPr="000F2202">
        <w:t>привлечение к выполнению работ по локализации и ликвидации аварийной ситуации специализированных служб и формирований в целях предупреждения дальнейшего развития аварий, угрозы населению;</w:t>
      </w:r>
    </w:p>
    <w:p w:rsidR="00A517E4" w:rsidRPr="000F2202" w:rsidRDefault="00A517E4" w:rsidP="00A517E4">
      <w:pPr>
        <w:pStyle w:val="113"/>
      </w:pPr>
      <w:r w:rsidRPr="000F2202">
        <w:t xml:space="preserve">оповещение населения, проживающего на территории </w:t>
      </w:r>
      <w:r w:rsidR="00620580">
        <w:t>Оредеж</w:t>
      </w:r>
      <w:r>
        <w:t>ского сельского поселения</w:t>
      </w:r>
      <w:r w:rsidRPr="000F2202">
        <w:t xml:space="preserve"> о происшествии;</w:t>
      </w:r>
    </w:p>
    <w:p w:rsidR="00A517E4" w:rsidRPr="000F2202" w:rsidRDefault="00A517E4" w:rsidP="00A517E4">
      <w:pPr>
        <w:pStyle w:val="113"/>
      </w:pPr>
      <w:r w:rsidRPr="000F2202">
        <w:t>при</w:t>
      </w:r>
      <w:r w:rsidRPr="000F2202">
        <w:rPr>
          <w:spacing w:val="-15"/>
        </w:rPr>
        <w:t xml:space="preserve"> </w:t>
      </w:r>
      <w:r w:rsidRPr="000F2202">
        <w:t>повреждениях</w:t>
      </w:r>
      <w:r w:rsidRPr="000F2202">
        <w:rPr>
          <w:spacing w:val="-15"/>
        </w:rPr>
        <w:t xml:space="preserve"> </w:t>
      </w:r>
      <w:r w:rsidRPr="000F2202">
        <w:t>в</w:t>
      </w:r>
      <w:r w:rsidRPr="000F2202">
        <w:rPr>
          <w:spacing w:val="-15"/>
        </w:rPr>
        <w:t xml:space="preserve"> </w:t>
      </w:r>
      <w:r w:rsidRPr="000F2202">
        <w:t>сетях</w:t>
      </w:r>
      <w:r w:rsidRPr="000F2202">
        <w:rPr>
          <w:spacing w:val="-15"/>
        </w:rPr>
        <w:t xml:space="preserve"> </w:t>
      </w:r>
      <w:r w:rsidRPr="000F2202">
        <w:t>централизованного</w:t>
      </w:r>
      <w:r w:rsidRPr="000F2202">
        <w:rPr>
          <w:spacing w:val="-15"/>
        </w:rPr>
        <w:t xml:space="preserve"> </w:t>
      </w:r>
      <w:r w:rsidRPr="000F2202">
        <w:t>теплоснабжения</w:t>
      </w:r>
      <w:r w:rsidRPr="000F2202">
        <w:rPr>
          <w:spacing w:val="-15"/>
        </w:rPr>
        <w:t xml:space="preserve"> </w:t>
      </w:r>
      <w:r w:rsidRPr="000F2202">
        <w:t>в</w:t>
      </w:r>
      <w:r w:rsidRPr="000F2202">
        <w:rPr>
          <w:spacing w:val="-15"/>
        </w:rPr>
        <w:t xml:space="preserve"> </w:t>
      </w:r>
      <w:r w:rsidRPr="000F2202">
        <w:t>зимний</w:t>
      </w:r>
      <w:r w:rsidRPr="000F2202">
        <w:rPr>
          <w:spacing w:val="-15"/>
        </w:rPr>
        <w:t xml:space="preserve"> </w:t>
      </w:r>
      <w:r w:rsidRPr="000F2202">
        <w:t>период,</w:t>
      </w:r>
      <w:r w:rsidRPr="000F2202">
        <w:rPr>
          <w:spacing w:val="-15"/>
        </w:rPr>
        <w:t xml:space="preserve"> </w:t>
      </w:r>
      <w:r w:rsidRPr="000F2202">
        <w:t>в</w:t>
      </w:r>
      <w:r w:rsidRPr="000F2202">
        <w:rPr>
          <w:spacing w:val="-15"/>
        </w:rPr>
        <w:t xml:space="preserve"> </w:t>
      </w:r>
      <w:r w:rsidRPr="000F2202">
        <w:t xml:space="preserve">случае отрицательных температур наружного воздуха и при превышении </w:t>
      </w:r>
      <w:r w:rsidRPr="000F2202">
        <w:lastRenderedPageBreak/>
        <w:t>нормативного времени на устранения аварийной ситуации, организациям, управляющим многоквартирными домами следует предотвращению размораживания внутридомового оборудования дренировать воду из систем отопления зданий.</w:t>
      </w:r>
    </w:p>
    <w:p w:rsidR="00A517E4" w:rsidRPr="000F2202" w:rsidRDefault="00A517E4" w:rsidP="00A517E4">
      <w:pPr>
        <w:pStyle w:val="11ff3"/>
      </w:pPr>
      <w:r w:rsidRPr="000F2202">
        <w:t xml:space="preserve">Жителям, проживающим на территории </w:t>
      </w:r>
      <w:r w:rsidR="00620580">
        <w:t>Оредеж</w:t>
      </w:r>
      <w:r>
        <w:t>ского сельского поселения</w:t>
      </w:r>
      <w:r w:rsidRPr="000F2202">
        <w:t xml:space="preserve"> в случае возникновения аварийной ситуации в системе теплоснабжения для обеспечения безопасности необходимо:</w:t>
      </w:r>
    </w:p>
    <w:p w:rsidR="00A517E4" w:rsidRPr="000F2202" w:rsidRDefault="00A517E4" w:rsidP="00A517E4">
      <w:pPr>
        <w:pStyle w:val="113"/>
      </w:pPr>
      <w:r w:rsidRPr="000F2202">
        <w:t>для сохранения в квартире тепла дополнительно заделать щели в окнах и балконных дверях, занавесить их одеялами или коврами;</w:t>
      </w:r>
    </w:p>
    <w:p w:rsidR="00A517E4" w:rsidRPr="000F2202" w:rsidRDefault="00A517E4" w:rsidP="00A517E4">
      <w:pPr>
        <w:pStyle w:val="113"/>
      </w:pPr>
      <w:r w:rsidRPr="000F2202">
        <w:t>до эвакуации, разместить членов семьи в одной комнате, временно закрыв остальные, одеться в теплую одежду и принять профилактические лекарственные препараты от обще- респираторных заболеваний и гриппа;</w:t>
      </w:r>
    </w:p>
    <w:p w:rsidR="00A517E4" w:rsidRPr="000F2202" w:rsidRDefault="00A517E4" w:rsidP="00A517E4">
      <w:pPr>
        <w:pStyle w:val="113"/>
      </w:pPr>
      <w:r w:rsidRPr="000F2202">
        <w:t>не допускать отопления помещений с помощью электрообогревателей самодельного изготовления, а также электрических плит, т.к. это может привести к возникновению пожара, выхода из строя системы электроснабжения здания. Для обогрева помещения необходимо используйте электрообогреватели только заводского изготовления;</w:t>
      </w:r>
    </w:p>
    <w:p w:rsidR="00A517E4" w:rsidRPr="000F2202" w:rsidRDefault="00A517E4" w:rsidP="00A517E4">
      <w:pPr>
        <w:pStyle w:val="113"/>
      </w:pPr>
      <w:r w:rsidRPr="000F2202">
        <w:t xml:space="preserve">проявлять выдержку и самообладание, оказывая посильную помощь работникам организации, управляющей многоквартирными домами, организаций, функционирующих в системах теплоснабжения </w:t>
      </w:r>
      <w:r w:rsidR="00620580">
        <w:t>Оредеж</w:t>
      </w:r>
      <w:r>
        <w:t>ского сельского поселения</w:t>
      </w:r>
      <w:r w:rsidRPr="000F2202">
        <w:t xml:space="preserve"> прибывшим для выполнения ремонтно-восстановительных работ;</w:t>
      </w:r>
    </w:p>
    <w:p w:rsidR="00A517E4" w:rsidRDefault="00A517E4" w:rsidP="00A517E4">
      <w:pPr>
        <w:pStyle w:val="11ff3"/>
        <w:rPr>
          <w:szCs w:val="22"/>
        </w:rPr>
      </w:pPr>
      <w:r w:rsidRPr="000F2202">
        <w:rPr>
          <w:szCs w:val="22"/>
        </w:rPr>
        <w:t>в</w:t>
      </w:r>
      <w:r w:rsidRPr="000F2202">
        <w:rPr>
          <w:spacing w:val="-12"/>
          <w:szCs w:val="22"/>
        </w:rPr>
        <w:t xml:space="preserve"> </w:t>
      </w:r>
      <w:r w:rsidRPr="000F2202">
        <w:rPr>
          <w:szCs w:val="22"/>
        </w:rPr>
        <w:t>случае</w:t>
      </w:r>
      <w:r w:rsidRPr="000F2202">
        <w:rPr>
          <w:spacing w:val="-12"/>
          <w:szCs w:val="22"/>
        </w:rPr>
        <w:t xml:space="preserve"> </w:t>
      </w:r>
      <w:r w:rsidRPr="000F2202">
        <w:rPr>
          <w:szCs w:val="22"/>
        </w:rPr>
        <w:t>эвакуации</w:t>
      </w:r>
      <w:r w:rsidRPr="000F2202">
        <w:rPr>
          <w:spacing w:val="-11"/>
          <w:szCs w:val="22"/>
        </w:rPr>
        <w:t xml:space="preserve"> </w:t>
      </w:r>
      <w:r w:rsidRPr="000F2202">
        <w:rPr>
          <w:szCs w:val="22"/>
        </w:rPr>
        <w:t>из</w:t>
      </w:r>
      <w:r w:rsidRPr="000F2202">
        <w:rPr>
          <w:spacing w:val="-12"/>
          <w:szCs w:val="22"/>
        </w:rPr>
        <w:t xml:space="preserve"> </w:t>
      </w:r>
      <w:r w:rsidRPr="000F2202">
        <w:rPr>
          <w:szCs w:val="22"/>
        </w:rPr>
        <w:t>жилого</w:t>
      </w:r>
      <w:r w:rsidRPr="000F2202">
        <w:rPr>
          <w:spacing w:val="-11"/>
          <w:szCs w:val="22"/>
        </w:rPr>
        <w:t xml:space="preserve"> </w:t>
      </w:r>
      <w:r w:rsidRPr="000F2202">
        <w:rPr>
          <w:szCs w:val="22"/>
        </w:rPr>
        <w:t>помещения</w:t>
      </w:r>
      <w:r w:rsidRPr="000F2202">
        <w:rPr>
          <w:spacing w:val="-9"/>
          <w:szCs w:val="22"/>
        </w:rPr>
        <w:t xml:space="preserve"> </w:t>
      </w:r>
      <w:r w:rsidRPr="000F2202">
        <w:rPr>
          <w:szCs w:val="22"/>
        </w:rPr>
        <w:t>-</w:t>
      </w:r>
      <w:r w:rsidRPr="000F2202">
        <w:rPr>
          <w:spacing w:val="-12"/>
          <w:szCs w:val="22"/>
        </w:rPr>
        <w:t xml:space="preserve"> </w:t>
      </w:r>
      <w:r w:rsidRPr="000F2202">
        <w:rPr>
          <w:szCs w:val="22"/>
        </w:rPr>
        <w:t>одеть</w:t>
      </w:r>
      <w:r w:rsidRPr="000F2202">
        <w:rPr>
          <w:spacing w:val="-10"/>
          <w:szCs w:val="22"/>
        </w:rPr>
        <w:t xml:space="preserve"> </w:t>
      </w:r>
      <w:r w:rsidRPr="000F2202">
        <w:rPr>
          <w:szCs w:val="22"/>
        </w:rPr>
        <w:t>членов</w:t>
      </w:r>
      <w:r w:rsidRPr="000F2202">
        <w:rPr>
          <w:spacing w:val="-12"/>
          <w:szCs w:val="22"/>
        </w:rPr>
        <w:t xml:space="preserve"> </w:t>
      </w:r>
      <w:r w:rsidRPr="000F2202">
        <w:rPr>
          <w:szCs w:val="22"/>
        </w:rPr>
        <w:t>семьи</w:t>
      </w:r>
      <w:r w:rsidRPr="000F2202">
        <w:rPr>
          <w:spacing w:val="-11"/>
          <w:szCs w:val="22"/>
        </w:rPr>
        <w:t xml:space="preserve"> </w:t>
      </w:r>
      <w:r w:rsidRPr="000F2202">
        <w:rPr>
          <w:szCs w:val="22"/>
        </w:rPr>
        <w:t>в</w:t>
      </w:r>
      <w:r w:rsidRPr="000F2202">
        <w:rPr>
          <w:spacing w:val="-12"/>
          <w:szCs w:val="22"/>
        </w:rPr>
        <w:t xml:space="preserve"> </w:t>
      </w:r>
      <w:r w:rsidRPr="000F2202">
        <w:rPr>
          <w:szCs w:val="22"/>
        </w:rPr>
        <w:t>теплую</w:t>
      </w:r>
      <w:r w:rsidRPr="000F2202">
        <w:rPr>
          <w:spacing w:val="-11"/>
          <w:szCs w:val="22"/>
        </w:rPr>
        <w:t xml:space="preserve"> </w:t>
      </w:r>
      <w:r w:rsidRPr="000F2202">
        <w:rPr>
          <w:szCs w:val="22"/>
        </w:rPr>
        <w:t>одежду</w:t>
      </w:r>
      <w:r w:rsidRPr="000F2202">
        <w:rPr>
          <w:spacing w:val="-12"/>
          <w:szCs w:val="22"/>
        </w:rPr>
        <w:t xml:space="preserve"> </w:t>
      </w:r>
      <w:r w:rsidRPr="000F2202">
        <w:rPr>
          <w:szCs w:val="22"/>
        </w:rPr>
        <w:t>и</w:t>
      </w:r>
      <w:r w:rsidRPr="000F2202">
        <w:rPr>
          <w:spacing w:val="-11"/>
          <w:szCs w:val="22"/>
        </w:rPr>
        <w:t xml:space="preserve"> </w:t>
      </w:r>
      <w:r w:rsidRPr="000F2202">
        <w:rPr>
          <w:szCs w:val="22"/>
        </w:rPr>
        <w:t>обувь; отключить</w:t>
      </w:r>
      <w:r w:rsidRPr="000F2202">
        <w:rPr>
          <w:spacing w:val="-3"/>
          <w:szCs w:val="22"/>
        </w:rPr>
        <w:t xml:space="preserve"> </w:t>
      </w:r>
      <w:r w:rsidRPr="000F2202">
        <w:rPr>
          <w:szCs w:val="22"/>
        </w:rPr>
        <w:t>в</w:t>
      </w:r>
      <w:r w:rsidRPr="000F2202">
        <w:rPr>
          <w:spacing w:val="-5"/>
          <w:szCs w:val="22"/>
        </w:rPr>
        <w:t xml:space="preserve"> </w:t>
      </w:r>
      <w:r w:rsidRPr="000F2202">
        <w:rPr>
          <w:szCs w:val="22"/>
        </w:rPr>
        <w:t>квартире</w:t>
      </w:r>
      <w:r w:rsidRPr="000F2202">
        <w:rPr>
          <w:spacing w:val="-5"/>
          <w:szCs w:val="22"/>
        </w:rPr>
        <w:t xml:space="preserve"> </w:t>
      </w:r>
      <w:r w:rsidRPr="000F2202">
        <w:rPr>
          <w:szCs w:val="22"/>
        </w:rPr>
        <w:t>газ,</w:t>
      </w:r>
      <w:r w:rsidRPr="000F2202">
        <w:rPr>
          <w:spacing w:val="-5"/>
          <w:szCs w:val="22"/>
        </w:rPr>
        <w:t xml:space="preserve"> </w:t>
      </w:r>
      <w:r w:rsidRPr="000F2202">
        <w:rPr>
          <w:szCs w:val="22"/>
        </w:rPr>
        <w:t>воду</w:t>
      </w:r>
      <w:r w:rsidRPr="000F2202">
        <w:rPr>
          <w:spacing w:val="-5"/>
          <w:szCs w:val="22"/>
        </w:rPr>
        <w:t xml:space="preserve"> </w:t>
      </w:r>
      <w:r w:rsidRPr="000F2202">
        <w:rPr>
          <w:szCs w:val="22"/>
        </w:rPr>
        <w:t>и</w:t>
      </w:r>
      <w:r w:rsidRPr="000F2202">
        <w:rPr>
          <w:spacing w:val="-4"/>
          <w:szCs w:val="22"/>
        </w:rPr>
        <w:t xml:space="preserve"> </w:t>
      </w:r>
      <w:r w:rsidRPr="000F2202">
        <w:rPr>
          <w:szCs w:val="22"/>
        </w:rPr>
        <w:t>электричество;</w:t>
      </w:r>
      <w:r w:rsidRPr="000F2202">
        <w:rPr>
          <w:spacing w:val="-4"/>
          <w:szCs w:val="22"/>
        </w:rPr>
        <w:t xml:space="preserve"> </w:t>
      </w:r>
      <w:r w:rsidRPr="000F2202">
        <w:rPr>
          <w:szCs w:val="22"/>
        </w:rPr>
        <w:t>взять</w:t>
      </w:r>
      <w:r w:rsidRPr="000F2202">
        <w:rPr>
          <w:spacing w:val="-3"/>
          <w:szCs w:val="22"/>
        </w:rPr>
        <w:t xml:space="preserve"> </w:t>
      </w:r>
      <w:r w:rsidRPr="000F2202">
        <w:rPr>
          <w:szCs w:val="22"/>
        </w:rPr>
        <w:t>с</w:t>
      </w:r>
      <w:r w:rsidRPr="000F2202">
        <w:rPr>
          <w:spacing w:val="-5"/>
          <w:szCs w:val="22"/>
        </w:rPr>
        <w:t xml:space="preserve"> </w:t>
      </w:r>
      <w:r w:rsidRPr="000F2202">
        <w:rPr>
          <w:szCs w:val="22"/>
        </w:rPr>
        <w:t>собой</w:t>
      </w:r>
      <w:r w:rsidRPr="000F2202">
        <w:rPr>
          <w:spacing w:val="-3"/>
          <w:szCs w:val="22"/>
        </w:rPr>
        <w:t xml:space="preserve"> </w:t>
      </w:r>
      <w:r w:rsidRPr="000F2202">
        <w:rPr>
          <w:szCs w:val="22"/>
        </w:rPr>
        <w:t>документы,</w:t>
      </w:r>
      <w:r w:rsidRPr="000F2202">
        <w:rPr>
          <w:spacing w:val="-5"/>
          <w:szCs w:val="22"/>
        </w:rPr>
        <w:t xml:space="preserve"> </w:t>
      </w:r>
      <w:r w:rsidRPr="000F2202">
        <w:rPr>
          <w:szCs w:val="22"/>
        </w:rPr>
        <w:t>деньги,</w:t>
      </w:r>
      <w:r w:rsidRPr="000F2202">
        <w:rPr>
          <w:spacing w:val="-5"/>
          <w:szCs w:val="22"/>
        </w:rPr>
        <w:t xml:space="preserve"> </w:t>
      </w:r>
      <w:r w:rsidRPr="000F2202">
        <w:rPr>
          <w:szCs w:val="22"/>
        </w:rPr>
        <w:t xml:space="preserve">необходимые продукты, одеяла; закрыть входную дверь квартиры на замок и действовать в соответствии с указаниями уполномоченных работников организации, управляющей многоквартирными домами, администрации </w:t>
      </w:r>
      <w:r w:rsidR="00620580">
        <w:rPr>
          <w:szCs w:val="22"/>
        </w:rPr>
        <w:t>Оредеж</w:t>
      </w:r>
      <w:r>
        <w:rPr>
          <w:szCs w:val="22"/>
        </w:rPr>
        <w:t>ского сельского поселения</w:t>
      </w:r>
      <w:r w:rsidRPr="000F2202">
        <w:rPr>
          <w:szCs w:val="22"/>
        </w:rPr>
        <w:t>.</w:t>
      </w:r>
    </w:p>
    <w:p w:rsidR="00A56E3E" w:rsidRDefault="009320F7" w:rsidP="00A517E4">
      <w:pPr>
        <w:pStyle w:val="11ff3"/>
        <w:rPr>
          <w:szCs w:val="22"/>
          <w:highlight w:val="yellow"/>
        </w:rPr>
      </w:pPr>
      <w:r w:rsidRPr="00C96575">
        <w:rPr>
          <w:szCs w:val="22"/>
          <w:highlight w:val="yellow"/>
        </w:rPr>
        <w:t>Пункт временного размещения (далее – ПВР) жителей домов, отключаемых в результате аварии от теплоснабжения в зимний период, является</w:t>
      </w:r>
      <w:r w:rsidR="00A56E3E">
        <w:rPr>
          <w:szCs w:val="22"/>
          <w:highlight w:val="yellow"/>
        </w:rPr>
        <w:t>:</w:t>
      </w:r>
    </w:p>
    <w:p w:rsidR="00A56E3E" w:rsidRDefault="00A56E3E" w:rsidP="00A517E4">
      <w:pPr>
        <w:pStyle w:val="11ff3"/>
        <w:rPr>
          <w:szCs w:val="22"/>
        </w:rPr>
      </w:pPr>
      <w:r>
        <w:rPr>
          <w:szCs w:val="22"/>
          <w:highlight w:val="yellow"/>
        </w:rPr>
        <w:t>-</w:t>
      </w:r>
      <w:r w:rsidR="009320F7" w:rsidRPr="00C96575">
        <w:rPr>
          <w:szCs w:val="22"/>
          <w:highlight w:val="yellow"/>
        </w:rPr>
        <w:t xml:space="preserve"> КДЦ «Торжество», адрес: Ленинградская область Лужский район п. Оредеж ул. Ленина д. 13</w:t>
      </w:r>
      <w:r w:rsidR="00C96575" w:rsidRPr="00C96575">
        <w:rPr>
          <w:szCs w:val="22"/>
          <w:highlight w:val="yellow"/>
        </w:rPr>
        <w:t>, директор КДЦ «Торжество» Семенова В.Е. тел. 8813-72-77-390, максимальная вместимость 100 чел.</w:t>
      </w:r>
      <w:r>
        <w:rPr>
          <w:szCs w:val="22"/>
        </w:rPr>
        <w:t>;</w:t>
      </w:r>
    </w:p>
    <w:p w:rsidR="009320F7" w:rsidRPr="003319F7" w:rsidRDefault="00A56E3E" w:rsidP="00A517E4">
      <w:pPr>
        <w:pStyle w:val="11ff3"/>
      </w:pPr>
      <w:r w:rsidRPr="00A56E3E">
        <w:rPr>
          <w:szCs w:val="22"/>
          <w:highlight w:val="yellow"/>
        </w:rPr>
        <w:lastRenderedPageBreak/>
        <w:t>- Дом Творчества, адрес:</w:t>
      </w:r>
      <w:r w:rsidRPr="00A56E3E">
        <w:rPr>
          <w:highlight w:val="yellow"/>
        </w:rPr>
        <w:t xml:space="preserve"> </w:t>
      </w:r>
      <w:r w:rsidRPr="00A56E3E">
        <w:rPr>
          <w:szCs w:val="22"/>
          <w:highlight w:val="yellow"/>
        </w:rPr>
        <w:t>Ленинградская область Лужский район п. Оредеж у</w:t>
      </w:r>
      <w:r w:rsidR="00F4549D">
        <w:rPr>
          <w:szCs w:val="22"/>
          <w:highlight w:val="yellow"/>
        </w:rPr>
        <w:t>л. Ленина д. 10а</w:t>
      </w:r>
      <w:r w:rsidRPr="00A56E3E">
        <w:rPr>
          <w:szCs w:val="22"/>
          <w:highlight w:val="yellow"/>
        </w:rPr>
        <w:t>, директор КДЦ «Торжество» Семенова В.Е. тел. 8813-72-77-390, максимальная вместимость 100 чел.;</w:t>
      </w:r>
    </w:p>
    <w:p w:rsidR="003319F7" w:rsidRPr="003319F7" w:rsidRDefault="00315DCF" w:rsidP="00315DCF">
      <w:pPr>
        <w:keepNext/>
        <w:suppressAutoHyphens/>
        <w:spacing w:before="240" w:after="240" w:line="240" w:lineRule="auto"/>
        <w:ind w:left="720"/>
        <w:jc w:val="center"/>
        <w:outlineLvl w:val="2"/>
        <w:rPr>
          <w:rFonts w:ascii="Times New Roman" w:eastAsia="Times New Roman" w:hAnsi="Times New Roman" w:cs="Arial"/>
          <w:b/>
          <w:iCs/>
          <w:sz w:val="26"/>
          <w:szCs w:val="26"/>
          <w:lang w:eastAsia="en-US" w:bidi="en-US"/>
        </w:rPr>
      </w:pPr>
      <w:bookmarkStart w:id="169" w:name="_Toc197016215"/>
      <w:bookmarkStart w:id="170" w:name="_Toc198798927"/>
      <w:r>
        <w:rPr>
          <w:rFonts w:ascii="Times New Roman" w:eastAsia="Times New Roman" w:hAnsi="Times New Roman" w:cs="Arial"/>
          <w:b/>
          <w:iCs/>
          <w:sz w:val="26"/>
          <w:szCs w:val="26"/>
          <w:lang w:eastAsia="en-US" w:bidi="en-US"/>
        </w:rPr>
        <w:t>1.11.4.</w:t>
      </w:r>
      <w:r w:rsidR="00A517E4">
        <w:rPr>
          <w:rFonts w:ascii="Times New Roman" w:eastAsia="Times New Roman" w:hAnsi="Times New Roman" w:cs="Arial"/>
          <w:b/>
          <w:iCs/>
          <w:sz w:val="26"/>
          <w:szCs w:val="26"/>
          <w:lang w:eastAsia="en-US" w:bidi="en-US"/>
        </w:rPr>
        <w:t xml:space="preserve"> </w:t>
      </w:r>
      <w:r w:rsidR="003319F7" w:rsidRPr="003319F7">
        <w:rPr>
          <w:rFonts w:ascii="Times New Roman" w:eastAsia="Times New Roman" w:hAnsi="Times New Roman" w:cs="Arial"/>
          <w:b/>
          <w:iCs/>
          <w:sz w:val="26"/>
          <w:szCs w:val="26"/>
          <w:lang w:eastAsia="en-US" w:bidi="en-US"/>
        </w:rPr>
        <w:t>Порядок</w:t>
      </w:r>
      <w:r w:rsidR="003319F7" w:rsidRPr="003319F7">
        <w:rPr>
          <w:rFonts w:ascii="Times New Roman" w:eastAsia="Times New Roman" w:hAnsi="Times New Roman" w:cs="Arial"/>
          <w:b/>
          <w:iCs/>
          <w:spacing w:val="-7"/>
          <w:sz w:val="26"/>
          <w:szCs w:val="26"/>
          <w:lang w:eastAsia="en-US" w:bidi="en-US"/>
        </w:rPr>
        <w:t xml:space="preserve"> </w:t>
      </w:r>
      <w:r w:rsidR="003319F7" w:rsidRPr="003319F7">
        <w:rPr>
          <w:rFonts w:ascii="Times New Roman" w:eastAsia="Times New Roman" w:hAnsi="Times New Roman" w:cs="Arial"/>
          <w:b/>
          <w:iCs/>
          <w:sz w:val="26"/>
          <w:szCs w:val="26"/>
          <w:lang w:eastAsia="en-US" w:bidi="en-US"/>
        </w:rPr>
        <w:t>организации</w:t>
      </w:r>
      <w:r w:rsidR="003319F7" w:rsidRPr="003319F7">
        <w:rPr>
          <w:rFonts w:ascii="Times New Roman" w:eastAsia="Times New Roman" w:hAnsi="Times New Roman" w:cs="Arial"/>
          <w:b/>
          <w:iCs/>
          <w:spacing w:val="-9"/>
          <w:sz w:val="26"/>
          <w:szCs w:val="26"/>
          <w:lang w:eastAsia="en-US" w:bidi="en-US"/>
        </w:rPr>
        <w:t xml:space="preserve"> </w:t>
      </w:r>
      <w:r w:rsidR="003319F7" w:rsidRPr="003319F7">
        <w:rPr>
          <w:rFonts w:ascii="Times New Roman" w:eastAsia="Times New Roman" w:hAnsi="Times New Roman" w:cs="Arial"/>
          <w:b/>
          <w:iCs/>
          <w:sz w:val="26"/>
          <w:szCs w:val="26"/>
          <w:lang w:eastAsia="en-US" w:bidi="en-US"/>
        </w:rPr>
        <w:t>материально-технического,</w:t>
      </w:r>
      <w:r w:rsidR="003319F7" w:rsidRPr="003319F7">
        <w:rPr>
          <w:rFonts w:ascii="Times New Roman" w:eastAsia="Times New Roman" w:hAnsi="Times New Roman" w:cs="Arial"/>
          <w:b/>
          <w:iCs/>
          <w:spacing w:val="-8"/>
          <w:sz w:val="26"/>
          <w:szCs w:val="26"/>
          <w:lang w:eastAsia="en-US" w:bidi="en-US"/>
        </w:rPr>
        <w:t xml:space="preserve"> </w:t>
      </w:r>
      <w:r w:rsidR="003319F7" w:rsidRPr="003319F7">
        <w:rPr>
          <w:rFonts w:ascii="Times New Roman" w:eastAsia="Times New Roman" w:hAnsi="Times New Roman" w:cs="Arial"/>
          <w:b/>
          <w:iCs/>
          <w:sz w:val="26"/>
          <w:szCs w:val="26"/>
          <w:lang w:eastAsia="en-US" w:bidi="en-US"/>
        </w:rPr>
        <w:t>инженерного</w:t>
      </w:r>
      <w:r w:rsidR="003319F7" w:rsidRPr="003319F7">
        <w:rPr>
          <w:rFonts w:ascii="Times New Roman" w:eastAsia="Times New Roman" w:hAnsi="Times New Roman" w:cs="Arial"/>
          <w:b/>
          <w:iCs/>
          <w:spacing w:val="-8"/>
          <w:sz w:val="26"/>
          <w:szCs w:val="26"/>
          <w:lang w:eastAsia="en-US" w:bidi="en-US"/>
        </w:rPr>
        <w:t xml:space="preserve"> </w:t>
      </w:r>
      <w:r w:rsidR="003319F7" w:rsidRPr="003319F7">
        <w:rPr>
          <w:rFonts w:ascii="Times New Roman" w:eastAsia="Times New Roman" w:hAnsi="Times New Roman" w:cs="Arial"/>
          <w:b/>
          <w:iCs/>
          <w:sz w:val="26"/>
          <w:szCs w:val="26"/>
          <w:lang w:eastAsia="en-US" w:bidi="en-US"/>
        </w:rPr>
        <w:t>и</w:t>
      </w:r>
      <w:r w:rsidR="003319F7" w:rsidRPr="003319F7">
        <w:rPr>
          <w:rFonts w:ascii="Times New Roman" w:eastAsia="Times New Roman" w:hAnsi="Times New Roman" w:cs="Arial"/>
          <w:b/>
          <w:iCs/>
          <w:spacing w:val="-7"/>
          <w:sz w:val="26"/>
          <w:szCs w:val="26"/>
          <w:lang w:eastAsia="en-US" w:bidi="en-US"/>
        </w:rPr>
        <w:t xml:space="preserve"> </w:t>
      </w:r>
      <w:r w:rsidR="003319F7" w:rsidRPr="003319F7">
        <w:rPr>
          <w:rFonts w:ascii="Times New Roman" w:eastAsia="Times New Roman" w:hAnsi="Times New Roman" w:cs="Arial"/>
          <w:b/>
          <w:iCs/>
          <w:sz w:val="26"/>
          <w:szCs w:val="26"/>
          <w:lang w:eastAsia="en-US" w:bidi="en-US"/>
        </w:rPr>
        <w:t xml:space="preserve">финансового обеспечения операций по локализации и ликвидации аварий на объекте </w:t>
      </w:r>
      <w:r w:rsidR="003319F7" w:rsidRPr="003319F7">
        <w:rPr>
          <w:rFonts w:ascii="Times New Roman" w:eastAsia="Times New Roman" w:hAnsi="Times New Roman" w:cs="Arial"/>
          <w:b/>
          <w:iCs/>
          <w:spacing w:val="-2"/>
          <w:sz w:val="26"/>
          <w:szCs w:val="26"/>
          <w:lang w:eastAsia="en-US" w:bidi="en-US"/>
        </w:rPr>
        <w:t>теплоснабжения</w:t>
      </w:r>
      <w:bookmarkEnd w:id="169"/>
      <w:bookmarkEnd w:id="170"/>
    </w:p>
    <w:p w:rsidR="00A517E4" w:rsidRPr="00192112" w:rsidRDefault="00A517E4" w:rsidP="00A517E4">
      <w:pPr>
        <w:pStyle w:val="11ff3"/>
      </w:pPr>
      <w:r w:rsidRPr="00192112">
        <w:t>Размещение органов повседневного управления осуществляется на стационарных</w:t>
      </w:r>
      <w:r w:rsidRPr="00192112">
        <w:rPr>
          <w:spacing w:val="-2"/>
        </w:rPr>
        <w:t xml:space="preserve"> </w:t>
      </w:r>
      <w:r w:rsidRPr="00192112">
        <w:t>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p>
    <w:p w:rsidR="00A517E4" w:rsidRDefault="00A517E4" w:rsidP="00A517E4">
      <w:pPr>
        <w:pStyle w:val="11ff3"/>
      </w:pPr>
      <w:r>
        <w:t>Время</w:t>
      </w:r>
      <w:r>
        <w:rPr>
          <w:spacing w:val="-6"/>
        </w:rPr>
        <w:t xml:space="preserve"> </w:t>
      </w:r>
      <w:r>
        <w:t>готовности</w:t>
      </w:r>
      <w:r>
        <w:rPr>
          <w:spacing w:val="-4"/>
        </w:rPr>
        <w:t xml:space="preserve"> </w:t>
      </w:r>
      <w:r>
        <w:t>к</w:t>
      </w:r>
      <w:r>
        <w:rPr>
          <w:spacing w:val="-5"/>
        </w:rPr>
        <w:t xml:space="preserve"> </w:t>
      </w:r>
      <w:r>
        <w:t>работам</w:t>
      </w:r>
      <w:r>
        <w:rPr>
          <w:spacing w:val="-6"/>
        </w:rPr>
        <w:t xml:space="preserve"> </w:t>
      </w:r>
      <w:r>
        <w:t>по</w:t>
      </w:r>
      <w:r>
        <w:rPr>
          <w:spacing w:val="-6"/>
        </w:rPr>
        <w:t xml:space="preserve"> </w:t>
      </w:r>
      <w:r>
        <w:t>ликвидации</w:t>
      </w:r>
      <w:r>
        <w:rPr>
          <w:spacing w:val="-5"/>
        </w:rPr>
        <w:t xml:space="preserve"> </w:t>
      </w:r>
      <w:r>
        <w:t>аварии</w:t>
      </w:r>
      <w:r>
        <w:rPr>
          <w:spacing w:val="-1"/>
        </w:rPr>
        <w:t xml:space="preserve"> </w:t>
      </w:r>
      <w:r>
        <w:t>-</w:t>
      </w:r>
      <w:r>
        <w:rPr>
          <w:spacing w:val="-6"/>
        </w:rPr>
        <w:t xml:space="preserve"> </w:t>
      </w:r>
      <w:r>
        <w:t>45</w:t>
      </w:r>
      <w:r>
        <w:rPr>
          <w:spacing w:val="-6"/>
        </w:rPr>
        <w:t xml:space="preserve"> </w:t>
      </w:r>
      <w:r>
        <w:t>мин. Для ликвидации аварий создаются и используются:</w:t>
      </w:r>
    </w:p>
    <w:p w:rsidR="00A517E4" w:rsidRDefault="00A517E4" w:rsidP="00A517E4">
      <w:pPr>
        <w:pStyle w:val="113"/>
      </w:pPr>
      <w:r>
        <w:t xml:space="preserve">резервы финансовых и материальных ресурсов администрации </w:t>
      </w:r>
      <w:r w:rsidR="00620580">
        <w:t>Оредеж</w:t>
      </w:r>
      <w:r>
        <w:t>ского сельского поселения</w:t>
      </w:r>
      <w:r>
        <w:rPr>
          <w:spacing w:val="-2"/>
        </w:rPr>
        <w:t>;</w:t>
      </w:r>
    </w:p>
    <w:p w:rsidR="00A517E4" w:rsidRDefault="00A517E4" w:rsidP="00A517E4">
      <w:pPr>
        <w:pStyle w:val="113"/>
      </w:pPr>
      <w:r>
        <w:t>резервы</w:t>
      </w:r>
      <w:r>
        <w:rPr>
          <w:spacing w:val="-7"/>
        </w:rPr>
        <w:t xml:space="preserve"> </w:t>
      </w:r>
      <w:r>
        <w:t>финансовых</w:t>
      </w:r>
      <w:r>
        <w:rPr>
          <w:spacing w:val="-5"/>
        </w:rPr>
        <w:t xml:space="preserve"> </w:t>
      </w:r>
      <w:r>
        <w:t>материальных</w:t>
      </w:r>
      <w:r>
        <w:rPr>
          <w:spacing w:val="-5"/>
        </w:rPr>
        <w:t xml:space="preserve"> </w:t>
      </w:r>
      <w:r>
        <w:t>ресурсов</w:t>
      </w:r>
      <w:r>
        <w:rPr>
          <w:spacing w:val="-4"/>
        </w:rPr>
        <w:t xml:space="preserve"> </w:t>
      </w:r>
      <w:r>
        <w:t>ресурсоснабжающих</w:t>
      </w:r>
      <w:r>
        <w:rPr>
          <w:spacing w:val="-4"/>
        </w:rPr>
        <w:t xml:space="preserve"> </w:t>
      </w:r>
      <w:r>
        <w:rPr>
          <w:spacing w:val="-2"/>
        </w:rPr>
        <w:t>организаций.</w:t>
      </w:r>
    </w:p>
    <w:p w:rsidR="00A517E4" w:rsidRDefault="00A517E4" w:rsidP="00A517E4">
      <w:pPr>
        <w:pStyle w:val="11ff3"/>
      </w:pPr>
      <w:r>
        <w:t>Объемы резервов финансовых ресурсов (резервных фондов) определяются ежегодно и утверждаются нормативным правовым актом и должны обеспечивать проведение аварийно-восстановительных работ в нормативные сроки.</w:t>
      </w:r>
    </w:p>
    <w:p w:rsidR="00A517E4" w:rsidRDefault="00A517E4" w:rsidP="00A517E4">
      <w:pPr>
        <w:pStyle w:val="11ff3"/>
      </w:pPr>
      <w:r>
        <w:t>Для выполнения работ по ликвидации последствий аварийных ситуации в системах теплоснабжения требуется привлечение сил и средств, достаточных для решения поставленных задач в нормативные сроки.</w:t>
      </w:r>
    </w:p>
    <w:p w:rsidR="00A517E4" w:rsidRDefault="00A517E4" w:rsidP="00511391">
      <w:pPr>
        <w:pStyle w:val="11ff3"/>
        <w:rPr>
          <w:lang w:bidi="en-US"/>
        </w:rPr>
      </w:pPr>
      <w:r>
        <w:t>К работам при ликвидации последствий аварийных ситуации привлекаются специалисты ресурсоснабжающих организаций: диспетчерской службы, оперативный персонал котельных, ремонтные бригады, профессиональные аварийно-спасательные формирования, специальная техника и оборудование, как в рабочее время, так и в круглосуточном режиме.</w:t>
      </w:r>
    </w:p>
    <w:p w:rsidR="003319F7" w:rsidRPr="003319F7" w:rsidRDefault="003319F7" w:rsidP="002347AC">
      <w:pPr>
        <w:pStyle w:val="11ff3"/>
      </w:pPr>
      <w:r w:rsidRPr="003319F7">
        <w:t xml:space="preserve">Для выполнения работ по ликвидации последствий аварийных ситуации требуется привлечение сил и средств, достаточных для решения поставленных задач в нормативные </w:t>
      </w:r>
      <w:r w:rsidRPr="003319F7">
        <w:rPr>
          <w:spacing w:val="-2"/>
        </w:rPr>
        <w:t>сроки.</w:t>
      </w:r>
    </w:p>
    <w:p w:rsidR="003319F7" w:rsidRPr="003319F7" w:rsidRDefault="003319F7" w:rsidP="002347AC">
      <w:pPr>
        <w:pStyle w:val="11ff3"/>
      </w:pPr>
      <w:r w:rsidRPr="003319F7">
        <w:t>Для</w:t>
      </w:r>
      <w:r w:rsidRPr="003319F7">
        <w:rPr>
          <w:spacing w:val="-7"/>
        </w:rPr>
        <w:t xml:space="preserve"> </w:t>
      </w:r>
      <w:r w:rsidRPr="003319F7">
        <w:t>устранения</w:t>
      </w:r>
      <w:r w:rsidRPr="003319F7">
        <w:rPr>
          <w:spacing w:val="-5"/>
        </w:rPr>
        <w:t xml:space="preserve"> </w:t>
      </w:r>
      <w:r w:rsidRPr="003319F7">
        <w:t>последствий</w:t>
      </w:r>
      <w:r w:rsidRPr="003319F7">
        <w:rPr>
          <w:spacing w:val="-5"/>
        </w:rPr>
        <w:t xml:space="preserve"> </w:t>
      </w:r>
      <w:r w:rsidRPr="003319F7">
        <w:t>аварийных</w:t>
      </w:r>
      <w:r w:rsidRPr="003319F7">
        <w:rPr>
          <w:spacing w:val="-4"/>
        </w:rPr>
        <w:t xml:space="preserve"> </w:t>
      </w:r>
      <w:r w:rsidRPr="003319F7">
        <w:t>ситуаций</w:t>
      </w:r>
      <w:r w:rsidRPr="003319F7">
        <w:rPr>
          <w:spacing w:val="-4"/>
        </w:rPr>
        <w:t xml:space="preserve"> </w:t>
      </w:r>
      <w:r w:rsidRPr="003319F7">
        <w:t>создаются</w:t>
      </w:r>
      <w:r w:rsidRPr="003319F7">
        <w:rPr>
          <w:spacing w:val="-5"/>
        </w:rPr>
        <w:t xml:space="preserve"> </w:t>
      </w:r>
      <w:r w:rsidRPr="003319F7">
        <w:t>и</w:t>
      </w:r>
      <w:r w:rsidRPr="003319F7">
        <w:rPr>
          <w:spacing w:val="2"/>
        </w:rPr>
        <w:t xml:space="preserve"> </w:t>
      </w:r>
      <w:r w:rsidRPr="003319F7">
        <w:rPr>
          <w:spacing w:val="-2"/>
        </w:rPr>
        <w:t>используются:</w:t>
      </w:r>
    </w:p>
    <w:p w:rsidR="003319F7" w:rsidRPr="003319F7" w:rsidRDefault="003319F7" w:rsidP="002347AC">
      <w:pPr>
        <w:pStyle w:val="113"/>
      </w:pPr>
      <w:r w:rsidRPr="003319F7">
        <w:t>резервы финансовых средств и материально-технического обеспечения теплоснабжающей организации;</w:t>
      </w:r>
    </w:p>
    <w:p w:rsidR="003319F7" w:rsidRPr="003319F7" w:rsidRDefault="003319F7" w:rsidP="002347AC">
      <w:pPr>
        <w:pStyle w:val="113"/>
      </w:pPr>
      <w:r w:rsidRPr="003319F7">
        <w:t>резервы финансовых и материальных ресурсов муниципального образования. Резервный</w:t>
      </w:r>
      <w:r w:rsidR="00A517E4">
        <w:rPr>
          <w:spacing w:val="31"/>
        </w:rPr>
        <w:t xml:space="preserve"> </w:t>
      </w:r>
      <w:r w:rsidRPr="003319F7">
        <w:t>фонд</w:t>
      </w:r>
      <w:r w:rsidR="00A517E4">
        <w:rPr>
          <w:spacing w:val="33"/>
        </w:rPr>
        <w:t xml:space="preserve"> </w:t>
      </w:r>
      <w:r w:rsidRPr="003319F7">
        <w:t>создан</w:t>
      </w:r>
      <w:r w:rsidR="00A517E4">
        <w:rPr>
          <w:spacing w:val="34"/>
        </w:rPr>
        <w:t xml:space="preserve"> </w:t>
      </w:r>
      <w:r w:rsidRPr="003319F7">
        <w:t>в</w:t>
      </w:r>
      <w:r w:rsidR="00A517E4">
        <w:rPr>
          <w:spacing w:val="35"/>
        </w:rPr>
        <w:t xml:space="preserve"> </w:t>
      </w:r>
      <w:r w:rsidRPr="003319F7">
        <w:t>соответствии</w:t>
      </w:r>
      <w:r w:rsidR="00A517E4">
        <w:rPr>
          <w:spacing w:val="35"/>
        </w:rPr>
        <w:t xml:space="preserve"> </w:t>
      </w:r>
      <w:r w:rsidRPr="003319F7">
        <w:t>со</w:t>
      </w:r>
      <w:r w:rsidR="00A517E4">
        <w:rPr>
          <w:spacing w:val="33"/>
        </w:rPr>
        <w:t xml:space="preserve"> </w:t>
      </w:r>
      <w:r w:rsidRPr="003319F7">
        <w:t>статьей</w:t>
      </w:r>
      <w:r w:rsidR="00A517E4">
        <w:rPr>
          <w:spacing w:val="34"/>
        </w:rPr>
        <w:t xml:space="preserve"> </w:t>
      </w:r>
      <w:r w:rsidRPr="003319F7">
        <w:t>81</w:t>
      </w:r>
      <w:r w:rsidR="00A517E4">
        <w:rPr>
          <w:spacing w:val="33"/>
        </w:rPr>
        <w:t xml:space="preserve"> </w:t>
      </w:r>
      <w:r w:rsidRPr="003319F7">
        <w:t>Бюджетного</w:t>
      </w:r>
      <w:r w:rsidR="00A517E4">
        <w:rPr>
          <w:spacing w:val="35"/>
        </w:rPr>
        <w:t xml:space="preserve"> </w:t>
      </w:r>
      <w:r w:rsidRPr="003319F7">
        <w:rPr>
          <w:spacing w:val="-2"/>
        </w:rPr>
        <w:t>кодекса</w:t>
      </w:r>
    </w:p>
    <w:p w:rsidR="003319F7" w:rsidRPr="003319F7" w:rsidRDefault="003319F7" w:rsidP="002347AC">
      <w:pPr>
        <w:pStyle w:val="11ff3"/>
      </w:pPr>
      <w:r w:rsidRPr="003319F7">
        <w:lastRenderedPageBreak/>
        <w:t>Российской Федерации для финансового обеспечения непредвиденных расходов, в том числе аварийно-восстановительных работ и иных мероприятий, связанных с ликвидацией последствий стихийных бедствий и других чрезвычайных ситуаций, террористических актов и не предусмотренных в бюджете округа.</w:t>
      </w:r>
    </w:p>
    <w:p w:rsid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p>
    <w:p w:rsidR="003319F7" w:rsidRPr="00CA310C" w:rsidRDefault="003319F7" w:rsidP="00CA310C">
      <w:pPr>
        <w:spacing w:after="0" w:line="360" w:lineRule="auto"/>
        <w:ind w:firstLine="709"/>
        <w:jc w:val="both"/>
        <w:rPr>
          <w:rFonts w:ascii="Times New Roman" w:eastAsia="Calibri" w:hAnsi="Times New Roman" w:cs="Times New Roman"/>
          <w:bCs/>
          <w:iCs/>
          <w:color w:val="0A0A0C"/>
          <w:sz w:val="24"/>
          <w:szCs w:val="24"/>
          <w:lang w:eastAsia="en-US"/>
        </w:rPr>
      </w:pPr>
    </w:p>
    <w:p w:rsidR="00CA310C" w:rsidRDefault="00CA310C" w:rsidP="00CA310C">
      <w:pPr>
        <w:spacing w:after="0"/>
        <w:jc w:val="center"/>
        <w:rPr>
          <w:rFonts w:ascii="Times New Roman" w:hAnsi="Times New Roman" w:cs="Times New Roman"/>
          <w:sz w:val="20"/>
          <w:szCs w:val="20"/>
        </w:rPr>
      </w:pPr>
    </w:p>
    <w:p w:rsidR="003319F7" w:rsidRPr="00CA310C" w:rsidRDefault="003319F7" w:rsidP="00CA310C">
      <w:pPr>
        <w:spacing w:after="0"/>
        <w:jc w:val="center"/>
        <w:rPr>
          <w:rFonts w:ascii="Times New Roman" w:hAnsi="Times New Roman" w:cs="Times New Roman"/>
          <w:sz w:val="20"/>
          <w:szCs w:val="20"/>
        </w:rPr>
        <w:sectPr w:rsidR="003319F7" w:rsidRPr="00CA310C" w:rsidSect="00A47F30">
          <w:pgSz w:w="11906" w:h="16838"/>
          <w:pgMar w:top="1134" w:right="850" w:bottom="1134" w:left="1701" w:header="709" w:footer="567" w:gutter="0"/>
          <w:cols w:space="708"/>
          <w:docGrid w:linePitch="360"/>
        </w:sectPr>
      </w:pPr>
    </w:p>
    <w:p w:rsidR="00CA310C" w:rsidRPr="00CA310C" w:rsidRDefault="00CA310C" w:rsidP="00CA310C">
      <w:pPr>
        <w:spacing w:after="0"/>
        <w:rPr>
          <w:sz w:val="28"/>
          <w:szCs w:val="28"/>
        </w:rPr>
      </w:pPr>
    </w:p>
    <w:p w:rsidR="00CA310C" w:rsidRPr="002347AC" w:rsidRDefault="00415F42" w:rsidP="002347AC">
      <w:pPr>
        <w:pStyle w:val="11ff3"/>
        <w:rPr>
          <w:u w:val="single"/>
        </w:rPr>
      </w:pPr>
      <w:r>
        <w:rPr>
          <w:u w:val="single"/>
        </w:rPr>
        <w:t xml:space="preserve"> 1.11.</w:t>
      </w:r>
      <w:r w:rsidR="00BF7167">
        <w:rPr>
          <w:u w:val="single"/>
        </w:rPr>
        <w:t>4.</w:t>
      </w:r>
      <w:r w:rsidR="00CA310C" w:rsidRPr="002347AC">
        <w:rPr>
          <w:u w:val="single"/>
        </w:rPr>
        <w:t>1 Порядок ликвидации аварийных ситуаций</w:t>
      </w:r>
    </w:p>
    <w:tbl>
      <w:tblPr>
        <w:tblW w:w="5000" w:type="pct"/>
        <w:tblLook w:val="0000" w:firstRow="0" w:lastRow="0" w:firstColumn="0" w:lastColumn="0" w:noHBand="0" w:noVBand="0"/>
      </w:tblPr>
      <w:tblGrid>
        <w:gridCol w:w="760"/>
        <w:gridCol w:w="6093"/>
        <w:gridCol w:w="2347"/>
        <w:gridCol w:w="5143"/>
      </w:tblGrid>
      <w:tr w:rsidR="00CA310C" w:rsidRPr="00CA310C" w:rsidTr="002347AC">
        <w:trPr>
          <w:trHeight w:val="20"/>
          <w:tblHeader/>
        </w:trPr>
        <w:tc>
          <w:tcPr>
            <w:tcW w:w="265"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pPr>
            <w:r w:rsidRPr="00CA310C">
              <w:t>№ п/п</w:t>
            </w:r>
          </w:p>
        </w:tc>
        <w:tc>
          <w:tcPr>
            <w:tcW w:w="2124"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pPr>
            <w:r w:rsidRPr="00CA310C">
              <w:t>Мероприятия</w:t>
            </w:r>
          </w:p>
        </w:tc>
        <w:tc>
          <w:tcPr>
            <w:tcW w:w="818"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pPr>
            <w:r w:rsidRPr="00CA310C">
              <w:t>Срок исполнения</w:t>
            </w:r>
          </w:p>
        </w:tc>
        <w:tc>
          <w:tcPr>
            <w:tcW w:w="17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CA310C" w:rsidRPr="00CA310C" w:rsidRDefault="00CA310C" w:rsidP="002347AC">
            <w:pPr>
              <w:pStyle w:val="1fffb"/>
            </w:pPr>
            <w:r w:rsidRPr="00CA310C">
              <w:t>Исполнитель</w:t>
            </w:r>
          </w:p>
        </w:tc>
      </w:tr>
      <w:tr w:rsidR="00CA310C" w:rsidRPr="00CA310C" w:rsidTr="002347AC">
        <w:trPr>
          <w:trHeight w:val="20"/>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CA310C" w:rsidRPr="00CA310C" w:rsidRDefault="00CA310C" w:rsidP="002347AC">
            <w:pPr>
              <w:pStyle w:val="1fffb"/>
            </w:pPr>
            <w:r w:rsidRPr="00CA310C">
              <w:t>При возникновении аварии на коммунальных системах жизнеобеспечения</w:t>
            </w:r>
          </w:p>
        </w:tc>
      </w:tr>
      <w:tr w:rsidR="00CA310C" w:rsidRPr="00CA310C" w:rsidTr="002347AC">
        <w:trPr>
          <w:trHeight w:val="20"/>
        </w:trPr>
        <w:tc>
          <w:tcPr>
            <w:tcW w:w="265"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pPr>
            <w:r w:rsidRPr="00CA310C">
              <w:t>1</w:t>
            </w:r>
          </w:p>
        </w:tc>
        <w:tc>
          <w:tcPr>
            <w:tcW w:w="2124"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 xml:space="preserve">При поступлении информации (сигнала) в ДДС, АДС организаций об аварии на </w:t>
            </w:r>
            <w:r w:rsidRPr="00CA310C">
              <w:rPr>
                <w:color w:val="000000"/>
                <w:spacing w:val="4"/>
              </w:rPr>
              <w:t>коммунально-технических системах жизнеобеспечения населе</w:t>
            </w:r>
            <w:r w:rsidRPr="00CA310C">
              <w:rPr>
                <w:color w:val="000000"/>
                <w:spacing w:val="3"/>
              </w:rPr>
              <w:t>ния</w:t>
            </w:r>
            <w:r w:rsidRPr="00CA310C">
              <w:rPr>
                <w:color w:val="000000"/>
              </w:rPr>
              <w:t>:</w:t>
            </w:r>
          </w:p>
          <w:p w:rsidR="00CA310C" w:rsidRPr="00CA310C" w:rsidRDefault="00CA310C" w:rsidP="002347AC">
            <w:pPr>
              <w:pStyle w:val="1fffb"/>
              <w:rPr>
                <w:color w:val="000000"/>
              </w:rPr>
            </w:pPr>
            <w:r w:rsidRPr="00CA310C">
              <w:rPr>
                <w:color w:val="000000"/>
              </w:rPr>
              <w:t>определение объёма последствий аварийной ситуации (количество населённых пунктов, жилых домов, котельных, водозаборов, учреждений здравоохранения, учреждений с круглосуточным пребыванием маломобильных групп населения);</w:t>
            </w:r>
          </w:p>
          <w:p w:rsidR="00CA310C" w:rsidRPr="00CA310C" w:rsidRDefault="00CA310C" w:rsidP="002347AC">
            <w:pPr>
              <w:pStyle w:val="1fffb"/>
              <w:rPr>
                <w:color w:val="000000"/>
              </w:rPr>
            </w:pPr>
            <w:r w:rsidRPr="00CA310C">
              <w:rPr>
                <w:color w:val="000000"/>
              </w:rPr>
              <w:t>принятие мер по бесперебойному обеспечению теплом и электроэнергией объектов жизнеобеспечения населения муниципального образования;</w:t>
            </w:r>
          </w:p>
          <w:p w:rsidR="00CA310C" w:rsidRPr="00CA310C" w:rsidRDefault="00CA310C" w:rsidP="002347AC">
            <w:pPr>
              <w:pStyle w:val="1fffb"/>
              <w:rPr>
                <w:color w:val="000000"/>
              </w:rPr>
            </w:pPr>
            <w:r w:rsidRPr="00CA310C">
              <w:rPr>
                <w:color w:val="000000"/>
              </w:rPr>
              <w:t>организация электроснабжения объектов жизнеобеспечения населения по обводным каналам;</w:t>
            </w:r>
          </w:p>
          <w:p w:rsidR="00CA310C" w:rsidRPr="00CA310C" w:rsidRDefault="00CA310C" w:rsidP="002347AC">
            <w:pPr>
              <w:pStyle w:val="1fffb"/>
              <w:rPr>
                <w:color w:val="000000"/>
              </w:rPr>
            </w:pPr>
            <w:r w:rsidRPr="00CA310C">
              <w:rPr>
                <w:color w:val="000000"/>
              </w:rPr>
              <w:t>организация работ по восстановлению линий электропередач и систем жизнеобеспечения при авариях на них;</w:t>
            </w:r>
          </w:p>
          <w:p w:rsidR="00CA310C" w:rsidRPr="00CA310C" w:rsidRDefault="00CA310C" w:rsidP="002347AC">
            <w:pPr>
              <w:pStyle w:val="1fffb"/>
              <w:rPr>
                <w:color w:val="000000"/>
              </w:rPr>
            </w:pPr>
            <w:r w:rsidRPr="00CA310C">
              <w:rPr>
                <w:color w:val="000000"/>
              </w:rPr>
              <w:t>принятие мер для обеспечения электроэнергией учреждений здравоохранения, учреждений с круглосуточным пребыванием маломобильных групп населения.</w:t>
            </w:r>
          </w:p>
        </w:tc>
        <w:tc>
          <w:tcPr>
            <w:tcW w:w="818"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Немедленно</w:t>
            </w:r>
          </w:p>
        </w:tc>
        <w:tc>
          <w:tcPr>
            <w:tcW w:w="17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030E4E" w:rsidRDefault="00030E4E" w:rsidP="002347AC">
            <w:pPr>
              <w:pStyle w:val="1fffb"/>
              <w:rPr>
                <w:color w:val="000000"/>
              </w:rPr>
            </w:pPr>
            <w:r w:rsidRPr="00801139">
              <w:rPr>
                <w:color w:val="000000"/>
              </w:rPr>
              <w:t xml:space="preserve">КЧС </w:t>
            </w:r>
            <w:r w:rsidR="000B012B">
              <w:rPr>
                <w:color w:val="000000"/>
              </w:rPr>
              <w:t>Оредежс</w:t>
            </w:r>
            <w:r w:rsidRPr="00801139">
              <w:rPr>
                <w:color w:val="000000"/>
              </w:rPr>
              <w:t>кого сельского поселения</w:t>
            </w:r>
          </w:p>
          <w:p w:rsidR="00CA310C" w:rsidRPr="00CA310C" w:rsidRDefault="00CA310C" w:rsidP="002347AC">
            <w:pPr>
              <w:pStyle w:val="1fffb"/>
              <w:rPr>
                <w:color w:val="000000"/>
              </w:rPr>
            </w:pPr>
            <w:r w:rsidRPr="00CA310C">
              <w:rPr>
                <w:color w:val="000000"/>
              </w:rPr>
              <w:t xml:space="preserve">ЕДДС </w:t>
            </w:r>
            <w:r w:rsidR="000B012B">
              <w:rPr>
                <w:color w:val="000000"/>
              </w:rPr>
              <w:t>Лужс</w:t>
            </w:r>
            <w:r w:rsidRPr="00CA310C">
              <w:rPr>
                <w:color w:val="000000"/>
              </w:rPr>
              <w:t>кого муниципального района</w:t>
            </w:r>
          </w:p>
          <w:p w:rsidR="00CA310C" w:rsidRPr="00CA310C" w:rsidRDefault="00CA310C" w:rsidP="002347AC">
            <w:pPr>
              <w:pStyle w:val="1fffb"/>
              <w:rPr>
                <w:color w:val="000000"/>
                <w:highlight w:val="yellow"/>
              </w:rPr>
            </w:pPr>
            <w:r w:rsidRPr="00CA310C">
              <w:rPr>
                <w:color w:val="000000"/>
              </w:rPr>
              <w:t xml:space="preserve">Администрация </w:t>
            </w:r>
            <w:r w:rsidR="000B012B">
              <w:rPr>
                <w:color w:val="000000"/>
              </w:rPr>
              <w:t>Лужс</w:t>
            </w:r>
            <w:r w:rsidRPr="00CA310C">
              <w:rPr>
                <w:color w:val="000000"/>
              </w:rPr>
              <w:t>кого муниципального района</w:t>
            </w:r>
          </w:p>
        </w:tc>
      </w:tr>
      <w:tr w:rsidR="00CA310C" w:rsidRPr="00CA310C" w:rsidTr="002347AC">
        <w:trPr>
          <w:trHeight w:val="20"/>
        </w:trPr>
        <w:tc>
          <w:tcPr>
            <w:tcW w:w="265"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pPr>
            <w:r w:rsidRPr="00CA310C">
              <w:t>2</w:t>
            </w:r>
          </w:p>
        </w:tc>
        <w:tc>
          <w:tcPr>
            <w:tcW w:w="2124"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Усиление ДДС, АДС (при необходимости)</w:t>
            </w:r>
          </w:p>
        </w:tc>
        <w:tc>
          <w:tcPr>
            <w:tcW w:w="818"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Ч+ 01 ч. 30 мин.</w:t>
            </w:r>
          </w:p>
        </w:tc>
        <w:tc>
          <w:tcPr>
            <w:tcW w:w="17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 xml:space="preserve">ЕДДС </w:t>
            </w:r>
            <w:r w:rsidR="000B012B">
              <w:rPr>
                <w:color w:val="000000"/>
              </w:rPr>
              <w:t>Лужс</w:t>
            </w:r>
            <w:r w:rsidRPr="00CA310C">
              <w:rPr>
                <w:color w:val="000000"/>
              </w:rPr>
              <w:t>кого муниципального района</w:t>
            </w:r>
          </w:p>
          <w:p w:rsidR="00CA310C" w:rsidRPr="00CA310C" w:rsidRDefault="00CA310C" w:rsidP="002347AC">
            <w:pPr>
              <w:pStyle w:val="1fffb"/>
              <w:rPr>
                <w:color w:val="000000"/>
                <w:highlight w:val="yellow"/>
              </w:rPr>
            </w:pPr>
            <w:r w:rsidRPr="00CA310C">
              <w:rPr>
                <w:color w:val="000000"/>
              </w:rPr>
              <w:t xml:space="preserve">Администрация </w:t>
            </w:r>
            <w:r w:rsidR="000B012B">
              <w:rPr>
                <w:color w:val="000000"/>
              </w:rPr>
              <w:t>Лужс</w:t>
            </w:r>
            <w:r w:rsidRPr="00CA310C">
              <w:rPr>
                <w:color w:val="000000"/>
              </w:rPr>
              <w:t>кого муниципального района</w:t>
            </w:r>
          </w:p>
        </w:tc>
      </w:tr>
      <w:tr w:rsidR="00CA310C" w:rsidRPr="00CA310C" w:rsidTr="002347AC">
        <w:trPr>
          <w:trHeight w:val="20"/>
        </w:trPr>
        <w:tc>
          <w:tcPr>
            <w:tcW w:w="265"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pPr>
            <w:r w:rsidRPr="00CA310C">
              <w:t>3</w:t>
            </w:r>
          </w:p>
        </w:tc>
        <w:tc>
          <w:tcPr>
            <w:tcW w:w="2124"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Проверка работоспособности автономных источников питания и поддержание их в постоянной готовности, отправка автономных источников питания для обеспечения электроэнергией котельных, насосных станций, учреждений здравоохранения, учреждений с круглосуточным пребыванием маломобильных групп населения;</w:t>
            </w:r>
          </w:p>
          <w:p w:rsidR="00CA310C" w:rsidRPr="00CA310C" w:rsidRDefault="00CA310C" w:rsidP="002347AC">
            <w:pPr>
              <w:pStyle w:val="1fffb"/>
              <w:rPr>
                <w:color w:val="000000"/>
              </w:rPr>
            </w:pPr>
            <w:r w:rsidRPr="00CA310C">
              <w:rPr>
                <w:color w:val="000000"/>
              </w:rPr>
              <w:t>подключение дополнительных источников энергоснабжения (освещения) для работы в темное время суток;</w:t>
            </w:r>
          </w:p>
          <w:p w:rsidR="00CA310C" w:rsidRPr="00CA310C" w:rsidRDefault="00CA310C" w:rsidP="002347AC">
            <w:pPr>
              <w:pStyle w:val="1fffb"/>
              <w:rPr>
                <w:color w:val="000000"/>
              </w:rPr>
            </w:pPr>
            <w:r w:rsidRPr="00CA310C">
              <w:rPr>
                <w:color w:val="000000"/>
              </w:rPr>
              <w:t>обеспечение бесперебойной подачи тепла в жилые кварталы.</w:t>
            </w:r>
          </w:p>
        </w:tc>
        <w:tc>
          <w:tcPr>
            <w:tcW w:w="818"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Ч+ (0 ч. 30 мин. –</w:t>
            </w:r>
          </w:p>
          <w:p w:rsidR="00CA310C" w:rsidRPr="00CA310C" w:rsidRDefault="00CA310C" w:rsidP="002347AC">
            <w:pPr>
              <w:pStyle w:val="1fffb"/>
              <w:rPr>
                <w:color w:val="000000"/>
              </w:rPr>
            </w:pPr>
            <w:r w:rsidRPr="00CA310C">
              <w:rPr>
                <w:color w:val="000000"/>
              </w:rPr>
              <w:t>01 ч. 00 мин.)</w:t>
            </w:r>
          </w:p>
        </w:tc>
        <w:tc>
          <w:tcPr>
            <w:tcW w:w="17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CA310C" w:rsidRPr="00CA310C" w:rsidRDefault="00801139" w:rsidP="002347AC">
            <w:pPr>
              <w:pStyle w:val="1fffb"/>
              <w:rPr>
                <w:color w:val="000000"/>
                <w:highlight w:val="yellow"/>
              </w:rPr>
            </w:pPr>
            <w:r w:rsidRPr="00801139">
              <w:rPr>
                <w:color w:val="000000"/>
              </w:rPr>
              <w:t xml:space="preserve">КЧС </w:t>
            </w:r>
            <w:r w:rsidR="000B012B">
              <w:rPr>
                <w:color w:val="000000"/>
              </w:rPr>
              <w:t>Оредежс</w:t>
            </w:r>
            <w:r w:rsidRPr="00801139">
              <w:rPr>
                <w:color w:val="000000"/>
              </w:rPr>
              <w:t>кого сельского поселения</w:t>
            </w:r>
          </w:p>
        </w:tc>
      </w:tr>
      <w:tr w:rsidR="00CA310C" w:rsidRPr="00CA310C" w:rsidTr="002347AC">
        <w:trPr>
          <w:trHeight w:val="20"/>
        </w:trPr>
        <w:tc>
          <w:tcPr>
            <w:tcW w:w="265"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pPr>
            <w:r w:rsidRPr="00CA310C">
              <w:t>4</w:t>
            </w:r>
          </w:p>
        </w:tc>
        <w:tc>
          <w:tcPr>
            <w:tcW w:w="2124"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 xml:space="preserve">При поступлении сигнала в Администрацию </w:t>
            </w:r>
            <w:r w:rsidR="000B012B">
              <w:rPr>
                <w:color w:val="000000"/>
              </w:rPr>
              <w:t>Лужс</w:t>
            </w:r>
            <w:r w:rsidRPr="00CA310C">
              <w:rPr>
                <w:color w:val="000000"/>
              </w:rPr>
              <w:t>кого муниципального района об аварии на коммунальных системах жизнеобеспечения:</w:t>
            </w:r>
          </w:p>
          <w:p w:rsidR="00CA310C" w:rsidRPr="00CA310C" w:rsidRDefault="00CA310C" w:rsidP="002347AC">
            <w:pPr>
              <w:pStyle w:val="1fffb"/>
              <w:rPr>
                <w:color w:val="000000"/>
              </w:rPr>
            </w:pPr>
            <w:r w:rsidRPr="00CA310C">
              <w:rPr>
                <w:color w:val="000000"/>
              </w:rPr>
              <w:t>доведение информации до ОДС ЕДДС;</w:t>
            </w:r>
          </w:p>
          <w:p w:rsidR="00CA310C" w:rsidRPr="00CA310C" w:rsidRDefault="00CA310C" w:rsidP="002347AC">
            <w:pPr>
              <w:pStyle w:val="1fffb"/>
              <w:rPr>
                <w:color w:val="000000"/>
              </w:rPr>
            </w:pPr>
            <w:r w:rsidRPr="00CA310C">
              <w:rPr>
                <w:color w:val="000000"/>
              </w:rPr>
              <w:t xml:space="preserve">оповещение и сбор </w:t>
            </w:r>
            <w:r w:rsidR="006D78F8">
              <w:rPr>
                <w:color w:val="000000"/>
              </w:rPr>
              <w:t xml:space="preserve">КЧС и ОПБ </w:t>
            </w:r>
            <w:r w:rsidRPr="00CA310C">
              <w:rPr>
                <w:color w:val="000000"/>
              </w:rPr>
              <w:t xml:space="preserve">и обеспечению пожарной безопасности (по решению председателя </w:t>
            </w:r>
            <w:r w:rsidR="006D78F8">
              <w:rPr>
                <w:color w:val="000000"/>
              </w:rPr>
              <w:t xml:space="preserve">КЧС и ОПБ </w:t>
            </w:r>
            <w:r w:rsidRPr="00CA310C">
              <w:rPr>
                <w:color w:val="000000"/>
              </w:rPr>
              <w:t xml:space="preserve">при критически низких температурах, остановкой котельных, водозаборов, прекращении отопления жилых домов, учреждений здравоохранения, </w:t>
            </w:r>
            <w:r w:rsidRPr="00CA310C">
              <w:rPr>
                <w:color w:val="000000"/>
              </w:rPr>
              <w:lastRenderedPageBreak/>
              <w:t>учреждений с круглосуточным пребыванием маломобильных групп населения, школ повлекшие нарушения условий жизнедеятельности людей)</w:t>
            </w:r>
          </w:p>
        </w:tc>
        <w:tc>
          <w:tcPr>
            <w:tcW w:w="818"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p>
          <w:p w:rsidR="00CA310C" w:rsidRPr="00CA310C" w:rsidRDefault="00CA310C" w:rsidP="002347AC">
            <w:pPr>
              <w:pStyle w:val="1fffb"/>
              <w:rPr>
                <w:color w:val="000000"/>
              </w:rPr>
            </w:pPr>
          </w:p>
          <w:p w:rsidR="00CA310C" w:rsidRPr="00CA310C" w:rsidRDefault="00CA310C" w:rsidP="002347AC">
            <w:pPr>
              <w:pStyle w:val="1fffb"/>
              <w:rPr>
                <w:color w:val="000000"/>
              </w:rPr>
            </w:pPr>
            <w:r w:rsidRPr="00CA310C">
              <w:rPr>
                <w:color w:val="000000"/>
              </w:rPr>
              <w:t>Немедленно, но не позднее 20 мин.</w:t>
            </w:r>
          </w:p>
          <w:p w:rsidR="00CA310C" w:rsidRPr="00CA310C" w:rsidRDefault="00CA310C" w:rsidP="002347AC">
            <w:pPr>
              <w:pStyle w:val="1fffb"/>
              <w:rPr>
                <w:color w:val="000000"/>
              </w:rPr>
            </w:pPr>
          </w:p>
          <w:p w:rsidR="00CA310C" w:rsidRPr="00CA310C" w:rsidRDefault="00CA310C" w:rsidP="002347AC">
            <w:pPr>
              <w:pStyle w:val="1fffb"/>
              <w:rPr>
                <w:color w:val="000000"/>
              </w:rPr>
            </w:pPr>
          </w:p>
          <w:p w:rsidR="00CA310C" w:rsidRPr="00CA310C" w:rsidRDefault="00CA310C" w:rsidP="002347AC">
            <w:pPr>
              <w:pStyle w:val="1fffb"/>
              <w:rPr>
                <w:color w:val="000000"/>
              </w:rPr>
            </w:pPr>
            <w:r w:rsidRPr="00CA310C">
              <w:rPr>
                <w:color w:val="000000"/>
              </w:rPr>
              <w:t>Ч + 1 ч. 30 мин.</w:t>
            </w:r>
          </w:p>
          <w:p w:rsidR="00CA310C" w:rsidRPr="00CA310C" w:rsidRDefault="00CA310C" w:rsidP="002347AC">
            <w:pPr>
              <w:pStyle w:val="1fffb"/>
              <w:rPr>
                <w:color w:val="000000"/>
              </w:rPr>
            </w:pPr>
          </w:p>
          <w:p w:rsidR="00CA310C" w:rsidRPr="00CA310C" w:rsidRDefault="00CA310C" w:rsidP="002347AC">
            <w:pPr>
              <w:pStyle w:val="1fffb"/>
              <w:rPr>
                <w:color w:val="000000"/>
              </w:rPr>
            </w:pPr>
          </w:p>
          <w:p w:rsidR="00CA310C" w:rsidRPr="00CA310C" w:rsidRDefault="00CA310C" w:rsidP="002347AC">
            <w:pPr>
              <w:pStyle w:val="1fffb"/>
              <w:rPr>
                <w:color w:val="000000"/>
              </w:rPr>
            </w:pPr>
          </w:p>
          <w:p w:rsidR="00CA310C" w:rsidRPr="00CA310C" w:rsidRDefault="00CA310C" w:rsidP="002347AC">
            <w:pPr>
              <w:pStyle w:val="1fffb"/>
              <w:rPr>
                <w:color w:val="000000"/>
              </w:rPr>
            </w:pPr>
          </w:p>
          <w:p w:rsidR="00CA310C" w:rsidRPr="00CA310C" w:rsidRDefault="00CA310C" w:rsidP="002347AC">
            <w:pPr>
              <w:pStyle w:val="1fffb"/>
              <w:rPr>
                <w:color w:val="000000"/>
              </w:rPr>
            </w:pPr>
          </w:p>
          <w:p w:rsidR="00CA310C" w:rsidRPr="00CA310C" w:rsidRDefault="00CA310C" w:rsidP="002347AC">
            <w:pPr>
              <w:pStyle w:val="1fffb"/>
              <w:rPr>
                <w:color w:val="000000"/>
              </w:rPr>
            </w:pPr>
          </w:p>
          <w:p w:rsidR="00CA310C" w:rsidRPr="00CA310C" w:rsidRDefault="00CA310C" w:rsidP="002347AC">
            <w:pPr>
              <w:pStyle w:val="1fffb"/>
              <w:rPr>
                <w:color w:val="000000"/>
              </w:rPr>
            </w:pPr>
          </w:p>
        </w:tc>
        <w:tc>
          <w:tcPr>
            <w:tcW w:w="17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6D78F8" w:rsidRDefault="006D78F8" w:rsidP="002347AC">
            <w:pPr>
              <w:pStyle w:val="1fffb"/>
              <w:rPr>
                <w:color w:val="000000"/>
              </w:rPr>
            </w:pPr>
            <w:r w:rsidRPr="006D78F8">
              <w:rPr>
                <w:color w:val="000000"/>
              </w:rPr>
              <w:lastRenderedPageBreak/>
              <w:t xml:space="preserve">КЧС </w:t>
            </w:r>
            <w:r w:rsidR="000B012B">
              <w:rPr>
                <w:color w:val="000000"/>
              </w:rPr>
              <w:t>Оредежс</w:t>
            </w:r>
            <w:r w:rsidRPr="006D78F8">
              <w:rPr>
                <w:color w:val="000000"/>
              </w:rPr>
              <w:t>кого сельского поселения</w:t>
            </w:r>
          </w:p>
          <w:p w:rsidR="00CA310C" w:rsidRPr="00CA310C" w:rsidRDefault="00CA310C" w:rsidP="002347AC">
            <w:pPr>
              <w:pStyle w:val="1fffb"/>
              <w:rPr>
                <w:color w:val="000000"/>
              </w:rPr>
            </w:pPr>
            <w:r w:rsidRPr="00CA310C">
              <w:rPr>
                <w:color w:val="000000"/>
              </w:rPr>
              <w:t xml:space="preserve">Ответственный специалист Администрации </w:t>
            </w:r>
            <w:r w:rsidR="000B012B">
              <w:rPr>
                <w:color w:val="000000"/>
              </w:rPr>
              <w:t>Лужс</w:t>
            </w:r>
            <w:r w:rsidRPr="00CA310C">
              <w:rPr>
                <w:color w:val="000000"/>
              </w:rPr>
              <w:t>кого муниципального района,</w:t>
            </w:r>
          </w:p>
          <w:p w:rsidR="00CA310C" w:rsidRPr="00CA310C" w:rsidRDefault="00CA310C" w:rsidP="002347AC">
            <w:pPr>
              <w:pStyle w:val="1fffb"/>
              <w:rPr>
                <w:color w:val="000000"/>
              </w:rPr>
            </w:pPr>
            <w:r w:rsidRPr="00CA310C">
              <w:rPr>
                <w:color w:val="000000"/>
              </w:rPr>
              <w:t xml:space="preserve">Глава администрации </w:t>
            </w:r>
            <w:r w:rsidR="000B012B">
              <w:rPr>
                <w:color w:val="000000"/>
              </w:rPr>
              <w:t>Лужс</w:t>
            </w:r>
            <w:r w:rsidRPr="00CA310C">
              <w:rPr>
                <w:color w:val="000000"/>
              </w:rPr>
              <w:t>кого муниципального района</w:t>
            </w:r>
          </w:p>
        </w:tc>
      </w:tr>
      <w:tr w:rsidR="00CA310C" w:rsidRPr="00CA310C" w:rsidTr="002347AC">
        <w:trPr>
          <w:trHeight w:val="20"/>
        </w:trPr>
        <w:tc>
          <w:tcPr>
            <w:tcW w:w="265"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pPr>
            <w:r w:rsidRPr="00CA310C">
              <w:lastRenderedPageBreak/>
              <w:t>5</w:t>
            </w:r>
          </w:p>
        </w:tc>
        <w:tc>
          <w:tcPr>
            <w:tcW w:w="2124"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 xml:space="preserve">Проведение расчётов по устойчивости функционирования систем отопления в условиях критически низких температур при отсутствии энергоснабжения и выдача рекомендаций в администрацию </w:t>
            </w:r>
            <w:r w:rsidR="000B012B">
              <w:rPr>
                <w:color w:val="000000"/>
              </w:rPr>
              <w:t>Лужс</w:t>
            </w:r>
            <w:r w:rsidRPr="00CA310C">
              <w:rPr>
                <w:color w:val="000000"/>
              </w:rPr>
              <w:t>кого муниципального района</w:t>
            </w:r>
          </w:p>
        </w:tc>
        <w:tc>
          <w:tcPr>
            <w:tcW w:w="818"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Ч + 2 ч. 00 мин.</w:t>
            </w:r>
          </w:p>
        </w:tc>
        <w:tc>
          <w:tcPr>
            <w:tcW w:w="17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6D78F8" w:rsidRDefault="006D78F8" w:rsidP="002347AC">
            <w:pPr>
              <w:pStyle w:val="1fffb"/>
              <w:rPr>
                <w:color w:val="000000"/>
              </w:rPr>
            </w:pPr>
            <w:r w:rsidRPr="006D78F8">
              <w:rPr>
                <w:color w:val="000000"/>
              </w:rPr>
              <w:t xml:space="preserve">КЧС </w:t>
            </w:r>
            <w:r w:rsidR="000B012B">
              <w:rPr>
                <w:color w:val="000000"/>
              </w:rPr>
              <w:t>Оредежс</w:t>
            </w:r>
            <w:r w:rsidRPr="006D78F8">
              <w:rPr>
                <w:color w:val="000000"/>
              </w:rPr>
              <w:t>кого сельского поселения</w:t>
            </w:r>
          </w:p>
          <w:p w:rsidR="00CA310C" w:rsidRPr="00CA310C" w:rsidRDefault="00CA310C" w:rsidP="002347AC">
            <w:pPr>
              <w:pStyle w:val="1fffb"/>
              <w:rPr>
                <w:color w:val="000000"/>
              </w:rPr>
            </w:pPr>
          </w:p>
        </w:tc>
      </w:tr>
      <w:tr w:rsidR="00CA310C" w:rsidRPr="00CA310C" w:rsidTr="002347AC">
        <w:trPr>
          <w:trHeight w:val="20"/>
        </w:trPr>
        <w:tc>
          <w:tcPr>
            <w:tcW w:w="265"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pPr>
            <w:r w:rsidRPr="00CA310C">
              <w:t>6</w:t>
            </w:r>
          </w:p>
        </w:tc>
        <w:tc>
          <w:tcPr>
            <w:tcW w:w="2124"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 xml:space="preserve">Проведение заседания </w:t>
            </w:r>
            <w:r w:rsidR="006D78F8">
              <w:rPr>
                <w:color w:val="000000"/>
              </w:rPr>
              <w:t xml:space="preserve">КЧС и ОПБ </w:t>
            </w:r>
            <w:r w:rsidR="000B012B">
              <w:rPr>
                <w:color w:val="000000"/>
              </w:rPr>
              <w:t>Лужс</w:t>
            </w:r>
            <w:r w:rsidRPr="00CA310C">
              <w:rPr>
                <w:color w:val="000000"/>
              </w:rPr>
              <w:t xml:space="preserve">кого муниципального района и подготовка распоряжения председателя </w:t>
            </w:r>
            <w:r w:rsidR="006D78F8">
              <w:rPr>
                <w:color w:val="000000"/>
              </w:rPr>
              <w:t xml:space="preserve">КЧС и ОПБ </w:t>
            </w:r>
            <w:r w:rsidR="000B012B">
              <w:rPr>
                <w:color w:val="000000"/>
              </w:rPr>
              <w:t>Лужс</w:t>
            </w:r>
            <w:r w:rsidRPr="00CA310C">
              <w:rPr>
                <w:color w:val="000000"/>
              </w:rPr>
              <w:t xml:space="preserve">кого муниципального района «О переводе звена ТП РСЧС в режим ПОВЫШЕННОЙ ГОТОВНОСТИ» (по решению председателя </w:t>
            </w:r>
            <w:r w:rsidR="006D78F8">
              <w:rPr>
                <w:color w:val="000000"/>
              </w:rPr>
              <w:t xml:space="preserve">КЧС и ОПБ </w:t>
            </w:r>
            <w:r w:rsidR="000B012B">
              <w:rPr>
                <w:color w:val="000000"/>
              </w:rPr>
              <w:t>Лужс</w:t>
            </w:r>
            <w:r w:rsidRPr="00CA310C">
              <w:rPr>
                <w:color w:val="000000"/>
              </w:rPr>
              <w:t>кого муниципального района при критически низких температурах, остановках котельных, водозаборов, прекращении отопления жилых домов, учреждений здравоохранения, учреждений с круглосуточным пребыванием маломобильных групп населения, школ повлекшие нарушения условий жизнедеятельности людей)</w:t>
            </w:r>
          </w:p>
        </w:tc>
        <w:tc>
          <w:tcPr>
            <w:tcW w:w="818"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Ч+ (1 ч. 30 мин-</w:t>
            </w:r>
          </w:p>
          <w:p w:rsidR="00CA310C" w:rsidRPr="00CA310C" w:rsidRDefault="00CA310C" w:rsidP="002347AC">
            <w:pPr>
              <w:pStyle w:val="1fffb"/>
              <w:rPr>
                <w:color w:val="000000"/>
              </w:rPr>
            </w:pPr>
            <w:r w:rsidRPr="00CA310C">
              <w:rPr>
                <w:color w:val="000000"/>
              </w:rPr>
              <w:t>2 ч. 30 мин).</w:t>
            </w:r>
          </w:p>
        </w:tc>
        <w:tc>
          <w:tcPr>
            <w:tcW w:w="17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 xml:space="preserve">Председатель </w:t>
            </w:r>
            <w:r w:rsidR="006D78F8">
              <w:rPr>
                <w:color w:val="000000"/>
              </w:rPr>
              <w:t xml:space="preserve">КЧС и ОПБ </w:t>
            </w:r>
            <w:r w:rsidR="000B012B">
              <w:rPr>
                <w:color w:val="000000"/>
              </w:rPr>
              <w:t>Лужс</w:t>
            </w:r>
            <w:r w:rsidRPr="00CA310C">
              <w:rPr>
                <w:color w:val="000000"/>
              </w:rPr>
              <w:t>кого муниципального района;</w:t>
            </w:r>
          </w:p>
          <w:p w:rsidR="00CA310C" w:rsidRPr="00CA310C" w:rsidRDefault="00CA310C" w:rsidP="002347AC">
            <w:pPr>
              <w:pStyle w:val="1fffb"/>
              <w:rPr>
                <w:color w:val="000000"/>
              </w:rPr>
            </w:pPr>
            <w:r w:rsidRPr="00CA310C">
              <w:rPr>
                <w:color w:val="000000"/>
              </w:rPr>
              <w:t xml:space="preserve">Оперативный штаб </w:t>
            </w:r>
            <w:r w:rsidR="006D78F8">
              <w:rPr>
                <w:color w:val="000000"/>
              </w:rPr>
              <w:t xml:space="preserve">КЧС и ОПБ </w:t>
            </w:r>
            <w:r w:rsidR="000B012B">
              <w:rPr>
                <w:color w:val="000000"/>
              </w:rPr>
              <w:t>Лужс</w:t>
            </w:r>
            <w:r w:rsidRPr="00CA310C">
              <w:rPr>
                <w:color w:val="000000"/>
              </w:rPr>
              <w:t>кого муниципального района</w:t>
            </w:r>
          </w:p>
        </w:tc>
      </w:tr>
      <w:tr w:rsidR="00CA310C" w:rsidRPr="00CA310C" w:rsidTr="002347AC">
        <w:trPr>
          <w:trHeight w:val="20"/>
        </w:trPr>
        <w:tc>
          <w:tcPr>
            <w:tcW w:w="265"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pPr>
            <w:r w:rsidRPr="00CA310C">
              <w:t>7</w:t>
            </w:r>
          </w:p>
        </w:tc>
        <w:tc>
          <w:tcPr>
            <w:tcW w:w="2124"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 xml:space="preserve">Организация работы оперативного штаба при </w:t>
            </w:r>
            <w:r w:rsidR="00030E4E">
              <w:rPr>
                <w:color w:val="000000"/>
              </w:rPr>
              <w:t xml:space="preserve">КЧС и ОПБ </w:t>
            </w:r>
            <w:r w:rsidR="000B012B">
              <w:rPr>
                <w:color w:val="000000"/>
              </w:rPr>
              <w:t>Лужс</w:t>
            </w:r>
            <w:r w:rsidR="00030E4E">
              <w:rPr>
                <w:color w:val="000000"/>
              </w:rPr>
              <w:t xml:space="preserve">кого </w:t>
            </w:r>
            <w:r w:rsidRPr="00CA310C">
              <w:rPr>
                <w:color w:val="000000"/>
              </w:rPr>
              <w:t>муниципального района</w:t>
            </w:r>
          </w:p>
        </w:tc>
        <w:tc>
          <w:tcPr>
            <w:tcW w:w="818"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Ч+2 ч. 30 мин.</w:t>
            </w:r>
          </w:p>
        </w:tc>
        <w:tc>
          <w:tcPr>
            <w:tcW w:w="17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 xml:space="preserve">Глава администрации </w:t>
            </w:r>
            <w:r w:rsidR="000B012B">
              <w:rPr>
                <w:color w:val="000000"/>
              </w:rPr>
              <w:t>Лужс</w:t>
            </w:r>
            <w:r w:rsidRPr="00CA310C">
              <w:rPr>
                <w:color w:val="000000"/>
              </w:rPr>
              <w:t>кого муниципального района</w:t>
            </w:r>
          </w:p>
        </w:tc>
      </w:tr>
      <w:tr w:rsidR="00CA310C" w:rsidRPr="00CA310C" w:rsidTr="002347AC">
        <w:trPr>
          <w:trHeight w:val="20"/>
        </w:trPr>
        <w:tc>
          <w:tcPr>
            <w:tcW w:w="265"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pPr>
            <w:r w:rsidRPr="00CA310C">
              <w:t>8</w:t>
            </w:r>
          </w:p>
        </w:tc>
        <w:tc>
          <w:tcPr>
            <w:tcW w:w="2124"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Уточнение (при необходимости): пунктов приёма эвакуируемого населения;</w:t>
            </w:r>
          </w:p>
          <w:p w:rsidR="00CA310C" w:rsidRPr="00CA310C" w:rsidRDefault="00CA310C" w:rsidP="002347AC">
            <w:pPr>
              <w:pStyle w:val="1fffb"/>
              <w:rPr>
                <w:color w:val="000000"/>
              </w:rPr>
            </w:pPr>
            <w:r w:rsidRPr="00CA310C">
              <w:rPr>
                <w:color w:val="000000"/>
              </w:rPr>
              <w:t>планов эвакуации населения из зоны чрезвычайной ситуации.</w:t>
            </w:r>
          </w:p>
          <w:p w:rsidR="00CA310C" w:rsidRPr="00CA310C" w:rsidRDefault="00CA310C" w:rsidP="002347AC">
            <w:pPr>
              <w:pStyle w:val="1fffb"/>
              <w:rPr>
                <w:color w:val="000000"/>
              </w:rPr>
            </w:pPr>
            <w:r w:rsidRPr="00CA310C">
              <w:rPr>
                <w:color w:val="000000"/>
              </w:rPr>
              <w:t>Планирование обеспечения эвакуируемого населения питанием и материальными средствами первой необходимости. Принятие непосредственного участия в эвакуации населения и размещения, эвакуируемых</w:t>
            </w:r>
          </w:p>
        </w:tc>
        <w:tc>
          <w:tcPr>
            <w:tcW w:w="818"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Ч + 2 ч. 30 мин.</w:t>
            </w:r>
          </w:p>
        </w:tc>
        <w:tc>
          <w:tcPr>
            <w:tcW w:w="17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 xml:space="preserve">Эвакоприёмная комиссия </w:t>
            </w:r>
            <w:r w:rsidR="000B012B">
              <w:rPr>
                <w:color w:val="000000"/>
              </w:rPr>
              <w:t>Лужс</w:t>
            </w:r>
            <w:r w:rsidRPr="00CA310C">
              <w:rPr>
                <w:color w:val="000000"/>
              </w:rPr>
              <w:t>кого муниципального района</w:t>
            </w:r>
          </w:p>
        </w:tc>
      </w:tr>
      <w:tr w:rsidR="00CA310C" w:rsidRPr="00CA310C" w:rsidTr="002347AC">
        <w:trPr>
          <w:trHeight w:val="20"/>
        </w:trPr>
        <w:tc>
          <w:tcPr>
            <w:tcW w:w="265"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pPr>
            <w:r w:rsidRPr="00CA310C">
              <w:t>9</w:t>
            </w:r>
          </w:p>
        </w:tc>
        <w:tc>
          <w:tcPr>
            <w:tcW w:w="2124"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 xml:space="preserve">Принятие и подготовка решения </w:t>
            </w:r>
            <w:r w:rsidR="006D78F8">
              <w:rPr>
                <w:color w:val="000000"/>
              </w:rPr>
              <w:t xml:space="preserve">КЧС и ОПБ </w:t>
            </w:r>
            <w:r w:rsidR="000B012B">
              <w:rPr>
                <w:color w:val="000000"/>
              </w:rPr>
              <w:t>Лужс</w:t>
            </w:r>
            <w:r w:rsidRPr="00CA310C">
              <w:rPr>
                <w:color w:val="000000"/>
              </w:rPr>
              <w:t xml:space="preserve">кого муниципального района звена ТП РСЧС в режим ПОВЫШЕННАЯ ГОТОВНОСТЬ (по решению Главы администрации </w:t>
            </w:r>
            <w:r w:rsidR="000B012B">
              <w:rPr>
                <w:color w:val="000000"/>
              </w:rPr>
              <w:t>Лужс</w:t>
            </w:r>
            <w:r w:rsidRPr="00CA310C">
              <w:rPr>
                <w:color w:val="000000"/>
              </w:rPr>
              <w:t>кого муниципального района).</w:t>
            </w:r>
          </w:p>
          <w:p w:rsidR="00CA310C" w:rsidRPr="00CA310C" w:rsidRDefault="00CA310C" w:rsidP="002347AC">
            <w:pPr>
              <w:pStyle w:val="1fffb"/>
              <w:rPr>
                <w:color w:val="000000"/>
              </w:rPr>
            </w:pPr>
            <w:r w:rsidRPr="00CA310C">
              <w:rPr>
                <w:color w:val="000000"/>
              </w:rPr>
              <w:t>Организация взаимодействия с органами исполнительной власти по проведению АСДНР (при необходимости)</w:t>
            </w:r>
          </w:p>
        </w:tc>
        <w:tc>
          <w:tcPr>
            <w:tcW w:w="818"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Ч+2 ч.30 мин.</w:t>
            </w:r>
          </w:p>
        </w:tc>
        <w:tc>
          <w:tcPr>
            <w:tcW w:w="17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 xml:space="preserve">Председатель </w:t>
            </w:r>
            <w:r w:rsidR="006D78F8">
              <w:rPr>
                <w:color w:val="000000"/>
              </w:rPr>
              <w:t xml:space="preserve">КЧС и ОПБ </w:t>
            </w:r>
            <w:r w:rsidR="000B012B">
              <w:rPr>
                <w:color w:val="000000"/>
              </w:rPr>
              <w:t>Лужс</w:t>
            </w:r>
            <w:r w:rsidRPr="00CA310C">
              <w:rPr>
                <w:color w:val="000000"/>
              </w:rPr>
              <w:t>кого муниципального района;</w:t>
            </w:r>
          </w:p>
          <w:p w:rsidR="00CA310C" w:rsidRDefault="00CA310C" w:rsidP="002347AC">
            <w:pPr>
              <w:pStyle w:val="1fffb"/>
              <w:rPr>
                <w:color w:val="000000"/>
              </w:rPr>
            </w:pPr>
            <w:r w:rsidRPr="00CA310C">
              <w:rPr>
                <w:color w:val="000000"/>
              </w:rPr>
              <w:t xml:space="preserve">Оперативный штаб </w:t>
            </w:r>
            <w:r w:rsidR="006D78F8">
              <w:rPr>
                <w:color w:val="000000"/>
              </w:rPr>
              <w:t xml:space="preserve">КЧС и ОПБ </w:t>
            </w:r>
            <w:r w:rsidR="000B012B">
              <w:rPr>
                <w:color w:val="000000"/>
              </w:rPr>
              <w:t>Лужс</w:t>
            </w:r>
            <w:r w:rsidRPr="00CA310C">
              <w:rPr>
                <w:color w:val="000000"/>
              </w:rPr>
              <w:t>кого муниципального района</w:t>
            </w:r>
          </w:p>
          <w:p w:rsidR="00030E4E" w:rsidRPr="00CA310C" w:rsidRDefault="00030E4E" w:rsidP="002347AC">
            <w:pPr>
              <w:pStyle w:val="1fffb"/>
              <w:rPr>
                <w:color w:val="000000"/>
              </w:rPr>
            </w:pPr>
            <w:r w:rsidRPr="00030E4E">
              <w:rPr>
                <w:color w:val="000000"/>
              </w:rPr>
              <w:t xml:space="preserve">КЧС </w:t>
            </w:r>
            <w:r w:rsidR="000B012B">
              <w:rPr>
                <w:color w:val="000000"/>
              </w:rPr>
              <w:t>Оредежс</w:t>
            </w:r>
            <w:r w:rsidRPr="00030E4E">
              <w:rPr>
                <w:color w:val="000000"/>
              </w:rPr>
              <w:t>кого сельского поселения</w:t>
            </w:r>
          </w:p>
        </w:tc>
      </w:tr>
      <w:tr w:rsidR="00CA310C" w:rsidRPr="00CA310C" w:rsidTr="002347AC">
        <w:trPr>
          <w:trHeight w:val="20"/>
        </w:trPr>
        <w:tc>
          <w:tcPr>
            <w:tcW w:w="265"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pPr>
            <w:r w:rsidRPr="00CA310C">
              <w:t>10</w:t>
            </w:r>
          </w:p>
        </w:tc>
        <w:tc>
          <w:tcPr>
            <w:tcW w:w="2124"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 xml:space="preserve">Выезд оперативной группы </w:t>
            </w:r>
            <w:r w:rsidR="000B012B">
              <w:rPr>
                <w:color w:val="000000"/>
              </w:rPr>
              <w:t>Лужс</w:t>
            </w:r>
            <w:r w:rsidRPr="00CA310C">
              <w:rPr>
                <w:color w:val="000000"/>
              </w:rPr>
              <w:t>кого муниципального района в населённый пункт, в котором произошла авария. Проведение анализа обстановки, определение возможных последствий аварии и необходимых сил и средств для её ликвидации (по решению Главы администрации</w:t>
            </w:r>
            <w:r w:rsidRPr="00CA310C">
              <w:t xml:space="preserve"> </w:t>
            </w:r>
            <w:r w:rsidR="000B012B">
              <w:rPr>
                <w:color w:val="000000"/>
              </w:rPr>
              <w:t>Лужс</w:t>
            </w:r>
            <w:r w:rsidRPr="00CA310C">
              <w:rPr>
                <w:color w:val="000000"/>
              </w:rPr>
              <w:t xml:space="preserve">кого муниципального района). Определение </w:t>
            </w:r>
            <w:r w:rsidRPr="00CA310C">
              <w:rPr>
                <w:color w:val="000000"/>
              </w:rPr>
              <w:lastRenderedPageBreak/>
              <w:t>количества потенциально опасных и химически опасных предприятий, котельных, учреждений здравоохранения, учреждений с круглосуточным пребыванием маломобильных групп населения, попадающих в зону возможной ЧС.</w:t>
            </w:r>
          </w:p>
        </w:tc>
        <w:tc>
          <w:tcPr>
            <w:tcW w:w="818"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lastRenderedPageBreak/>
              <w:t xml:space="preserve">Ч+ (2 ч. 00 мин - </w:t>
            </w:r>
            <w:r w:rsidRPr="00CA310C">
              <w:rPr>
                <w:color w:val="000000"/>
              </w:rPr>
              <w:br/>
              <w:t>-3 ч. 00 мин).</w:t>
            </w:r>
          </w:p>
        </w:tc>
        <w:tc>
          <w:tcPr>
            <w:tcW w:w="17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 xml:space="preserve">Оперативный штаб </w:t>
            </w:r>
            <w:r w:rsidR="006D78F8">
              <w:rPr>
                <w:color w:val="000000"/>
              </w:rPr>
              <w:t xml:space="preserve">КЧС и ОПБ </w:t>
            </w:r>
            <w:r w:rsidR="000B012B">
              <w:rPr>
                <w:color w:val="000000"/>
              </w:rPr>
              <w:t>Лужс</w:t>
            </w:r>
            <w:r w:rsidRPr="00CA310C">
              <w:rPr>
                <w:color w:val="000000"/>
              </w:rPr>
              <w:t>кого муниципального района</w:t>
            </w:r>
          </w:p>
        </w:tc>
      </w:tr>
      <w:tr w:rsidR="00CA310C" w:rsidRPr="00CA310C" w:rsidTr="002347AC">
        <w:trPr>
          <w:trHeight w:val="20"/>
        </w:trPr>
        <w:tc>
          <w:tcPr>
            <w:tcW w:w="265"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pPr>
            <w:r w:rsidRPr="00CA310C">
              <w:lastRenderedPageBreak/>
              <w:t>11</w:t>
            </w:r>
          </w:p>
        </w:tc>
        <w:tc>
          <w:tcPr>
            <w:tcW w:w="2124"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 xml:space="preserve">Организация несения круглосуточного дежурства руководящего состава </w:t>
            </w:r>
            <w:r w:rsidR="000B012B">
              <w:rPr>
                <w:color w:val="000000"/>
              </w:rPr>
              <w:t>Лужс</w:t>
            </w:r>
            <w:r w:rsidRPr="00CA310C">
              <w:rPr>
                <w:color w:val="000000"/>
              </w:rPr>
              <w:t>кого муниципального района (по решению Главы администрации</w:t>
            </w:r>
            <w:r w:rsidRPr="00CA310C">
              <w:t xml:space="preserve"> </w:t>
            </w:r>
            <w:r w:rsidR="000B012B">
              <w:rPr>
                <w:color w:val="000000"/>
              </w:rPr>
              <w:t>Лужс</w:t>
            </w:r>
            <w:r w:rsidRPr="00CA310C">
              <w:rPr>
                <w:color w:val="000000"/>
              </w:rPr>
              <w:t>кого муниципального района).</w:t>
            </w:r>
          </w:p>
        </w:tc>
        <w:tc>
          <w:tcPr>
            <w:tcW w:w="818"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Ч+3 ч. 00 мин.</w:t>
            </w:r>
          </w:p>
        </w:tc>
        <w:tc>
          <w:tcPr>
            <w:tcW w:w="17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 xml:space="preserve">Оперативный штаб </w:t>
            </w:r>
            <w:r w:rsidR="00030E4E">
              <w:rPr>
                <w:color w:val="000000"/>
              </w:rPr>
              <w:t xml:space="preserve">КЧС и ОПБ </w:t>
            </w:r>
            <w:r w:rsidR="000B012B">
              <w:rPr>
                <w:color w:val="000000"/>
              </w:rPr>
              <w:t>Лужс</w:t>
            </w:r>
            <w:r w:rsidR="00030E4E">
              <w:rPr>
                <w:color w:val="000000"/>
              </w:rPr>
              <w:t xml:space="preserve">кого </w:t>
            </w:r>
            <w:r w:rsidRPr="00CA310C">
              <w:rPr>
                <w:color w:val="000000"/>
              </w:rPr>
              <w:t>муниципального района</w:t>
            </w:r>
          </w:p>
        </w:tc>
      </w:tr>
      <w:tr w:rsidR="00CA310C" w:rsidRPr="00CA310C" w:rsidTr="002347AC">
        <w:trPr>
          <w:trHeight w:val="20"/>
        </w:trPr>
        <w:tc>
          <w:tcPr>
            <w:tcW w:w="265"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pPr>
            <w:r w:rsidRPr="00CA310C">
              <w:t>12</w:t>
            </w:r>
          </w:p>
        </w:tc>
        <w:tc>
          <w:tcPr>
            <w:tcW w:w="2124"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Организация и проведение работ по ликвидации аварии на коммунальных системах жизнеобеспечения.</w:t>
            </w:r>
          </w:p>
        </w:tc>
        <w:tc>
          <w:tcPr>
            <w:tcW w:w="818"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Ч+3 ч. 00 мин.</w:t>
            </w:r>
          </w:p>
        </w:tc>
        <w:tc>
          <w:tcPr>
            <w:tcW w:w="17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030E4E" w:rsidRDefault="00030E4E" w:rsidP="002347AC">
            <w:pPr>
              <w:pStyle w:val="1fffb"/>
              <w:rPr>
                <w:color w:val="000000"/>
              </w:rPr>
            </w:pPr>
            <w:r w:rsidRPr="00030E4E">
              <w:rPr>
                <w:color w:val="000000"/>
              </w:rPr>
              <w:t xml:space="preserve">КЧС </w:t>
            </w:r>
            <w:r w:rsidR="000B012B">
              <w:rPr>
                <w:color w:val="000000"/>
              </w:rPr>
              <w:t>Оредежс</w:t>
            </w:r>
            <w:r w:rsidRPr="00030E4E">
              <w:rPr>
                <w:color w:val="000000"/>
              </w:rPr>
              <w:t>кого сельского поселения</w:t>
            </w:r>
          </w:p>
          <w:p w:rsidR="00CA310C" w:rsidRPr="00CA310C" w:rsidRDefault="00CA310C" w:rsidP="002347AC">
            <w:pPr>
              <w:pStyle w:val="1fffb"/>
              <w:rPr>
                <w:color w:val="000000"/>
              </w:rPr>
            </w:pPr>
            <w:r w:rsidRPr="00CA310C">
              <w:rPr>
                <w:color w:val="000000"/>
              </w:rPr>
              <w:t xml:space="preserve">Оперативный штаб </w:t>
            </w:r>
            <w:r w:rsidR="00030E4E">
              <w:rPr>
                <w:color w:val="000000"/>
              </w:rPr>
              <w:t xml:space="preserve">КЧС и ОПБ </w:t>
            </w:r>
            <w:r w:rsidR="000B012B">
              <w:rPr>
                <w:color w:val="000000"/>
              </w:rPr>
              <w:t>Лужс</w:t>
            </w:r>
            <w:r w:rsidR="00030E4E">
              <w:rPr>
                <w:color w:val="000000"/>
              </w:rPr>
              <w:t xml:space="preserve">кого </w:t>
            </w:r>
            <w:r w:rsidRPr="00CA310C">
              <w:rPr>
                <w:color w:val="000000"/>
              </w:rPr>
              <w:t>муниципального района</w:t>
            </w:r>
          </w:p>
        </w:tc>
      </w:tr>
      <w:tr w:rsidR="00CA310C" w:rsidRPr="00CA310C" w:rsidTr="002347AC">
        <w:trPr>
          <w:trHeight w:val="20"/>
        </w:trPr>
        <w:tc>
          <w:tcPr>
            <w:tcW w:w="265"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pPr>
            <w:r w:rsidRPr="00CA310C">
              <w:t>13</w:t>
            </w:r>
          </w:p>
        </w:tc>
        <w:tc>
          <w:tcPr>
            <w:tcW w:w="2124"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Оповещение населения об аварии на коммунальных системах жизнеобеспечения (при необходимости).</w:t>
            </w:r>
          </w:p>
        </w:tc>
        <w:tc>
          <w:tcPr>
            <w:tcW w:w="818"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Ч+3 ч. 00 мин.</w:t>
            </w:r>
          </w:p>
        </w:tc>
        <w:tc>
          <w:tcPr>
            <w:tcW w:w="17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030E4E" w:rsidRDefault="00030E4E" w:rsidP="002347AC">
            <w:pPr>
              <w:pStyle w:val="1fffb"/>
              <w:rPr>
                <w:color w:val="000000"/>
              </w:rPr>
            </w:pPr>
            <w:r w:rsidRPr="00030E4E">
              <w:rPr>
                <w:color w:val="000000"/>
              </w:rPr>
              <w:t xml:space="preserve">КЧС </w:t>
            </w:r>
            <w:r w:rsidR="000B012B">
              <w:rPr>
                <w:color w:val="000000"/>
              </w:rPr>
              <w:t>Оредежс</w:t>
            </w:r>
            <w:r w:rsidRPr="00030E4E">
              <w:rPr>
                <w:color w:val="000000"/>
              </w:rPr>
              <w:t>кого сельского поселения</w:t>
            </w:r>
          </w:p>
          <w:p w:rsidR="00CA310C" w:rsidRPr="00CA310C" w:rsidRDefault="00CA310C" w:rsidP="002347AC">
            <w:pPr>
              <w:pStyle w:val="1fffb"/>
              <w:rPr>
                <w:color w:val="000000"/>
              </w:rPr>
            </w:pPr>
            <w:r w:rsidRPr="00CA310C">
              <w:rPr>
                <w:color w:val="000000"/>
              </w:rPr>
              <w:t xml:space="preserve">Оперативный штаб </w:t>
            </w:r>
            <w:r w:rsidR="00030E4E">
              <w:rPr>
                <w:color w:val="000000"/>
              </w:rPr>
              <w:t xml:space="preserve">КЧС и ОПБ </w:t>
            </w:r>
            <w:r w:rsidR="000B012B">
              <w:rPr>
                <w:color w:val="000000"/>
              </w:rPr>
              <w:t>Лужс</w:t>
            </w:r>
            <w:r w:rsidR="00030E4E">
              <w:rPr>
                <w:color w:val="000000"/>
              </w:rPr>
              <w:t xml:space="preserve">кого </w:t>
            </w:r>
            <w:r w:rsidRPr="00CA310C">
              <w:rPr>
                <w:color w:val="000000"/>
              </w:rPr>
              <w:t>муниципального района</w:t>
            </w:r>
          </w:p>
        </w:tc>
      </w:tr>
      <w:tr w:rsidR="00CA310C" w:rsidRPr="00CA310C" w:rsidTr="002347AC">
        <w:trPr>
          <w:trHeight w:val="20"/>
        </w:trPr>
        <w:tc>
          <w:tcPr>
            <w:tcW w:w="265"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pPr>
            <w:r w:rsidRPr="00CA310C">
              <w:t>14</w:t>
            </w:r>
          </w:p>
        </w:tc>
        <w:tc>
          <w:tcPr>
            <w:tcW w:w="2124"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 xml:space="preserve">Принятие дополнительных мер по обеспечению устойчивого функционирования отраслей и объектов экономики, жизнеобеспечению населения </w:t>
            </w:r>
            <w:r w:rsidR="000B012B">
              <w:rPr>
                <w:color w:val="000000"/>
              </w:rPr>
              <w:t>Лужс</w:t>
            </w:r>
            <w:r w:rsidRPr="00CA310C">
              <w:rPr>
                <w:color w:val="000000"/>
              </w:rPr>
              <w:t>кого муниципального района</w:t>
            </w:r>
          </w:p>
        </w:tc>
        <w:tc>
          <w:tcPr>
            <w:tcW w:w="818"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Ч+3 ч. 00 мин.</w:t>
            </w:r>
          </w:p>
        </w:tc>
        <w:tc>
          <w:tcPr>
            <w:tcW w:w="17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 xml:space="preserve">Оперативный штаб </w:t>
            </w:r>
            <w:r w:rsidR="00030E4E">
              <w:rPr>
                <w:color w:val="000000"/>
              </w:rPr>
              <w:t xml:space="preserve">КЧС и ОПБ </w:t>
            </w:r>
            <w:r w:rsidR="000B012B">
              <w:rPr>
                <w:color w:val="000000"/>
              </w:rPr>
              <w:t>Лужс</w:t>
            </w:r>
            <w:r w:rsidR="00030E4E">
              <w:rPr>
                <w:color w:val="000000"/>
              </w:rPr>
              <w:t xml:space="preserve">кого </w:t>
            </w:r>
            <w:r w:rsidRPr="00CA310C">
              <w:rPr>
                <w:color w:val="000000"/>
              </w:rPr>
              <w:t>муниципального района</w:t>
            </w:r>
          </w:p>
        </w:tc>
      </w:tr>
      <w:tr w:rsidR="00CA310C" w:rsidRPr="00CA310C" w:rsidTr="002347AC">
        <w:trPr>
          <w:trHeight w:val="20"/>
        </w:trPr>
        <w:tc>
          <w:tcPr>
            <w:tcW w:w="265"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pPr>
            <w:r w:rsidRPr="00CA310C">
              <w:t>15</w:t>
            </w:r>
          </w:p>
        </w:tc>
        <w:tc>
          <w:tcPr>
            <w:tcW w:w="2124"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Организация сбора и обобщения информации:</w:t>
            </w:r>
          </w:p>
          <w:p w:rsidR="00CA310C" w:rsidRPr="00CA310C" w:rsidRDefault="00CA310C" w:rsidP="002347AC">
            <w:pPr>
              <w:pStyle w:val="1fffb"/>
              <w:rPr>
                <w:color w:val="000000"/>
              </w:rPr>
            </w:pPr>
            <w:r w:rsidRPr="00CA310C">
              <w:rPr>
                <w:color w:val="000000"/>
              </w:rPr>
              <w:t>о ходе развития аварии и проведения работ по её ликвидации;</w:t>
            </w:r>
          </w:p>
          <w:p w:rsidR="00CA310C" w:rsidRPr="00CA310C" w:rsidRDefault="00CA310C" w:rsidP="002347AC">
            <w:pPr>
              <w:pStyle w:val="1fffb"/>
              <w:rPr>
                <w:color w:val="000000"/>
              </w:rPr>
            </w:pPr>
            <w:r w:rsidRPr="00CA310C">
              <w:rPr>
                <w:color w:val="000000"/>
              </w:rPr>
              <w:t xml:space="preserve">о состоянии безопасности объектов жизнеобеспечения </w:t>
            </w:r>
            <w:r w:rsidR="000B012B">
              <w:rPr>
                <w:color w:val="000000"/>
              </w:rPr>
              <w:t>Лужс</w:t>
            </w:r>
            <w:r w:rsidRPr="00CA310C">
              <w:rPr>
                <w:color w:val="000000"/>
              </w:rPr>
              <w:t>кого муниципального района;</w:t>
            </w:r>
          </w:p>
          <w:p w:rsidR="00CA310C" w:rsidRPr="00CA310C" w:rsidRDefault="00CA310C" w:rsidP="002347AC">
            <w:pPr>
              <w:pStyle w:val="1fffb"/>
              <w:rPr>
                <w:color w:val="000000"/>
              </w:rPr>
            </w:pPr>
            <w:r w:rsidRPr="00CA310C">
              <w:rPr>
                <w:color w:val="000000"/>
              </w:rPr>
              <w:t>о состоянии отопительных котельных, тепловых пунктов, систем энергоснабжения, о наличии резервного топлива;</w:t>
            </w:r>
          </w:p>
          <w:p w:rsidR="00CA310C" w:rsidRPr="00CA310C" w:rsidRDefault="00CA310C" w:rsidP="002347AC">
            <w:pPr>
              <w:pStyle w:val="1fffb"/>
              <w:rPr>
                <w:color w:val="000000"/>
              </w:rPr>
            </w:pPr>
            <w:r w:rsidRPr="00CA310C">
              <w:rPr>
                <w:color w:val="000000"/>
              </w:rPr>
              <w:t>доведение информации до ОДС ЕДДС.</w:t>
            </w:r>
          </w:p>
        </w:tc>
        <w:tc>
          <w:tcPr>
            <w:tcW w:w="818"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Через каждые</w:t>
            </w:r>
          </w:p>
          <w:p w:rsidR="00CA310C" w:rsidRPr="00CA310C" w:rsidRDefault="00CA310C" w:rsidP="002347AC">
            <w:pPr>
              <w:pStyle w:val="1fffb"/>
              <w:rPr>
                <w:color w:val="000000"/>
              </w:rPr>
            </w:pPr>
            <w:r w:rsidRPr="00CA310C">
              <w:rPr>
                <w:color w:val="000000"/>
              </w:rPr>
              <w:t>1 час (в течение первых суток)</w:t>
            </w:r>
          </w:p>
          <w:p w:rsidR="00CA310C" w:rsidRPr="00CA310C" w:rsidRDefault="00CA310C" w:rsidP="002347AC">
            <w:pPr>
              <w:pStyle w:val="1fffb"/>
              <w:rPr>
                <w:color w:val="000000"/>
              </w:rPr>
            </w:pPr>
            <w:r w:rsidRPr="00CA310C">
              <w:rPr>
                <w:color w:val="000000"/>
              </w:rPr>
              <w:t>2 часа</w:t>
            </w:r>
          </w:p>
          <w:p w:rsidR="00CA310C" w:rsidRPr="00CA310C" w:rsidRDefault="00CA310C" w:rsidP="002347AC">
            <w:pPr>
              <w:pStyle w:val="1fffb"/>
              <w:rPr>
                <w:color w:val="000000"/>
              </w:rPr>
            </w:pPr>
            <w:r w:rsidRPr="00CA310C">
              <w:rPr>
                <w:color w:val="000000"/>
              </w:rPr>
              <w:t>(в послед. сутки).</w:t>
            </w:r>
          </w:p>
        </w:tc>
        <w:tc>
          <w:tcPr>
            <w:tcW w:w="17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 xml:space="preserve">Оперативный штаб </w:t>
            </w:r>
            <w:r w:rsidR="00030E4E">
              <w:rPr>
                <w:color w:val="000000"/>
              </w:rPr>
              <w:t xml:space="preserve">КЧС и ОПБ </w:t>
            </w:r>
            <w:r w:rsidR="000B012B">
              <w:rPr>
                <w:color w:val="000000"/>
              </w:rPr>
              <w:t>Лужс</w:t>
            </w:r>
            <w:r w:rsidR="00030E4E">
              <w:rPr>
                <w:color w:val="000000"/>
              </w:rPr>
              <w:t xml:space="preserve">кого </w:t>
            </w:r>
            <w:r w:rsidRPr="00CA310C">
              <w:rPr>
                <w:color w:val="000000"/>
              </w:rPr>
              <w:t>муниципального района</w:t>
            </w:r>
          </w:p>
        </w:tc>
      </w:tr>
      <w:tr w:rsidR="00CA310C" w:rsidRPr="00CA310C" w:rsidTr="002347AC">
        <w:trPr>
          <w:trHeight w:val="20"/>
        </w:trPr>
        <w:tc>
          <w:tcPr>
            <w:tcW w:w="265"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pPr>
            <w:r w:rsidRPr="00CA310C">
              <w:t>16</w:t>
            </w:r>
          </w:p>
        </w:tc>
        <w:tc>
          <w:tcPr>
            <w:tcW w:w="2124"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 xml:space="preserve">Организация контроля над устойчивой работой объектов и систем жизнеобеспечения населения </w:t>
            </w:r>
            <w:r w:rsidR="000B012B">
              <w:rPr>
                <w:color w:val="000000"/>
              </w:rPr>
              <w:t>Оредежс</w:t>
            </w:r>
            <w:r w:rsidR="004C46B6">
              <w:rPr>
                <w:color w:val="000000"/>
              </w:rPr>
              <w:t>кого сельского поселения</w:t>
            </w:r>
          </w:p>
        </w:tc>
        <w:tc>
          <w:tcPr>
            <w:tcW w:w="818"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В ходе ликвидации аварии.</w:t>
            </w:r>
          </w:p>
        </w:tc>
        <w:tc>
          <w:tcPr>
            <w:tcW w:w="17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 xml:space="preserve">Оперативный штаб </w:t>
            </w:r>
            <w:r w:rsidR="00030E4E">
              <w:rPr>
                <w:color w:val="000000"/>
              </w:rPr>
              <w:t xml:space="preserve">КЧС и ОПБ </w:t>
            </w:r>
            <w:r w:rsidR="000B012B">
              <w:rPr>
                <w:color w:val="000000"/>
              </w:rPr>
              <w:t>Лужс</w:t>
            </w:r>
            <w:r w:rsidR="00030E4E">
              <w:rPr>
                <w:color w:val="000000"/>
              </w:rPr>
              <w:t xml:space="preserve">кого </w:t>
            </w:r>
            <w:r w:rsidRPr="00CA310C">
              <w:rPr>
                <w:color w:val="000000"/>
              </w:rPr>
              <w:t>муниципального района</w:t>
            </w:r>
          </w:p>
        </w:tc>
      </w:tr>
      <w:tr w:rsidR="00CA310C" w:rsidRPr="00CA310C" w:rsidTr="002347AC">
        <w:trPr>
          <w:trHeight w:val="20"/>
        </w:trPr>
        <w:tc>
          <w:tcPr>
            <w:tcW w:w="265"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pPr>
            <w:r w:rsidRPr="00CA310C">
              <w:t>17</w:t>
            </w:r>
          </w:p>
        </w:tc>
        <w:tc>
          <w:tcPr>
            <w:tcW w:w="2124"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Проведение мероприятий по обеспечению общественного порядка и обеспечение беспрепятственного проезда спецтехники в районе аварии.</w:t>
            </w:r>
          </w:p>
        </w:tc>
        <w:tc>
          <w:tcPr>
            <w:tcW w:w="818"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Ч+3 ч 00 мин.</w:t>
            </w:r>
          </w:p>
        </w:tc>
        <w:tc>
          <w:tcPr>
            <w:tcW w:w="17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 xml:space="preserve">МВД </w:t>
            </w:r>
            <w:r w:rsidR="000B012B">
              <w:rPr>
                <w:color w:val="000000"/>
              </w:rPr>
              <w:t>Лужс</w:t>
            </w:r>
            <w:r w:rsidRPr="00CA310C">
              <w:rPr>
                <w:color w:val="000000"/>
              </w:rPr>
              <w:t>кого муниципального района</w:t>
            </w:r>
          </w:p>
        </w:tc>
      </w:tr>
      <w:tr w:rsidR="00CA310C" w:rsidRPr="00CA310C" w:rsidTr="002347AC">
        <w:trPr>
          <w:trHeight w:val="20"/>
        </w:trPr>
        <w:tc>
          <w:tcPr>
            <w:tcW w:w="265"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pPr>
            <w:r w:rsidRPr="00CA310C">
              <w:t>18</w:t>
            </w:r>
          </w:p>
        </w:tc>
        <w:tc>
          <w:tcPr>
            <w:tcW w:w="2124"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Привлечение дополнительных сил и средств, необходимых для ликвидации аварии на коммунальных системах жизнеобеспечения</w:t>
            </w:r>
          </w:p>
        </w:tc>
        <w:tc>
          <w:tcPr>
            <w:tcW w:w="818"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 xml:space="preserve">По решению председателя </w:t>
            </w:r>
            <w:r w:rsidR="00030E4E">
              <w:rPr>
                <w:color w:val="000000"/>
              </w:rPr>
              <w:t xml:space="preserve">КЧС и ОПБ </w:t>
            </w:r>
            <w:r w:rsidR="000B012B">
              <w:rPr>
                <w:color w:val="000000"/>
              </w:rPr>
              <w:t>Лужс</w:t>
            </w:r>
            <w:r w:rsidR="00030E4E">
              <w:rPr>
                <w:color w:val="000000"/>
              </w:rPr>
              <w:t xml:space="preserve">кого </w:t>
            </w:r>
            <w:r w:rsidRPr="00CA310C">
              <w:rPr>
                <w:color w:val="000000"/>
              </w:rPr>
              <w:t>муниципального района</w:t>
            </w:r>
          </w:p>
        </w:tc>
        <w:tc>
          <w:tcPr>
            <w:tcW w:w="17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 xml:space="preserve">ЕДДС </w:t>
            </w:r>
            <w:r w:rsidR="000B012B">
              <w:rPr>
                <w:color w:val="000000"/>
              </w:rPr>
              <w:t>Лужс</w:t>
            </w:r>
            <w:r w:rsidRPr="00CA310C">
              <w:rPr>
                <w:color w:val="000000"/>
              </w:rPr>
              <w:t>кого муниципального района</w:t>
            </w:r>
          </w:p>
          <w:p w:rsidR="00CA310C" w:rsidRPr="00CA310C" w:rsidRDefault="00CA310C" w:rsidP="002347AC">
            <w:pPr>
              <w:pStyle w:val="1fffb"/>
              <w:rPr>
                <w:color w:val="000000"/>
              </w:rPr>
            </w:pPr>
            <w:r w:rsidRPr="00CA310C">
              <w:rPr>
                <w:color w:val="000000"/>
              </w:rPr>
              <w:t xml:space="preserve">Администрация </w:t>
            </w:r>
            <w:r w:rsidR="000B012B">
              <w:rPr>
                <w:color w:val="000000"/>
              </w:rPr>
              <w:t>Лужс</w:t>
            </w:r>
            <w:r w:rsidRPr="00CA310C">
              <w:rPr>
                <w:color w:val="000000"/>
              </w:rPr>
              <w:t>кого муниципального района</w:t>
            </w:r>
          </w:p>
        </w:tc>
      </w:tr>
      <w:tr w:rsidR="00CA310C" w:rsidRPr="00CA310C" w:rsidTr="002347AC">
        <w:trPr>
          <w:trHeight w:val="20"/>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По истечении 24 часов после возникновения аварии на коммунальных системах жизнеобеспечения (переход аварии в режим чрезвычайной ситуации)</w:t>
            </w:r>
          </w:p>
        </w:tc>
      </w:tr>
      <w:tr w:rsidR="00CA310C" w:rsidRPr="00CA310C" w:rsidTr="002347AC">
        <w:trPr>
          <w:trHeight w:val="20"/>
        </w:trPr>
        <w:tc>
          <w:tcPr>
            <w:tcW w:w="265"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pPr>
            <w:r w:rsidRPr="00CA310C">
              <w:t>1</w:t>
            </w:r>
          </w:p>
        </w:tc>
        <w:tc>
          <w:tcPr>
            <w:tcW w:w="2124"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 xml:space="preserve">Принятие и подготовка решения </w:t>
            </w:r>
            <w:r w:rsidR="00030E4E">
              <w:rPr>
                <w:color w:val="000000"/>
              </w:rPr>
              <w:t xml:space="preserve">КЧС и ОПБ </w:t>
            </w:r>
            <w:r w:rsidR="000B012B">
              <w:rPr>
                <w:color w:val="000000"/>
              </w:rPr>
              <w:t>Лужс</w:t>
            </w:r>
            <w:r w:rsidR="00030E4E">
              <w:rPr>
                <w:color w:val="000000"/>
              </w:rPr>
              <w:t xml:space="preserve">кого </w:t>
            </w:r>
            <w:r w:rsidRPr="00CA310C">
              <w:rPr>
                <w:color w:val="000000"/>
              </w:rPr>
              <w:t>муниципального района о переводе звена территориальной подсистемы РСЧС в режим ЧРЕЗВЫЧАЙНОЙ СИТУАЦИИ</w:t>
            </w:r>
          </w:p>
        </w:tc>
        <w:tc>
          <w:tcPr>
            <w:tcW w:w="818"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Ч+24 ч. 00 мин</w:t>
            </w:r>
          </w:p>
        </w:tc>
        <w:tc>
          <w:tcPr>
            <w:tcW w:w="17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 xml:space="preserve">Председатель </w:t>
            </w:r>
            <w:r w:rsidR="00030E4E">
              <w:rPr>
                <w:color w:val="000000"/>
              </w:rPr>
              <w:t xml:space="preserve">КЧС и ОПБ </w:t>
            </w:r>
            <w:r w:rsidR="000B012B">
              <w:rPr>
                <w:color w:val="000000"/>
              </w:rPr>
              <w:t>Лужс</w:t>
            </w:r>
            <w:r w:rsidR="00030E4E">
              <w:rPr>
                <w:color w:val="000000"/>
              </w:rPr>
              <w:t xml:space="preserve">кого </w:t>
            </w:r>
            <w:r w:rsidRPr="00CA310C">
              <w:rPr>
                <w:color w:val="000000"/>
              </w:rPr>
              <w:t>муниципального района;</w:t>
            </w:r>
          </w:p>
          <w:p w:rsidR="00CA310C" w:rsidRPr="00CA310C" w:rsidRDefault="00CA310C" w:rsidP="002347AC">
            <w:pPr>
              <w:pStyle w:val="1fffb"/>
              <w:rPr>
                <w:color w:val="000000"/>
              </w:rPr>
            </w:pPr>
            <w:r w:rsidRPr="00CA310C">
              <w:rPr>
                <w:color w:val="000000"/>
              </w:rPr>
              <w:t xml:space="preserve">Оперативный штаб </w:t>
            </w:r>
            <w:r w:rsidR="00030E4E">
              <w:rPr>
                <w:color w:val="000000"/>
              </w:rPr>
              <w:t xml:space="preserve">КЧС и ОПБ </w:t>
            </w:r>
            <w:r w:rsidR="000B012B">
              <w:rPr>
                <w:color w:val="000000"/>
              </w:rPr>
              <w:t>Лужс</w:t>
            </w:r>
            <w:r w:rsidR="00030E4E">
              <w:rPr>
                <w:color w:val="000000"/>
              </w:rPr>
              <w:t xml:space="preserve">кого </w:t>
            </w:r>
            <w:r w:rsidRPr="00CA310C">
              <w:rPr>
                <w:color w:val="000000"/>
              </w:rPr>
              <w:t>муниципального района</w:t>
            </w:r>
          </w:p>
        </w:tc>
      </w:tr>
      <w:tr w:rsidR="00CA310C" w:rsidRPr="00CA310C" w:rsidTr="002347AC">
        <w:trPr>
          <w:trHeight w:val="20"/>
        </w:trPr>
        <w:tc>
          <w:tcPr>
            <w:tcW w:w="265"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pPr>
            <w:r w:rsidRPr="00CA310C">
              <w:t>2</w:t>
            </w:r>
          </w:p>
        </w:tc>
        <w:tc>
          <w:tcPr>
            <w:tcW w:w="2124"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Усиление группировки сил и средств, необходимых для ликвидации ЧС.</w:t>
            </w:r>
          </w:p>
          <w:p w:rsidR="00CA310C" w:rsidRPr="00CA310C" w:rsidRDefault="00CA310C" w:rsidP="002347AC">
            <w:pPr>
              <w:pStyle w:val="1fffb"/>
              <w:rPr>
                <w:color w:val="000000"/>
              </w:rPr>
            </w:pPr>
            <w:r w:rsidRPr="00CA310C">
              <w:rPr>
                <w:color w:val="000000"/>
              </w:rPr>
              <w:t xml:space="preserve">Приведение в готовность НАСФ. Определение количества сил и </w:t>
            </w:r>
            <w:r w:rsidRPr="00CA310C">
              <w:rPr>
                <w:color w:val="000000"/>
              </w:rPr>
              <w:lastRenderedPageBreak/>
              <w:t>средств, направляемых в муниципальное образование для оказания помощи в ликвидации ЧС.</w:t>
            </w:r>
          </w:p>
        </w:tc>
        <w:tc>
          <w:tcPr>
            <w:tcW w:w="818"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lastRenderedPageBreak/>
              <w:t xml:space="preserve">По решению председателя </w:t>
            </w:r>
            <w:r w:rsidR="00030E4E">
              <w:rPr>
                <w:color w:val="000000"/>
              </w:rPr>
              <w:t xml:space="preserve">КЧС и ОПБ </w:t>
            </w:r>
            <w:r w:rsidR="000B012B">
              <w:rPr>
                <w:color w:val="000000"/>
              </w:rPr>
              <w:t>Лужс</w:t>
            </w:r>
            <w:r w:rsidR="00030E4E">
              <w:rPr>
                <w:color w:val="000000"/>
              </w:rPr>
              <w:t xml:space="preserve">кого </w:t>
            </w:r>
            <w:r w:rsidRPr="00CA310C">
              <w:rPr>
                <w:color w:val="000000"/>
              </w:rPr>
              <w:t>муниципального района</w:t>
            </w:r>
          </w:p>
        </w:tc>
        <w:tc>
          <w:tcPr>
            <w:tcW w:w="17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 xml:space="preserve">ЕДДС </w:t>
            </w:r>
            <w:r w:rsidR="000B012B">
              <w:rPr>
                <w:color w:val="000000"/>
              </w:rPr>
              <w:t>Лужс</w:t>
            </w:r>
            <w:r w:rsidRPr="00CA310C">
              <w:rPr>
                <w:color w:val="000000"/>
              </w:rPr>
              <w:t>кого муниципального района</w:t>
            </w:r>
          </w:p>
          <w:p w:rsidR="00CA310C" w:rsidRPr="00CA310C" w:rsidRDefault="00CA310C" w:rsidP="002347AC">
            <w:pPr>
              <w:pStyle w:val="1fffb"/>
              <w:rPr>
                <w:color w:val="000000"/>
              </w:rPr>
            </w:pPr>
          </w:p>
          <w:p w:rsidR="00CA310C" w:rsidRPr="00CA310C" w:rsidRDefault="00CA310C" w:rsidP="002347AC">
            <w:pPr>
              <w:pStyle w:val="1fffb"/>
              <w:rPr>
                <w:color w:val="000000"/>
              </w:rPr>
            </w:pPr>
            <w:r w:rsidRPr="00CA310C">
              <w:rPr>
                <w:color w:val="000000"/>
              </w:rPr>
              <w:t xml:space="preserve">Администрация </w:t>
            </w:r>
            <w:r w:rsidR="000B012B">
              <w:rPr>
                <w:color w:val="000000"/>
              </w:rPr>
              <w:t>Лужс</w:t>
            </w:r>
            <w:r w:rsidRPr="00CA310C">
              <w:rPr>
                <w:color w:val="000000"/>
              </w:rPr>
              <w:t>кого муниципального района</w:t>
            </w:r>
          </w:p>
        </w:tc>
      </w:tr>
      <w:tr w:rsidR="00CA310C" w:rsidRPr="00CA310C" w:rsidTr="002347AC">
        <w:trPr>
          <w:trHeight w:val="20"/>
        </w:trPr>
        <w:tc>
          <w:tcPr>
            <w:tcW w:w="265"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pPr>
            <w:r w:rsidRPr="00CA310C">
              <w:lastRenderedPageBreak/>
              <w:t>3</w:t>
            </w:r>
          </w:p>
        </w:tc>
        <w:tc>
          <w:tcPr>
            <w:tcW w:w="2124"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Проведение мониторинга аварийной обстановки в населенных пунктах, где произошла ЧС. Сбор, анализ, обобщение и передача информации в заинтересованные ведомства о результатах мониторинга.</w:t>
            </w:r>
          </w:p>
          <w:p w:rsidR="00CA310C" w:rsidRPr="00CA310C" w:rsidRDefault="00CA310C" w:rsidP="002347AC">
            <w:pPr>
              <w:pStyle w:val="1fffb"/>
              <w:rPr>
                <w:color w:val="000000"/>
              </w:rPr>
            </w:pPr>
            <w:r w:rsidRPr="00CA310C">
              <w:rPr>
                <w:color w:val="000000"/>
              </w:rPr>
              <w:t>Доведение информации до ОДС ЕДДС.</w:t>
            </w:r>
          </w:p>
        </w:tc>
        <w:tc>
          <w:tcPr>
            <w:tcW w:w="818"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Через каждые 2 часа.</w:t>
            </w:r>
          </w:p>
        </w:tc>
        <w:tc>
          <w:tcPr>
            <w:tcW w:w="17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rPr>
                <w:color w:val="000000"/>
              </w:rPr>
              <w:t xml:space="preserve">Оперативный штаб </w:t>
            </w:r>
            <w:r w:rsidR="00030E4E">
              <w:rPr>
                <w:color w:val="000000"/>
              </w:rPr>
              <w:t xml:space="preserve">КЧС и ОПБ </w:t>
            </w:r>
            <w:r w:rsidR="000B012B">
              <w:rPr>
                <w:color w:val="000000"/>
              </w:rPr>
              <w:t>Лужс</w:t>
            </w:r>
            <w:r w:rsidR="00030E4E">
              <w:rPr>
                <w:color w:val="000000"/>
              </w:rPr>
              <w:t xml:space="preserve">кого </w:t>
            </w:r>
            <w:r w:rsidRPr="00CA310C">
              <w:rPr>
                <w:color w:val="000000"/>
              </w:rPr>
              <w:t>муниципального района</w:t>
            </w:r>
          </w:p>
        </w:tc>
      </w:tr>
      <w:tr w:rsidR="00CA310C" w:rsidRPr="00CA310C" w:rsidTr="002347AC">
        <w:trPr>
          <w:trHeight w:val="20"/>
        </w:trPr>
        <w:tc>
          <w:tcPr>
            <w:tcW w:w="265"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pPr>
            <w:r w:rsidRPr="00CA310C">
              <w:t>4</w:t>
            </w:r>
          </w:p>
        </w:tc>
        <w:tc>
          <w:tcPr>
            <w:tcW w:w="2124"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pPr>
            <w:r w:rsidRPr="00CA310C">
              <w:t>Подготовка проекта распоряжения о переводе звена ТП РСЧС в режим ПОВСЕДНЕВНОЙ ДЕЯТЕЛЬНОСТИ.</w:t>
            </w:r>
          </w:p>
        </w:tc>
        <w:tc>
          <w:tcPr>
            <w:tcW w:w="818"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t>При обеспечении устойчивого функционирования объектов жизнеобеспечения населения.</w:t>
            </w:r>
          </w:p>
        </w:tc>
        <w:tc>
          <w:tcPr>
            <w:tcW w:w="17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CA310C" w:rsidRPr="00CA310C" w:rsidRDefault="00CA310C" w:rsidP="002347AC">
            <w:pPr>
              <w:pStyle w:val="1fffb"/>
            </w:pPr>
            <w:r w:rsidRPr="00CA310C">
              <w:rPr>
                <w:color w:val="000000"/>
              </w:rPr>
              <w:t xml:space="preserve">Секретарь </w:t>
            </w:r>
            <w:r w:rsidR="00030E4E">
              <w:rPr>
                <w:color w:val="000000"/>
              </w:rPr>
              <w:t xml:space="preserve">КЧС и ОПБ </w:t>
            </w:r>
            <w:r w:rsidR="000B012B">
              <w:rPr>
                <w:color w:val="000000"/>
              </w:rPr>
              <w:t>Лужс</w:t>
            </w:r>
            <w:r w:rsidR="00030E4E">
              <w:rPr>
                <w:color w:val="000000"/>
              </w:rPr>
              <w:t xml:space="preserve">кого </w:t>
            </w:r>
            <w:r w:rsidRPr="00CA310C">
              <w:rPr>
                <w:color w:val="000000"/>
              </w:rPr>
              <w:t>муниципального района</w:t>
            </w:r>
          </w:p>
        </w:tc>
      </w:tr>
      <w:tr w:rsidR="00CA310C" w:rsidRPr="00CA310C" w:rsidTr="002347AC">
        <w:trPr>
          <w:trHeight w:val="20"/>
        </w:trPr>
        <w:tc>
          <w:tcPr>
            <w:tcW w:w="265"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pPr>
            <w:r w:rsidRPr="00CA310C">
              <w:t>5</w:t>
            </w:r>
          </w:p>
        </w:tc>
        <w:tc>
          <w:tcPr>
            <w:tcW w:w="2124"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pPr>
            <w:r w:rsidRPr="00CA310C">
              <w:t xml:space="preserve">Доведение распоряжения председателя </w:t>
            </w:r>
            <w:r w:rsidR="006D78F8">
              <w:t xml:space="preserve">КЧС и ОПБ </w:t>
            </w:r>
            <w:r w:rsidR="000B012B">
              <w:t>Оредежс</w:t>
            </w:r>
            <w:r w:rsidR="006D78F8">
              <w:t>кого сельского поселения и</w:t>
            </w:r>
            <w:r w:rsidR="00A517E4">
              <w:t xml:space="preserve"> </w:t>
            </w:r>
            <w:r w:rsidRPr="00CA310C">
              <w:t>о переводе звена ТП РСЧС в режим ПОВСЕДНЕВНОЙ ДЕЯТЕЛЬНОСТИ.</w:t>
            </w:r>
          </w:p>
        </w:tc>
        <w:tc>
          <w:tcPr>
            <w:tcW w:w="818"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rPr>
                <w:color w:val="000000"/>
              </w:rPr>
            </w:pPr>
            <w:r w:rsidRPr="00CA310C">
              <w:t>По завершении работ по ликвидации ЧС.</w:t>
            </w:r>
          </w:p>
        </w:tc>
        <w:tc>
          <w:tcPr>
            <w:tcW w:w="17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CA310C" w:rsidRPr="00CA310C" w:rsidRDefault="00CA310C" w:rsidP="002347AC">
            <w:pPr>
              <w:pStyle w:val="1fffb"/>
            </w:pPr>
            <w:r w:rsidRPr="00CA310C">
              <w:rPr>
                <w:color w:val="000000"/>
              </w:rPr>
              <w:t xml:space="preserve">Оперативный штаб </w:t>
            </w:r>
            <w:r w:rsidR="00030E4E">
              <w:rPr>
                <w:color w:val="000000"/>
              </w:rPr>
              <w:t xml:space="preserve">КЧС и ОПБ </w:t>
            </w:r>
            <w:r w:rsidR="000B012B">
              <w:rPr>
                <w:color w:val="000000"/>
              </w:rPr>
              <w:t>Лужс</w:t>
            </w:r>
            <w:r w:rsidR="00030E4E">
              <w:rPr>
                <w:color w:val="000000"/>
              </w:rPr>
              <w:t xml:space="preserve">кого </w:t>
            </w:r>
            <w:r w:rsidRPr="00CA310C">
              <w:rPr>
                <w:color w:val="000000"/>
              </w:rPr>
              <w:t>муниципального района</w:t>
            </w:r>
          </w:p>
        </w:tc>
      </w:tr>
      <w:tr w:rsidR="00CA310C" w:rsidRPr="00CA310C" w:rsidTr="002347AC">
        <w:trPr>
          <w:trHeight w:val="20"/>
        </w:trPr>
        <w:tc>
          <w:tcPr>
            <w:tcW w:w="265"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pPr>
            <w:r w:rsidRPr="00CA310C">
              <w:t>6</w:t>
            </w:r>
          </w:p>
        </w:tc>
        <w:tc>
          <w:tcPr>
            <w:tcW w:w="2124"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pPr>
            <w:r w:rsidRPr="00CA310C">
              <w:t>Анализ и оценка эффективности проведенного комплекса мероприятий и действий служб, привлекаемых для ликвидации ЧС.</w:t>
            </w:r>
          </w:p>
        </w:tc>
        <w:tc>
          <w:tcPr>
            <w:tcW w:w="818" w:type="pct"/>
            <w:tcBorders>
              <w:top w:val="single" w:sz="4" w:space="0" w:color="000000"/>
              <w:left w:val="single" w:sz="4" w:space="0" w:color="000000"/>
              <w:bottom w:val="single" w:sz="4" w:space="0" w:color="000000"/>
            </w:tcBorders>
            <w:shd w:val="clear" w:color="auto" w:fill="auto"/>
            <w:tcMar>
              <w:left w:w="28" w:type="dxa"/>
              <w:right w:w="28" w:type="dxa"/>
            </w:tcMar>
            <w:vAlign w:val="center"/>
          </w:tcPr>
          <w:p w:rsidR="00CA310C" w:rsidRPr="00CA310C" w:rsidRDefault="00CA310C" w:rsidP="002347AC">
            <w:pPr>
              <w:pStyle w:val="1fffb"/>
            </w:pPr>
            <w:r w:rsidRPr="00CA310C">
              <w:t>В течение месяца после ликвидации ЧС</w:t>
            </w:r>
          </w:p>
        </w:tc>
        <w:tc>
          <w:tcPr>
            <w:tcW w:w="1793" w:type="pc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CA310C" w:rsidRPr="00CA310C" w:rsidRDefault="00CA310C" w:rsidP="002347AC">
            <w:pPr>
              <w:pStyle w:val="1fffb"/>
            </w:pPr>
            <w:r w:rsidRPr="00CA310C">
              <w:t xml:space="preserve">Председатель </w:t>
            </w:r>
            <w:r w:rsidR="00030E4E">
              <w:t xml:space="preserve">КЧС и ОПБ </w:t>
            </w:r>
            <w:r w:rsidR="000B012B">
              <w:t>Лужс</w:t>
            </w:r>
            <w:r w:rsidR="00030E4E">
              <w:t xml:space="preserve">кого </w:t>
            </w:r>
            <w:r w:rsidRPr="00CA310C">
              <w:rPr>
                <w:color w:val="000000"/>
              </w:rPr>
              <w:t>муниципального района</w:t>
            </w:r>
          </w:p>
        </w:tc>
      </w:tr>
    </w:tbl>
    <w:p w:rsidR="00CA310C" w:rsidRPr="00CA310C" w:rsidRDefault="00CA310C" w:rsidP="00CA310C">
      <w:pPr>
        <w:spacing w:after="0"/>
        <w:rPr>
          <w:sz w:val="28"/>
          <w:szCs w:val="28"/>
        </w:rPr>
      </w:pPr>
    </w:p>
    <w:p w:rsidR="00CA310C" w:rsidRPr="00CA310C" w:rsidRDefault="00CA310C" w:rsidP="00CA310C">
      <w:pPr>
        <w:spacing w:after="0"/>
        <w:rPr>
          <w:sz w:val="28"/>
          <w:szCs w:val="28"/>
        </w:rPr>
        <w:sectPr w:rsidR="00CA310C" w:rsidRPr="00CA310C" w:rsidSect="00A47F30">
          <w:pgSz w:w="16838" w:h="11906" w:orient="landscape"/>
          <w:pgMar w:top="1134" w:right="850" w:bottom="1134" w:left="1701" w:header="709" w:footer="567" w:gutter="0"/>
          <w:cols w:space="708"/>
          <w:docGrid w:linePitch="360"/>
        </w:sectPr>
      </w:pPr>
    </w:p>
    <w:p w:rsidR="00E55A02" w:rsidRDefault="00E55A02" w:rsidP="00E55A02">
      <w:pPr>
        <w:pStyle w:val="30"/>
        <w:numPr>
          <w:ilvl w:val="0"/>
          <w:numId w:val="0"/>
        </w:numPr>
        <w:ind w:left="1720"/>
      </w:pPr>
      <w:bookmarkStart w:id="171" w:name="_Toc168491663"/>
      <w:bookmarkStart w:id="172" w:name="_Toc191593897"/>
      <w:bookmarkStart w:id="173" w:name="_Toc198798928"/>
      <w:r>
        <w:lastRenderedPageBreak/>
        <w:t>1.11.5.</w:t>
      </w:r>
      <w:r>
        <w:tab/>
        <w:t>Порядок и процедура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 в соответствии с требованиями части 5 статьи 18 Федерального закона от 27.07.2010 № 190-ФЗ «О теплоснабжении».</w:t>
      </w:r>
    </w:p>
    <w:p w:rsidR="00E55A02" w:rsidRDefault="00E55A02" w:rsidP="00E55A02">
      <w:pPr>
        <w:pStyle w:val="11ff3"/>
        <w:rPr>
          <w:lang w:bidi="en-US"/>
        </w:rPr>
      </w:pPr>
    </w:p>
    <w:p w:rsidR="00E55A02" w:rsidRDefault="00E55A02" w:rsidP="00E55A02">
      <w:pPr>
        <w:pStyle w:val="11ff3"/>
        <w:rPr>
          <w:lang w:bidi="en-US"/>
        </w:rPr>
      </w:pPr>
      <w:r>
        <w:rPr>
          <w:lang w:bidi="en-US"/>
        </w:rPr>
        <w:t>Оперативные действия должностных лиц и обслуживающего персонала при возникновении аварийных ситуаций объектах Общества должны быть направлены на:</w:t>
      </w:r>
    </w:p>
    <w:p w:rsidR="00E55A02" w:rsidRDefault="00E55A02" w:rsidP="00E55A02">
      <w:pPr>
        <w:pStyle w:val="11ff3"/>
        <w:rPr>
          <w:lang w:bidi="en-US"/>
        </w:rPr>
      </w:pPr>
      <w:r>
        <w:rPr>
          <w:lang w:bidi="en-US"/>
        </w:rPr>
        <w:t>– предотвращение развития аварийной ситуации, устранение опасности для людей и оборудования, не затронутого аварийной ситуацией;</w:t>
      </w:r>
    </w:p>
    <w:p w:rsidR="00E55A02" w:rsidRDefault="00E55A02" w:rsidP="00E55A02">
      <w:pPr>
        <w:pStyle w:val="11ff3"/>
        <w:rPr>
          <w:lang w:bidi="en-US"/>
        </w:rPr>
      </w:pPr>
      <w:r>
        <w:rPr>
          <w:lang w:bidi="en-US"/>
        </w:rPr>
        <w:t>– осуществление мер по обеспечению наиболее надежной в конкретных условиях работы системы теплоснабжения и отдельных её участков;</w:t>
      </w:r>
    </w:p>
    <w:p w:rsidR="00E55A02" w:rsidRDefault="00E55A02" w:rsidP="00E55A02">
      <w:pPr>
        <w:pStyle w:val="11ff3"/>
        <w:rPr>
          <w:lang w:bidi="en-US"/>
        </w:rPr>
      </w:pPr>
      <w:r>
        <w:rPr>
          <w:lang w:bidi="en-US"/>
        </w:rPr>
        <w:t>– восстановление теплоснабжения потребителей и нормативных параметров подачи теплоносителя.</w:t>
      </w:r>
    </w:p>
    <w:p w:rsidR="00E55A02" w:rsidRDefault="00E55A02" w:rsidP="00E55A02">
      <w:pPr>
        <w:pStyle w:val="11ff3"/>
        <w:rPr>
          <w:lang w:bidi="en-US"/>
        </w:rPr>
      </w:pPr>
      <w:r>
        <w:rPr>
          <w:lang w:bidi="en-US"/>
        </w:rPr>
        <w:t>Координация действий по локализации и ликвидации последствий аварийных ситуаций между подразделениями Общества и городскими службами возлагается на Центральное диспетчерское управление (ЦДУ) Общества и оперативно-режимные участки районов (ОРУ) и производится в соответствии с действующими НПА, договорами и соглашениями о взаимодействии.</w:t>
      </w:r>
    </w:p>
    <w:p w:rsidR="00E55A02" w:rsidRDefault="00E55A02" w:rsidP="00E55A02">
      <w:pPr>
        <w:pStyle w:val="11ff3"/>
        <w:rPr>
          <w:lang w:bidi="en-US"/>
        </w:rPr>
      </w:pPr>
      <w:r>
        <w:rPr>
          <w:lang w:bidi="en-US"/>
        </w:rPr>
        <w:t>Взаимодействие с ДС администраций, АДС УК осуществляется согласно положениям о порядке взаимодействия Центрального диспетчерского управления ООО «Петербургтеплоэнерго» с указанными органами исполнительной власти и УК.</w:t>
      </w:r>
    </w:p>
    <w:p w:rsidR="00E55A02" w:rsidRDefault="00E55A02" w:rsidP="00E55A02">
      <w:pPr>
        <w:pStyle w:val="11ff3"/>
        <w:rPr>
          <w:lang w:bidi="en-US"/>
        </w:rPr>
      </w:pPr>
      <w:r>
        <w:rPr>
          <w:lang w:bidi="en-US"/>
        </w:rPr>
        <w:t>Аварийная ситуация имеет несколько стадий развития при сочетании различных условий. Она может быть приостановлена или перейти в следующую стадию развития или на более высокий уровень.</w:t>
      </w:r>
    </w:p>
    <w:p w:rsidR="00E55A02" w:rsidRDefault="00E55A02" w:rsidP="00E55A02">
      <w:pPr>
        <w:pStyle w:val="11ff3"/>
        <w:rPr>
          <w:lang w:bidi="en-US"/>
        </w:rPr>
      </w:pPr>
      <w:r>
        <w:rPr>
          <w:lang w:bidi="en-US"/>
        </w:rPr>
        <w:t>Уровни развития аварийных ситуаций подразделяются на:</w:t>
      </w:r>
    </w:p>
    <w:p w:rsidR="00E55A02" w:rsidRDefault="00E55A02" w:rsidP="00E55A02">
      <w:pPr>
        <w:pStyle w:val="11ff3"/>
        <w:rPr>
          <w:lang w:bidi="en-US"/>
        </w:rPr>
      </w:pPr>
      <w:r>
        <w:rPr>
          <w:lang w:bidi="en-US"/>
        </w:rPr>
        <w:t>1 - й уровень – характеризуется возникновением и развитием аварийной ситуации в пределах технологического блока (теплогенерирующие установки; оборудование (насосы, электродвигатели и др.); технологические трубопроводы с запорной, предохранительной и регулирующей арматурой; средства измерения, контроля и автоматизации; устройства для обслуживания и др. без влияния на смежные объекты. Локализация аварийной ситуации на 1-м уровне возможна обслуживающим персоналом объекта без привлечения специальных подразделений (МЧС, ПАСФ) с немедленным уведомлением должностных лиц Общества, предусмотренных списком и схемой оповещения Плана;</w:t>
      </w:r>
    </w:p>
    <w:p w:rsidR="00E55A02" w:rsidRDefault="00E55A02" w:rsidP="00E55A02">
      <w:pPr>
        <w:pStyle w:val="11ff3"/>
        <w:rPr>
          <w:lang w:bidi="en-US"/>
        </w:rPr>
      </w:pPr>
      <w:r>
        <w:rPr>
          <w:lang w:bidi="en-US"/>
        </w:rPr>
        <w:lastRenderedPageBreak/>
        <w:t>2 - й уровень – характеризуется развитием аварийной ситуации с выходом за пределы технологического блока и возможным продолжением ее в пределах технологического объекта (котельной, БМК, ЦТП, ИТП, участка, цеха);</w:t>
      </w:r>
    </w:p>
    <w:p w:rsidR="00E55A02" w:rsidRDefault="00E55A02" w:rsidP="00E55A02">
      <w:pPr>
        <w:pStyle w:val="11ff3"/>
        <w:rPr>
          <w:lang w:bidi="en-US"/>
        </w:rPr>
      </w:pPr>
      <w:r>
        <w:rPr>
          <w:lang w:bidi="en-US"/>
        </w:rPr>
        <w:t>3 - й уровень – характеризуется развитием аварий с возможным разрушением смежных технологических объектов, зданий и сооружений, построек на территории объекта Общества и за его пределами, а также поражением вредными веществами работников Общества и населения близлежащих населенных пунктов.</w:t>
      </w:r>
    </w:p>
    <w:p w:rsidR="00E55A02" w:rsidRDefault="00E55A02" w:rsidP="00E55A02">
      <w:pPr>
        <w:pStyle w:val="11ff3"/>
        <w:rPr>
          <w:lang w:bidi="en-US"/>
        </w:rPr>
      </w:pPr>
      <w:r>
        <w:rPr>
          <w:lang w:bidi="en-US"/>
        </w:rPr>
        <w:t>Руководство работами по локализации и ликвидации аварийной ситуации, спасению людей и снижению воздействия опасных факторов осуществляет ответственный руководитель работ по локализации и ликвидации аварийной ситуации в Обществе (далее – Ответственный руководитель).</w:t>
      </w:r>
    </w:p>
    <w:p w:rsidR="00E55A02" w:rsidRDefault="00E55A02" w:rsidP="00E55A02">
      <w:pPr>
        <w:pStyle w:val="11ff3"/>
        <w:rPr>
          <w:lang w:bidi="en-US"/>
        </w:rPr>
      </w:pPr>
      <w:r>
        <w:rPr>
          <w:lang w:bidi="en-US"/>
        </w:rPr>
        <w:t>Ответственным руководителем являются:</w:t>
      </w:r>
    </w:p>
    <w:p w:rsidR="00E55A02" w:rsidRDefault="00E55A02" w:rsidP="00E55A02">
      <w:pPr>
        <w:pStyle w:val="11ff3"/>
        <w:rPr>
          <w:lang w:bidi="en-US"/>
        </w:rPr>
      </w:pPr>
      <w:r>
        <w:rPr>
          <w:lang w:bidi="en-US"/>
        </w:rPr>
        <w:t>– на уровне «1» – начальник участка (старший мастер) УТО или РУ района теплоснабжения, начальник смены (мастер) УТО или РУ;</w:t>
      </w:r>
    </w:p>
    <w:p w:rsidR="00E55A02" w:rsidRDefault="00E55A02" w:rsidP="00E55A02">
      <w:pPr>
        <w:pStyle w:val="11ff3"/>
        <w:rPr>
          <w:lang w:bidi="en-US"/>
        </w:rPr>
      </w:pPr>
      <w:r>
        <w:rPr>
          <w:lang w:bidi="en-US"/>
        </w:rPr>
        <w:t>– на уровне «2» – начальник (заместитель начальника) района теплоснабжения;</w:t>
      </w:r>
    </w:p>
    <w:p w:rsidR="00432676" w:rsidRDefault="00E55A02" w:rsidP="00FA7028">
      <w:pPr>
        <w:pStyle w:val="11ff3"/>
        <w:rPr>
          <w:lang w:bidi="en-US"/>
        </w:rPr>
      </w:pPr>
      <w:r>
        <w:rPr>
          <w:lang w:bidi="en-US"/>
        </w:rPr>
        <w:t>– на уровне «3» – главный инженер (заместитель главного инженера).</w:t>
      </w:r>
    </w:p>
    <w:p w:rsidR="00432676" w:rsidRDefault="00432676" w:rsidP="00432676">
      <w:pPr>
        <w:pStyle w:val="30"/>
        <w:numPr>
          <w:ilvl w:val="0"/>
          <w:numId w:val="0"/>
        </w:numPr>
        <w:ind w:left="1000"/>
      </w:pPr>
      <w:r>
        <w:t>1.11.6 П</w:t>
      </w:r>
      <w:r w:rsidRPr="00432676">
        <w:t>оряд</w:t>
      </w:r>
      <w:r>
        <w:t>ок</w:t>
      </w:r>
      <w:r w:rsidRPr="00432676">
        <w:t xml:space="preserve"> и(или) процедур</w:t>
      </w:r>
      <w:r>
        <w:t>а</w:t>
      </w:r>
      <w:r w:rsidRPr="00432676">
        <w:t xml:space="preserve"> организации взаимодействия с ресурсоснабжающими организациями в сфере холодного водоснабжения, в том числе действий по ликвидации последствий аварийных ситуаций</w:t>
      </w:r>
    </w:p>
    <w:p w:rsidR="00432676" w:rsidRPr="004E1A64" w:rsidRDefault="00432676" w:rsidP="00432676">
      <w:pPr>
        <w:pStyle w:val="11ff3"/>
        <w:rPr>
          <w:lang w:bidi="en-US"/>
        </w:rPr>
      </w:pPr>
      <w:r w:rsidRPr="004E1A64">
        <w:rPr>
          <w:lang w:bidi="en-US"/>
        </w:rPr>
        <w:t>I ОБЩИЕ ПОЛОЖЕНИЯ</w:t>
      </w:r>
    </w:p>
    <w:p w:rsidR="00432676" w:rsidRPr="004E1A64" w:rsidRDefault="00432676" w:rsidP="00432676">
      <w:pPr>
        <w:pStyle w:val="11ff3"/>
        <w:rPr>
          <w:lang w:bidi="en-US"/>
        </w:rPr>
      </w:pPr>
      <w:r w:rsidRPr="004E1A64">
        <w:rPr>
          <w:lang w:bidi="en-US"/>
        </w:rPr>
        <w:t xml:space="preserve">1. Настоящий порядок ликвидации аварийных ситуаций в системах теплоснабжения </w:t>
      </w:r>
      <w:r>
        <w:rPr>
          <w:lang w:bidi="en-US"/>
        </w:rPr>
        <w:t>ООО «ЛЕНТЕПЛО»</w:t>
      </w:r>
      <w:r w:rsidRPr="004E1A64">
        <w:rPr>
          <w:lang w:bidi="en-US"/>
        </w:rPr>
        <w:t xml:space="preserve"> с учетом взаимодействия электро- и водоснабжающих организаций, потребителей тепловой энергии и органов местного самоуправления на территории МО </w:t>
      </w:r>
      <w:r>
        <w:rPr>
          <w:lang w:bidi="en-US"/>
        </w:rPr>
        <w:t>Оредежс</w:t>
      </w:r>
      <w:r w:rsidRPr="004E1A64">
        <w:rPr>
          <w:lang w:bidi="en-US"/>
        </w:rPr>
        <w:t>кого сельского поселения (далее - Порядок) разработан на основании Приказа №103 от 12 марта 2013 года «Об утверждении правил оценки готовности к отопительному периоду» , утвержденного Министерством энергетики РФ.</w:t>
      </w:r>
    </w:p>
    <w:p w:rsidR="00432676" w:rsidRPr="004E1A64" w:rsidRDefault="00432676" w:rsidP="00BE7698">
      <w:pPr>
        <w:pStyle w:val="11ff3"/>
        <w:rPr>
          <w:lang w:bidi="en-US"/>
        </w:rPr>
      </w:pPr>
      <w:r w:rsidRPr="004E1A64">
        <w:rPr>
          <w:lang w:bidi="en-US"/>
        </w:rPr>
        <w:t xml:space="preserve">2. Настоящий Порядок определяет порядок ликвидации аварийных ситуаций в системах теплоснабжения </w:t>
      </w:r>
      <w:r>
        <w:rPr>
          <w:lang w:bidi="en-US"/>
        </w:rPr>
        <w:t>ООО «ЛЕНТЕПЛО»</w:t>
      </w:r>
      <w:r w:rsidRPr="004E1A64">
        <w:rPr>
          <w:lang w:bidi="en-US"/>
        </w:rPr>
        <w:t xml:space="preserve"> с учётом взаимодействия органов администрации МО </w:t>
      </w:r>
      <w:r>
        <w:rPr>
          <w:lang w:bidi="en-US"/>
        </w:rPr>
        <w:t>Оредежс</w:t>
      </w:r>
      <w:r w:rsidRPr="004E1A64">
        <w:rPr>
          <w:lang w:bidi="en-US"/>
        </w:rPr>
        <w:t>кое сельское поселение, дежурно-диспетчерских и других аварийных служб энергоснабжающих организаций, потребителей тепловой энергии при возникновении аварийных ситуаций на системах э</w:t>
      </w:r>
      <w:r w:rsidR="00BE7698">
        <w:rPr>
          <w:lang w:bidi="en-US"/>
        </w:rPr>
        <w:t xml:space="preserve">лектро-, водо- и теплоснабжения </w:t>
      </w:r>
      <w:r w:rsidRPr="004E1A64">
        <w:rPr>
          <w:lang w:bidi="en-US"/>
        </w:rPr>
        <w:t xml:space="preserve">на территории МО </w:t>
      </w:r>
      <w:r>
        <w:rPr>
          <w:lang w:bidi="en-US"/>
        </w:rPr>
        <w:t>Оредежс</w:t>
      </w:r>
      <w:r w:rsidRPr="004E1A64">
        <w:rPr>
          <w:lang w:bidi="en-US"/>
        </w:rPr>
        <w:t>кое сельское поселение.</w:t>
      </w:r>
    </w:p>
    <w:p w:rsidR="00432676" w:rsidRPr="004E1A64" w:rsidRDefault="00432676" w:rsidP="00432676">
      <w:pPr>
        <w:pStyle w:val="11ff3"/>
        <w:rPr>
          <w:lang w:bidi="en-US"/>
        </w:rPr>
      </w:pPr>
      <w:r w:rsidRPr="004E1A64">
        <w:rPr>
          <w:lang w:bidi="en-US"/>
        </w:rPr>
        <w:lastRenderedPageBreak/>
        <w:t xml:space="preserve">3. Настоящий Порядок обязателен к исполнению всеми организациями, расположенными или осуществляющими деятельность на территории МО </w:t>
      </w:r>
      <w:r>
        <w:rPr>
          <w:lang w:bidi="en-US"/>
        </w:rPr>
        <w:t>Оредежс</w:t>
      </w:r>
      <w:r w:rsidRPr="004E1A64">
        <w:rPr>
          <w:lang w:bidi="en-US"/>
        </w:rPr>
        <w:t>кое сельское поселение, независимо от форм собственности.</w:t>
      </w:r>
    </w:p>
    <w:p w:rsidR="00432676" w:rsidRPr="004E1A64" w:rsidRDefault="00432676" w:rsidP="00432676">
      <w:pPr>
        <w:pStyle w:val="11ff3"/>
        <w:rPr>
          <w:lang w:bidi="en-US"/>
        </w:rPr>
      </w:pPr>
      <w:r w:rsidRPr="004E1A64">
        <w:rPr>
          <w:lang w:bidi="en-US"/>
        </w:rPr>
        <w:t>4. В настоящем Порядке используются следующие термины и определения:</w:t>
      </w:r>
    </w:p>
    <w:p w:rsidR="00432676" w:rsidRPr="004E1A64" w:rsidRDefault="00432676" w:rsidP="00432676">
      <w:pPr>
        <w:pStyle w:val="11ff3"/>
        <w:rPr>
          <w:lang w:bidi="en-US"/>
        </w:rPr>
      </w:pPr>
      <w:r w:rsidRPr="004E1A64">
        <w:rPr>
          <w:lang w:bidi="en-US"/>
        </w:rPr>
        <w:t>1) авария - повреждение или выход из строя системы теплоснабжения или отдельных сооружений, оборудования, устройств, повлекшие прекращение либо существенное снижение объемов и качества теплоснабжения, причинение ущерба окружающей среде, имуществу юридических или физических лиц и здоровью населения;</w:t>
      </w:r>
    </w:p>
    <w:p w:rsidR="00432676" w:rsidRPr="004E1A64" w:rsidRDefault="00432676" w:rsidP="00432676">
      <w:pPr>
        <w:pStyle w:val="11ff3"/>
        <w:rPr>
          <w:lang w:bidi="en-US"/>
        </w:rPr>
      </w:pPr>
      <w:r w:rsidRPr="004E1A64">
        <w:rPr>
          <w:lang w:bidi="en-US"/>
        </w:rPr>
        <w:t xml:space="preserve">2) главный инженер ДДС </w:t>
      </w:r>
      <w:r>
        <w:rPr>
          <w:lang w:bidi="en-US"/>
        </w:rPr>
        <w:t>ООО «ЛЕНТЕПЛО»</w:t>
      </w:r>
      <w:r w:rsidRPr="004E1A64">
        <w:rPr>
          <w:lang w:bidi="en-US"/>
        </w:rPr>
        <w:t xml:space="preserve"> - главный инженер дежурно-диспетчерской службы </w:t>
      </w:r>
      <w:r>
        <w:rPr>
          <w:lang w:bidi="en-US"/>
        </w:rPr>
        <w:t>ООО «ЛЕНТЕПЛО»</w:t>
      </w:r>
      <w:r w:rsidRPr="004E1A64">
        <w:rPr>
          <w:lang w:bidi="en-US"/>
        </w:rPr>
        <w:t>;</w:t>
      </w:r>
    </w:p>
    <w:p w:rsidR="00432676" w:rsidRPr="004E1A64" w:rsidRDefault="00432676" w:rsidP="00432676">
      <w:pPr>
        <w:pStyle w:val="11ff3"/>
        <w:rPr>
          <w:lang w:bidi="en-US"/>
        </w:rPr>
      </w:pPr>
      <w:r w:rsidRPr="004E1A64">
        <w:rPr>
          <w:lang w:bidi="en-US"/>
        </w:rPr>
        <w:t>3)</w:t>
      </w:r>
      <w:r>
        <w:rPr>
          <w:lang w:bidi="en-US"/>
        </w:rPr>
        <w:t xml:space="preserve"> </w:t>
      </w:r>
      <w:r w:rsidRPr="004E1A64">
        <w:rPr>
          <w:lang w:bidi="en-US"/>
        </w:rPr>
        <w:t>ДДС — дежурно-диспетчерские службы и другие аварийные службы энергоснабжающих организаций;</w:t>
      </w:r>
    </w:p>
    <w:p w:rsidR="00432676" w:rsidRPr="004E1A64" w:rsidRDefault="00432676" w:rsidP="00432676">
      <w:pPr>
        <w:pStyle w:val="11ff3"/>
        <w:rPr>
          <w:lang w:bidi="en-US"/>
        </w:rPr>
      </w:pPr>
      <w:r w:rsidRPr="004E1A64">
        <w:rPr>
          <w:lang w:bidi="en-US"/>
        </w:rPr>
        <w:t xml:space="preserve">4) Диспетчер </w:t>
      </w:r>
      <w:r>
        <w:rPr>
          <w:lang w:bidi="en-US"/>
        </w:rPr>
        <w:t>ООО «ЛЕНТЕПЛО»</w:t>
      </w:r>
      <w:r w:rsidRPr="004E1A64">
        <w:rPr>
          <w:lang w:bidi="en-US"/>
        </w:rPr>
        <w:t xml:space="preserve"> - диспетчерская служба </w:t>
      </w:r>
      <w:r>
        <w:rPr>
          <w:lang w:bidi="en-US"/>
        </w:rPr>
        <w:t>ООО «ЛЕНТЕПЛО»</w:t>
      </w:r>
    </w:p>
    <w:p w:rsidR="00432676" w:rsidRPr="004E1A64" w:rsidRDefault="00432676" w:rsidP="00432676">
      <w:pPr>
        <w:pStyle w:val="11ff3"/>
        <w:rPr>
          <w:lang w:bidi="en-US"/>
        </w:rPr>
      </w:pPr>
      <w:r w:rsidRPr="004E1A64">
        <w:rPr>
          <w:lang w:bidi="en-US"/>
        </w:rPr>
        <w:t xml:space="preserve">В по передаче информации по предупреждению и ликвидации чрезвычайных ситуаций и обеспечению пожарной безопасности </w:t>
      </w:r>
      <w:r>
        <w:rPr>
          <w:lang w:bidi="en-US"/>
        </w:rPr>
        <w:t>ООО «ЛЕНТЕПЛО»</w:t>
      </w:r>
      <w:r w:rsidRPr="004E1A64">
        <w:rPr>
          <w:lang w:bidi="en-US"/>
        </w:rPr>
        <w:t>;</w:t>
      </w:r>
    </w:p>
    <w:p w:rsidR="00432676" w:rsidRPr="004E1A64" w:rsidRDefault="00432676" w:rsidP="00432676">
      <w:pPr>
        <w:pStyle w:val="11ff3"/>
        <w:rPr>
          <w:lang w:bidi="en-US"/>
        </w:rPr>
      </w:pPr>
      <w:r w:rsidRPr="004E1A64">
        <w:rPr>
          <w:lang w:bidi="en-US"/>
        </w:rPr>
        <w:t>5)</w:t>
      </w:r>
      <w:r w:rsidRPr="004E1A64">
        <w:rPr>
          <w:lang w:bidi="en-US"/>
        </w:rPr>
        <w:tab/>
        <w:t>ремонтная бригада - бригада по ликвидации чрезвычайных ситуаций в системах теплоснабжения;</w:t>
      </w:r>
    </w:p>
    <w:p w:rsidR="00432676" w:rsidRPr="004E1A64" w:rsidRDefault="00432676" w:rsidP="00432676">
      <w:pPr>
        <w:pStyle w:val="11ff3"/>
        <w:rPr>
          <w:lang w:bidi="en-US"/>
        </w:rPr>
      </w:pPr>
      <w:r w:rsidRPr="004E1A64">
        <w:rPr>
          <w:lang w:bidi="en-US"/>
        </w:rPr>
        <w:t>6)</w:t>
      </w:r>
      <w:r w:rsidRPr="004E1A64">
        <w:rPr>
          <w:lang w:bidi="en-US"/>
        </w:rPr>
        <w:tab/>
        <w:t>потребители тепловой энергии - организации независимо от форм собственности и индивидуальные предприниматели, имеющие в собственности или в хозяйственном ведении теплопотребляющие установки, в том числе организации, осуществляющие</w:t>
      </w:r>
    </w:p>
    <w:p w:rsidR="00432676" w:rsidRPr="004E1A64" w:rsidRDefault="00432676" w:rsidP="00432676">
      <w:pPr>
        <w:pStyle w:val="11ff3"/>
        <w:rPr>
          <w:lang w:bidi="en-US"/>
        </w:rPr>
      </w:pPr>
      <w:r w:rsidRPr="004E1A64">
        <w:rPr>
          <w:lang w:bidi="en-US"/>
        </w:rPr>
        <w:t>управление многоквартирными домами по договору управления;</w:t>
      </w:r>
    </w:p>
    <w:p w:rsidR="00432676" w:rsidRPr="004E1A64" w:rsidRDefault="00432676" w:rsidP="00432676">
      <w:pPr>
        <w:pStyle w:val="11ff3"/>
        <w:rPr>
          <w:lang w:bidi="en-US"/>
        </w:rPr>
      </w:pPr>
      <w:r w:rsidRPr="004E1A64">
        <w:rPr>
          <w:lang w:bidi="en-US"/>
        </w:rPr>
        <w:t>7)</w:t>
      </w:r>
      <w:r w:rsidRPr="004E1A64">
        <w:rPr>
          <w:lang w:bidi="en-US"/>
        </w:rPr>
        <w:tab/>
        <w:t>энергоснабжающие организации (поставщики энергоресурсов) - организации независимо от форм собственности и ведомственной подчиненности, имеющие в собственности (аренде, концессии) или в хозяйственном ведении источники или сети электро- и водоснабжения;</w:t>
      </w:r>
    </w:p>
    <w:p w:rsidR="00432676" w:rsidRPr="004E1A64" w:rsidRDefault="00432676" w:rsidP="00432676">
      <w:pPr>
        <w:pStyle w:val="11ff3"/>
        <w:rPr>
          <w:lang w:bidi="en-US"/>
        </w:rPr>
      </w:pPr>
      <w:r w:rsidRPr="004E1A64">
        <w:rPr>
          <w:lang w:bidi="en-US"/>
        </w:rPr>
        <w:t>8)</w:t>
      </w:r>
      <w:r w:rsidRPr="004E1A64">
        <w:rPr>
          <w:lang w:bidi="en-US"/>
        </w:rPr>
        <w:tab/>
        <w:t>теплопотребляющие системы — внутренние инженерные сети зданий с подключенными устройствами потребителей тепла;</w:t>
      </w:r>
    </w:p>
    <w:p w:rsidR="00432676" w:rsidRPr="004E1A64" w:rsidRDefault="00432676" w:rsidP="00432676">
      <w:pPr>
        <w:pStyle w:val="11ff3"/>
        <w:rPr>
          <w:lang w:bidi="en-US"/>
        </w:rPr>
      </w:pPr>
      <w:r w:rsidRPr="004E1A64">
        <w:rPr>
          <w:lang w:bidi="en-US"/>
        </w:rPr>
        <w:t>9)</w:t>
      </w:r>
      <w:r w:rsidRPr="004E1A64">
        <w:rPr>
          <w:lang w:bidi="en-US"/>
        </w:rPr>
        <w:tab/>
        <w:t>теплоснабжающие системы - системы теплоснабжения населения (инженерно- технические сети коммунального назначения);</w:t>
      </w:r>
    </w:p>
    <w:p w:rsidR="00432676" w:rsidRPr="004E1A64" w:rsidRDefault="00432676" w:rsidP="00432676">
      <w:pPr>
        <w:pStyle w:val="11ff3"/>
        <w:rPr>
          <w:lang w:bidi="en-US"/>
        </w:rPr>
      </w:pPr>
      <w:r w:rsidRPr="004E1A64">
        <w:rPr>
          <w:lang w:bidi="en-US"/>
        </w:rPr>
        <w:t>10)</w:t>
      </w:r>
      <w:r w:rsidRPr="004E1A64">
        <w:rPr>
          <w:lang w:bidi="en-US"/>
        </w:rPr>
        <w:tab/>
        <w:t>энергоресурсы - холодная вода в системах водопровода, электричество в электросетях;</w:t>
      </w:r>
    </w:p>
    <w:p w:rsidR="00432676" w:rsidRPr="004E1A64" w:rsidRDefault="00432676" w:rsidP="00432676">
      <w:pPr>
        <w:pStyle w:val="11ff3"/>
        <w:rPr>
          <w:lang w:bidi="en-US"/>
        </w:rPr>
      </w:pPr>
      <w:r w:rsidRPr="004E1A64">
        <w:rPr>
          <w:lang w:bidi="en-US"/>
        </w:rPr>
        <w:t>5.</w:t>
      </w:r>
      <w:r w:rsidRPr="004E1A64">
        <w:rPr>
          <w:lang w:bidi="en-US"/>
        </w:rPr>
        <w:tab/>
        <w:t xml:space="preserve">Теплоснабжающая организация </w:t>
      </w:r>
      <w:r>
        <w:rPr>
          <w:lang w:bidi="en-US"/>
        </w:rPr>
        <w:t>ООО «ЛЕНТЕПЛО»</w:t>
      </w:r>
      <w:r w:rsidRPr="004E1A64">
        <w:rPr>
          <w:lang w:bidi="en-US"/>
        </w:rPr>
        <w:t xml:space="preserve"> обязана обеспечить:</w:t>
      </w:r>
    </w:p>
    <w:p w:rsidR="00432676" w:rsidRPr="004E1A64" w:rsidRDefault="00432676" w:rsidP="00432676">
      <w:pPr>
        <w:pStyle w:val="11ff3"/>
        <w:rPr>
          <w:lang w:bidi="en-US"/>
        </w:rPr>
      </w:pPr>
      <w:r w:rsidRPr="004E1A64">
        <w:rPr>
          <w:lang w:bidi="en-US"/>
        </w:rPr>
        <w:t>1)</w:t>
      </w:r>
      <w:r w:rsidRPr="004E1A64">
        <w:rPr>
          <w:lang w:bidi="en-US"/>
        </w:rPr>
        <w:tab/>
        <w:t>круглосуточную работу службы главного инженера ДДС;</w:t>
      </w:r>
    </w:p>
    <w:p w:rsidR="00432676" w:rsidRPr="004E1A64" w:rsidRDefault="00432676" w:rsidP="00432676">
      <w:pPr>
        <w:pStyle w:val="11ff3"/>
        <w:rPr>
          <w:lang w:bidi="en-US"/>
        </w:rPr>
      </w:pPr>
      <w:r w:rsidRPr="004E1A64">
        <w:rPr>
          <w:lang w:bidi="en-US"/>
        </w:rPr>
        <w:lastRenderedPageBreak/>
        <w:t>2)</w:t>
      </w:r>
      <w:r w:rsidRPr="004E1A64">
        <w:rPr>
          <w:lang w:bidi="en-US"/>
        </w:rPr>
        <w:tab/>
        <w:t xml:space="preserve">утвердить инструкции в соответствии с разработанным оперативным планом действий при технологических нарушениях, ограничениях и отключениях котельных </w:t>
      </w:r>
    </w:p>
    <w:p w:rsidR="00432676" w:rsidRPr="004E1A64" w:rsidRDefault="00432676" w:rsidP="00432676">
      <w:pPr>
        <w:pStyle w:val="11ff3"/>
        <w:rPr>
          <w:lang w:bidi="en-US"/>
        </w:rPr>
      </w:pPr>
      <w:r w:rsidRPr="004E1A64">
        <w:rPr>
          <w:lang w:bidi="en-US"/>
        </w:rPr>
        <w:t>3)</w:t>
      </w:r>
      <w:r w:rsidRPr="004E1A64">
        <w:rPr>
          <w:lang w:bidi="en-US"/>
        </w:rPr>
        <w:tab/>
        <w:t>при получении информации о технологических нарушениях на тепловых сетях или нарушениях установленных режимов энергоснабжения обеспечивать выезд на место аварий ремонтной бригады;</w:t>
      </w:r>
    </w:p>
    <w:p w:rsidR="00432676" w:rsidRPr="004E1A64" w:rsidRDefault="00432676" w:rsidP="00432676">
      <w:pPr>
        <w:pStyle w:val="11ff3"/>
        <w:rPr>
          <w:lang w:bidi="en-US"/>
        </w:rPr>
      </w:pPr>
      <w:r w:rsidRPr="004E1A64">
        <w:rPr>
          <w:lang w:bidi="en-US"/>
        </w:rPr>
        <w:t>4)</w:t>
      </w:r>
      <w:r w:rsidRPr="004E1A64">
        <w:rPr>
          <w:lang w:bidi="en-US"/>
        </w:rPr>
        <w:tab/>
        <w:t>производить работы по ликвидации аварии на тепловых сетях в минимально установленные сроки;</w:t>
      </w:r>
    </w:p>
    <w:p w:rsidR="00432676" w:rsidRPr="004E1A64" w:rsidRDefault="00432676" w:rsidP="00432676">
      <w:pPr>
        <w:pStyle w:val="11ff3"/>
        <w:rPr>
          <w:lang w:bidi="en-US"/>
        </w:rPr>
      </w:pPr>
      <w:r w:rsidRPr="004E1A64">
        <w:rPr>
          <w:lang w:bidi="en-US"/>
        </w:rPr>
        <w:t>5)</w:t>
      </w:r>
      <w:r w:rsidRPr="004E1A64">
        <w:rPr>
          <w:lang w:bidi="en-US"/>
        </w:rPr>
        <w:tab/>
        <w:t>принимать меры по охране опасных зон. Место дефекта необходимо оградить, обозначить знаком и обеспечить постоянное наблюдение в целях предупреждения случайного попадания пешеходов и транспортных средств в опасную зону;</w:t>
      </w:r>
    </w:p>
    <w:p w:rsidR="00432676" w:rsidRPr="004E1A64" w:rsidRDefault="00432676" w:rsidP="00432676">
      <w:pPr>
        <w:pStyle w:val="11ff3"/>
        <w:rPr>
          <w:lang w:bidi="en-US"/>
        </w:rPr>
      </w:pPr>
      <w:r w:rsidRPr="004E1A64">
        <w:rPr>
          <w:lang w:bidi="en-US"/>
        </w:rPr>
        <w:t>6)</w:t>
      </w:r>
      <w:r w:rsidRPr="004E1A64">
        <w:rPr>
          <w:lang w:bidi="en-US"/>
        </w:rPr>
        <w:tab/>
        <w:t>освобождать места аварийных зон от автотранспорта с помощью УМВД России;</w:t>
      </w:r>
    </w:p>
    <w:p w:rsidR="00432676" w:rsidRPr="004E1A64" w:rsidRDefault="00432676" w:rsidP="00432676">
      <w:pPr>
        <w:pStyle w:val="11ff3"/>
        <w:rPr>
          <w:lang w:bidi="en-US"/>
        </w:rPr>
      </w:pPr>
      <w:r w:rsidRPr="004E1A64">
        <w:rPr>
          <w:lang w:bidi="en-US"/>
        </w:rPr>
        <w:t>7)</w:t>
      </w:r>
      <w:r w:rsidRPr="004E1A64">
        <w:rPr>
          <w:lang w:bidi="en-US"/>
        </w:rPr>
        <w:tab/>
        <w:t xml:space="preserve">согласовывать с главой МО </w:t>
      </w:r>
      <w:r>
        <w:rPr>
          <w:lang w:bidi="en-US"/>
        </w:rPr>
        <w:t>Оредежс</w:t>
      </w:r>
      <w:r w:rsidRPr="004E1A64">
        <w:rPr>
          <w:lang w:bidi="en-US"/>
        </w:rPr>
        <w:t>кое сельское поселение утвержденные графики ограничения теплоснабжения при дефиците тепловой мощности котельных и пропускной способности тепловых сетей;</w:t>
      </w:r>
    </w:p>
    <w:p w:rsidR="00432676" w:rsidRPr="004E1A64" w:rsidRDefault="00432676" w:rsidP="00432676">
      <w:pPr>
        <w:pStyle w:val="11ff3"/>
        <w:rPr>
          <w:lang w:bidi="en-US"/>
        </w:rPr>
      </w:pPr>
      <w:r w:rsidRPr="004E1A64">
        <w:rPr>
          <w:lang w:bidi="en-US"/>
        </w:rPr>
        <w:t>8)</w:t>
      </w:r>
      <w:r w:rsidRPr="004E1A64">
        <w:rPr>
          <w:lang w:bidi="en-US"/>
        </w:rPr>
        <w:tab/>
        <w:t xml:space="preserve">согласовывать с главой МО </w:t>
      </w:r>
      <w:r>
        <w:rPr>
          <w:lang w:bidi="en-US"/>
        </w:rPr>
        <w:t>Оредежс</w:t>
      </w:r>
      <w:r w:rsidRPr="004E1A64">
        <w:rPr>
          <w:lang w:bidi="en-US"/>
        </w:rPr>
        <w:t>кое сельское поселение допустимое время устранения аварийных нарушений теплоснабжения жилых домов и других потребителей;</w:t>
      </w:r>
    </w:p>
    <w:p w:rsidR="00432676" w:rsidRPr="004E1A64" w:rsidRDefault="00432676" w:rsidP="00432676">
      <w:pPr>
        <w:pStyle w:val="11ff3"/>
        <w:rPr>
          <w:lang w:bidi="en-US"/>
        </w:rPr>
      </w:pPr>
      <w:r w:rsidRPr="004E1A64">
        <w:rPr>
          <w:lang w:bidi="en-US"/>
        </w:rPr>
        <w:t>9)</w:t>
      </w:r>
      <w:r w:rsidRPr="004E1A64">
        <w:rPr>
          <w:lang w:bidi="en-US"/>
        </w:rPr>
        <w:tab/>
        <w:t xml:space="preserve">оповещать потребителей, согласовав, предварительно, с главой МО </w:t>
      </w:r>
      <w:r>
        <w:rPr>
          <w:lang w:bidi="en-US"/>
        </w:rPr>
        <w:t>Оредежс</w:t>
      </w:r>
      <w:r w:rsidRPr="004E1A64">
        <w:rPr>
          <w:lang w:bidi="en-US"/>
        </w:rPr>
        <w:t>кое сельское поселение, об ограничении или о прекращении в подаче тепловой энергии, длительности отключения с указанием причин и принимаемых мерах и сроков их устранения;</w:t>
      </w:r>
    </w:p>
    <w:p w:rsidR="00432676" w:rsidRPr="004E1A64" w:rsidRDefault="00432676" w:rsidP="00432676">
      <w:pPr>
        <w:pStyle w:val="11ff3"/>
        <w:rPr>
          <w:lang w:bidi="en-US"/>
        </w:rPr>
      </w:pPr>
      <w:r w:rsidRPr="004E1A64">
        <w:rPr>
          <w:lang w:bidi="en-US"/>
        </w:rPr>
        <w:t>10)</w:t>
      </w:r>
      <w:r w:rsidRPr="004E1A64">
        <w:rPr>
          <w:lang w:bidi="en-US"/>
        </w:rPr>
        <w:tab/>
        <w:t>при производстве аварийных работ обеспечить ремонтную бригаду средствами индивидуальной защиты, спецодеждой, инструментами, инструкциями, схемами, первичными средствами пожаротушения;</w:t>
      </w:r>
    </w:p>
    <w:p w:rsidR="00432676" w:rsidRPr="004E1A64" w:rsidRDefault="00432676" w:rsidP="00432676">
      <w:pPr>
        <w:pStyle w:val="11ff3"/>
        <w:rPr>
          <w:lang w:bidi="en-US"/>
        </w:rPr>
      </w:pPr>
      <w:r w:rsidRPr="004E1A64">
        <w:rPr>
          <w:lang w:bidi="en-US"/>
        </w:rPr>
        <w:t>11)</w:t>
      </w:r>
      <w:r w:rsidRPr="004E1A64">
        <w:rPr>
          <w:lang w:bidi="en-US"/>
        </w:rPr>
        <w:tab/>
        <w:t>проводить наладку гидравлического режима тепловых сетей после устранения выявленной аварии;</w:t>
      </w:r>
    </w:p>
    <w:p w:rsidR="00432676" w:rsidRPr="004E1A64" w:rsidRDefault="00432676" w:rsidP="00432676">
      <w:pPr>
        <w:pStyle w:val="11ff3"/>
        <w:rPr>
          <w:lang w:bidi="en-US"/>
        </w:rPr>
      </w:pPr>
      <w:r w:rsidRPr="004E1A64">
        <w:rPr>
          <w:lang w:bidi="en-US"/>
        </w:rPr>
        <w:t>12)</w:t>
      </w:r>
      <w:r w:rsidRPr="004E1A64">
        <w:rPr>
          <w:lang w:bidi="en-US"/>
        </w:rPr>
        <w:tab/>
        <w:t>проводить гидравлические испытания тепловых сетей после произведенных ремонтных работ.</w:t>
      </w:r>
    </w:p>
    <w:p w:rsidR="00432676" w:rsidRPr="004E1A64" w:rsidRDefault="00432676" w:rsidP="00432676">
      <w:pPr>
        <w:pStyle w:val="11ff3"/>
        <w:rPr>
          <w:lang w:bidi="en-US"/>
        </w:rPr>
      </w:pPr>
      <w:r w:rsidRPr="004E1A64">
        <w:rPr>
          <w:lang w:bidi="en-US"/>
        </w:rPr>
        <w:t>5. Энергоснабжающие организации обязаны:</w:t>
      </w:r>
    </w:p>
    <w:p w:rsidR="00432676" w:rsidRPr="004E1A64" w:rsidRDefault="00432676" w:rsidP="00432676">
      <w:pPr>
        <w:pStyle w:val="11ff3"/>
        <w:rPr>
          <w:lang w:bidi="en-US"/>
        </w:rPr>
      </w:pPr>
      <w:r w:rsidRPr="004E1A64">
        <w:rPr>
          <w:lang w:bidi="en-US"/>
        </w:rPr>
        <w:t>1)</w:t>
      </w:r>
      <w:r w:rsidRPr="004E1A64">
        <w:rPr>
          <w:lang w:bidi="en-US"/>
        </w:rPr>
        <w:tab/>
        <w:t>иметь круглосуточно работающие ДДС или заключить договоры с соответствующими организациями;</w:t>
      </w:r>
    </w:p>
    <w:p w:rsidR="00432676" w:rsidRPr="004E1A64" w:rsidRDefault="00432676" w:rsidP="00432676">
      <w:pPr>
        <w:pStyle w:val="11ff3"/>
        <w:rPr>
          <w:lang w:bidi="en-US"/>
        </w:rPr>
      </w:pPr>
      <w:r w:rsidRPr="004E1A64">
        <w:rPr>
          <w:lang w:bidi="en-US"/>
        </w:rPr>
        <w:lastRenderedPageBreak/>
        <w:t>2)</w:t>
      </w:r>
      <w:r w:rsidRPr="004E1A64">
        <w:rPr>
          <w:lang w:bidi="en-US"/>
        </w:rPr>
        <w:tab/>
        <w:t xml:space="preserve">иметь утвержденные инструкции с разработанным оперативным планом действий при технологических нарушениях, ограничениях и отключениях котельных </w:t>
      </w:r>
    </w:p>
    <w:p w:rsidR="00432676" w:rsidRPr="004E1A64" w:rsidRDefault="00432676" w:rsidP="00432676">
      <w:pPr>
        <w:pStyle w:val="11ff3"/>
        <w:rPr>
          <w:lang w:bidi="en-US"/>
        </w:rPr>
      </w:pPr>
      <w:r w:rsidRPr="004E1A64">
        <w:rPr>
          <w:lang w:bidi="en-US"/>
        </w:rPr>
        <w:t>3)</w:t>
      </w:r>
      <w:r w:rsidRPr="004E1A64">
        <w:rPr>
          <w:lang w:bidi="en-US"/>
        </w:rPr>
        <w:tab/>
        <w:t>при получении информации о технологических нарушениях на инженерно- технических сетях или нарушениях установленных режимов энергоснабжения обеспечивать выезд на место своих представителей;</w:t>
      </w:r>
    </w:p>
    <w:p w:rsidR="00432676" w:rsidRPr="004E1A64" w:rsidRDefault="00432676" w:rsidP="00432676">
      <w:pPr>
        <w:pStyle w:val="11ff3"/>
        <w:rPr>
          <w:lang w:bidi="en-US"/>
        </w:rPr>
      </w:pPr>
      <w:r w:rsidRPr="004E1A64">
        <w:rPr>
          <w:lang w:bidi="en-US"/>
        </w:rPr>
        <w:t>4)</w:t>
      </w:r>
      <w:r w:rsidRPr="004E1A64">
        <w:rPr>
          <w:lang w:bidi="en-US"/>
        </w:rPr>
        <w:tab/>
        <w:t>производить работы по ликвидации аварии на инженерных сетях в минимально установленные сроки;</w:t>
      </w:r>
    </w:p>
    <w:p w:rsidR="00432676" w:rsidRPr="004E1A64" w:rsidRDefault="00432676" w:rsidP="00432676">
      <w:pPr>
        <w:pStyle w:val="11ff3"/>
        <w:rPr>
          <w:lang w:bidi="en-US"/>
        </w:rPr>
      </w:pPr>
      <w:r w:rsidRPr="004E1A64">
        <w:rPr>
          <w:lang w:bidi="en-US"/>
        </w:rPr>
        <w:t>5)</w:t>
      </w:r>
      <w:r w:rsidRPr="004E1A64">
        <w:rPr>
          <w:lang w:bidi="en-US"/>
        </w:rPr>
        <w:tab/>
        <w:t>принимать меры по охране опасных зон. Место дефекта необходимо оградить, обозначить знаком и обеспечить постоянное наблюдение в целях предупреждения случайного попадания пешеходов и транспортных средств в опасную зону.</w:t>
      </w:r>
    </w:p>
    <w:p w:rsidR="00432676" w:rsidRPr="004E1A64" w:rsidRDefault="00432676" w:rsidP="00432676">
      <w:pPr>
        <w:pStyle w:val="11ff3"/>
        <w:rPr>
          <w:lang w:bidi="en-US"/>
        </w:rPr>
      </w:pPr>
      <w:r w:rsidRPr="004E1A64">
        <w:rPr>
          <w:lang w:bidi="en-US"/>
        </w:rPr>
        <w:t>6)</w:t>
      </w:r>
      <w:r w:rsidRPr="004E1A64">
        <w:rPr>
          <w:lang w:bidi="en-US"/>
        </w:rPr>
        <w:tab/>
        <w:t xml:space="preserve">для освобождения аварийных зон от автотранспорта информировать УМВД России по МО </w:t>
      </w:r>
      <w:r>
        <w:rPr>
          <w:lang w:bidi="en-US"/>
        </w:rPr>
        <w:t>Оредежс</w:t>
      </w:r>
      <w:r w:rsidRPr="004E1A64">
        <w:rPr>
          <w:lang w:bidi="en-US"/>
        </w:rPr>
        <w:t>кое сельское поселение;</w:t>
      </w:r>
    </w:p>
    <w:p w:rsidR="00432676" w:rsidRPr="004E1A64" w:rsidRDefault="00432676" w:rsidP="00432676">
      <w:pPr>
        <w:pStyle w:val="11ff3"/>
        <w:rPr>
          <w:lang w:bidi="en-US"/>
        </w:rPr>
      </w:pPr>
      <w:r w:rsidRPr="004E1A64">
        <w:rPr>
          <w:lang w:bidi="en-US"/>
        </w:rPr>
        <w:t>7)</w:t>
      </w:r>
      <w:r w:rsidRPr="004E1A64">
        <w:rPr>
          <w:lang w:bidi="en-US"/>
        </w:rPr>
        <w:tab/>
        <w:t xml:space="preserve">оповещать ДДС </w:t>
      </w:r>
      <w:r>
        <w:rPr>
          <w:lang w:bidi="en-US"/>
        </w:rPr>
        <w:t>ООО «ЛЕНТЕПЛО»</w:t>
      </w:r>
      <w:r w:rsidRPr="004E1A64">
        <w:rPr>
          <w:lang w:bidi="en-US"/>
        </w:rPr>
        <w:t xml:space="preserve"> и главного инженера ДДС об ухудшении качества энергоресурсов, о прекращении или ограничении их подачи, длительности отключения с указанием причин, принимаемых мера и сроков устранения.</w:t>
      </w:r>
    </w:p>
    <w:p w:rsidR="00432676" w:rsidRPr="004E1A64" w:rsidRDefault="00432676" w:rsidP="00432676">
      <w:pPr>
        <w:pStyle w:val="11ff3"/>
        <w:rPr>
          <w:lang w:bidi="en-US"/>
        </w:rPr>
      </w:pPr>
      <w:r w:rsidRPr="004E1A64">
        <w:rPr>
          <w:lang w:bidi="en-US"/>
        </w:rPr>
        <w:t>6.</w:t>
      </w:r>
      <w:r w:rsidRPr="004E1A64">
        <w:rPr>
          <w:lang w:bidi="en-US"/>
        </w:rPr>
        <w:tab/>
        <w:t>Потребители тепловой энергии обязаны обеспечить:</w:t>
      </w:r>
    </w:p>
    <w:p w:rsidR="00432676" w:rsidRPr="004E1A64" w:rsidRDefault="00432676" w:rsidP="00432676">
      <w:pPr>
        <w:pStyle w:val="11ff3"/>
        <w:rPr>
          <w:lang w:bidi="en-US"/>
        </w:rPr>
      </w:pPr>
      <w:r w:rsidRPr="004E1A64">
        <w:rPr>
          <w:lang w:bidi="en-US"/>
        </w:rPr>
        <w:t>1)</w:t>
      </w:r>
      <w:r w:rsidRPr="004E1A64">
        <w:rPr>
          <w:lang w:bidi="en-US"/>
        </w:rPr>
        <w:tab/>
        <w:t>принятие мер (в границах эксплуатационной ответственности) по ликвидации аварий и нарушений на инженерных сетях, утечек на инженерных сетях, находящихся на их балансе и во внутридомовых системах;</w:t>
      </w:r>
    </w:p>
    <w:p w:rsidR="00432676" w:rsidRPr="004E1A64" w:rsidRDefault="00432676" w:rsidP="00432676">
      <w:pPr>
        <w:pStyle w:val="11ff3"/>
        <w:rPr>
          <w:lang w:bidi="en-US"/>
        </w:rPr>
      </w:pPr>
      <w:r w:rsidRPr="004E1A64">
        <w:rPr>
          <w:lang w:bidi="en-US"/>
        </w:rPr>
        <w:t>2)</w:t>
      </w:r>
      <w:r w:rsidRPr="004E1A64">
        <w:rPr>
          <w:lang w:bidi="en-US"/>
        </w:rPr>
        <w:tab/>
        <w:t xml:space="preserve">информирование обо всех происшествиях, связанных с повреждениями теплоснабжающих систем, главного инженера ДДС </w:t>
      </w:r>
      <w:r>
        <w:rPr>
          <w:lang w:bidi="en-US"/>
        </w:rPr>
        <w:t>ООО «ЛЕНТЕПЛО»</w:t>
      </w:r>
      <w:r w:rsidRPr="004E1A64">
        <w:rPr>
          <w:lang w:bidi="en-US"/>
        </w:rPr>
        <w:t xml:space="preserve"> и ДДС «Коммун Энерго»;</w:t>
      </w:r>
    </w:p>
    <w:p w:rsidR="00432676" w:rsidRPr="004E1A64" w:rsidRDefault="00432676" w:rsidP="00432676">
      <w:pPr>
        <w:pStyle w:val="11ff3"/>
        <w:rPr>
          <w:lang w:bidi="en-US"/>
        </w:rPr>
      </w:pPr>
      <w:r w:rsidRPr="004E1A64">
        <w:rPr>
          <w:lang w:bidi="en-US"/>
        </w:rPr>
        <w:t>7.</w:t>
      </w:r>
      <w:r w:rsidRPr="004E1A64">
        <w:rPr>
          <w:lang w:bidi="en-US"/>
        </w:rPr>
        <w:tab/>
        <w:t>Во всех подъездах многоквартирных домов лицами, ответственными за их содержание, должны быть оформлены таблички с указанием адресов и номеров телефонов для сообщения об авариях и нарушениях работы теплопотребляющих систем.</w:t>
      </w:r>
    </w:p>
    <w:p w:rsidR="00432676" w:rsidRPr="004E1A64" w:rsidRDefault="00432676" w:rsidP="00432676">
      <w:pPr>
        <w:pStyle w:val="11ff3"/>
        <w:rPr>
          <w:lang w:bidi="en-US"/>
        </w:rPr>
      </w:pPr>
      <w:r w:rsidRPr="004E1A64">
        <w:rPr>
          <w:lang w:bidi="en-US"/>
        </w:rPr>
        <w:t>8.</w:t>
      </w:r>
      <w:r w:rsidRPr="004E1A64">
        <w:rPr>
          <w:lang w:bidi="en-US"/>
        </w:rPr>
        <w:tab/>
        <w:t>Основной задачей ДДС энергоснабжающих организаций является принятие оперативных мер по предупреждению, локализации аварии и ликвидации повреждений на системах с восстановлением заданных режимов энергоснабжения.</w:t>
      </w:r>
    </w:p>
    <w:p w:rsidR="00432676" w:rsidRPr="004E1A64" w:rsidRDefault="00432676" w:rsidP="00432676">
      <w:pPr>
        <w:pStyle w:val="11ff3"/>
        <w:rPr>
          <w:lang w:bidi="en-US"/>
        </w:rPr>
      </w:pPr>
      <w:r w:rsidRPr="004E1A64">
        <w:rPr>
          <w:lang w:bidi="en-US"/>
        </w:rPr>
        <w:t>9.</w:t>
      </w:r>
      <w:r w:rsidRPr="004E1A64">
        <w:rPr>
          <w:lang w:bidi="en-US"/>
        </w:rPr>
        <w:tab/>
        <w:t xml:space="preserve">ДДС энергоснабжающих организаций, а также главный инженер ДДС </w:t>
      </w:r>
      <w:r>
        <w:rPr>
          <w:lang w:bidi="en-US"/>
        </w:rPr>
        <w:t>ООО «ЛЕНТЕПЛО»</w:t>
      </w:r>
      <w:r w:rsidRPr="004E1A64">
        <w:rPr>
          <w:lang w:bidi="en-US"/>
        </w:rPr>
        <w:t xml:space="preserve"> обязаны принимать и фиксировать информацию обо всех работах, проводимых на инженерных сетях с отключением или ограничением энергоснабжения и теплоснабжения потребителей.</w:t>
      </w:r>
    </w:p>
    <w:p w:rsidR="00432676" w:rsidRPr="004E1A64" w:rsidRDefault="00432676" w:rsidP="00432676">
      <w:pPr>
        <w:pStyle w:val="11ff3"/>
        <w:rPr>
          <w:lang w:bidi="en-US"/>
        </w:rPr>
      </w:pPr>
      <w:r w:rsidRPr="004E1A64">
        <w:rPr>
          <w:lang w:bidi="en-US"/>
        </w:rPr>
        <w:lastRenderedPageBreak/>
        <w:t>10.</w:t>
      </w:r>
      <w:r w:rsidRPr="004E1A64">
        <w:rPr>
          <w:lang w:bidi="en-US"/>
        </w:rPr>
        <w:tab/>
        <w:t>При аварийных ситуациях в помещениях собственников многоквартирных домов (затопление, возникновение пожара, угроза размораживания, угроза причинения вреда здоровью и имуществу собственников и нанимателей) организации, осуществляющие обслуживание многоквартирных домов, организует возможность доступа аварийных служб в эти помещения путем привлечения сотрудников УМВД России.</w:t>
      </w:r>
    </w:p>
    <w:p w:rsidR="00432676" w:rsidRPr="00BC292D" w:rsidRDefault="00432676" w:rsidP="00432676">
      <w:pPr>
        <w:pStyle w:val="11ff3"/>
        <w:rPr>
          <w:lang w:bidi="en-US"/>
        </w:rPr>
      </w:pPr>
      <w:r w:rsidRPr="004E1A64">
        <w:rPr>
          <w:lang w:bidi="en-US"/>
        </w:rPr>
        <w:t>11.</w:t>
      </w:r>
      <w:r w:rsidRPr="004E1A64">
        <w:rPr>
          <w:lang w:bidi="en-US"/>
        </w:rPr>
        <w:tab/>
        <w:t xml:space="preserve">Общую координацию действий Диспетчерской службы </w:t>
      </w:r>
      <w:r>
        <w:rPr>
          <w:lang w:bidi="en-US"/>
        </w:rPr>
        <w:t>ООО «ЛЕНТЕПЛО»</w:t>
      </w:r>
      <w:r w:rsidRPr="004E1A64">
        <w:rPr>
          <w:lang w:bidi="en-US"/>
        </w:rPr>
        <w:t xml:space="preserve"> осуществляет главный инженер ДДС </w:t>
      </w:r>
      <w:r>
        <w:rPr>
          <w:lang w:bidi="en-US"/>
        </w:rPr>
        <w:t>ООО «ЛЕНТЕПЛО»</w:t>
      </w:r>
      <w:r w:rsidRPr="004E1A64">
        <w:rPr>
          <w:lang w:bidi="en-US"/>
        </w:rPr>
        <w:t xml:space="preserve"> при значительных авариях с выходом из строя систем теплоснабжения на срок более одних суток.</w:t>
      </w:r>
    </w:p>
    <w:p w:rsidR="00432676" w:rsidRPr="004E1A64" w:rsidRDefault="00432676" w:rsidP="00432676">
      <w:pPr>
        <w:pStyle w:val="11ff3"/>
        <w:rPr>
          <w:lang w:bidi="en-US"/>
        </w:rPr>
      </w:pPr>
      <w:r w:rsidRPr="004E1A64">
        <w:rPr>
          <w:lang w:bidi="en-US"/>
        </w:rPr>
        <w:t>II</w:t>
      </w:r>
      <w:r w:rsidRPr="004E1A64">
        <w:rPr>
          <w:lang w:bidi="en-US"/>
        </w:rPr>
        <w:tab/>
        <w:t>ВЗАИМОДЕЙСТВИЕ ДДС ПО ВОПРОСАМ ЭНЕРГОСНАБЖЕНИЯ</w:t>
      </w:r>
    </w:p>
    <w:p w:rsidR="00432676" w:rsidRPr="004E1A64" w:rsidRDefault="00432676" w:rsidP="00432676">
      <w:pPr>
        <w:pStyle w:val="11ff3"/>
        <w:rPr>
          <w:lang w:bidi="en-US"/>
        </w:rPr>
      </w:pPr>
      <w:r w:rsidRPr="004E1A64">
        <w:rPr>
          <w:lang w:bidi="en-US"/>
        </w:rPr>
        <w:t>12.</w:t>
      </w:r>
      <w:r w:rsidRPr="004E1A64">
        <w:rPr>
          <w:lang w:bidi="en-US"/>
        </w:rPr>
        <w:tab/>
        <w:t xml:space="preserve">При поступлении в ДДС </w:t>
      </w:r>
      <w:r>
        <w:rPr>
          <w:lang w:bidi="en-US"/>
        </w:rPr>
        <w:t>ООО «ЛЕНТЕПЛО»</w:t>
      </w:r>
      <w:r w:rsidRPr="004E1A64">
        <w:rPr>
          <w:lang w:bidi="en-US"/>
        </w:rPr>
        <w:t xml:space="preserve"> сообщения о возникновении аварии на инженерных сетях, об отключении или ограничении энергоснабжения котельных</w:t>
      </w:r>
      <w:r w:rsidR="00DF5FF4">
        <w:rPr>
          <w:lang w:bidi="en-US"/>
        </w:rPr>
        <w:t>,</w:t>
      </w:r>
      <w:r w:rsidRPr="004E1A64">
        <w:rPr>
          <w:lang w:bidi="en-US"/>
        </w:rPr>
        <w:t xml:space="preserve"> главный инженер ДДС </w:t>
      </w:r>
      <w:r>
        <w:rPr>
          <w:lang w:bidi="en-US"/>
        </w:rPr>
        <w:t>ООО «ЛЕНТЕПЛО»</w:t>
      </w:r>
      <w:r w:rsidRPr="004E1A64">
        <w:rPr>
          <w:lang w:bidi="en-US"/>
        </w:rPr>
        <w:t xml:space="preserve"> передает информацию по имеющимся у него каналам связи диспетчеру соответствующей энергоснабжающей организации.</w:t>
      </w:r>
    </w:p>
    <w:p w:rsidR="00432676" w:rsidRPr="004E1A64" w:rsidRDefault="00432676" w:rsidP="00432676">
      <w:pPr>
        <w:pStyle w:val="11ff3"/>
        <w:rPr>
          <w:lang w:bidi="en-US"/>
        </w:rPr>
      </w:pPr>
      <w:r w:rsidRPr="004E1A64">
        <w:rPr>
          <w:lang w:bidi="en-US"/>
        </w:rPr>
        <w:t>13.</w:t>
      </w:r>
      <w:r w:rsidRPr="004E1A64">
        <w:rPr>
          <w:lang w:bidi="en-US"/>
        </w:rPr>
        <w:tab/>
        <w:t>При поступлении в ДДС энергоснабжающих организаций сообщения о возникновении аварии на инженерных сетях, об отключении или ограничении энергоснабжения котельной диспетчерская служба обязана в минимально короткий срок:</w:t>
      </w:r>
    </w:p>
    <w:p w:rsidR="00432676" w:rsidRPr="004E1A64" w:rsidRDefault="00432676" w:rsidP="00432676">
      <w:pPr>
        <w:pStyle w:val="11ff3"/>
        <w:rPr>
          <w:lang w:bidi="en-US"/>
        </w:rPr>
      </w:pPr>
      <w:r w:rsidRPr="004E1A64">
        <w:rPr>
          <w:lang w:bidi="en-US"/>
        </w:rPr>
        <w:t>1)</w:t>
      </w:r>
      <w:r w:rsidRPr="004E1A64">
        <w:rPr>
          <w:lang w:bidi="en-US"/>
        </w:rPr>
        <w:tab/>
        <w:t>направить к месту аварии аварийную бригаду;</w:t>
      </w:r>
    </w:p>
    <w:p w:rsidR="00432676" w:rsidRPr="004E1A64" w:rsidRDefault="00432676" w:rsidP="00432676">
      <w:pPr>
        <w:pStyle w:val="11ff3"/>
        <w:rPr>
          <w:lang w:bidi="en-US"/>
        </w:rPr>
      </w:pPr>
      <w:r w:rsidRPr="004E1A64">
        <w:rPr>
          <w:lang w:bidi="en-US"/>
        </w:rPr>
        <w:t>2)</w:t>
      </w:r>
      <w:r w:rsidRPr="004E1A64">
        <w:rPr>
          <w:lang w:bidi="en-US"/>
        </w:rPr>
        <w:tab/>
        <w:t xml:space="preserve">сообщить о возникшей ситуации по имеющимся у неё каналам связи руководству предприятия и главному инженеру ДДС </w:t>
      </w:r>
      <w:r>
        <w:rPr>
          <w:lang w:bidi="en-US"/>
        </w:rPr>
        <w:t>ООО «ЛЕНТЕПЛО»</w:t>
      </w:r>
      <w:r w:rsidRPr="004E1A64">
        <w:rPr>
          <w:lang w:bidi="en-US"/>
        </w:rPr>
        <w:t>;</w:t>
      </w:r>
    </w:p>
    <w:p w:rsidR="00432676" w:rsidRPr="004E1A64" w:rsidRDefault="00432676" w:rsidP="00432676">
      <w:pPr>
        <w:pStyle w:val="11ff3"/>
        <w:rPr>
          <w:lang w:bidi="en-US"/>
        </w:rPr>
      </w:pPr>
      <w:r w:rsidRPr="004E1A64">
        <w:rPr>
          <w:lang w:bidi="en-US"/>
        </w:rPr>
        <w:t>3)</w:t>
      </w:r>
      <w:r w:rsidRPr="004E1A64">
        <w:rPr>
          <w:lang w:bidi="en-US"/>
        </w:rPr>
        <w:tab/>
        <w:t>принять меры по обеспечению безопасности в месте обнаружения аварии (выставить ограждение и охрану, осветить место аварии).</w:t>
      </w:r>
    </w:p>
    <w:p w:rsidR="00432676" w:rsidRPr="004E1A64" w:rsidRDefault="00432676" w:rsidP="00432676">
      <w:pPr>
        <w:pStyle w:val="11ff3"/>
        <w:rPr>
          <w:lang w:bidi="en-US"/>
        </w:rPr>
      </w:pPr>
      <w:r w:rsidRPr="004E1A64">
        <w:rPr>
          <w:lang w:bidi="en-US"/>
        </w:rPr>
        <w:t>14.</w:t>
      </w:r>
      <w:r w:rsidRPr="004E1A64">
        <w:rPr>
          <w:lang w:bidi="en-US"/>
        </w:rPr>
        <w:tab/>
        <w:t>На основании сообщения с места обнаруженной аварии ответственное должностное лицо энергоснабжающей организации принимает следующие решения:</w:t>
      </w:r>
    </w:p>
    <w:p w:rsidR="00432676" w:rsidRPr="004E1A64" w:rsidRDefault="00432676" w:rsidP="00432676">
      <w:pPr>
        <w:pStyle w:val="11ff3"/>
        <w:rPr>
          <w:lang w:bidi="en-US"/>
        </w:rPr>
      </w:pPr>
      <w:r w:rsidRPr="004E1A64">
        <w:rPr>
          <w:lang w:bidi="en-US"/>
        </w:rPr>
        <w:t>1)</w:t>
      </w:r>
      <w:r w:rsidRPr="004E1A64">
        <w:rPr>
          <w:lang w:bidi="en-US"/>
        </w:rPr>
        <w:tab/>
        <w:t>на какое время котельная будет ограничена (или полностью отключена) в энергоснабжении;</w:t>
      </w:r>
    </w:p>
    <w:p w:rsidR="00432676" w:rsidRPr="004E1A64" w:rsidRDefault="00432676" w:rsidP="00432676">
      <w:pPr>
        <w:pStyle w:val="11ff3"/>
        <w:rPr>
          <w:lang w:bidi="en-US"/>
        </w:rPr>
      </w:pPr>
      <w:r w:rsidRPr="004E1A64">
        <w:rPr>
          <w:lang w:bidi="en-US"/>
        </w:rPr>
        <w:t>2)</w:t>
      </w:r>
      <w:r w:rsidRPr="004E1A64">
        <w:rPr>
          <w:lang w:bidi="en-US"/>
        </w:rPr>
        <w:tab/>
        <w:t>какими силами и средствами будет устраняться обнаруженная авария;</w:t>
      </w:r>
    </w:p>
    <w:p w:rsidR="00432676" w:rsidRPr="004E1A64" w:rsidRDefault="00432676" w:rsidP="00432676">
      <w:pPr>
        <w:pStyle w:val="11ff3"/>
        <w:rPr>
          <w:lang w:bidi="en-US"/>
        </w:rPr>
      </w:pPr>
      <w:r w:rsidRPr="004E1A64">
        <w:rPr>
          <w:lang w:bidi="en-US"/>
        </w:rPr>
        <w:t>3)</w:t>
      </w:r>
      <w:r w:rsidRPr="004E1A64">
        <w:rPr>
          <w:lang w:bidi="en-US"/>
        </w:rPr>
        <w:tab/>
        <w:t>какие переключения в сетях будут выполнены;</w:t>
      </w:r>
    </w:p>
    <w:p w:rsidR="00432676" w:rsidRPr="004E1A64" w:rsidRDefault="00432676" w:rsidP="00432676">
      <w:pPr>
        <w:pStyle w:val="11ff3"/>
        <w:rPr>
          <w:lang w:bidi="en-US"/>
        </w:rPr>
      </w:pPr>
      <w:r w:rsidRPr="004E1A64">
        <w:rPr>
          <w:lang w:bidi="en-US"/>
        </w:rPr>
        <w:t>4)</w:t>
      </w:r>
      <w:r w:rsidRPr="004E1A64">
        <w:rPr>
          <w:lang w:bidi="en-US"/>
        </w:rPr>
        <w:tab/>
        <w:t>как изменится режим энергоснабжения в зоне обнаруженной аварии;</w:t>
      </w:r>
    </w:p>
    <w:p w:rsidR="00432676" w:rsidRPr="004E1A64" w:rsidRDefault="00432676" w:rsidP="00432676">
      <w:pPr>
        <w:pStyle w:val="11ff3"/>
        <w:rPr>
          <w:lang w:bidi="en-US"/>
        </w:rPr>
      </w:pPr>
      <w:r w:rsidRPr="004E1A64">
        <w:rPr>
          <w:lang w:bidi="en-US"/>
        </w:rPr>
        <w:t>5)</w:t>
      </w:r>
      <w:r w:rsidRPr="004E1A64">
        <w:rPr>
          <w:lang w:bidi="en-US"/>
        </w:rPr>
        <w:tab/>
        <w:t>когда и какие инженерные системы при необходимости должны быть опорожнены.</w:t>
      </w:r>
    </w:p>
    <w:p w:rsidR="00432676" w:rsidRPr="004E1A64" w:rsidRDefault="00432676" w:rsidP="00432676">
      <w:pPr>
        <w:pStyle w:val="11ff3"/>
        <w:rPr>
          <w:lang w:bidi="en-US"/>
        </w:rPr>
      </w:pPr>
      <w:r w:rsidRPr="004E1A64">
        <w:rPr>
          <w:lang w:bidi="en-US"/>
        </w:rPr>
        <w:t>15.</w:t>
      </w:r>
      <w:r w:rsidRPr="004E1A64">
        <w:rPr>
          <w:lang w:bidi="en-US"/>
        </w:rPr>
        <w:tab/>
        <w:t>Руководителями работ по локализации и устранению аварии являются:</w:t>
      </w:r>
    </w:p>
    <w:p w:rsidR="00432676" w:rsidRPr="004E1A64" w:rsidRDefault="00432676" w:rsidP="00432676">
      <w:pPr>
        <w:pStyle w:val="11ff3"/>
        <w:rPr>
          <w:lang w:bidi="en-US"/>
        </w:rPr>
      </w:pPr>
      <w:r w:rsidRPr="004E1A64">
        <w:rPr>
          <w:lang w:bidi="en-US"/>
        </w:rPr>
        <w:lastRenderedPageBreak/>
        <w:t>1)</w:t>
      </w:r>
      <w:r w:rsidRPr="004E1A64">
        <w:rPr>
          <w:lang w:bidi="en-US"/>
        </w:rPr>
        <w:tab/>
        <w:t>до прибытия на место руководителя организации - диспетчер ДДГ энергоснабжающей организации, на сетях которого произошла авария;</w:t>
      </w:r>
    </w:p>
    <w:p w:rsidR="00432676" w:rsidRPr="004E1A64" w:rsidRDefault="00432676" w:rsidP="00432676">
      <w:pPr>
        <w:pStyle w:val="11ff3"/>
        <w:rPr>
          <w:lang w:bidi="en-US"/>
        </w:rPr>
      </w:pPr>
      <w:r w:rsidRPr="004E1A64">
        <w:rPr>
          <w:lang w:bidi="en-US"/>
        </w:rPr>
        <w:t>2)</w:t>
      </w:r>
      <w:r w:rsidRPr="004E1A64">
        <w:rPr>
          <w:lang w:bidi="en-US"/>
        </w:rPr>
        <w:tab/>
        <w:t>после прибытия - руководитель энергоснабжающей организации или лицо, им назначенное из числа руководящего состава.</w:t>
      </w:r>
    </w:p>
    <w:p w:rsidR="00432676" w:rsidRPr="004E1A64" w:rsidRDefault="00432676" w:rsidP="00432676">
      <w:pPr>
        <w:pStyle w:val="11ff3"/>
        <w:rPr>
          <w:lang w:bidi="en-US"/>
        </w:rPr>
      </w:pPr>
      <w:r w:rsidRPr="004E1A64">
        <w:rPr>
          <w:lang w:bidi="en-US"/>
        </w:rPr>
        <w:t xml:space="preserve">16.0 принятом решении и предположительном времени на восстановление энергоснабжения котельной руководитель работ по локализации и устранению аварии немедленно информирует соответствующие ДДС энергоснабжающих организаций и других организаций, попавших в зону аварии, главного инженера ДДС </w:t>
      </w:r>
      <w:r>
        <w:rPr>
          <w:lang w:bidi="en-US"/>
        </w:rPr>
        <w:t>ООО «ЛЕНТЕПЛО»</w:t>
      </w:r>
      <w:r w:rsidRPr="004E1A64">
        <w:rPr>
          <w:lang w:bidi="en-US"/>
        </w:rPr>
        <w:t xml:space="preserve">, при необходимости освобождения аварийных зон от автотранспорта информирует УМВД России по МО </w:t>
      </w:r>
      <w:r>
        <w:rPr>
          <w:lang w:bidi="en-US"/>
        </w:rPr>
        <w:t>Оредежс</w:t>
      </w:r>
      <w:r w:rsidRPr="004E1A64">
        <w:rPr>
          <w:lang w:bidi="en-US"/>
        </w:rPr>
        <w:t>кое сельское поселение.</w:t>
      </w:r>
    </w:p>
    <w:p w:rsidR="00432676" w:rsidRPr="004E1A64" w:rsidRDefault="00432676" w:rsidP="00432676">
      <w:pPr>
        <w:pStyle w:val="11ff3"/>
        <w:rPr>
          <w:lang w:bidi="en-US"/>
        </w:rPr>
      </w:pPr>
      <w:r w:rsidRPr="004E1A64">
        <w:rPr>
          <w:lang w:bidi="en-US"/>
        </w:rPr>
        <w:t>17.</w:t>
      </w:r>
      <w:r w:rsidRPr="004E1A64">
        <w:rPr>
          <w:lang w:bidi="en-US"/>
        </w:rPr>
        <w:tab/>
        <w:t xml:space="preserve">Если в результате обнаруженной аварии подлежат отключению или ограничению в подаче тепловой энергии медицинские организации, дошкольные образовательные и общеобразовательные учреждения, ДДС энергоснабжающей организации незамедлительно сообщает об этом в ДДС </w:t>
      </w:r>
      <w:r>
        <w:rPr>
          <w:lang w:bidi="en-US"/>
        </w:rPr>
        <w:t>ООО «ЛЕНТЕПЛО»</w:t>
      </w:r>
      <w:r w:rsidRPr="004E1A64">
        <w:rPr>
          <w:lang w:bidi="en-US"/>
        </w:rPr>
        <w:t xml:space="preserve"> по всем доступным каналам связи.</w:t>
      </w:r>
    </w:p>
    <w:p w:rsidR="00432676" w:rsidRPr="004E1A64" w:rsidRDefault="00432676" w:rsidP="00432676">
      <w:pPr>
        <w:pStyle w:val="11ff3"/>
        <w:rPr>
          <w:lang w:bidi="en-US"/>
        </w:rPr>
      </w:pPr>
      <w:r w:rsidRPr="004E1A64">
        <w:rPr>
          <w:lang w:bidi="en-US"/>
        </w:rPr>
        <w:t>18.</w:t>
      </w:r>
      <w:r w:rsidRPr="004E1A64">
        <w:rPr>
          <w:lang w:bidi="en-US"/>
        </w:rPr>
        <w:tab/>
        <w:t>Лицо, ответственное за ликвидацию аварии, обязано:</w:t>
      </w:r>
    </w:p>
    <w:p w:rsidR="00432676" w:rsidRPr="004E1A64" w:rsidRDefault="00432676" w:rsidP="00432676">
      <w:pPr>
        <w:pStyle w:val="11ff3"/>
        <w:rPr>
          <w:lang w:bidi="en-US"/>
        </w:rPr>
      </w:pPr>
      <w:r w:rsidRPr="004E1A64">
        <w:rPr>
          <w:lang w:bidi="en-US"/>
        </w:rPr>
        <w:t>1)</w:t>
      </w:r>
      <w:r w:rsidRPr="004E1A64">
        <w:rPr>
          <w:lang w:bidi="en-US"/>
        </w:rPr>
        <w:tab/>
        <w:t xml:space="preserve">уведомить главного инженера ДДС </w:t>
      </w:r>
      <w:r>
        <w:rPr>
          <w:lang w:bidi="en-US"/>
        </w:rPr>
        <w:t>ООО «ЛЕНТЕПЛО»</w:t>
      </w:r>
      <w:r w:rsidRPr="004E1A64">
        <w:rPr>
          <w:lang w:bidi="en-US"/>
        </w:rPr>
        <w:t xml:space="preserve"> об ответственном лице за ликвидацию аварии;</w:t>
      </w:r>
    </w:p>
    <w:p w:rsidR="00432676" w:rsidRPr="004E1A64" w:rsidRDefault="00432676" w:rsidP="00432676">
      <w:pPr>
        <w:pStyle w:val="11ff3"/>
        <w:rPr>
          <w:lang w:bidi="en-US"/>
        </w:rPr>
      </w:pPr>
      <w:r w:rsidRPr="004E1A64">
        <w:rPr>
          <w:lang w:bidi="en-US"/>
        </w:rPr>
        <w:t>2)</w:t>
      </w:r>
      <w:r w:rsidRPr="004E1A64">
        <w:rPr>
          <w:lang w:bidi="en-US"/>
        </w:rPr>
        <w:tab/>
        <w:t xml:space="preserve">вызвать через диспетчерские службы представителей </w:t>
      </w:r>
      <w:r>
        <w:rPr>
          <w:lang w:bidi="en-US"/>
        </w:rPr>
        <w:t>ООО «ЛЕНТЕПЛО»</w:t>
      </w:r>
      <w:r w:rsidRPr="004E1A64">
        <w:rPr>
          <w:lang w:bidi="en-US"/>
        </w:rPr>
        <w:t xml:space="preserve"> имеющего теплоснабжающие системы в месте аварии и согласовать с ними проведение земляных работ для ликвидации аварии;</w:t>
      </w:r>
    </w:p>
    <w:p w:rsidR="00432676" w:rsidRPr="004E1A64" w:rsidRDefault="00432676" w:rsidP="00432676">
      <w:pPr>
        <w:pStyle w:val="11ff3"/>
        <w:rPr>
          <w:lang w:bidi="en-US"/>
        </w:rPr>
      </w:pPr>
      <w:r w:rsidRPr="004E1A64">
        <w:rPr>
          <w:lang w:bidi="en-US"/>
        </w:rPr>
        <w:t>3)</w:t>
      </w:r>
      <w:r w:rsidRPr="004E1A64">
        <w:rPr>
          <w:lang w:bidi="en-US"/>
        </w:rPr>
        <w:tab/>
        <w:t>обеспечить выполнение работ на энергоснабжающих коммуникациях в минимально необходимые сроки и обеспечить безопасные условия производства работ;</w:t>
      </w:r>
    </w:p>
    <w:p w:rsidR="00432676" w:rsidRPr="004E1A64" w:rsidRDefault="00432676" w:rsidP="00432676">
      <w:pPr>
        <w:pStyle w:val="11ff3"/>
        <w:rPr>
          <w:lang w:bidi="en-US"/>
        </w:rPr>
      </w:pPr>
      <w:r w:rsidRPr="004E1A64">
        <w:rPr>
          <w:lang w:bidi="en-US"/>
        </w:rPr>
        <w:t>4)</w:t>
      </w:r>
      <w:r w:rsidRPr="004E1A64">
        <w:rPr>
          <w:lang w:bidi="en-US"/>
        </w:rPr>
        <w:tab/>
        <w:t>информировать о завершении аварийно-восстановительных работ (этапа работ) ДДС энергоснабжающих организаций для восстановления рабочей схемы, заданных параметров энергоснабжения и подключения котельных в соответствии с программой пуска;</w:t>
      </w:r>
    </w:p>
    <w:p w:rsidR="00432676" w:rsidRPr="004E1A64" w:rsidRDefault="00432676" w:rsidP="00432676">
      <w:pPr>
        <w:pStyle w:val="11ff3"/>
        <w:rPr>
          <w:lang w:bidi="en-US"/>
        </w:rPr>
      </w:pPr>
      <w:r w:rsidRPr="004E1A64">
        <w:rPr>
          <w:lang w:bidi="en-US"/>
        </w:rPr>
        <w:t>5)</w:t>
      </w:r>
      <w:r w:rsidRPr="004E1A64">
        <w:rPr>
          <w:lang w:bidi="en-US"/>
        </w:rPr>
        <w:tab/>
        <w:t xml:space="preserve">в минимально короткий срок сообщить о завершении всех работ в ДДС </w:t>
      </w:r>
      <w:r>
        <w:rPr>
          <w:lang w:bidi="en-US"/>
        </w:rPr>
        <w:t>ООО «ЛЕНТЕПЛО»</w:t>
      </w:r>
      <w:r w:rsidRPr="004E1A64">
        <w:rPr>
          <w:lang w:bidi="en-US"/>
        </w:rPr>
        <w:t>.</w:t>
      </w:r>
    </w:p>
    <w:p w:rsidR="00432676" w:rsidRPr="004E1A64" w:rsidRDefault="00432676" w:rsidP="00432676">
      <w:pPr>
        <w:pStyle w:val="11ff3"/>
        <w:rPr>
          <w:lang w:bidi="en-US"/>
        </w:rPr>
      </w:pPr>
      <w:r w:rsidRPr="004E1A64">
        <w:rPr>
          <w:lang w:bidi="en-US"/>
        </w:rPr>
        <w:t>19.</w:t>
      </w:r>
      <w:r w:rsidRPr="004E1A64">
        <w:rPr>
          <w:lang w:bidi="en-US"/>
        </w:rPr>
        <w:tab/>
        <w:t>При аварийных ситуациях на котельных, связанных с затоплением водой чердачных, подвальных, рабочих помещений, возгоранием электрических сетей и невозможностью на котельной произвести отключение на своих сетях, заявка на отключение подается в соответствующую диспетчерскую службу энергоснабжающей организации и выполняется как аварийная.</w:t>
      </w:r>
    </w:p>
    <w:p w:rsidR="00432676" w:rsidRPr="004E1A64" w:rsidRDefault="00432676" w:rsidP="00432676">
      <w:pPr>
        <w:pStyle w:val="11ff3"/>
        <w:rPr>
          <w:lang w:bidi="en-US"/>
        </w:rPr>
      </w:pPr>
      <w:r w:rsidRPr="004E1A64">
        <w:rPr>
          <w:lang w:bidi="en-US"/>
        </w:rPr>
        <w:lastRenderedPageBreak/>
        <w:t>20.</w:t>
      </w:r>
      <w:r w:rsidRPr="004E1A64">
        <w:rPr>
          <w:lang w:bidi="en-US"/>
        </w:rPr>
        <w:tab/>
        <w:t xml:space="preserve">Решение о введении режима ограничения или отключения подачи энергоносителя на котельные при аварии принимается руководителем соответствующей энергоснабжающей организации по согласованию с заместителем Главы Администрации МО </w:t>
      </w:r>
      <w:r>
        <w:rPr>
          <w:lang w:bidi="en-US"/>
        </w:rPr>
        <w:t>Оредежс</w:t>
      </w:r>
      <w:r w:rsidRPr="004E1A64">
        <w:rPr>
          <w:lang w:bidi="en-US"/>
        </w:rPr>
        <w:t>кое сельское поселение.</w:t>
      </w:r>
    </w:p>
    <w:p w:rsidR="00432676" w:rsidRPr="004E1A64" w:rsidRDefault="00432676" w:rsidP="00432676">
      <w:pPr>
        <w:pStyle w:val="11ff3"/>
        <w:rPr>
          <w:lang w:bidi="en-US"/>
        </w:rPr>
      </w:pPr>
      <w:r w:rsidRPr="004E1A64">
        <w:rPr>
          <w:lang w:bidi="en-US"/>
        </w:rPr>
        <w:t xml:space="preserve">При аварийных ситуациях в целях предупреждения повреждения оборудования или причинения вреда здоровью, имуществу котельных, дежурному диспетчеру (дежурному инженеру) ДДС энергоснабжающей организации разрешается принимать решения об отключении котельной с последующим докладом вышестоящему оперативному персоналу энергоснабжающей организации и в ДДС </w:t>
      </w:r>
      <w:r>
        <w:rPr>
          <w:lang w:bidi="en-US"/>
        </w:rPr>
        <w:t>ООО «ЛЕНТЕПЛО»</w:t>
      </w:r>
      <w:r w:rsidRPr="004E1A64">
        <w:rPr>
          <w:lang w:bidi="en-US"/>
        </w:rPr>
        <w:t>.</w:t>
      </w:r>
    </w:p>
    <w:p w:rsidR="00432676" w:rsidRPr="004E1A64" w:rsidRDefault="00432676" w:rsidP="00432676">
      <w:pPr>
        <w:pStyle w:val="11ff3"/>
        <w:rPr>
          <w:lang w:bidi="en-US"/>
        </w:rPr>
      </w:pPr>
      <w:r w:rsidRPr="004E1A64">
        <w:rPr>
          <w:lang w:bidi="en-US"/>
        </w:rPr>
        <w:t>21.</w:t>
      </w:r>
      <w:r w:rsidRPr="004E1A64">
        <w:rPr>
          <w:lang w:bidi="en-US"/>
        </w:rPr>
        <w:tab/>
        <w:t xml:space="preserve">Главный инженер ДДС </w:t>
      </w:r>
      <w:r>
        <w:rPr>
          <w:lang w:bidi="en-US"/>
        </w:rPr>
        <w:t>ООО «ЛЕНТЕПЛО»</w:t>
      </w:r>
      <w:r w:rsidRPr="004E1A64">
        <w:rPr>
          <w:lang w:bidi="en-US"/>
        </w:rPr>
        <w:t xml:space="preserve"> на основании докладов диспетчерских служб действует в соответствии с нормативными актами </w:t>
      </w:r>
      <w:r>
        <w:rPr>
          <w:lang w:bidi="en-US"/>
        </w:rPr>
        <w:t>ООО «ЛЕНТЕПЛО»</w:t>
      </w:r>
      <w:r w:rsidRPr="004E1A64">
        <w:rPr>
          <w:lang w:bidi="en-US"/>
        </w:rPr>
        <w:t>.</w:t>
      </w:r>
    </w:p>
    <w:p w:rsidR="00432676" w:rsidRPr="004E1A64" w:rsidRDefault="00432676" w:rsidP="00432676">
      <w:pPr>
        <w:pStyle w:val="11ff3"/>
        <w:rPr>
          <w:lang w:bidi="en-US"/>
        </w:rPr>
      </w:pPr>
      <w:r w:rsidRPr="004E1A64">
        <w:rPr>
          <w:lang w:bidi="en-US"/>
        </w:rPr>
        <w:t>22.</w:t>
      </w:r>
      <w:r w:rsidRPr="004E1A64">
        <w:rPr>
          <w:lang w:bidi="en-US"/>
        </w:rPr>
        <w:tab/>
        <w:t xml:space="preserve">После получения информации об аварийной ситуации главный инженер ДДС </w:t>
      </w:r>
      <w:r>
        <w:rPr>
          <w:lang w:bidi="en-US"/>
        </w:rPr>
        <w:t>ООО «ЛЕНТЕПЛО»</w:t>
      </w:r>
      <w:r w:rsidRPr="004E1A64">
        <w:rPr>
          <w:lang w:bidi="en-US"/>
        </w:rPr>
        <w:t xml:space="preserve"> докладывает Генеральному директору </w:t>
      </w:r>
      <w:r>
        <w:rPr>
          <w:lang w:bidi="en-US"/>
        </w:rPr>
        <w:t>ООО «ЛЕНТЕПЛО»</w:t>
      </w:r>
      <w:r w:rsidRPr="004E1A64">
        <w:rPr>
          <w:lang w:bidi="en-US"/>
        </w:rPr>
        <w:t xml:space="preserve"> о создавшейся ситуации, сроках и мерах по предотвращению.</w:t>
      </w:r>
    </w:p>
    <w:p w:rsidR="00432676" w:rsidRPr="004E1A64" w:rsidRDefault="00432676" w:rsidP="00432676">
      <w:pPr>
        <w:pStyle w:val="11ff3"/>
        <w:rPr>
          <w:lang w:bidi="en-US"/>
        </w:rPr>
      </w:pPr>
      <w:r w:rsidRPr="004E1A64">
        <w:rPr>
          <w:lang w:bidi="en-US"/>
        </w:rPr>
        <w:t>23.</w:t>
      </w:r>
      <w:r w:rsidRPr="004E1A64">
        <w:rPr>
          <w:lang w:bidi="en-US"/>
        </w:rPr>
        <w:tab/>
        <w:t xml:space="preserve">При необходимости по запросу энергоснабжающих организаций главный инженер ДДС </w:t>
      </w:r>
      <w:r>
        <w:rPr>
          <w:lang w:bidi="en-US"/>
        </w:rPr>
        <w:t>ООО «ЛЕНТЕПЛО»</w:t>
      </w:r>
      <w:r w:rsidRPr="004E1A64">
        <w:rPr>
          <w:lang w:bidi="en-US"/>
        </w:rPr>
        <w:t xml:space="preserve"> передает заявку и осуществляет контроль за поставкой автотранспорта и спецтехники </w:t>
      </w:r>
      <w:r>
        <w:rPr>
          <w:lang w:bidi="en-US"/>
        </w:rPr>
        <w:t>ООО «ЛЕНТЕПЛО»</w:t>
      </w:r>
      <w:r w:rsidRPr="004E1A64">
        <w:rPr>
          <w:lang w:bidi="en-US"/>
        </w:rPr>
        <w:t>, привлекаемой для ликвидации аварии.</w:t>
      </w:r>
    </w:p>
    <w:p w:rsidR="00432676" w:rsidRPr="004E1A64" w:rsidRDefault="00432676" w:rsidP="00432676">
      <w:pPr>
        <w:pStyle w:val="11ff3"/>
        <w:rPr>
          <w:lang w:bidi="en-US"/>
        </w:rPr>
      </w:pPr>
      <w:r w:rsidRPr="004E1A64">
        <w:rPr>
          <w:lang w:bidi="en-US"/>
        </w:rPr>
        <w:t>24.</w:t>
      </w:r>
      <w:r w:rsidRPr="004E1A64">
        <w:rPr>
          <w:lang w:bidi="en-US"/>
        </w:rPr>
        <w:tab/>
        <w:t xml:space="preserve">В случае возникновении крупных аварий, вызывающих возможные перерывы энергоснабжения на срок более суток, решением Главы Администрации МО </w:t>
      </w:r>
      <w:r>
        <w:rPr>
          <w:lang w:bidi="en-US"/>
        </w:rPr>
        <w:t>Оредежс</w:t>
      </w:r>
      <w:r w:rsidRPr="004E1A64">
        <w:rPr>
          <w:lang w:bidi="en-US"/>
        </w:rPr>
        <w:t xml:space="preserve">кое сельское поселение создается штаб по оперативному принятию мер для обеспечения устойчивой работы объектов топливно-энергетического комплекса и жилищно- коммунального хозяйства МО </w:t>
      </w:r>
      <w:r>
        <w:rPr>
          <w:lang w:bidi="en-US"/>
        </w:rPr>
        <w:t>Оредежс</w:t>
      </w:r>
      <w:r w:rsidRPr="004E1A64">
        <w:rPr>
          <w:lang w:bidi="en-US"/>
        </w:rPr>
        <w:t>кое сельское поселение.</w:t>
      </w:r>
    </w:p>
    <w:p w:rsidR="00432676" w:rsidRPr="004E1A64" w:rsidRDefault="00432676" w:rsidP="00432676">
      <w:pPr>
        <w:pStyle w:val="11ff3"/>
        <w:rPr>
          <w:lang w:bidi="en-US"/>
        </w:rPr>
      </w:pPr>
      <w:r w:rsidRPr="004E1A64">
        <w:rPr>
          <w:lang w:bidi="en-US"/>
        </w:rPr>
        <w:t xml:space="preserve">Решением диспетчерской службы </w:t>
      </w:r>
      <w:r>
        <w:rPr>
          <w:lang w:bidi="en-US"/>
        </w:rPr>
        <w:t>ООО «ЛЕНТЕПЛО»</w:t>
      </w:r>
      <w:r w:rsidRPr="004E1A64">
        <w:rPr>
          <w:lang w:bidi="en-US"/>
        </w:rPr>
        <w:t xml:space="preserve"> к восстановительным работам привлекаются специализированные строительно-монтажные и другие организации. Распоряжением Администрации МО </w:t>
      </w:r>
      <w:r>
        <w:rPr>
          <w:lang w:bidi="en-US"/>
        </w:rPr>
        <w:t>Оредежс</w:t>
      </w:r>
      <w:r w:rsidRPr="004E1A64">
        <w:rPr>
          <w:lang w:bidi="en-US"/>
        </w:rPr>
        <w:t xml:space="preserve">кое сельское поселение определяется перечень организаций, привлекаемых по решению диспетчерской службы </w:t>
      </w:r>
      <w:r>
        <w:rPr>
          <w:lang w:bidi="en-US"/>
        </w:rPr>
        <w:t>ООО «ЛЕНТЕПЛО»</w:t>
      </w:r>
      <w:r w:rsidRPr="004E1A64">
        <w:rPr>
          <w:lang w:bidi="en-US"/>
        </w:rPr>
        <w:t xml:space="preserve"> к ликвидации угрозы и возникшей чрезвычайной ситуации, вызванной технологическими нарушениями на системах теплоснабжения и порядок ликвидации чрезвычайной ситуации.</w:t>
      </w:r>
    </w:p>
    <w:p w:rsidR="00432676" w:rsidRPr="004E1A64" w:rsidRDefault="00432676" w:rsidP="00432676">
      <w:pPr>
        <w:pStyle w:val="11ff3"/>
        <w:rPr>
          <w:lang w:bidi="en-US"/>
        </w:rPr>
      </w:pPr>
      <w:r w:rsidRPr="004E1A64">
        <w:rPr>
          <w:lang w:bidi="en-US"/>
        </w:rPr>
        <w:t xml:space="preserve">Восстановительные работы выполняются по программам и в сроки, согласованные диспетчерской службой </w:t>
      </w:r>
      <w:r>
        <w:rPr>
          <w:lang w:bidi="en-US"/>
        </w:rPr>
        <w:t>ООО «ЛЕНТЕПЛО»</w:t>
      </w:r>
      <w:r w:rsidRPr="004E1A64">
        <w:rPr>
          <w:lang w:bidi="en-US"/>
        </w:rPr>
        <w:t xml:space="preserve"> с Главой Администрации МО </w:t>
      </w:r>
      <w:r>
        <w:rPr>
          <w:lang w:bidi="en-US"/>
        </w:rPr>
        <w:t>Оредежс</w:t>
      </w:r>
      <w:r w:rsidRPr="004E1A64">
        <w:rPr>
          <w:lang w:bidi="en-US"/>
        </w:rPr>
        <w:t>кое сельское поселение.</w:t>
      </w:r>
    </w:p>
    <w:p w:rsidR="00432676" w:rsidRPr="004E1A64" w:rsidRDefault="00432676" w:rsidP="00432676">
      <w:pPr>
        <w:pStyle w:val="11ff3"/>
        <w:rPr>
          <w:lang w:bidi="en-US"/>
        </w:rPr>
      </w:pPr>
      <w:r w:rsidRPr="004E1A64">
        <w:rPr>
          <w:lang w:bidi="en-US"/>
        </w:rPr>
        <w:lastRenderedPageBreak/>
        <w:t>III</w:t>
      </w:r>
      <w:r w:rsidRPr="004E1A64">
        <w:rPr>
          <w:lang w:bidi="en-US"/>
        </w:rPr>
        <w:tab/>
        <w:t>ПОРЯДОК И СРОКИ ПЕРЕДАЧИ ИНФОРМАЦИИ</w:t>
      </w:r>
    </w:p>
    <w:p w:rsidR="00432676" w:rsidRDefault="00432676" w:rsidP="00432676">
      <w:pPr>
        <w:pStyle w:val="11ff3"/>
        <w:rPr>
          <w:lang w:bidi="en-US"/>
        </w:rPr>
      </w:pPr>
      <w:r w:rsidRPr="004E1A64">
        <w:rPr>
          <w:lang w:bidi="en-US"/>
        </w:rPr>
        <w:t>25.</w:t>
      </w:r>
      <w:r w:rsidRPr="004E1A64">
        <w:rPr>
          <w:lang w:bidi="en-US"/>
        </w:rPr>
        <w:tab/>
        <w:t>Порядок передачи оперативной информации представлен в таблице</w:t>
      </w:r>
      <w:r w:rsidR="00FA7028">
        <w:rPr>
          <w:lang w:bidi="en-US"/>
        </w:rPr>
        <w:t>.</w:t>
      </w:r>
    </w:p>
    <w:p w:rsidR="00FA7028" w:rsidRPr="004E1A64" w:rsidRDefault="00FA7028" w:rsidP="00432676">
      <w:pPr>
        <w:pStyle w:val="11ff3"/>
        <w:rPr>
          <w:lang w:bidi="en-US"/>
        </w:rPr>
      </w:pPr>
    </w:p>
    <w:p w:rsidR="00432676" w:rsidRPr="004E1A64" w:rsidRDefault="00432676" w:rsidP="00432676">
      <w:pPr>
        <w:pStyle w:val="11ff3"/>
        <w:rPr>
          <w:u w:val="single"/>
          <w:lang w:bidi="en-US"/>
        </w:rPr>
      </w:pPr>
      <w:r w:rsidRPr="004E1A64">
        <w:rPr>
          <w:u w:val="single"/>
          <w:lang w:bidi="en-US"/>
        </w:rPr>
        <w:t>Таблица 1</w:t>
      </w:r>
      <w:r>
        <w:rPr>
          <w:u w:val="single"/>
          <w:lang w:bidi="en-US"/>
        </w:rPr>
        <w:t>.</w:t>
      </w:r>
      <w:r w:rsidRPr="004E1A64">
        <w:rPr>
          <w:u w:val="single"/>
          <w:lang w:bidi="en-US"/>
        </w:rPr>
        <w:t>8.1 - Порядок передачи оперативной информации</w:t>
      </w:r>
    </w:p>
    <w:tbl>
      <w:tblPr>
        <w:tblW w:w="5000" w:type="pct"/>
        <w:tblCellMar>
          <w:left w:w="10" w:type="dxa"/>
          <w:right w:w="10" w:type="dxa"/>
        </w:tblCellMar>
        <w:tblLook w:val="0000" w:firstRow="0" w:lastRow="0" w:firstColumn="0" w:lastColumn="0" w:noHBand="0" w:noVBand="0"/>
      </w:tblPr>
      <w:tblGrid>
        <w:gridCol w:w="2947"/>
        <w:gridCol w:w="249"/>
        <w:gridCol w:w="1645"/>
        <w:gridCol w:w="2427"/>
        <w:gridCol w:w="2108"/>
      </w:tblGrid>
      <w:tr w:rsidR="00432676" w:rsidRPr="004E1A64" w:rsidTr="00432676">
        <w:trPr>
          <w:trHeight w:hRule="exact" w:val="614"/>
          <w:tblHeader/>
        </w:trPr>
        <w:tc>
          <w:tcPr>
            <w:tcW w:w="1572" w:type="pct"/>
            <w:tcBorders>
              <w:top w:val="single" w:sz="4" w:space="0" w:color="auto"/>
              <w:left w:val="single" w:sz="4" w:space="0" w:color="auto"/>
            </w:tcBorders>
            <w:shd w:val="clear" w:color="auto" w:fill="FFFFFF"/>
            <w:vAlign w:val="center"/>
          </w:tcPr>
          <w:p w:rsidR="00432676" w:rsidRPr="004E1A64" w:rsidRDefault="00432676" w:rsidP="00432676">
            <w:pPr>
              <w:pStyle w:val="1fffb"/>
              <w:rPr>
                <w:lang w:eastAsia="en-US"/>
              </w:rPr>
            </w:pPr>
            <w:r w:rsidRPr="004E1A64">
              <w:rPr>
                <w:lang w:eastAsia="en-US"/>
              </w:rPr>
              <w:t>Вид информации</w:t>
            </w:r>
          </w:p>
        </w:tc>
        <w:tc>
          <w:tcPr>
            <w:tcW w:w="133" w:type="pct"/>
            <w:tcBorders>
              <w:top w:val="single" w:sz="4" w:space="0" w:color="auto"/>
              <w:left w:val="single" w:sz="4" w:space="0" w:color="auto"/>
            </w:tcBorders>
            <w:shd w:val="clear" w:color="auto" w:fill="FFFFFF"/>
            <w:vAlign w:val="center"/>
          </w:tcPr>
          <w:p w:rsidR="00432676" w:rsidRPr="004E1A64" w:rsidRDefault="00432676" w:rsidP="00432676">
            <w:pPr>
              <w:pStyle w:val="1fffb"/>
              <w:rPr>
                <w:lang w:eastAsia="en-US"/>
              </w:rPr>
            </w:pPr>
          </w:p>
        </w:tc>
        <w:tc>
          <w:tcPr>
            <w:tcW w:w="877" w:type="pct"/>
            <w:tcBorders>
              <w:top w:val="single" w:sz="4" w:space="0" w:color="auto"/>
            </w:tcBorders>
            <w:shd w:val="clear" w:color="auto" w:fill="FFFFFF"/>
            <w:vAlign w:val="center"/>
          </w:tcPr>
          <w:p w:rsidR="00432676" w:rsidRPr="004E1A64" w:rsidRDefault="00432676" w:rsidP="00432676">
            <w:pPr>
              <w:pStyle w:val="1fffb"/>
              <w:rPr>
                <w:lang w:eastAsia="en-US"/>
              </w:rPr>
            </w:pPr>
            <w:r w:rsidRPr="004E1A64">
              <w:rPr>
                <w:lang w:eastAsia="en-US"/>
              </w:rPr>
              <w:t xml:space="preserve">Время </w:t>
            </w:r>
            <w:r>
              <w:rPr>
                <w:lang w:eastAsia="en-US"/>
              </w:rPr>
              <w:t>и</w:t>
            </w:r>
            <w:r w:rsidRPr="004E1A64">
              <w:rPr>
                <w:lang w:eastAsia="en-US"/>
              </w:rPr>
              <w:t>нформирования</w:t>
            </w:r>
          </w:p>
        </w:tc>
        <w:tc>
          <w:tcPr>
            <w:tcW w:w="1294" w:type="pct"/>
            <w:tcBorders>
              <w:top w:val="single" w:sz="4" w:space="0" w:color="auto"/>
              <w:left w:val="single" w:sz="4" w:space="0" w:color="auto"/>
            </w:tcBorders>
            <w:shd w:val="clear" w:color="auto" w:fill="FFFFFF"/>
            <w:vAlign w:val="center"/>
          </w:tcPr>
          <w:p w:rsidR="00432676" w:rsidRPr="004E1A64" w:rsidRDefault="00432676" w:rsidP="00432676">
            <w:pPr>
              <w:pStyle w:val="1fffb"/>
              <w:rPr>
                <w:lang w:eastAsia="en-US"/>
              </w:rPr>
            </w:pPr>
            <w:r w:rsidRPr="004E1A64">
              <w:rPr>
                <w:lang w:eastAsia="en-US"/>
              </w:rPr>
              <w:t>Источник информации</w:t>
            </w:r>
          </w:p>
        </w:tc>
        <w:tc>
          <w:tcPr>
            <w:tcW w:w="1124" w:type="pct"/>
            <w:tcBorders>
              <w:top w:val="single" w:sz="4" w:space="0" w:color="auto"/>
              <w:left w:val="single" w:sz="4" w:space="0" w:color="auto"/>
              <w:right w:val="single" w:sz="4" w:space="0" w:color="auto"/>
            </w:tcBorders>
            <w:shd w:val="clear" w:color="auto" w:fill="FFFFFF"/>
            <w:vAlign w:val="center"/>
          </w:tcPr>
          <w:p w:rsidR="00432676" w:rsidRPr="004E1A64" w:rsidRDefault="00432676" w:rsidP="00432676">
            <w:pPr>
              <w:pStyle w:val="1fffb"/>
              <w:rPr>
                <w:lang w:eastAsia="en-US"/>
              </w:rPr>
            </w:pPr>
            <w:r w:rsidRPr="004E1A64">
              <w:rPr>
                <w:lang w:eastAsia="en-US"/>
              </w:rPr>
              <w:t>Получатель информации</w:t>
            </w:r>
          </w:p>
        </w:tc>
      </w:tr>
      <w:tr w:rsidR="00432676" w:rsidRPr="004E1A64" w:rsidTr="00432676">
        <w:trPr>
          <w:trHeight w:hRule="exact" w:val="1666"/>
        </w:trPr>
        <w:tc>
          <w:tcPr>
            <w:tcW w:w="1572" w:type="pct"/>
            <w:tcBorders>
              <w:top w:val="single" w:sz="4" w:space="0" w:color="auto"/>
              <w:left w:val="single" w:sz="4" w:space="0" w:color="auto"/>
            </w:tcBorders>
            <w:shd w:val="clear" w:color="auto" w:fill="FFFFFF"/>
            <w:vAlign w:val="center"/>
          </w:tcPr>
          <w:p w:rsidR="00432676" w:rsidRPr="004E1A64" w:rsidRDefault="00432676" w:rsidP="00432676">
            <w:pPr>
              <w:pStyle w:val="1fffb"/>
              <w:rPr>
                <w:lang w:eastAsia="en-US"/>
              </w:rPr>
            </w:pPr>
            <w:r w:rsidRPr="004E1A64">
              <w:rPr>
                <w:lang w:eastAsia="en-US"/>
              </w:rPr>
              <w:t>Сведения об аварийных отключениях и ограничениях котельной</w:t>
            </w:r>
          </w:p>
        </w:tc>
        <w:tc>
          <w:tcPr>
            <w:tcW w:w="1010" w:type="pct"/>
            <w:gridSpan w:val="2"/>
            <w:tcBorders>
              <w:top w:val="single" w:sz="4" w:space="0" w:color="auto"/>
              <w:left w:val="single" w:sz="4" w:space="0" w:color="auto"/>
            </w:tcBorders>
            <w:shd w:val="clear" w:color="auto" w:fill="FFFFFF"/>
            <w:vAlign w:val="center"/>
          </w:tcPr>
          <w:p w:rsidR="00432676" w:rsidRPr="004E1A64" w:rsidRDefault="00432676" w:rsidP="00432676">
            <w:pPr>
              <w:pStyle w:val="1fffb"/>
              <w:rPr>
                <w:lang w:eastAsia="en-US"/>
              </w:rPr>
            </w:pPr>
            <w:r w:rsidRPr="004E1A64">
              <w:rPr>
                <w:lang w:eastAsia="en-US"/>
              </w:rPr>
              <w:t>Немедленно при возникновении</w:t>
            </w:r>
          </w:p>
        </w:tc>
        <w:tc>
          <w:tcPr>
            <w:tcW w:w="1294" w:type="pct"/>
            <w:tcBorders>
              <w:top w:val="single" w:sz="4" w:space="0" w:color="auto"/>
              <w:left w:val="single" w:sz="4" w:space="0" w:color="auto"/>
            </w:tcBorders>
            <w:shd w:val="clear" w:color="auto" w:fill="FFFFFF"/>
            <w:vAlign w:val="center"/>
          </w:tcPr>
          <w:p w:rsidR="00432676" w:rsidRPr="004E1A64" w:rsidRDefault="00432676" w:rsidP="00432676">
            <w:pPr>
              <w:pStyle w:val="1fffb"/>
              <w:rPr>
                <w:lang w:eastAsia="en-US"/>
              </w:rPr>
            </w:pPr>
            <w:r w:rsidRPr="004E1A64">
              <w:rPr>
                <w:lang w:eastAsia="en-US"/>
              </w:rPr>
              <w:t>ДДС энергоснабжающих организаций</w:t>
            </w:r>
          </w:p>
        </w:tc>
        <w:tc>
          <w:tcPr>
            <w:tcW w:w="1124" w:type="pct"/>
            <w:tcBorders>
              <w:top w:val="single" w:sz="4" w:space="0" w:color="auto"/>
              <w:left w:val="single" w:sz="4" w:space="0" w:color="auto"/>
              <w:right w:val="single" w:sz="4" w:space="0" w:color="auto"/>
            </w:tcBorders>
            <w:shd w:val="clear" w:color="auto" w:fill="FFFFFF"/>
            <w:vAlign w:val="center"/>
          </w:tcPr>
          <w:p w:rsidR="00432676" w:rsidRPr="004E1A64" w:rsidRDefault="00432676" w:rsidP="00432676">
            <w:pPr>
              <w:pStyle w:val="1fffb"/>
              <w:rPr>
                <w:lang w:eastAsia="en-US"/>
              </w:rPr>
            </w:pPr>
            <w:r w:rsidRPr="004E1A64">
              <w:rPr>
                <w:lang w:eastAsia="en-US"/>
              </w:rPr>
              <w:t xml:space="preserve">Главный инженер ДДС </w:t>
            </w:r>
            <w:r>
              <w:rPr>
                <w:lang w:eastAsia="en-US"/>
              </w:rPr>
              <w:t>ООО «ЛЕНТЕПЛО»</w:t>
            </w:r>
            <w:r w:rsidRPr="004E1A64">
              <w:rPr>
                <w:lang w:eastAsia="en-US"/>
              </w:rPr>
              <w:t xml:space="preserve">, Генеральный директор </w:t>
            </w:r>
            <w:r>
              <w:rPr>
                <w:lang w:eastAsia="en-US"/>
              </w:rPr>
              <w:t>ООО «ЛЕНТЕПЛО»</w:t>
            </w:r>
          </w:p>
        </w:tc>
      </w:tr>
      <w:tr w:rsidR="00432676" w:rsidRPr="004E1A64" w:rsidTr="00432676">
        <w:trPr>
          <w:trHeight w:hRule="exact" w:val="859"/>
        </w:trPr>
        <w:tc>
          <w:tcPr>
            <w:tcW w:w="1572" w:type="pct"/>
            <w:tcBorders>
              <w:top w:val="single" w:sz="4" w:space="0" w:color="auto"/>
              <w:left w:val="single" w:sz="4" w:space="0" w:color="auto"/>
            </w:tcBorders>
            <w:shd w:val="clear" w:color="auto" w:fill="FFFFFF"/>
            <w:vAlign w:val="center"/>
          </w:tcPr>
          <w:p w:rsidR="00432676" w:rsidRPr="004E1A64" w:rsidRDefault="00432676" w:rsidP="00432676">
            <w:pPr>
              <w:pStyle w:val="1fffb"/>
              <w:rPr>
                <w:lang w:eastAsia="en-US"/>
              </w:rPr>
            </w:pPr>
            <w:r w:rsidRPr="004E1A64">
              <w:rPr>
                <w:lang w:eastAsia="en-US"/>
              </w:rPr>
              <w:t>Сведения об аварийных отключениях потребителей тепловой энергии</w:t>
            </w:r>
          </w:p>
        </w:tc>
        <w:tc>
          <w:tcPr>
            <w:tcW w:w="1010" w:type="pct"/>
            <w:gridSpan w:val="2"/>
            <w:tcBorders>
              <w:top w:val="single" w:sz="4" w:space="0" w:color="auto"/>
              <w:left w:val="single" w:sz="4" w:space="0" w:color="auto"/>
            </w:tcBorders>
            <w:shd w:val="clear" w:color="auto" w:fill="FFFFFF"/>
            <w:vAlign w:val="center"/>
          </w:tcPr>
          <w:p w:rsidR="00432676" w:rsidRPr="004E1A64" w:rsidRDefault="00432676" w:rsidP="00432676">
            <w:pPr>
              <w:pStyle w:val="1fffb"/>
              <w:rPr>
                <w:lang w:eastAsia="en-US"/>
              </w:rPr>
            </w:pPr>
            <w:r w:rsidRPr="004E1A64">
              <w:rPr>
                <w:lang w:eastAsia="en-US"/>
              </w:rPr>
              <w:t>Немедленно при возникновении</w:t>
            </w:r>
          </w:p>
        </w:tc>
        <w:tc>
          <w:tcPr>
            <w:tcW w:w="1294" w:type="pct"/>
            <w:tcBorders>
              <w:top w:val="single" w:sz="4" w:space="0" w:color="auto"/>
              <w:left w:val="single" w:sz="4" w:space="0" w:color="auto"/>
            </w:tcBorders>
            <w:shd w:val="clear" w:color="auto" w:fill="FFFFFF"/>
            <w:vAlign w:val="center"/>
          </w:tcPr>
          <w:p w:rsidR="00432676" w:rsidRPr="004E1A64" w:rsidRDefault="00432676" w:rsidP="00432676">
            <w:pPr>
              <w:pStyle w:val="1fffb"/>
              <w:rPr>
                <w:lang w:eastAsia="en-US"/>
              </w:rPr>
            </w:pPr>
            <w:r w:rsidRPr="004E1A64">
              <w:rPr>
                <w:lang w:eastAsia="en-US"/>
              </w:rPr>
              <w:t xml:space="preserve">Главный инженер </w:t>
            </w:r>
            <w:r w:rsidRPr="004E1A64">
              <w:rPr>
                <w:u w:val="single"/>
                <w:lang w:eastAsia="en-US"/>
              </w:rPr>
              <w:t>ДД</w:t>
            </w:r>
            <w:r w:rsidRPr="004E1A64">
              <w:rPr>
                <w:lang w:eastAsia="en-US"/>
              </w:rPr>
              <w:t xml:space="preserve">С </w:t>
            </w:r>
            <w:r>
              <w:rPr>
                <w:lang w:eastAsia="en-US"/>
              </w:rPr>
              <w:t>ООО «ЛЕНТЕПЛО»</w:t>
            </w:r>
          </w:p>
        </w:tc>
        <w:tc>
          <w:tcPr>
            <w:tcW w:w="1124" w:type="pct"/>
            <w:tcBorders>
              <w:top w:val="single" w:sz="4" w:space="0" w:color="auto"/>
              <w:left w:val="single" w:sz="4" w:space="0" w:color="auto"/>
              <w:right w:val="single" w:sz="4" w:space="0" w:color="auto"/>
            </w:tcBorders>
            <w:shd w:val="clear" w:color="auto" w:fill="FFFFFF"/>
            <w:vAlign w:val="center"/>
          </w:tcPr>
          <w:p w:rsidR="00432676" w:rsidRPr="004E1A64" w:rsidRDefault="00432676" w:rsidP="00432676">
            <w:pPr>
              <w:pStyle w:val="1fffb"/>
              <w:rPr>
                <w:lang w:eastAsia="en-US"/>
              </w:rPr>
            </w:pPr>
            <w:r w:rsidRPr="004E1A64">
              <w:rPr>
                <w:lang w:eastAsia="en-US"/>
              </w:rPr>
              <w:t>Потребители тепловой энергии</w:t>
            </w:r>
          </w:p>
        </w:tc>
      </w:tr>
      <w:tr w:rsidR="00432676" w:rsidRPr="004E1A64" w:rsidTr="00432676">
        <w:trPr>
          <w:trHeight w:hRule="exact" w:val="2789"/>
        </w:trPr>
        <w:tc>
          <w:tcPr>
            <w:tcW w:w="1572" w:type="pct"/>
            <w:tcBorders>
              <w:top w:val="single" w:sz="4" w:space="0" w:color="auto"/>
              <w:left w:val="single" w:sz="4" w:space="0" w:color="auto"/>
            </w:tcBorders>
            <w:shd w:val="clear" w:color="auto" w:fill="FFFFFF"/>
            <w:vAlign w:val="center"/>
          </w:tcPr>
          <w:p w:rsidR="00432676" w:rsidRPr="004E1A64" w:rsidRDefault="00432676" w:rsidP="00432676">
            <w:pPr>
              <w:pStyle w:val="1fffb"/>
              <w:rPr>
                <w:lang w:eastAsia="en-US"/>
              </w:rPr>
            </w:pPr>
            <w:r w:rsidRPr="004E1A64">
              <w:rPr>
                <w:lang w:eastAsia="en-US"/>
              </w:rPr>
              <w:t>Сведения об авариях на инженерных сетях и источниках энергоснабжения, влияющих на качество услуг и безопасность эксплуатации котельной, о ходе локализации и ликвидации аварийных ситуаций</w:t>
            </w:r>
          </w:p>
        </w:tc>
        <w:tc>
          <w:tcPr>
            <w:tcW w:w="1010" w:type="pct"/>
            <w:gridSpan w:val="2"/>
            <w:tcBorders>
              <w:top w:val="single" w:sz="4" w:space="0" w:color="auto"/>
              <w:left w:val="single" w:sz="4" w:space="0" w:color="auto"/>
            </w:tcBorders>
            <w:shd w:val="clear" w:color="auto" w:fill="FFFFFF"/>
            <w:vAlign w:val="center"/>
          </w:tcPr>
          <w:p w:rsidR="00432676" w:rsidRPr="004E1A64" w:rsidRDefault="00432676" w:rsidP="00432676">
            <w:pPr>
              <w:pStyle w:val="1fffb"/>
              <w:rPr>
                <w:lang w:eastAsia="en-US"/>
              </w:rPr>
            </w:pPr>
            <w:r w:rsidRPr="004E1A64">
              <w:rPr>
                <w:lang w:eastAsia="en-US"/>
              </w:rPr>
              <w:t>Немедленно при возникновении</w:t>
            </w:r>
          </w:p>
        </w:tc>
        <w:tc>
          <w:tcPr>
            <w:tcW w:w="1294" w:type="pct"/>
            <w:tcBorders>
              <w:top w:val="single" w:sz="4" w:space="0" w:color="auto"/>
              <w:left w:val="single" w:sz="4" w:space="0" w:color="auto"/>
            </w:tcBorders>
            <w:shd w:val="clear" w:color="auto" w:fill="FFFFFF"/>
            <w:vAlign w:val="center"/>
          </w:tcPr>
          <w:p w:rsidR="00432676" w:rsidRPr="004E1A64" w:rsidRDefault="00432676" w:rsidP="00432676">
            <w:pPr>
              <w:pStyle w:val="1fffb"/>
              <w:rPr>
                <w:lang w:eastAsia="en-US"/>
              </w:rPr>
            </w:pPr>
            <w:r w:rsidRPr="004E1A64">
              <w:rPr>
                <w:lang w:eastAsia="en-US"/>
              </w:rPr>
              <w:t>ДДС энергоснабжающих организаций</w:t>
            </w:r>
          </w:p>
        </w:tc>
        <w:tc>
          <w:tcPr>
            <w:tcW w:w="1124" w:type="pct"/>
            <w:tcBorders>
              <w:top w:val="single" w:sz="4" w:space="0" w:color="auto"/>
              <w:left w:val="single" w:sz="4" w:space="0" w:color="auto"/>
              <w:right w:val="single" w:sz="4" w:space="0" w:color="auto"/>
            </w:tcBorders>
            <w:shd w:val="clear" w:color="auto" w:fill="FFFFFF"/>
            <w:vAlign w:val="center"/>
          </w:tcPr>
          <w:p w:rsidR="00432676" w:rsidRPr="004E1A64" w:rsidRDefault="00432676" w:rsidP="00432676">
            <w:pPr>
              <w:pStyle w:val="1fffb"/>
              <w:rPr>
                <w:lang w:eastAsia="en-US"/>
              </w:rPr>
            </w:pPr>
            <w:r w:rsidRPr="004E1A64">
              <w:rPr>
                <w:lang w:eastAsia="en-US"/>
              </w:rPr>
              <w:t xml:space="preserve">Главный инженер ДДС </w:t>
            </w:r>
            <w:r>
              <w:rPr>
                <w:lang w:eastAsia="en-US"/>
              </w:rPr>
              <w:t>ООО «ЛЕНТЕПЛО»</w:t>
            </w:r>
            <w:r w:rsidRPr="004E1A64">
              <w:rPr>
                <w:lang w:eastAsia="en-US"/>
              </w:rPr>
              <w:t xml:space="preserve">, Генеральный директор </w:t>
            </w:r>
            <w:r>
              <w:rPr>
                <w:lang w:eastAsia="en-US"/>
              </w:rPr>
              <w:t>ООО «ЛЕНТЕПЛО»</w:t>
            </w:r>
          </w:p>
        </w:tc>
      </w:tr>
      <w:tr w:rsidR="00432676" w:rsidRPr="004E1A64" w:rsidTr="00432676">
        <w:trPr>
          <w:trHeight w:hRule="exact" w:val="1694"/>
        </w:trPr>
        <w:tc>
          <w:tcPr>
            <w:tcW w:w="1572" w:type="pct"/>
            <w:tcBorders>
              <w:top w:val="single" w:sz="4" w:space="0" w:color="auto"/>
              <w:left w:val="single" w:sz="4" w:space="0" w:color="auto"/>
            </w:tcBorders>
            <w:shd w:val="clear" w:color="auto" w:fill="FFFFFF"/>
            <w:vAlign w:val="center"/>
          </w:tcPr>
          <w:p w:rsidR="00432676" w:rsidRPr="004E1A64" w:rsidRDefault="00432676" w:rsidP="00432676">
            <w:pPr>
              <w:pStyle w:val="1fffb"/>
              <w:rPr>
                <w:lang w:eastAsia="en-US"/>
              </w:rPr>
            </w:pPr>
            <w:r w:rsidRPr="004E1A64">
              <w:rPr>
                <w:lang w:eastAsia="en-US"/>
              </w:rPr>
              <w:t>Сведения об авариях на тепловых сетях и котельной, о ходе локализации и ликвидации аварийных ситуаций</w:t>
            </w:r>
          </w:p>
        </w:tc>
        <w:tc>
          <w:tcPr>
            <w:tcW w:w="1010" w:type="pct"/>
            <w:gridSpan w:val="2"/>
            <w:tcBorders>
              <w:top w:val="single" w:sz="4" w:space="0" w:color="auto"/>
              <w:left w:val="single" w:sz="4" w:space="0" w:color="auto"/>
            </w:tcBorders>
            <w:shd w:val="clear" w:color="auto" w:fill="FFFFFF"/>
            <w:vAlign w:val="center"/>
          </w:tcPr>
          <w:p w:rsidR="00432676" w:rsidRPr="004E1A64" w:rsidRDefault="00432676" w:rsidP="00432676">
            <w:pPr>
              <w:pStyle w:val="1fffb"/>
              <w:rPr>
                <w:lang w:eastAsia="en-US"/>
              </w:rPr>
            </w:pPr>
            <w:r w:rsidRPr="004E1A64">
              <w:rPr>
                <w:lang w:eastAsia="en-US"/>
              </w:rPr>
              <w:t>Немедленно при возникновении</w:t>
            </w:r>
          </w:p>
        </w:tc>
        <w:tc>
          <w:tcPr>
            <w:tcW w:w="1294" w:type="pct"/>
            <w:tcBorders>
              <w:top w:val="single" w:sz="4" w:space="0" w:color="auto"/>
              <w:left w:val="single" w:sz="4" w:space="0" w:color="auto"/>
            </w:tcBorders>
            <w:shd w:val="clear" w:color="auto" w:fill="FFFFFF"/>
            <w:vAlign w:val="center"/>
          </w:tcPr>
          <w:p w:rsidR="00432676" w:rsidRPr="004E1A64" w:rsidRDefault="00432676" w:rsidP="00432676">
            <w:pPr>
              <w:pStyle w:val="1fffb"/>
              <w:rPr>
                <w:lang w:eastAsia="en-US"/>
              </w:rPr>
            </w:pPr>
            <w:r w:rsidRPr="004E1A64">
              <w:rPr>
                <w:lang w:eastAsia="en-US"/>
              </w:rPr>
              <w:t xml:space="preserve">Главный инженер ДДС </w:t>
            </w:r>
            <w:r>
              <w:rPr>
                <w:lang w:eastAsia="en-US"/>
              </w:rPr>
              <w:t>ООО «ЛЕНТЕПЛО»</w:t>
            </w:r>
          </w:p>
        </w:tc>
        <w:tc>
          <w:tcPr>
            <w:tcW w:w="1124" w:type="pct"/>
            <w:tcBorders>
              <w:top w:val="single" w:sz="4" w:space="0" w:color="auto"/>
              <w:left w:val="single" w:sz="4" w:space="0" w:color="auto"/>
              <w:right w:val="single" w:sz="4" w:space="0" w:color="auto"/>
            </w:tcBorders>
            <w:shd w:val="clear" w:color="auto" w:fill="FFFFFF"/>
            <w:vAlign w:val="center"/>
          </w:tcPr>
          <w:p w:rsidR="00432676" w:rsidRPr="004E1A64" w:rsidRDefault="00432676" w:rsidP="00432676">
            <w:pPr>
              <w:pStyle w:val="1fffb"/>
              <w:rPr>
                <w:lang w:eastAsia="en-US"/>
              </w:rPr>
            </w:pPr>
            <w:r w:rsidRPr="004E1A64">
              <w:rPr>
                <w:lang w:eastAsia="en-US"/>
              </w:rPr>
              <w:t>Потребители тепловой энергии</w:t>
            </w:r>
          </w:p>
        </w:tc>
      </w:tr>
      <w:tr w:rsidR="00432676" w:rsidRPr="004E1A64" w:rsidTr="00432676">
        <w:trPr>
          <w:trHeight w:hRule="exact" w:val="2837"/>
        </w:trPr>
        <w:tc>
          <w:tcPr>
            <w:tcW w:w="1572" w:type="pct"/>
            <w:tcBorders>
              <w:top w:val="single" w:sz="4" w:space="0" w:color="auto"/>
              <w:left w:val="single" w:sz="4" w:space="0" w:color="auto"/>
              <w:bottom w:val="single" w:sz="4" w:space="0" w:color="auto"/>
            </w:tcBorders>
            <w:shd w:val="clear" w:color="auto" w:fill="FFFFFF"/>
            <w:vAlign w:val="center"/>
          </w:tcPr>
          <w:p w:rsidR="00432676" w:rsidRPr="004E1A64" w:rsidRDefault="00432676" w:rsidP="00432676">
            <w:pPr>
              <w:pStyle w:val="1fffb"/>
              <w:rPr>
                <w:lang w:eastAsia="en-US"/>
              </w:rPr>
            </w:pPr>
            <w:r w:rsidRPr="004E1A64">
              <w:rPr>
                <w:lang w:eastAsia="en-US"/>
              </w:rPr>
              <w:t>Сведения о крупных авариях, вызывающих возможные перерывы энергоснабжения на срок более суток</w:t>
            </w:r>
          </w:p>
        </w:tc>
        <w:tc>
          <w:tcPr>
            <w:tcW w:w="1010" w:type="pct"/>
            <w:gridSpan w:val="2"/>
            <w:tcBorders>
              <w:top w:val="single" w:sz="4" w:space="0" w:color="auto"/>
              <w:left w:val="single" w:sz="4" w:space="0" w:color="auto"/>
              <w:bottom w:val="single" w:sz="4" w:space="0" w:color="auto"/>
            </w:tcBorders>
            <w:shd w:val="clear" w:color="auto" w:fill="FFFFFF"/>
            <w:vAlign w:val="center"/>
          </w:tcPr>
          <w:p w:rsidR="00432676" w:rsidRPr="004E1A64" w:rsidRDefault="00432676" w:rsidP="00432676">
            <w:pPr>
              <w:pStyle w:val="1fffb"/>
              <w:rPr>
                <w:lang w:eastAsia="en-US"/>
              </w:rPr>
            </w:pPr>
            <w:r w:rsidRPr="004E1A64">
              <w:rPr>
                <w:lang w:eastAsia="en-US"/>
              </w:rPr>
              <w:t>Незамедлительно при получении информации</w:t>
            </w:r>
          </w:p>
        </w:tc>
        <w:tc>
          <w:tcPr>
            <w:tcW w:w="1294" w:type="pct"/>
            <w:tcBorders>
              <w:top w:val="single" w:sz="4" w:space="0" w:color="auto"/>
              <w:left w:val="single" w:sz="4" w:space="0" w:color="auto"/>
              <w:bottom w:val="single" w:sz="4" w:space="0" w:color="auto"/>
            </w:tcBorders>
            <w:shd w:val="clear" w:color="auto" w:fill="FFFFFF"/>
            <w:vAlign w:val="center"/>
          </w:tcPr>
          <w:p w:rsidR="00432676" w:rsidRPr="004E1A64" w:rsidRDefault="00432676" w:rsidP="00432676">
            <w:pPr>
              <w:pStyle w:val="1fffb"/>
              <w:rPr>
                <w:lang w:eastAsia="en-US"/>
              </w:rPr>
            </w:pPr>
            <w:r w:rsidRPr="004E1A64">
              <w:rPr>
                <w:lang w:eastAsia="en-US"/>
              </w:rPr>
              <w:t>ДДС энергоснабжающих организаций</w:t>
            </w:r>
          </w:p>
        </w:tc>
        <w:tc>
          <w:tcPr>
            <w:tcW w:w="1124" w:type="pct"/>
            <w:tcBorders>
              <w:top w:val="single" w:sz="4" w:space="0" w:color="auto"/>
              <w:left w:val="single" w:sz="4" w:space="0" w:color="auto"/>
              <w:bottom w:val="single" w:sz="4" w:space="0" w:color="auto"/>
              <w:right w:val="single" w:sz="4" w:space="0" w:color="auto"/>
            </w:tcBorders>
            <w:shd w:val="clear" w:color="auto" w:fill="FFFFFF"/>
            <w:vAlign w:val="center"/>
          </w:tcPr>
          <w:p w:rsidR="00432676" w:rsidRPr="004E1A64" w:rsidRDefault="00432676" w:rsidP="00432676">
            <w:pPr>
              <w:pStyle w:val="1fffb"/>
              <w:rPr>
                <w:lang w:eastAsia="en-US"/>
              </w:rPr>
            </w:pPr>
            <w:r w:rsidRPr="004E1A64">
              <w:rPr>
                <w:lang w:eastAsia="en-US"/>
              </w:rPr>
              <w:t xml:space="preserve">Главный инженер Д ДС </w:t>
            </w:r>
            <w:r>
              <w:rPr>
                <w:lang w:eastAsia="en-US"/>
              </w:rPr>
              <w:t>ООО «ЛЕНТЕПЛО»</w:t>
            </w:r>
            <w:r w:rsidRPr="004E1A64">
              <w:rPr>
                <w:lang w:eastAsia="en-US"/>
              </w:rPr>
              <w:t xml:space="preserve">, Диспетчерская служба </w:t>
            </w:r>
            <w:r>
              <w:rPr>
                <w:lang w:eastAsia="en-US"/>
              </w:rPr>
              <w:t>ООО «ЛЕНТЕПЛО»</w:t>
            </w:r>
            <w:r w:rsidRPr="004E1A64">
              <w:rPr>
                <w:lang w:eastAsia="en-US"/>
              </w:rPr>
              <w:t xml:space="preserve">, Генеральный директор </w:t>
            </w:r>
            <w:r>
              <w:rPr>
                <w:lang w:eastAsia="en-US"/>
              </w:rPr>
              <w:t>ООО «ЛЕНТЕПЛО»</w:t>
            </w:r>
            <w:r w:rsidRPr="004E1A64">
              <w:rPr>
                <w:lang w:eastAsia="en-US"/>
              </w:rPr>
              <w:t>, заместитель Главы</w:t>
            </w:r>
            <w:r w:rsidR="00DF5FF4">
              <w:rPr>
                <w:lang w:eastAsia="en-US"/>
              </w:rPr>
              <w:t xml:space="preserve"> </w:t>
            </w:r>
            <w:r w:rsidR="00DF5FF4" w:rsidRPr="004E1A64">
              <w:rPr>
                <w:lang w:eastAsia="en-US"/>
              </w:rPr>
              <w:t xml:space="preserve">администрации МО </w:t>
            </w:r>
            <w:r w:rsidR="00DF5FF4">
              <w:rPr>
                <w:lang w:eastAsia="en-US"/>
              </w:rPr>
              <w:t>Оредежс</w:t>
            </w:r>
            <w:r w:rsidR="00DF5FF4" w:rsidRPr="004E1A64">
              <w:rPr>
                <w:lang w:eastAsia="en-US"/>
              </w:rPr>
              <w:t xml:space="preserve">кое сельское поселение, Глава Администрации МО </w:t>
            </w:r>
            <w:r w:rsidR="00DF5FF4">
              <w:rPr>
                <w:lang w:eastAsia="en-US"/>
              </w:rPr>
              <w:t>Оредежс</w:t>
            </w:r>
            <w:r w:rsidR="00DF5FF4" w:rsidRPr="004E1A64">
              <w:rPr>
                <w:lang w:eastAsia="en-US"/>
              </w:rPr>
              <w:t>кое сельское поселение</w:t>
            </w:r>
          </w:p>
        </w:tc>
      </w:tr>
      <w:tr w:rsidR="00432676" w:rsidRPr="004E1A64" w:rsidTr="00432676">
        <w:trPr>
          <w:trHeight w:hRule="exact" w:val="2837"/>
        </w:trPr>
        <w:tc>
          <w:tcPr>
            <w:tcW w:w="1572" w:type="pct"/>
            <w:tcBorders>
              <w:top w:val="single" w:sz="4" w:space="0" w:color="auto"/>
              <w:left w:val="single" w:sz="4" w:space="0" w:color="auto"/>
              <w:bottom w:val="single" w:sz="4" w:space="0" w:color="auto"/>
            </w:tcBorders>
            <w:shd w:val="clear" w:color="auto" w:fill="FFFFFF"/>
            <w:vAlign w:val="center"/>
          </w:tcPr>
          <w:p w:rsidR="00432676" w:rsidRPr="004E1A64" w:rsidRDefault="00432676" w:rsidP="00432676">
            <w:pPr>
              <w:pStyle w:val="1fffb"/>
              <w:rPr>
                <w:lang w:eastAsia="en-US"/>
              </w:rPr>
            </w:pPr>
            <w:r w:rsidRPr="004E1A64">
              <w:rPr>
                <w:lang w:eastAsia="en-US"/>
              </w:rPr>
              <w:lastRenderedPageBreak/>
              <w:t>Сведения о крупных авариях, вызывающих возможные перерывы теплоснабжения на срок более суток</w:t>
            </w:r>
          </w:p>
        </w:tc>
        <w:tc>
          <w:tcPr>
            <w:tcW w:w="1010" w:type="pct"/>
            <w:gridSpan w:val="2"/>
            <w:tcBorders>
              <w:top w:val="single" w:sz="4" w:space="0" w:color="auto"/>
              <w:left w:val="single" w:sz="4" w:space="0" w:color="auto"/>
              <w:bottom w:val="single" w:sz="4" w:space="0" w:color="auto"/>
            </w:tcBorders>
            <w:shd w:val="clear" w:color="auto" w:fill="FFFFFF"/>
            <w:vAlign w:val="center"/>
          </w:tcPr>
          <w:p w:rsidR="00432676" w:rsidRPr="004E1A64" w:rsidRDefault="00432676" w:rsidP="00432676">
            <w:pPr>
              <w:pStyle w:val="1fffb"/>
              <w:rPr>
                <w:lang w:eastAsia="en-US"/>
              </w:rPr>
            </w:pPr>
            <w:r w:rsidRPr="004E1A64">
              <w:rPr>
                <w:lang w:eastAsia="en-US"/>
              </w:rPr>
              <w:t>Немедленно при возникновении</w:t>
            </w:r>
          </w:p>
        </w:tc>
        <w:tc>
          <w:tcPr>
            <w:tcW w:w="1294" w:type="pct"/>
            <w:tcBorders>
              <w:top w:val="single" w:sz="4" w:space="0" w:color="auto"/>
              <w:left w:val="single" w:sz="4" w:space="0" w:color="auto"/>
              <w:bottom w:val="single" w:sz="4" w:space="0" w:color="auto"/>
            </w:tcBorders>
            <w:shd w:val="clear" w:color="auto" w:fill="FFFFFF"/>
            <w:vAlign w:val="center"/>
          </w:tcPr>
          <w:p w:rsidR="00432676" w:rsidRPr="004E1A64" w:rsidRDefault="00432676" w:rsidP="00432676">
            <w:pPr>
              <w:pStyle w:val="1fffb"/>
              <w:rPr>
                <w:lang w:eastAsia="en-US"/>
              </w:rPr>
            </w:pPr>
            <w:r w:rsidRPr="004E1A64">
              <w:rPr>
                <w:lang w:eastAsia="en-US"/>
              </w:rPr>
              <w:t xml:space="preserve">Главный инженер ДДС </w:t>
            </w:r>
            <w:r>
              <w:rPr>
                <w:lang w:eastAsia="en-US"/>
              </w:rPr>
              <w:t>ООО «ЛЕНТЕПЛО»</w:t>
            </w:r>
          </w:p>
        </w:tc>
        <w:tc>
          <w:tcPr>
            <w:tcW w:w="1124" w:type="pct"/>
            <w:tcBorders>
              <w:top w:val="single" w:sz="4" w:space="0" w:color="auto"/>
              <w:left w:val="single" w:sz="4" w:space="0" w:color="auto"/>
              <w:bottom w:val="single" w:sz="4" w:space="0" w:color="auto"/>
              <w:right w:val="single" w:sz="4" w:space="0" w:color="auto"/>
            </w:tcBorders>
            <w:shd w:val="clear" w:color="auto" w:fill="FFFFFF"/>
            <w:vAlign w:val="center"/>
          </w:tcPr>
          <w:p w:rsidR="00432676" w:rsidRPr="004E1A64" w:rsidRDefault="00432676" w:rsidP="00432676">
            <w:pPr>
              <w:pStyle w:val="1fffb"/>
              <w:rPr>
                <w:lang w:eastAsia="en-US"/>
              </w:rPr>
            </w:pPr>
            <w:r w:rsidRPr="004E1A64">
              <w:rPr>
                <w:lang w:eastAsia="en-US"/>
              </w:rPr>
              <w:t xml:space="preserve">Потребители тепловой энергии, Диспетчерская служба </w:t>
            </w:r>
            <w:r>
              <w:rPr>
                <w:lang w:eastAsia="en-US"/>
              </w:rPr>
              <w:t>ООО «ЛЕНТЕПЛО»</w:t>
            </w:r>
            <w:r w:rsidRPr="004E1A64">
              <w:rPr>
                <w:lang w:eastAsia="en-US"/>
              </w:rPr>
              <w:t xml:space="preserve">, Генеральный директор </w:t>
            </w:r>
            <w:r>
              <w:rPr>
                <w:lang w:eastAsia="en-US"/>
              </w:rPr>
              <w:t>ООО «ЛЕНТЕПЛО»</w:t>
            </w:r>
            <w:r w:rsidRPr="004E1A64">
              <w:rPr>
                <w:lang w:eastAsia="en-US"/>
              </w:rPr>
              <w:t xml:space="preserve">, заместитель Главы администрации МО </w:t>
            </w:r>
            <w:r>
              <w:rPr>
                <w:lang w:eastAsia="en-US"/>
              </w:rPr>
              <w:t>Оредежс</w:t>
            </w:r>
            <w:r w:rsidRPr="004E1A64">
              <w:rPr>
                <w:lang w:eastAsia="en-US"/>
              </w:rPr>
              <w:t xml:space="preserve">кое сельское поселение, Глава Администрации МО </w:t>
            </w:r>
            <w:r>
              <w:rPr>
                <w:lang w:eastAsia="en-US"/>
              </w:rPr>
              <w:t>Оредежс</w:t>
            </w:r>
            <w:r w:rsidRPr="004E1A64">
              <w:rPr>
                <w:lang w:eastAsia="en-US"/>
              </w:rPr>
              <w:t>кое сельское поселение</w:t>
            </w:r>
          </w:p>
        </w:tc>
      </w:tr>
      <w:tr w:rsidR="00432676" w:rsidRPr="004E1A64" w:rsidTr="00432676">
        <w:trPr>
          <w:trHeight w:hRule="exact" w:val="2837"/>
        </w:trPr>
        <w:tc>
          <w:tcPr>
            <w:tcW w:w="1572" w:type="pct"/>
            <w:tcBorders>
              <w:top w:val="single" w:sz="4" w:space="0" w:color="auto"/>
              <w:left w:val="single" w:sz="4" w:space="0" w:color="auto"/>
              <w:bottom w:val="single" w:sz="4" w:space="0" w:color="auto"/>
            </w:tcBorders>
            <w:shd w:val="clear" w:color="auto" w:fill="FFFFFF"/>
            <w:vAlign w:val="center"/>
          </w:tcPr>
          <w:p w:rsidR="00432676" w:rsidRPr="004E1A64" w:rsidRDefault="00432676" w:rsidP="00432676">
            <w:pPr>
              <w:pStyle w:val="1fffb"/>
              <w:rPr>
                <w:lang w:eastAsia="en-US"/>
              </w:rPr>
            </w:pPr>
            <w:r w:rsidRPr="004E1A64">
              <w:rPr>
                <w:lang w:eastAsia="en-US"/>
              </w:rPr>
              <w:t xml:space="preserve">Сведения о чрезвычайных ситуациях на системах жизнеобеспечения МО </w:t>
            </w:r>
            <w:r>
              <w:rPr>
                <w:lang w:eastAsia="en-US"/>
              </w:rPr>
              <w:t>Оредежс</w:t>
            </w:r>
            <w:r w:rsidRPr="004E1A64">
              <w:rPr>
                <w:lang w:eastAsia="en-US"/>
              </w:rPr>
              <w:t>кое сельское поселение, штормовые предупреждения, сигналы гражданской обороны</w:t>
            </w:r>
          </w:p>
        </w:tc>
        <w:tc>
          <w:tcPr>
            <w:tcW w:w="1010" w:type="pct"/>
            <w:gridSpan w:val="2"/>
            <w:tcBorders>
              <w:top w:val="single" w:sz="4" w:space="0" w:color="auto"/>
              <w:left w:val="single" w:sz="4" w:space="0" w:color="auto"/>
              <w:bottom w:val="single" w:sz="4" w:space="0" w:color="auto"/>
            </w:tcBorders>
            <w:shd w:val="clear" w:color="auto" w:fill="FFFFFF"/>
            <w:vAlign w:val="center"/>
          </w:tcPr>
          <w:p w:rsidR="00432676" w:rsidRPr="004E1A64" w:rsidRDefault="00432676" w:rsidP="00432676">
            <w:pPr>
              <w:pStyle w:val="1fffb"/>
              <w:rPr>
                <w:lang w:eastAsia="en-US"/>
              </w:rPr>
            </w:pPr>
            <w:r w:rsidRPr="004E1A64">
              <w:rPr>
                <w:lang w:eastAsia="en-US"/>
              </w:rPr>
              <w:t>Незамедлительно при получении информации</w:t>
            </w:r>
          </w:p>
        </w:tc>
        <w:tc>
          <w:tcPr>
            <w:tcW w:w="1294" w:type="pct"/>
            <w:tcBorders>
              <w:top w:val="single" w:sz="4" w:space="0" w:color="auto"/>
              <w:left w:val="single" w:sz="4" w:space="0" w:color="auto"/>
              <w:bottom w:val="single" w:sz="4" w:space="0" w:color="auto"/>
            </w:tcBorders>
            <w:shd w:val="clear" w:color="auto" w:fill="FFFFFF"/>
            <w:vAlign w:val="center"/>
          </w:tcPr>
          <w:p w:rsidR="00432676" w:rsidRPr="004E1A64" w:rsidRDefault="00432676" w:rsidP="00432676">
            <w:pPr>
              <w:pStyle w:val="1fffb"/>
              <w:rPr>
                <w:lang w:eastAsia="en-US"/>
              </w:rPr>
            </w:pPr>
            <w:r w:rsidRPr="004E1A64">
              <w:rPr>
                <w:lang w:eastAsia="en-US"/>
              </w:rPr>
              <w:t>Диспетчерская служба</w:t>
            </w:r>
            <w:r>
              <w:rPr>
                <w:lang w:eastAsia="en-US"/>
              </w:rPr>
              <w:t xml:space="preserve"> ООО «ЛЕНТЕПЛО»</w:t>
            </w:r>
            <w:r w:rsidRPr="004E1A64">
              <w:rPr>
                <w:lang w:eastAsia="en-US"/>
              </w:rPr>
              <w:t xml:space="preserve"> ДДС энергоснабжающих организаций, потребители, главный инженер ДДС </w:t>
            </w:r>
            <w:r>
              <w:rPr>
                <w:lang w:eastAsia="en-US"/>
              </w:rPr>
              <w:t>ООО «ЛЕНТЕПЛО»</w:t>
            </w:r>
          </w:p>
        </w:tc>
        <w:tc>
          <w:tcPr>
            <w:tcW w:w="1124" w:type="pct"/>
            <w:tcBorders>
              <w:top w:val="single" w:sz="4" w:space="0" w:color="auto"/>
              <w:left w:val="single" w:sz="4" w:space="0" w:color="auto"/>
              <w:bottom w:val="single" w:sz="4" w:space="0" w:color="auto"/>
              <w:right w:val="single" w:sz="4" w:space="0" w:color="auto"/>
            </w:tcBorders>
            <w:shd w:val="clear" w:color="auto" w:fill="FFFFFF"/>
            <w:vAlign w:val="center"/>
          </w:tcPr>
          <w:p w:rsidR="00432676" w:rsidRPr="004E1A64" w:rsidRDefault="00432676" w:rsidP="00432676">
            <w:pPr>
              <w:pStyle w:val="1fffb"/>
              <w:rPr>
                <w:lang w:eastAsia="en-US"/>
              </w:rPr>
            </w:pPr>
            <w:r w:rsidRPr="004E1A64">
              <w:rPr>
                <w:lang w:eastAsia="en-US"/>
              </w:rPr>
              <w:t xml:space="preserve">Население МО </w:t>
            </w:r>
            <w:r>
              <w:rPr>
                <w:lang w:eastAsia="en-US"/>
              </w:rPr>
              <w:t>Оредежс</w:t>
            </w:r>
            <w:r w:rsidRPr="004E1A64">
              <w:rPr>
                <w:lang w:eastAsia="en-US"/>
              </w:rPr>
              <w:t xml:space="preserve">кое сельское поселение через отдел информационной политики Администрации МО </w:t>
            </w:r>
            <w:r>
              <w:rPr>
                <w:lang w:eastAsia="en-US"/>
              </w:rPr>
              <w:t>Оредежс</w:t>
            </w:r>
            <w:r w:rsidRPr="004E1A64">
              <w:rPr>
                <w:lang w:eastAsia="en-US"/>
              </w:rPr>
              <w:t>кое сельское поселение</w:t>
            </w:r>
          </w:p>
        </w:tc>
      </w:tr>
    </w:tbl>
    <w:p w:rsidR="00432676" w:rsidRDefault="00432676" w:rsidP="00432676">
      <w:pPr>
        <w:pStyle w:val="11ff3"/>
        <w:rPr>
          <w:lang w:bidi="en-US"/>
        </w:rPr>
      </w:pPr>
    </w:p>
    <w:p w:rsidR="00432676" w:rsidRDefault="00432676" w:rsidP="00FA7028">
      <w:pPr>
        <w:pStyle w:val="11ff3"/>
        <w:rPr>
          <w:lang w:bidi="en-US"/>
        </w:rPr>
      </w:pPr>
      <w:r w:rsidRPr="004E1A64">
        <w:rPr>
          <w:lang w:bidi="en-US"/>
        </w:rPr>
        <w:t>26.</w:t>
      </w:r>
      <w:r w:rsidRPr="004E1A64">
        <w:rPr>
          <w:lang w:bidi="en-US"/>
        </w:rPr>
        <w:tab/>
        <w:t>Все получаемые в процессе функционирования диспетчерских служб сообщения фиксируются дежурными организаций в соответствующих журналах с отметкой времени получения информации и фамилии лиц, передавших (получивших) сообщения.</w:t>
      </w:r>
    </w:p>
    <w:p w:rsidR="00DF5FF4" w:rsidRPr="00DF5FF4" w:rsidRDefault="00DF5FF4" w:rsidP="004F65AF">
      <w:pPr>
        <w:pStyle w:val="30"/>
        <w:numPr>
          <w:ilvl w:val="2"/>
          <w:numId w:val="89"/>
        </w:numPr>
      </w:pPr>
      <w:bookmarkStart w:id="174" w:name="_Toc200022868"/>
      <w:r w:rsidRPr="00DF5FF4">
        <w:t>Проведение аварийно-восстановительных работ на сетях водопровода и канализации</w:t>
      </w:r>
      <w:bookmarkEnd w:id="174"/>
    </w:p>
    <w:p w:rsidR="00DF5FF4" w:rsidRPr="00DF5FF4" w:rsidRDefault="00DF5FF4" w:rsidP="00DF5FF4">
      <w:pPr>
        <w:pStyle w:val="11ff3"/>
      </w:pPr>
      <w:r w:rsidRPr="00DF5FF4">
        <w:t>Эффективность проведения аварийно-восстановительных работ на сетях водопровода и канализации зависит от своевременного обнаружения места аварии, оперативного оповещения и доставки бригады аварийно-восстановительных работ (аварийно-спасательных формирований), и четкой организации выполнения аварийно-восстановительных работ.</w:t>
      </w:r>
    </w:p>
    <w:p w:rsidR="00DF5FF4" w:rsidRPr="00DF5FF4" w:rsidRDefault="00DF5FF4" w:rsidP="00DF5FF4">
      <w:pPr>
        <w:pStyle w:val="11ff3"/>
      </w:pPr>
      <w:r w:rsidRPr="00DF5FF4">
        <w:t xml:space="preserve">В режиме повседневной деятельности на объектах коммунального хозяйства осуществляется круглосуточное дежурство специалистом. Чтобы обеспечить надежность и оперативность работы, аварийные службы располагают специализированными бригадами, каждая из которых имеет определенный функционал и комплект специального оборудования. Это позволяет быстро и эффективно реагировать на возникшие ситуации и устранять их. Также аварийная служба контролирует состояние водопроводных </w:t>
      </w:r>
      <w:r w:rsidRPr="00DF5FF4">
        <w:lastRenderedPageBreak/>
        <w:t>сооружений, проводит их обслуживание и ремонт, а также принимает заявки от населения на устранение возможных проблем.</w:t>
      </w:r>
    </w:p>
    <w:p w:rsidR="00DF5FF4" w:rsidRPr="00DF5FF4" w:rsidRDefault="00DF5FF4" w:rsidP="00DF5FF4">
      <w:pPr>
        <w:pStyle w:val="11ff3"/>
      </w:pPr>
      <w:r w:rsidRPr="00DF5FF4">
        <w:t>При обнаружении аварийных ситуаций на сетях централизованного водоснабжения и/или водоотведения и их оперативного устранения следует обращаться в единую диспетчерскую службу (далее – ЕДС) ГУП «Леноблводоканал» (далее – Предприятие) по телефону: 8-812-409-000-1.</w:t>
      </w:r>
    </w:p>
    <w:p w:rsidR="00DF5FF4" w:rsidRPr="00DF5FF4" w:rsidRDefault="00DF5FF4" w:rsidP="00DF5FF4">
      <w:pPr>
        <w:pStyle w:val="11ff3"/>
      </w:pPr>
      <w:r w:rsidRPr="00DF5FF4">
        <w:t xml:space="preserve">ЕДС Предприятия занимается реагированием на аварийные ситуации, связанные с водоснабжением и водоотведением в Ленинградской области, в частности, на территории </w:t>
      </w:r>
      <w:r>
        <w:t>Оредежс</w:t>
      </w:r>
      <w:r w:rsidRPr="00DF5FF4">
        <w:t xml:space="preserve">кого сельского поселения </w:t>
      </w:r>
      <w:r>
        <w:t>Лужс</w:t>
      </w:r>
      <w:r w:rsidRPr="00DF5FF4">
        <w:t>кого муниципального района Ленинградской области. Ее основная задача – быстро локализовать и устранить технические проблемы, которые могут привести к неприятным последствиям для населения. Кроме того, каждый день ЕДС принимает жалобы по качеству предоставляемых коммунальных услуг, такие как отсутствие воды, забитость канализационной сети и прочие проблемы, которые приводят к неудобствам у граждан. Специалисты аварийной службы оперативно реагируют на каждое сообщение, проводят инспекции и организуют работы по устранению неполадок.</w:t>
      </w:r>
    </w:p>
    <w:p w:rsidR="00DF5FF4" w:rsidRPr="00DF5FF4" w:rsidRDefault="00DF5FF4" w:rsidP="00DF5FF4">
      <w:pPr>
        <w:pStyle w:val="11ff3"/>
      </w:pPr>
      <w:r w:rsidRPr="00DF5FF4">
        <w:t>Процесс устранения аварийной ситуации на сетях централизованного водоснабжения и/или водоотведения включает в себя следующие этапы:</w:t>
      </w:r>
    </w:p>
    <w:p w:rsidR="00DF5FF4" w:rsidRPr="00DF5FF4" w:rsidRDefault="00DF5FF4" w:rsidP="00DF5FF4">
      <w:pPr>
        <w:pStyle w:val="11ff3"/>
      </w:pPr>
      <w:r w:rsidRPr="00DF5FF4">
        <w:t>1. После обнаружения утечки или поступления заявки в ЕДС Предприятия, аварийная бригада направляется на адрес, где определяет принадлежность поврежденного участка сети (находится ли он в зоне эксплуатационной ответственности Предприятия).</w:t>
      </w:r>
    </w:p>
    <w:p w:rsidR="00DF5FF4" w:rsidRPr="00DF5FF4" w:rsidRDefault="00DF5FF4" w:rsidP="00DF5FF4">
      <w:pPr>
        <w:pStyle w:val="11ff3"/>
      </w:pPr>
      <w:r w:rsidRPr="00DF5FF4">
        <w:t>2. Бригада определяет участок трубопровода, на котором выявлено нарушение, и приступает к локализации – отключению аварийного участка трубопровода. Для этого используется запорная арматура, которая позволяет перекрыть подачу воды в поврежденный участок сети.</w:t>
      </w:r>
    </w:p>
    <w:p w:rsidR="00DF5FF4" w:rsidRPr="00DF5FF4" w:rsidRDefault="00DF5FF4" w:rsidP="00DF5FF4">
      <w:pPr>
        <w:pStyle w:val="11ff3"/>
      </w:pPr>
      <w:r w:rsidRPr="00DF5FF4">
        <w:t>3. Далее определяется наличие сопутствующих инженерных коммуникаций, которые располагаются в непосредственной близости к поврежденному участку. После чего получается согласие соответствующей эксплуатирующей организации на проведение земляных работ.</w:t>
      </w:r>
    </w:p>
    <w:p w:rsidR="00DF5FF4" w:rsidRPr="00DF5FF4" w:rsidRDefault="00DF5FF4" w:rsidP="00DF5FF4">
      <w:pPr>
        <w:pStyle w:val="11ff3"/>
      </w:pPr>
      <w:r w:rsidRPr="00DF5FF4">
        <w:t>4. Работники Предприятия приступают к ликвидации технологического нарушения: производится разработка котлована и устранение дефекта. При необходимости осуществляется замена поврежденного участка трубопровода.</w:t>
      </w:r>
    </w:p>
    <w:p w:rsidR="00DF5FF4" w:rsidRPr="00DF5FF4" w:rsidRDefault="00DF5FF4" w:rsidP="00DF5FF4">
      <w:pPr>
        <w:pStyle w:val="11ff3"/>
      </w:pPr>
      <w:r w:rsidRPr="00DF5FF4">
        <w:t xml:space="preserve">В ходе проведения аварийно-восстановительных работ начальник участка, находясь непосредственно в месте производства работ, руководит действиями аварийной </w:t>
      </w:r>
      <w:r w:rsidRPr="00DF5FF4">
        <w:lastRenderedPageBreak/>
        <w:t>бригады, осуществляет контроль за выполнением работ, поддерживает порядок и режим работы, контролирует соблюдение требований безопасности, осуществляет маневр силами и средствами, направляя их усилия на достижение наибольшего успеха при проведении работ.</w:t>
      </w:r>
    </w:p>
    <w:p w:rsidR="00DF5FF4" w:rsidRPr="00DF5FF4" w:rsidRDefault="00DF5FF4" w:rsidP="00DF5FF4">
      <w:pPr>
        <w:pStyle w:val="11ff3"/>
      </w:pPr>
      <w:r w:rsidRPr="00DF5FF4">
        <w:t xml:space="preserve">С целью повышения безопасности и надежности систем централизованного водоснабжения и водоотведения сооружения водопроводно-канализационного хозяйства на территории </w:t>
      </w:r>
      <w:r>
        <w:t>Оредежс</w:t>
      </w:r>
      <w:r w:rsidRPr="00DF5FF4">
        <w:t xml:space="preserve">кого сельского поселения </w:t>
      </w:r>
      <w:r>
        <w:t>Лужс</w:t>
      </w:r>
      <w:r w:rsidRPr="00DF5FF4">
        <w:t>кого муниципального района Ленинградской области оборудованы системой диспетчеризации и телемеханизации.</w:t>
      </w:r>
    </w:p>
    <w:p w:rsidR="00DF5FF4" w:rsidRPr="00DF5FF4" w:rsidRDefault="00DF5FF4" w:rsidP="00DF5FF4">
      <w:pPr>
        <w:spacing w:after="0" w:line="360" w:lineRule="auto"/>
        <w:ind w:firstLine="709"/>
        <w:jc w:val="both"/>
        <w:rPr>
          <w:rFonts w:ascii="Times New Roman" w:eastAsia="Calibri" w:hAnsi="Times New Roman" w:cs="Times New Roman"/>
          <w:bCs/>
          <w:iCs/>
          <w:color w:val="0A0A0C"/>
          <w:sz w:val="24"/>
          <w:szCs w:val="24"/>
          <w:lang w:eastAsia="en-US"/>
        </w:rPr>
      </w:pPr>
      <w:r w:rsidRPr="00DF5FF4">
        <w:rPr>
          <w:rFonts w:ascii="Times New Roman" w:eastAsia="Calibri" w:hAnsi="Times New Roman" w:cs="Times New Roman"/>
          <w:bCs/>
          <w:iCs/>
          <w:color w:val="0A0A0C"/>
          <w:sz w:val="24"/>
          <w:szCs w:val="24"/>
          <w:lang w:eastAsia="en-US"/>
        </w:rPr>
        <w:t>Для снижения аварийности в системе централизованного водоснабжения и водоотведения предусмотрена замена ветхих участков водопроводных и канализационных сетей и реконструкция сооружений водопроводно-канализационного хозяйства.</w:t>
      </w:r>
    </w:p>
    <w:p w:rsidR="00DF5FF4" w:rsidRPr="00DF5FF4" w:rsidRDefault="00DF5FF4" w:rsidP="00DF5FF4">
      <w:pPr>
        <w:spacing w:after="0" w:line="360" w:lineRule="auto"/>
        <w:ind w:firstLine="709"/>
        <w:jc w:val="both"/>
        <w:rPr>
          <w:rFonts w:ascii="Times New Roman" w:eastAsia="Calibri" w:hAnsi="Times New Roman" w:cs="Times New Roman"/>
          <w:bCs/>
          <w:iCs/>
          <w:color w:val="0A0A0C"/>
          <w:sz w:val="24"/>
          <w:szCs w:val="24"/>
          <w:lang w:eastAsia="en-US"/>
        </w:rPr>
      </w:pPr>
      <w:r w:rsidRPr="00DF5FF4">
        <w:rPr>
          <w:rFonts w:ascii="Times New Roman" w:eastAsia="Calibri" w:hAnsi="Times New Roman" w:cs="Times New Roman"/>
          <w:bCs/>
          <w:iCs/>
          <w:color w:val="0A0A0C"/>
          <w:sz w:val="24"/>
          <w:szCs w:val="24"/>
          <w:lang w:eastAsia="en-US"/>
        </w:rPr>
        <w:t>При проектировании водоснабжения котельных следует руководствоваться [11], СП 30.13330 и СП 31.13330.</w:t>
      </w:r>
    </w:p>
    <w:p w:rsidR="00DF5FF4" w:rsidRPr="00DF5FF4" w:rsidRDefault="00DF5FF4" w:rsidP="00DF5FF4">
      <w:pPr>
        <w:spacing w:after="0" w:line="360" w:lineRule="auto"/>
        <w:ind w:firstLine="709"/>
        <w:jc w:val="both"/>
        <w:rPr>
          <w:rFonts w:ascii="Times New Roman" w:eastAsia="Calibri" w:hAnsi="Times New Roman" w:cs="Times New Roman"/>
          <w:bCs/>
          <w:iCs/>
          <w:color w:val="0A0A0C"/>
          <w:sz w:val="24"/>
          <w:szCs w:val="24"/>
          <w:lang w:eastAsia="en-US"/>
        </w:rPr>
      </w:pPr>
      <w:r w:rsidRPr="00DF5FF4">
        <w:rPr>
          <w:rFonts w:ascii="Times New Roman" w:eastAsia="Calibri" w:hAnsi="Times New Roman" w:cs="Times New Roman"/>
          <w:bCs/>
          <w:iCs/>
          <w:color w:val="0A0A0C"/>
          <w:sz w:val="24"/>
          <w:szCs w:val="24"/>
          <w:lang w:eastAsia="en-US"/>
        </w:rPr>
        <w:t>Для котельных в зависимости от схемы водоснабжения района или предприятия следует проектировать объединенную систему водоснабжения для подачи воды на хозяйственно-питьевые, производственные и противопожарные нужды. Присоединение к раздельным системам соответствующего назначения допускается при наличии аналогичных систем в месте расположения котельной.</w:t>
      </w:r>
    </w:p>
    <w:p w:rsidR="00DF5FF4" w:rsidRPr="00DF5FF4" w:rsidRDefault="00DF5FF4" w:rsidP="00DF5FF4">
      <w:pPr>
        <w:spacing w:after="0" w:line="360" w:lineRule="auto"/>
        <w:ind w:firstLine="709"/>
        <w:jc w:val="both"/>
        <w:rPr>
          <w:rFonts w:ascii="Times New Roman" w:eastAsia="Calibri" w:hAnsi="Times New Roman" w:cs="Times New Roman"/>
          <w:bCs/>
          <w:iCs/>
          <w:color w:val="0A0A0C"/>
          <w:sz w:val="24"/>
          <w:szCs w:val="24"/>
          <w:lang w:eastAsia="en-US"/>
        </w:rPr>
      </w:pPr>
      <w:r w:rsidRPr="00DF5FF4">
        <w:rPr>
          <w:rFonts w:ascii="Times New Roman" w:eastAsia="Calibri" w:hAnsi="Times New Roman" w:cs="Times New Roman"/>
          <w:bCs/>
          <w:iCs/>
          <w:color w:val="0A0A0C"/>
          <w:sz w:val="24"/>
          <w:szCs w:val="24"/>
          <w:lang w:eastAsia="en-US"/>
        </w:rPr>
        <w:t>Согласно п. 18.3 «СП 89.13330.2016. Свод правил. Котельные установки. Актуализированная редакция СНиП II-35-76»</w:t>
      </w:r>
      <w:r w:rsidRPr="00DF5FF4">
        <w:rPr>
          <w:rFonts w:ascii="Calibri" w:eastAsia="Calibri" w:hAnsi="Calibri" w:cs="Times New Roman"/>
          <w:bCs/>
          <w:iCs/>
          <w:color w:val="0A0A0C"/>
          <w:sz w:val="24"/>
          <w:szCs w:val="24"/>
          <w:lang w:eastAsia="en-US"/>
        </w:rPr>
        <w:t xml:space="preserve"> </w:t>
      </w:r>
      <w:r w:rsidRPr="00DF5FF4">
        <w:rPr>
          <w:rFonts w:ascii="Times New Roman" w:eastAsia="Calibri" w:hAnsi="Times New Roman" w:cs="Times New Roman"/>
          <w:bCs/>
          <w:iCs/>
          <w:color w:val="0A0A0C"/>
          <w:sz w:val="24"/>
          <w:szCs w:val="24"/>
          <w:lang w:eastAsia="en-US"/>
        </w:rPr>
        <w:t>(утв. Приказом Минстроя России от 16.12.2016 № 944/пр) следует принимать следующее число вводов водопровода:</w:t>
      </w:r>
    </w:p>
    <w:p w:rsidR="00DF5FF4" w:rsidRPr="00DF5FF4" w:rsidRDefault="00DF5FF4" w:rsidP="00DF5FF4">
      <w:pPr>
        <w:spacing w:after="0" w:line="360" w:lineRule="auto"/>
        <w:ind w:firstLine="709"/>
        <w:jc w:val="both"/>
        <w:rPr>
          <w:rFonts w:ascii="Times New Roman" w:eastAsia="Calibri" w:hAnsi="Times New Roman" w:cs="Times New Roman"/>
          <w:bCs/>
          <w:iCs/>
          <w:color w:val="0A0A0C"/>
          <w:sz w:val="24"/>
          <w:szCs w:val="24"/>
          <w:lang w:eastAsia="en-US"/>
        </w:rPr>
      </w:pPr>
      <w:r w:rsidRPr="00DF5FF4">
        <w:rPr>
          <w:rFonts w:ascii="Times New Roman" w:eastAsia="Calibri" w:hAnsi="Times New Roman" w:cs="Times New Roman"/>
          <w:bCs/>
          <w:iCs/>
          <w:color w:val="0A0A0C"/>
          <w:sz w:val="24"/>
          <w:szCs w:val="24"/>
          <w:lang w:eastAsia="en-US"/>
        </w:rPr>
        <w:t>- два ввода - для котельных первой категории и для котельных второй категории при числе пожарных кранов более 12;</w:t>
      </w:r>
    </w:p>
    <w:p w:rsidR="00DF5FF4" w:rsidRPr="00DF5FF4" w:rsidRDefault="00DF5FF4" w:rsidP="00DF5FF4">
      <w:pPr>
        <w:spacing w:after="0" w:line="360" w:lineRule="auto"/>
        <w:ind w:firstLine="709"/>
        <w:jc w:val="both"/>
        <w:rPr>
          <w:rFonts w:ascii="Times New Roman" w:eastAsia="Calibri" w:hAnsi="Times New Roman" w:cs="Times New Roman"/>
          <w:bCs/>
          <w:iCs/>
          <w:color w:val="0A0A0C"/>
          <w:sz w:val="24"/>
          <w:szCs w:val="24"/>
          <w:lang w:eastAsia="en-US"/>
        </w:rPr>
      </w:pPr>
      <w:r w:rsidRPr="00DF5FF4">
        <w:rPr>
          <w:rFonts w:ascii="Times New Roman" w:eastAsia="Calibri" w:hAnsi="Times New Roman" w:cs="Times New Roman"/>
          <w:bCs/>
          <w:iCs/>
          <w:color w:val="0A0A0C"/>
          <w:sz w:val="24"/>
          <w:szCs w:val="24"/>
          <w:lang w:eastAsia="en-US"/>
        </w:rPr>
        <w:t>- один ввод - для остальных котельных.</w:t>
      </w:r>
    </w:p>
    <w:p w:rsidR="00DF5FF4" w:rsidRPr="00DF5FF4" w:rsidRDefault="00DF5FF4" w:rsidP="00DF5FF4">
      <w:pPr>
        <w:spacing w:after="0" w:line="360" w:lineRule="auto"/>
        <w:ind w:firstLine="709"/>
        <w:jc w:val="both"/>
        <w:rPr>
          <w:rFonts w:ascii="Times New Roman" w:eastAsia="Calibri" w:hAnsi="Times New Roman" w:cs="Times New Roman"/>
          <w:bCs/>
          <w:iCs/>
          <w:color w:val="0A0A0C"/>
          <w:sz w:val="24"/>
          <w:szCs w:val="24"/>
          <w:lang w:eastAsia="en-US"/>
        </w:rPr>
      </w:pPr>
      <w:r w:rsidRPr="00DF5FF4">
        <w:rPr>
          <w:rFonts w:ascii="Times New Roman" w:eastAsia="Calibri" w:hAnsi="Times New Roman" w:cs="Times New Roman"/>
          <w:bCs/>
          <w:iCs/>
          <w:color w:val="0A0A0C"/>
          <w:sz w:val="24"/>
          <w:szCs w:val="24"/>
          <w:lang w:eastAsia="en-US"/>
        </w:rPr>
        <w:t>Для котельных, в том числе блочно-модульных, первой категории при невозможности устройства двух вводов следует предусматривать резервуар с объемом суточной подпитки для возмещения расчетных потерь.</w:t>
      </w:r>
    </w:p>
    <w:p w:rsidR="00DF5FF4" w:rsidRPr="00DF5FF4" w:rsidRDefault="00DF5FF4" w:rsidP="00DF5FF4">
      <w:pPr>
        <w:spacing w:after="0" w:line="360" w:lineRule="auto"/>
        <w:ind w:firstLine="709"/>
        <w:jc w:val="both"/>
        <w:rPr>
          <w:rFonts w:ascii="Times New Roman" w:eastAsia="Calibri" w:hAnsi="Times New Roman" w:cs="Times New Roman"/>
          <w:bCs/>
          <w:iCs/>
          <w:color w:val="0A0A0C"/>
          <w:sz w:val="24"/>
          <w:szCs w:val="24"/>
          <w:lang w:eastAsia="en-US"/>
        </w:rPr>
      </w:pPr>
      <w:r w:rsidRPr="00DF5FF4">
        <w:rPr>
          <w:rFonts w:ascii="Times New Roman" w:eastAsia="Calibri" w:hAnsi="Times New Roman" w:cs="Times New Roman"/>
          <w:bCs/>
          <w:iCs/>
          <w:color w:val="0A0A0C"/>
          <w:sz w:val="24"/>
          <w:szCs w:val="24"/>
          <w:lang w:eastAsia="en-US"/>
        </w:rPr>
        <w:t>С целью выполнения мероприятий, направленных на обеспечение безопасности населения (в случае, если в результате аварий на объекте теплоснабжения может возникнуть угроза безопасности населения), а также в целях повышения надежности систем теплоснабжения Предприятие готово выдать технические условия для обеспечения второго ввода в котельные.</w:t>
      </w:r>
    </w:p>
    <w:p w:rsidR="00DF5FF4" w:rsidRPr="00DF5FF4" w:rsidRDefault="00DF5FF4" w:rsidP="00DF5FF4">
      <w:pPr>
        <w:spacing w:after="0" w:line="360" w:lineRule="auto"/>
        <w:ind w:firstLine="709"/>
        <w:jc w:val="both"/>
        <w:rPr>
          <w:rFonts w:ascii="Times New Roman" w:eastAsia="Calibri" w:hAnsi="Times New Roman" w:cs="Times New Roman"/>
          <w:bCs/>
          <w:iCs/>
          <w:color w:val="0A0A0C"/>
          <w:sz w:val="24"/>
          <w:szCs w:val="24"/>
          <w:lang w:eastAsia="en-US"/>
        </w:rPr>
      </w:pPr>
      <w:r w:rsidRPr="00DF5FF4">
        <w:rPr>
          <w:rFonts w:ascii="Times New Roman" w:eastAsia="Calibri" w:hAnsi="Times New Roman" w:cs="Times New Roman"/>
          <w:bCs/>
          <w:iCs/>
          <w:color w:val="0A0A0C"/>
          <w:sz w:val="24"/>
          <w:szCs w:val="24"/>
          <w:lang w:eastAsia="en-US"/>
        </w:rPr>
        <w:t xml:space="preserve">В декабре 2024 года в адрес Комитета по топливно-энергетическому комплексу Ленинградской области Предприятием было направлено информационное письмо о том, </w:t>
      </w:r>
      <w:r w:rsidRPr="00DF5FF4">
        <w:rPr>
          <w:rFonts w:ascii="Times New Roman" w:eastAsia="Calibri" w:hAnsi="Times New Roman" w:cs="Times New Roman"/>
          <w:bCs/>
          <w:iCs/>
          <w:color w:val="0A0A0C"/>
          <w:sz w:val="24"/>
          <w:szCs w:val="24"/>
          <w:lang w:eastAsia="en-US"/>
        </w:rPr>
        <w:lastRenderedPageBreak/>
        <w:t>что на время проведения аварийных ремонтных работ на сетях водоснабжения, находящихся в эксплуатационной ответственности Предприятия, возможен перерыв в подаче холодной питьевой воды на котельные, являющимися объектами теплоснабжения. С целью устойчивого функционирования объектов ТЭК, особенно в отопительный период, руководство Предприятия просило предусмотреть возможность обеспечения подпитки и соблюдения технологически заданных параметров теплового носителя (в том числе ГВС) на объектах ТЭК от автоцистерн Предприятия, а именно обустройство разъемных соединений (под пожарный рукав).</w:t>
      </w:r>
    </w:p>
    <w:p w:rsidR="00DF5FF4" w:rsidRPr="00DF5FF4" w:rsidRDefault="00DF5FF4" w:rsidP="00DF5FF4">
      <w:pPr>
        <w:spacing w:after="0" w:line="360" w:lineRule="auto"/>
        <w:ind w:firstLine="709"/>
        <w:jc w:val="both"/>
        <w:rPr>
          <w:rFonts w:ascii="Times New Roman" w:eastAsia="Calibri" w:hAnsi="Times New Roman" w:cs="Times New Roman"/>
          <w:bCs/>
          <w:iCs/>
          <w:color w:val="0A0A0C"/>
          <w:sz w:val="24"/>
          <w:szCs w:val="24"/>
          <w:lang w:eastAsia="en-US"/>
        </w:rPr>
      </w:pPr>
      <w:r w:rsidRPr="00DF5FF4">
        <w:rPr>
          <w:rFonts w:ascii="Times New Roman" w:eastAsia="Calibri" w:hAnsi="Times New Roman" w:cs="Times New Roman"/>
          <w:bCs/>
          <w:iCs/>
          <w:color w:val="0A0A0C"/>
          <w:sz w:val="24"/>
          <w:szCs w:val="24"/>
          <w:lang w:eastAsia="en-US"/>
        </w:rPr>
        <w:t xml:space="preserve">Согласно п. 11.4 «СП 31.13330.2021. Свод правил. Водоснабжение. Наружные сети и сооружения. СНиП 2.04.02-84» (утвержден и введен в действие Приказом Минстроя России от 27.12.2021 № 1016/пр) расчетное время ликвидации аварии на трубопроводах систем водоснабжения I категории с диаметром труб от 400 до 1000 мм., при глубине заложения труб более 2 метров составляет 18 часов. Для систем водоснабжения II и III категорий указанное время следует увеличивать в 1,25 и 1,5 раза соответственно. </w:t>
      </w:r>
    </w:p>
    <w:p w:rsidR="00DF5FF4" w:rsidRPr="00DF5FF4" w:rsidRDefault="00DF5FF4" w:rsidP="00DF5FF4">
      <w:pPr>
        <w:spacing w:after="0" w:line="360" w:lineRule="auto"/>
        <w:ind w:firstLine="709"/>
        <w:jc w:val="both"/>
        <w:rPr>
          <w:rFonts w:ascii="Times New Roman" w:eastAsia="Calibri" w:hAnsi="Times New Roman" w:cs="Times New Roman"/>
          <w:bCs/>
          <w:iCs/>
          <w:color w:val="0A0A0C"/>
          <w:sz w:val="24"/>
          <w:szCs w:val="24"/>
          <w:lang w:eastAsia="en-US"/>
        </w:rPr>
      </w:pPr>
      <w:r w:rsidRPr="00DF5FF4">
        <w:rPr>
          <w:rFonts w:ascii="Times New Roman" w:eastAsia="Calibri" w:hAnsi="Times New Roman" w:cs="Times New Roman"/>
          <w:bCs/>
          <w:iCs/>
          <w:color w:val="0A0A0C"/>
          <w:sz w:val="24"/>
          <w:szCs w:val="24"/>
          <w:lang w:eastAsia="en-US"/>
        </w:rPr>
        <w:t>В случае возникновения нештатной или аварийной ситуации на сетях водоснабжения Предприятие имеет все необходимые силы и средства для ликвидации аварии в расчетное время.</w:t>
      </w:r>
    </w:p>
    <w:p w:rsidR="00DF5FF4" w:rsidRPr="00DF5FF4" w:rsidRDefault="00DF5FF4" w:rsidP="00DF5FF4">
      <w:pPr>
        <w:spacing w:after="0" w:line="360" w:lineRule="auto"/>
        <w:ind w:firstLine="709"/>
        <w:jc w:val="both"/>
        <w:rPr>
          <w:rFonts w:ascii="Times New Roman" w:eastAsia="Calibri" w:hAnsi="Times New Roman" w:cs="Times New Roman"/>
          <w:bCs/>
          <w:iCs/>
          <w:color w:val="0A0A0C"/>
          <w:sz w:val="24"/>
          <w:szCs w:val="24"/>
          <w:lang w:eastAsia="en-US"/>
        </w:rPr>
      </w:pPr>
      <w:r w:rsidRPr="00DF5FF4">
        <w:rPr>
          <w:rFonts w:ascii="Times New Roman" w:eastAsia="Calibri" w:hAnsi="Times New Roman" w:cs="Times New Roman"/>
          <w:bCs/>
          <w:iCs/>
          <w:color w:val="0A0A0C"/>
          <w:sz w:val="24"/>
          <w:szCs w:val="24"/>
          <w:lang w:eastAsia="en-US"/>
        </w:rPr>
        <w:t>Состав сил и средств Предприятия, привлекаемых к ликвидации аварийных ситуаций, происшествий и чрезвычайных ситуаций природного и техногенного характера на территории Ленинградской области представлен в Приложении №1. Аварийно-восстановительные бригады дислоцированы в производственных управлениях Предприятия и находятся в постоянной готовности к возникновению нештатной или аварийной ситуации.</w:t>
      </w:r>
    </w:p>
    <w:p w:rsidR="00DF5FF4" w:rsidRPr="00DF5FF4" w:rsidRDefault="00DF5FF4" w:rsidP="00DF5FF4">
      <w:pPr>
        <w:spacing w:after="0" w:line="360" w:lineRule="auto"/>
        <w:ind w:firstLine="709"/>
        <w:jc w:val="both"/>
        <w:rPr>
          <w:rFonts w:ascii="Times New Roman" w:eastAsia="Calibri" w:hAnsi="Times New Roman" w:cs="Times New Roman"/>
          <w:b/>
          <w:bCs/>
          <w:iCs/>
          <w:color w:val="0A0A0C"/>
          <w:sz w:val="24"/>
          <w:szCs w:val="24"/>
          <w:u w:val="single"/>
          <w:lang w:eastAsia="en-US"/>
        </w:rPr>
      </w:pPr>
      <w:r w:rsidRPr="00DF5FF4">
        <w:rPr>
          <w:rFonts w:ascii="Times New Roman" w:eastAsia="Calibri" w:hAnsi="Times New Roman" w:cs="Times New Roman"/>
          <w:bCs/>
          <w:iCs/>
          <w:color w:val="0A0A0C"/>
          <w:sz w:val="24"/>
          <w:szCs w:val="24"/>
          <w:u w:val="single"/>
          <w:lang w:eastAsia="en-US"/>
        </w:rPr>
        <w:t>Таблица 1.</w:t>
      </w:r>
      <w:r w:rsidR="004F65AF">
        <w:rPr>
          <w:rFonts w:ascii="Times New Roman" w:eastAsia="Calibri" w:hAnsi="Times New Roman" w:cs="Times New Roman"/>
          <w:bCs/>
          <w:iCs/>
          <w:color w:val="0A0A0C"/>
          <w:sz w:val="24"/>
          <w:szCs w:val="24"/>
          <w:u w:val="single"/>
          <w:lang w:eastAsia="en-US"/>
        </w:rPr>
        <w:t>11</w:t>
      </w:r>
      <w:r w:rsidRPr="00DF5FF4">
        <w:rPr>
          <w:rFonts w:ascii="Times New Roman" w:eastAsia="Calibri" w:hAnsi="Times New Roman" w:cs="Times New Roman"/>
          <w:bCs/>
          <w:iCs/>
          <w:color w:val="0A0A0C"/>
          <w:sz w:val="24"/>
          <w:szCs w:val="24"/>
          <w:u w:val="single"/>
          <w:lang w:eastAsia="en-US"/>
        </w:rPr>
        <w:t>.</w:t>
      </w:r>
      <w:r w:rsidR="004F65AF">
        <w:rPr>
          <w:rFonts w:ascii="Times New Roman" w:eastAsia="Calibri" w:hAnsi="Times New Roman" w:cs="Times New Roman"/>
          <w:bCs/>
          <w:iCs/>
          <w:color w:val="0A0A0C"/>
          <w:sz w:val="24"/>
          <w:szCs w:val="24"/>
          <w:u w:val="single"/>
          <w:lang w:eastAsia="en-US"/>
        </w:rPr>
        <w:t>7</w:t>
      </w:r>
      <w:r w:rsidRPr="00DF5FF4">
        <w:rPr>
          <w:rFonts w:ascii="Times New Roman" w:eastAsia="Calibri" w:hAnsi="Times New Roman" w:cs="Times New Roman"/>
          <w:bCs/>
          <w:iCs/>
          <w:color w:val="0A0A0C"/>
          <w:sz w:val="24"/>
          <w:szCs w:val="24"/>
          <w:u w:val="single"/>
          <w:lang w:eastAsia="en-US"/>
        </w:rPr>
        <w:t>.</w:t>
      </w:r>
      <w:r w:rsidR="004F65AF">
        <w:rPr>
          <w:rFonts w:ascii="Times New Roman" w:eastAsia="Calibri" w:hAnsi="Times New Roman" w:cs="Times New Roman"/>
          <w:bCs/>
          <w:iCs/>
          <w:color w:val="0A0A0C"/>
          <w:sz w:val="24"/>
          <w:szCs w:val="24"/>
          <w:u w:val="single"/>
          <w:lang w:eastAsia="en-US"/>
        </w:rPr>
        <w:t>1</w:t>
      </w:r>
      <w:r w:rsidRPr="00DF5FF4">
        <w:rPr>
          <w:rFonts w:ascii="Times New Roman" w:eastAsia="Calibri" w:hAnsi="Times New Roman" w:cs="Times New Roman"/>
          <w:bCs/>
          <w:iCs/>
          <w:color w:val="0A0A0C"/>
          <w:sz w:val="24"/>
          <w:szCs w:val="24"/>
          <w:u w:val="single"/>
          <w:lang w:eastAsia="en-US"/>
        </w:rPr>
        <w:t xml:space="preserve"> - Состав сил и средств ГУП «Леноблводоканал», привлекаемых к ликвидации аварийных ситуаций, происшествий и чрезвычайных ситуаций природного и техногенного характера на территории Ленинградской области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1978"/>
        <w:gridCol w:w="1110"/>
        <w:gridCol w:w="833"/>
        <w:gridCol w:w="1943"/>
        <w:gridCol w:w="1666"/>
        <w:gridCol w:w="1522"/>
      </w:tblGrid>
      <w:tr w:rsidR="00DF5FF4" w:rsidRPr="00DF5FF4" w:rsidTr="00A30E26">
        <w:trPr>
          <w:trHeight w:val="20"/>
        </w:trPr>
        <w:tc>
          <w:tcPr>
            <w:tcW w:w="272" w:type="pct"/>
            <w:vMerge w:val="restart"/>
            <w:shd w:val="clear" w:color="auto" w:fill="auto"/>
            <w:vAlign w:val="center"/>
          </w:tcPr>
          <w:p w:rsidR="00DF5FF4" w:rsidRPr="00DF5FF4" w:rsidRDefault="00DF5FF4" w:rsidP="00DF5FF4">
            <w:pPr>
              <w:widowControl w:val="0"/>
              <w:spacing w:after="0" w:line="240" w:lineRule="auto"/>
              <w:jc w:val="center"/>
              <w:rPr>
                <w:rFonts w:ascii="Times New Roman" w:eastAsia="Calibri" w:hAnsi="Times New Roman" w:cs="Calibri"/>
                <w:bCs/>
                <w:sz w:val="20"/>
                <w:szCs w:val="26"/>
              </w:rPr>
            </w:pPr>
          </w:p>
          <w:p w:rsidR="00DF5FF4" w:rsidRPr="00DF5FF4" w:rsidRDefault="00DF5FF4" w:rsidP="00DF5FF4">
            <w:pPr>
              <w:widowControl w:val="0"/>
              <w:spacing w:after="0" w:line="240" w:lineRule="auto"/>
              <w:jc w:val="center"/>
              <w:rPr>
                <w:rFonts w:ascii="Times New Roman" w:eastAsia="Calibri" w:hAnsi="Times New Roman" w:cs="Calibri"/>
                <w:bCs/>
                <w:sz w:val="20"/>
                <w:szCs w:val="26"/>
              </w:rPr>
            </w:pPr>
          </w:p>
          <w:p w:rsidR="00DF5FF4" w:rsidRPr="00DF5FF4" w:rsidRDefault="00DF5FF4" w:rsidP="00DF5FF4">
            <w:pPr>
              <w:widowControl w:val="0"/>
              <w:spacing w:after="0" w:line="240" w:lineRule="auto"/>
              <w:jc w:val="center"/>
              <w:rPr>
                <w:rFonts w:ascii="Times New Roman" w:eastAsia="Calibri" w:hAnsi="Times New Roman" w:cs="Calibri"/>
                <w:bCs/>
                <w:sz w:val="20"/>
                <w:szCs w:val="26"/>
              </w:rPr>
            </w:pPr>
          </w:p>
        </w:tc>
        <w:tc>
          <w:tcPr>
            <w:tcW w:w="1032" w:type="pct"/>
            <w:vMerge w:val="restart"/>
            <w:shd w:val="clear" w:color="auto" w:fill="auto"/>
            <w:vAlign w:val="center"/>
          </w:tcPr>
          <w:p w:rsidR="00DF5FF4" w:rsidRPr="00DF5FF4" w:rsidRDefault="00DF5FF4" w:rsidP="00DF5FF4">
            <w:pPr>
              <w:widowControl w:val="0"/>
              <w:spacing w:after="0" w:line="240" w:lineRule="auto"/>
              <w:jc w:val="center"/>
              <w:rPr>
                <w:rFonts w:ascii="Times New Roman" w:eastAsia="Calibri" w:hAnsi="Times New Roman" w:cs="Calibri"/>
                <w:bCs/>
                <w:sz w:val="20"/>
                <w:szCs w:val="26"/>
              </w:rPr>
            </w:pPr>
            <w:r w:rsidRPr="00DF5FF4">
              <w:rPr>
                <w:rFonts w:ascii="Times New Roman" w:eastAsia="Calibri" w:hAnsi="Times New Roman" w:cs="Calibri"/>
                <w:bCs/>
                <w:sz w:val="20"/>
                <w:szCs w:val="26"/>
              </w:rPr>
              <w:t>Наименование</w:t>
            </w:r>
          </w:p>
        </w:tc>
        <w:tc>
          <w:tcPr>
            <w:tcW w:w="580" w:type="pct"/>
            <w:vMerge w:val="restart"/>
            <w:shd w:val="clear" w:color="auto" w:fill="auto"/>
            <w:vAlign w:val="center"/>
          </w:tcPr>
          <w:p w:rsidR="00DF5FF4" w:rsidRPr="00DF5FF4" w:rsidRDefault="00DF5FF4" w:rsidP="00DF5FF4">
            <w:pPr>
              <w:widowControl w:val="0"/>
              <w:spacing w:after="0" w:line="240" w:lineRule="auto"/>
              <w:jc w:val="center"/>
              <w:rPr>
                <w:rFonts w:ascii="Times New Roman" w:eastAsia="Calibri" w:hAnsi="Times New Roman" w:cs="Calibri"/>
                <w:bCs/>
                <w:sz w:val="20"/>
                <w:szCs w:val="26"/>
              </w:rPr>
            </w:pPr>
            <w:r w:rsidRPr="00DF5FF4">
              <w:rPr>
                <w:rFonts w:ascii="Times New Roman" w:eastAsia="Calibri" w:hAnsi="Times New Roman" w:cs="Calibri"/>
                <w:bCs/>
                <w:sz w:val="20"/>
                <w:szCs w:val="26"/>
              </w:rPr>
              <w:t>Личный состав, чел.</w:t>
            </w:r>
          </w:p>
          <w:p w:rsidR="00DF5FF4" w:rsidRPr="00DF5FF4" w:rsidRDefault="00DF5FF4" w:rsidP="00DF5FF4">
            <w:pPr>
              <w:widowControl w:val="0"/>
              <w:spacing w:after="0" w:line="240" w:lineRule="auto"/>
              <w:jc w:val="center"/>
              <w:rPr>
                <w:rFonts w:ascii="Times New Roman" w:eastAsia="Calibri" w:hAnsi="Times New Roman" w:cs="Calibri"/>
                <w:bCs/>
                <w:sz w:val="20"/>
                <w:szCs w:val="26"/>
              </w:rPr>
            </w:pPr>
          </w:p>
        </w:tc>
        <w:tc>
          <w:tcPr>
            <w:tcW w:w="3116" w:type="pct"/>
            <w:gridSpan w:val="4"/>
            <w:shd w:val="clear" w:color="auto" w:fill="auto"/>
            <w:vAlign w:val="center"/>
          </w:tcPr>
          <w:p w:rsidR="00DF5FF4" w:rsidRPr="00DF5FF4" w:rsidRDefault="00DF5FF4" w:rsidP="00DF5FF4">
            <w:pPr>
              <w:widowControl w:val="0"/>
              <w:spacing w:after="0" w:line="240" w:lineRule="auto"/>
              <w:jc w:val="center"/>
              <w:rPr>
                <w:rFonts w:ascii="Times New Roman" w:eastAsia="Calibri" w:hAnsi="Times New Roman" w:cs="Calibri"/>
                <w:bCs/>
                <w:sz w:val="20"/>
                <w:szCs w:val="26"/>
              </w:rPr>
            </w:pPr>
            <w:r w:rsidRPr="00DF5FF4">
              <w:rPr>
                <w:rFonts w:ascii="Times New Roman" w:eastAsia="Calibri" w:hAnsi="Times New Roman" w:cs="Calibri"/>
                <w:bCs/>
                <w:sz w:val="20"/>
                <w:szCs w:val="26"/>
              </w:rPr>
              <w:t>Техника (ед.)</w:t>
            </w:r>
          </w:p>
        </w:tc>
      </w:tr>
      <w:tr w:rsidR="00DF5FF4" w:rsidRPr="00DF5FF4" w:rsidTr="00A30E26">
        <w:trPr>
          <w:trHeight w:val="20"/>
        </w:trPr>
        <w:tc>
          <w:tcPr>
            <w:tcW w:w="272" w:type="pct"/>
            <w:vMerge/>
            <w:shd w:val="clear" w:color="auto" w:fill="auto"/>
            <w:vAlign w:val="center"/>
          </w:tcPr>
          <w:p w:rsidR="00DF5FF4" w:rsidRPr="00DF5FF4" w:rsidRDefault="00DF5FF4" w:rsidP="00DF5FF4">
            <w:pPr>
              <w:widowControl w:val="0"/>
              <w:spacing w:after="0" w:line="240" w:lineRule="auto"/>
              <w:jc w:val="center"/>
              <w:rPr>
                <w:rFonts w:ascii="Times New Roman" w:eastAsia="Calibri" w:hAnsi="Times New Roman" w:cs="Calibri"/>
                <w:bCs/>
                <w:sz w:val="20"/>
                <w:szCs w:val="26"/>
              </w:rPr>
            </w:pPr>
          </w:p>
        </w:tc>
        <w:tc>
          <w:tcPr>
            <w:tcW w:w="1032" w:type="pct"/>
            <w:vMerge/>
            <w:shd w:val="clear" w:color="auto" w:fill="auto"/>
            <w:vAlign w:val="center"/>
          </w:tcPr>
          <w:p w:rsidR="00DF5FF4" w:rsidRPr="00DF5FF4" w:rsidRDefault="00DF5FF4" w:rsidP="00DF5FF4">
            <w:pPr>
              <w:widowControl w:val="0"/>
              <w:spacing w:after="0" w:line="240" w:lineRule="auto"/>
              <w:jc w:val="center"/>
              <w:rPr>
                <w:rFonts w:ascii="Times New Roman" w:eastAsia="Calibri" w:hAnsi="Times New Roman" w:cs="Calibri"/>
                <w:bCs/>
                <w:sz w:val="20"/>
                <w:szCs w:val="26"/>
              </w:rPr>
            </w:pPr>
          </w:p>
        </w:tc>
        <w:tc>
          <w:tcPr>
            <w:tcW w:w="580" w:type="pct"/>
            <w:vMerge/>
            <w:shd w:val="clear" w:color="auto" w:fill="auto"/>
            <w:vAlign w:val="center"/>
          </w:tcPr>
          <w:p w:rsidR="00DF5FF4" w:rsidRPr="00DF5FF4" w:rsidRDefault="00DF5FF4" w:rsidP="00DF5FF4">
            <w:pPr>
              <w:widowControl w:val="0"/>
              <w:spacing w:after="0" w:line="240" w:lineRule="auto"/>
              <w:jc w:val="center"/>
              <w:rPr>
                <w:rFonts w:ascii="Times New Roman" w:eastAsia="Calibri" w:hAnsi="Times New Roman" w:cs="Calibri"/>
                <w:bCs/>
                <w:sz w:val="20"/>
                <w:szCs w:val="26"/>
              </w:rPr>
            </w:pPr>
          </w:p>
        </w:tc>
        <w:tc>
          <w:tcPr>
            <w:tcW w:w="435" w:type="pct"/>
            <w:shd w:val="clear" w:color="auto" w:fill="auto"/>
            <w:vAlign w:val="center"/>
          </w:tcPr>
          <w:p w:rsidR="00DF5FF4" w:rsidRPr="00DF5FF4" w:rsidRDefault="00DF5FF4" w:rsidP="00DF5FF4">
            <w:pPr>
              <w:widowControl w:val="0"/>
              <w:spacing w:after="0" w:line="240" w:lineRule="auto"/>
              <w:jc w:val="center"/>
              <w:rPr>
                <w:rFonts w:ascii="Times New Roman" w:eastAsia="Calibri" w:hAnsi="Times New Roman" w:cs="Calibri"/>
                <w:bCs/>
                <w:sz w:val="20"/>
                <w:szCs w:val="26"/>
              </w:rPr>
            </w:pPr>
            <w:r w:rsidRPr="00DF5FF4">
              <w:rPr>
                <w:rFonts w:ascii="Times New Roman" w:eastAsia="Calibri" w:hAnsi="Times New Roman" w:cs="Calibri"/>
                <w:bCs/>
                <w:sz w:val="20"/>
                <w:szCs w:val="26"/>
              </w:rPr>
              <w:t>Всего</w:t>
            </w:r>
          </w:p>
        </w:tc>
        <w:tc>
          <w:tcPr>
            <w:tcW w:w="1015" w:type="pct"/>
            <w:shd w:val="clear" w:color="auto" w:fill="auto"/>
            <w:vAlign w:val="center"/>
          </w:tcPr>
          <w:p w:rsidR="00DF5FF4" w:rsidRPr="00DF5FF4" w:rsidRDefault="00DF5FF4" w:rsidP="00DF5FF4">
            <w:pPr>
              <w:widowControl w:val="0"/>
              <w:spacing w:after="0" w:line="240" w:lineRule="auto"/>
              <w:jc w:val="center"/>
              <w:rPr>
                <w:rFonts w:ascii="Times New Roman" w:eastAsia="Calibri" w:hAnsi="Times New Roman" w:cs="Calibri"/>
                <w:bCs/>
                <w:sz w:val="20"/>
                <w:szCs w:val="26"/>
              </w:rPr>
            </w:pPr>
            <w:r w:rsidRPr="00DF5FF4">
              <w:rPr>
                <w:rFonts w:ascii="Times New Roman" w:eastAsia="Calibri" w:hAnsi="Times New Roman" w:cs="Calibri"/>
                <w:bCs/>
                <w:sz w:val="20"/>
                <w:szCs w:val="26"/>
              </w:rPr>
              <w:t>Автомобильная</w:t>
            </w:r>
          </w:p>
        </w:tc>
        <w:tc>
          <w:tcPr>
            <w:tcW w:w="870" w:type="pct"/>
            <w:shd w:val="clear" w:color="auto" w:fill="auto"/>
            <w:vAlign w:val="center"/>
          </w:tcPr>
          <w:p w:rsidR="00DF5FF4" w:rsidRPr="00DF5FF4" w:rsidRDefault="00DF5FF4" w:rsidP="00DF5FF4">
            <w:pPr>
              <w:widowControl w:val="0"/>
              <w:spacing w:after="0" w:line="240" w:lineRule="auto"/>
              <w:jc w:val="center"/>
              <w:rPr>
                <w:rFonts w:ascii="Times New Roman" w:eastAsia="Calibri" w:hAnsi="Times New Roman" w:cs="Calibri"/>
                <w:bCs/>
                <w:sz w:val="20"/>
                <w:szCs w:val="26"/>
              </w:rPr>
            </w:pPr>
            <w:r w:rsidRPr="00DF5FF4">
              <w:rPr>
                <w:rFonts w:ascii="Times New Roman" w:eastAsia="Calibri" w:hAnsi="Times New Roman" w:cs="Calibri"/>
                <w:bCs/>
                <w:sz w:val="20"/>
                <w:szCs w:val="26"/>
              </w:rPr>
              <w:t>Специальная</w:t>
            </w:r>
          </w:p>
        </w:tc>
        <w:tc>
          <w:tcPr>
            <w:tcW w:w="797" w:type="pct"/>
            <w:shd w:val="clear" w:color="auto" w:fill="auto"/>
            <w:vAlign w:val="center"/>
          </w:tcPr>
          <w:p w:rsidR="00DF5FF4" w:rsidRPr="00DF5FF4" w:rsidRDefault="00DF5FF4" w:rsidP="00DF5FF4">
            <w:pPr>
              <w:widowControl w:val="0"/>
              <w:spacing w:after="0" w:line="240" w:lineRule="auto"/>
              <w:jc w:val="center"/>
              <w:rPr>
                <w:rFonts w:ascii="Times New Roman" w:eastAsia="Calibri" w:hAnsi="Times New Roman" w:cs="Calibri"/>
                <w:bCs/>
                <w:sz w:val="20"/>
                <w:szCs w:val="26"/>
              </w:rPr>
            </w:pPr>
            <w:r w:rsidRPr="00DF5FF4">
              <w:rPr>
                <w:rFonts w:ascii="Times New Roman" w:eastAsia="Calibri" w:hAnsi="Times New Roman" w:cs="Calibri"/>
                <w:bCs/>
                <w:sz w:val="20"/>
                <w:szCs w:val="26"/>
              </w:rPr>
              <w:t>Инженерная</w:t>
            </w:r>
          </w:p>
        </w:tc>
      </w:tr>
      <w:tr w:rsidR="00DF5FF4" w:rsidRPr="00DF5FF4" w:rsidTr="00A30E26">
        <w:trPr>
          <w:trHeight w:val="20"/>
        </w:trPr>
        <w:tc>
          <w:tcPr>
            <w:tcW w:w="272" w:type="pct"/>
            <w:shd w:val="clear" w:color="auto" w:fill="auto"/>
            <w:vAlign w:val="center"/>
          </w:tcPr>
          <w:p w:rsidR="00DF5FF4" w:rsidRPr="00DF5FF4" w:rsidRDefault="00DF5FF4" w:rsidP="00DF5FF4">
            <w:pPr>
              <w:widowControl w:val="0"/>
              <w:spacing w:after="0" w:line="240" w:lineRule="auto"/>
              <w:jc w:val="center"/>
              <w:rPr>
                <w:rFonts w:ascii="Times New Roman" w:eastAsia="Calibri" w:hAnsi="Times New Roman" w:cs="Calibri"/>
                <w:bCs/>
                <w:sz w:val="20"/>
                <w:szCs w:val="26"/>
              </w:rPr>
            </w:pPr>
            <w:r w:rsidRPr="00DF5FF4">
              <w:rPr>
                <w:rFonts w:ascii="Times New Roman" w:eastAsia="Calibri" w:hAnsi="Times New Roman" w:cs="Calibri"/>
                <w:bCs/>
                <w:sz w:val="20"/>
                <w:szCs w:val="26"/>
              </w:rPr>
              <w:t>1.</w:t>
            </w:r>
          </w:p>
        </w:tc>
        <w:tc>
          <w:tcPr>
            <w:tcW w:w="1032" w:type="pct"/>
            <w:shd w:val="clear" w:color="auto" w:fill="auto"/>
            <w:vAlign w:val="center"/>
          </w:tcPr>
          <w:p w:rsidR="00DF5FF4" w:rsidRPr="00DF5FF4" w:rsidRDefault="00DF5FF4" w:rsidP="00DF5FF4">
            <w:pPr>
              <w:widowControl w:val="0"/>
              <w:spacing w:after="0" w:line="240" w:lineRule="auto"/>
              <w:jc w:val="center"/>
              <w:rPr>
                <w:rFonts w:ascii="Times New Roman" w:eastAsia="Calibri" w:hAnsi="Times New Roman" w:cs="Calibri"/>
                <w:bCs/>
                <w:sz w:val="20"/>
                <w:szCs w:val="26"/>
              </w:rPr>
            </w:pPr>
            <w:r w:rsidRPr="00DF5FF4">
              <w:rPr>
                <w:rFonts w:ascii="Times New Roman" w:eastAsia="Calibri" w:hAnsi="Times New Roman" w:cs="Calibri"/>
                <w:bCs/>
                <w:sz w:val="20"/>
                <w:szCs w:val="26"/>
              </w:rPr>
              <w:t>Аварийно-технические бригады по локализации аварий на водопроводных сетях</w:t>
            </w:r>
          </w:p>
        </w:tc>
        <w:tc>
          <w:tcPr>
            <w:tcW w:w="580" w:type="pct"/>
            <w:shd w:val="clear" w:color="auto" w:fill="auto"/>
            <w:vAlign w:val="center"/>
          </w:tcPr>
          <w:p w:rsidR="00DF5FF4" w:rsidRPr="00DF5FF4" w:rsidRDefault="00DF5FF4" w:rsidP="00DF5FF4">
            <w:pPr>
              <w:widowControl w:val="0"/>
              <w:spacing w:after="0" w:line="240" w:lineRule="auto"/>
              <w:jc w:val="center"/>
              <w:rPr>
                <w:rFonts w:ascii="Times New Roman" w:eastAsia="Calibri" w:hAnsi="Times New Roman" w:cs="Calibri"/>
                <w:bCs/>
                <w:sz w:val="20"/>
                <w:szCs w:val="26"/>
              </w:rPr>
            </w:pPr>
            <w:r w:rsidRPr="00DF5FF4">
              <w:rPr>
                <w:rFonts w:ascii="Times New Roman" w:eastAsia="Calibri" w:hAnsi="Times New Roman" w:cs="Calibri"/>
                <w:bCs/>
                <w:sz w:val="20"/>
                <w:szCs w:val="26"/>
              </w:rPr>
              <w:t>165</w:t>
            </w:r>
          </w:p>
        </w:tc>
        <w:tc>
          <w:tcPr>
            <w:tcW w:w="435" w:type="pct"/>
            <w:shd w:val="clear" w:color="auto" w:fill="auto"/>
            <w:vAlign w:val="center"/>
          </w:tcPr>
          <w:p w:rsidR="00DF5FF4" w:rsidRPr="00DF5FF4" w:rsidRDefault="00DF5FF4" w:rsidP="00DF5FF4">
            <w:pPr>
              <w:widowControl w:val="0"/>
              <w:spacing w:after="0" w:line="240" w:lineRule="auto"/>
              <w:jc w:val="center"/>
              <w:rPr>
                <w:rFonts w:ascii="Times New Roman" w:eastAsia="Calibri" w:hAnsi="Times New Roman" w:cs="Calibri"/>
                <w:bCs/>
                <w:sz w:val="20"/>
                <w:szCs w:val="26"/>
              </w:rPr>
            </w:pPr>
            <w:r w:rsidRPr="00DF5FF4">
              <w:rPr>
                <w:rFonts w:ascii="Times New Roman" w:eastAsia="Calibri" w:hAnsi="Times New Roman" w:cs="Calibri"/>
                <w:bCs/>
                <w:sz w:val="20"/>
                <w:szCs w:val="26"/>
              </w:rPr>
              <w:t>68</w:t>
            </w:r>
          </w:p>
        </w:tc>
        <w:tc>
          <w:tcPr>
            <w:tcW w:w="1015" w:type="pct"/>
            <w:shd w:val="clear" w:color="auto" w:fill="auto"/>
            <w:vAlign w:val="center"/>
          </w:tcPr>
          <w:p w:rsidR="00DF5FF4" w:rsidRPr="00DF5FF4" w:rsidRDefault="00DF5FF4" w:rsidP="00DF5FF4">
            <w:pPr>
              <w:widowControl w:val="0"/>
              <w:spacing w:after="0" w:line="240" w:lineRule="auto"/>
              <w:jc w:val="center"/>
              <w:rPr>
                <w:rFonts w:ascii="Times New Roman" w:eastAsia="Calibri" w:hAnsi="Times New Roman" w:cs="Calibri"/>
                <w:bCs/>
                <w:sz w:val="20"/>
                <w:szCs w:val="26"/>
              </w:rPr>
            </w:pPr>
            <w:r w:rsidRPr="00DF5FF4">
              <w:rPr>
                <w:rFonts w:ascii="Times New Roman" w:eastAsia="Calibri" w:hAnsi="Times New Roman" w:cs="Calibri"/>
                <w:bCs/>
                <w:sz w:val="20"/>
                <w:szCs w:val="26"/>
              </w:rPr>
              <w:t>10</w:t>
            </w:r>
          </w:p>
        </w:tc>
        <w:tc>
          <w:tcPr>
            <w:tcW w:w="870" w:type="pct"/>
            <w:shd w:val="clear" w:color="auto" w:fill="auto"/>
            <w:vAlign w:val="center"/>
          </w:tcPr>
          <w:p w:rsidR="00DF5FF4" w:rsidRPr="00DF5FF4" w:rsidRDefault="00DF5FF4" w:rsidP="00DF5FF4">
            <w:pPr>
              <w:widowControl w:val="0"/>
              <w:spacing w:after="0" w:line="240" w:lineRule="auto"/>
              <w:jc w:val="center"/>
              <w:rPr>
                <w:rFonts w:ascii="Times New Roman" w:eastAsia="Calibri" w:hAnsi="Times New Roman" w:cs="Calibri"/>
                <w:bCs/>
                <w:sz w:val="20"/>
                <w:szCs w:val="26"/>
              </w:rPr>
            </w:pPr>
            <w:r w:rsidRPr="00DF5FF4">
              <w:rPr>
                <w:rFonts w:ascii="Times New Roman" w:eastAsia="Calibri" w:hAnsi="Times New Roman" w:cs="Calibri"/>
                <w:bCs/>
                <w:sz w:val="20"/>
                <w:szCs w:val="26"/>
              </w:rPr>
              <w:t>38</w:t>
            </w:r>
          </w:p>
        </w:tc>
        <w:tc>
          <w:tcPr>
            <w:tcW w:w="797" w:type="pct"/>
            <w:shd w:val="clear" w:color="auto" w:fill="auto"/>
            <w:vAlign w:val="center"/>
          </w:tcPr>
          <w:p w:rsidR="00DF5FF4" w:rsidRPr="00DF5FF4" w:rsidRDefault="00DF5FF4" w:rsidP="00DF5FF4">
            <w:pPr>
              <w:widowControl w:val="0"/>
              <w:spacing w:after="0" w:line="240" w:lineRule="auto"/>
              <w:jc w:val="center"/>
              <w:rPr>
                <w:rFonts w:ascii="Times New Roman" w:eastAsia="Calibri" w:hAnsi="Times New Roman" w:cs="Calibri"/>
                <w:bCs/>
                <w:sz w:val="20"/>
                <w:szCs w:val="26"/>
              </w:rPr>
            </w:pPr>
            <w:r w:rsidRPr="00DF5FF4">
              <w:rPr>
                <w:rFonts w:ascii="Times New Roman" w:eastAsia="Calibri" w:hAnsi="Times New Roman" w:cs="Calibri"/>
                <w:bCs/>
                <w:sz w:val="20"/>
                <w:szCs w:val="26"/>
              </w:rPr>
              <w:t>20</w:t>
            </w:r>
          </w:p>
        </w:tc>
      </w:tr>
      <w:tr w:rsidR="00DF5FF4" w:rsidRPr="00DF5FF4" w:rsidTr="00A30E26">
        <w:trPr>
          <w:trHeight w:val="20"/>
        </w:trPr>
        <w:tc>
          <w:tcPr>
            <w:tcW w:w="272" w:type="pct"/>
            <w:shd w:val="clear" w:color="auto" w:fill="auto"/>
            <w:vAlign w:val="center"/>
          </w:tcPr>
          <w:p w:rsidR="00DF5FF4" w:rsidRPr="00DF5FF4" w:rsidRDefault="00DF5FF4" w:rsidP="00DF5FF4">
            <w:pPr>
              <w:widowControl w:val="0"/>
              <w:spacing w:after="0" w:line="240" w:lineRule="auto"/>
              <w:jc w:val="center"/>
              <w:rPr>
                <w:rFonts w:ascii="Times New Roman" w:eastAsia="Calibri" w:hAnsi="Times New Roman" w:cs="Calibri"/>
                <w:bCs/>
                <w:sz w:val="20"/>
                <w:szCs w:val="26"/>
              </w:rPr>
            </w:pPr>
            <w:r w:rsidRPr="00DF5FF4">
              <w:rPr>
                <w:rFonts w:ascii="Times New Roman" w:eastAsia="Calibri" w:hAnsi="Times New Roman" w:cs="Calibri"/>
                <w:bCs/>
                <w:sz w:val="20"/>
                <w:szCs w:val="26"/>
              </w:rPr>
              <w:t>2.</w:t>
            </w:r>
          </w:p>
        </w:tc>
        <w:tc>
          <w:tcPr>
            <w:tcW w:w="1032" w:type="pct"/>
            <w:shd w:val="clear" w:color="auto" w:fill="auto"/>
            <w:vAlign w:val="center"/>
          </w:tcPr>
          <w:p w:rsidR="00DF5FF4" w:rsidRPr="00DF5FF4" w:rsidRDefault="00DF5FF4" w:rsidP="00DF5FF4">
            <w:pPr>
              <w:widowControl w:val="0"/>
              <w:spacing w:after="0" w:line="240" w:lineRule="auto"/>
              <w:jc w:val="center"/>
              <w:rPr>
                <w:rFonts w:ascii="Times New Roman" w:eastAsia="Calibri" w:hAnsi="Times New Roman" w:cs="Calibri"/>
                <w:bCs/>
                <w:sz w:val="20"/>
                <w:szCs w:val="26"/>
              </w:rPr>
            </w:pPr>
            <w:r w:rsidRPr="00DF5FF4">
              <w:rPr>
                <w:rFonts w:ascii="Times New Roman" w:eastAsia="Calibri" w:hAnsi="Times New Roman" w:cs="Calibri"/>
                <w:bCs/>
                <w:sz w:val="20"/>
                <w:szCs w:val="26"/>
              </w:rPr>
              <w:t xml:space="preserve">Аварийно-технические бригады по локализации аварий на </w:t>
            </w:r>
            <w:r w:rsidRPr="00DF5FF4">
              <w:rPr>
                <w:rFonts w:ascii="Times New Roman" w:eastAsia="Calibri" w:hAnsi="Times New Roman" w:cs="Calibri"/>
                <w:bCs/>
                <w:sz w:val="20"/>
                <w:szCs w:val="26"/>
              </w:rPr>
              <w:lastRenderedPageBreak/>
              <w:t>канализационных сетях</w:t>
            </w:r>
          </w:p>
        </w:tc>
        <w:tc>
          <w:tcPr>
            <w:tcW w:w="580" w:type="pct"/>
            <w:shd w:val="clear" w:color="auto" w:fill="auto"/>
            <w:vAlign w:val="center"/>
          </w:tcPr>
          <w:p w:rsidR="00DF5FF4" w:rsidRPr="00DF5FF4" w:rsidRDefault="00DF5FF4" w:rsidP="00DF5FF4">
            <w:pPr>
              <w:widowControl w:val="0"/>
              <w:spacing w:after="0" w:line="240" w:lineRule="auto"/>
              <w:jc w:val="center"/>
              <w:rPr>
                <w:rFonts w:ascii="Times New Roman" w:eastAsia="Calibri" w:hAnsi="Times New Roman" w:cs="Calibri"/>
                <w:bCs/>
                <w:sz w:val="20"/>
                <w:szCs w:val="26"/>
              </w:rPr>
            </w:pPr>
            <w:r w:rsidRPr="00DF5FF4">
              <w:rPr>
                <w:rFonts w:ascii="Times New Roman" w:eastAsia="Calibri" w:hAnsi="Times New Roman" w:cs="Calibri"/>
                <w:bCs/>
                <w:sz w:val="20"/>
                <w:szCs w:val="26"/>
              </w:rPr>
              <w:lastRenderedPageBreak/>
              <w:t>115</w:t>
            </w:r>
          </w:p>
        </w:tc>
        <w:tc>
          <w:tcPr>
            <w:tcW w:w="435" w:type="pct"/>
            <w:shd w:val="clear" w:color="auto" w:fill="auto"/>
            <w:vAlign w:val="center"/>
          </w:tcPr>
          <w:p w:rsidR="00DF5FF4" w:rsidRPr="00DF5FF4" w:rsidRDefault="00DF5FF4" w:rsidP="00DF5FF4">
            <w:pPr>
              <w:widowControl w:val="0"/>
              <w:spacing w:after="0" w:line="240" w:lineRule="auto"/>
              <w:jc w:val="center"/>
              <w:rPr>
                <w:rFonts w:ascii="Times New Roman" w:eastAsia="Calibri" w:hAnsi="Times New Roman" w:cs="Calibri"/>
                <w:bCs/>
                <w:sz w:val="20"/>
                <w:szCs w:val="26"/>
              </w:rPr>
            </w:pPr>
            <w:r w:rsidRPr="00DF5FF4">
              <w:rPr>
                <w:rFonts w:ascii="Times New Roman" w:eastAsia="Calibri" w:hAnsi="Times New Roman" w:cs="Calibri"/>
                <w:bCs/>
                <w:sz w:val="20"/>
                <w:szCs w:val="26"/>
              </w:rPr>
              <w:t>53</w:t>
            </w:r>
          </w:p>
        </w:tc>
        <w:tc>
          <w:tcPr>
            <w:tcW w:w="1015" w:type="pct"/>
            <w:shd w:val="clear" w:color="auto" w:fill="auto"/>
            <w:vAlign w:val="center"/>
          </w:tcPr>
          <w:p w:rsidR="00DF5FF4" w:rsidRPr="00DF5FF4" w:rsidRDefault="00DF5FF4" w:rsidP="00DF5FF4">
            <w:pPr>
              <w:widowControl w:val="0"/>
              <w:spacing w:after="0" w:line="240" w:lineRule="auto"/>
              <w:jc w:val="center"/>
              <w:rPr>
                <w:rFonts w:ascii="Times New Roman" w:eastAsia="Calibri" w:hAnsi="Times New Roman" w:cs="Calibri"/>
                <w:bCs/>
                <w:sz w:val="20"/>
                <w:szCs w:val="26"/>
              </w:rPr>
            </w:pPr>
            <w:r w:rsidRPr="00DF5FF4">
              <w:rPr>
                <w:rFonts w:ascii="Times New Roman" w:eastAsia="Calibri" w:hAnsi="Times New Roman" w:cs="Calibri"/>
                <w:bCs/>
                <w:sz w:val="20"/>
                <w:szCs w:val="26"/>
              </w:rPr>
              <w:t>5</w:t>
            </w:r>
          </w:p>
        </w:tc>
        <w:tc>
          <w:tcPr>
            <w:tcW w:w="870" w:type="pct"/>
            <w:shd w:val="clear" w:color="auto" w:fill="auto"/>
            <w:vAlign w:val="center"/>
          </w:tcPr>
          <w:p w:rsidR="00DF5FF4" w:rsidRPr="00DF5FF4" w:rsidRDefault="00DF5FF4" w:rsidP="00DF5FF4">
            <w:pPr>
              <w:widowControl w:val="0"/>
              <w:spacing w:after="0" w:line="240" w:lineRule="auto"/>
              <w:jc w:val="center"/>
              <w:rPr>
                <w:rFonts w:ascii="Times New Roman" w:eastAsia="Calibri" w:hAnsi="Times New Roman" w:cs="Calibri"/>
                <w:bCs/>
                <w:sz w:val="20"/>
                <w:szCs w:val="26"/>
              </w:rPr>
            </w:pPr>
            <w:r w:rsidRPr="00DF5FF4">
              <w:rPr>
                <w:rFonts w:ascii="Times New Roman" w:eastAsia="Calibri" w:hAnsi="Times New Roman" w:cs="Calibri"/>
                <w:bCs/>
                <w:sz w:val="20"/>
                <w:szCs w:val="26"/>
              </w:rPr>
              <w:t>28</w:t>
            </w:r>
          </w:p>
        </w:tc>
        <w:tc>
          <w:tcPr>
            <w:tcW w:w="797" w:type="pct"/>
            <w:shd w:val="clear" w:color="auto" w:fill="auto"/>
            <w:vAlign w:val="center"/>
          </w:tcPr>
          <w:p w:rsidR="00DF5FF4" w:rsidRPr="00DF5FF4" w:rsidRDefault="00DF5FF4" w:rsidP="00DF5FF4">
            <w:pPr>
              <w:widowControl w:val="0"/>
              <w:spacing w:after="0" w:line="240" w:lineRule="auto"/>
              <w:jc w:val="center"/>
              <w:rPr>
                <w:rFonts w:ascii="Times New Roman" w:eastAsia="Calibri" w:hAnsi="Times New Roman" w:cs="Calibri"/>
                <w:bCs/>
                <w:sz w:val="20"/>
                <w:szCs w:val="26"/>
              </w:rPr>
            </w:pPr>
            <w:r w:rsidRPr="00DF5FF4">
              <w:rPr>
                <w:rFonts w:ascii="Times New Roman" w:eastAsia="Calibri" w:hAnsi="Times New Roman" w:cs="Calibri"/>
                <w:bCs/>
                <w:sz w:val="20"/>
                <w:szCs w:val="26"/>
              </w:rPr>
              <w:t>20</w:t>
            </w:r>
          </w:p>
        </w:tc>
      </w:tr>
      <w:tr w:rsidR="00DF5FF4" w:rsidRPr="00DF5FF4" w:rsidTr="00A30E26">
        <w:trPr>
          <w:trHeight w:val="20"/>
        </w:trPr>
        <w:tc>
          <w:tcPr>
            <w:tcW w:w="1305" w:type="pct"/>
            <w:gridSpan w:val="2"/>
            <w:shd w:val="clear" w:color="auto" w:fill="auto"/>
            <w:vAlign w:val="center"/>
          </w:tcPr>
          <w:p w:rsidR="00DF5FF4" w:rsidRPr="00DF5FF4" w:rsidRDefault="00DF5FF4" w:rsidP="00DF5FF4">
            <w:pPr>
              <w:widowControl w:val="0"/>
              <w:spacing w:after="0" w:line="240" w:lineRule="auto"/>
              <w:jc w:val="center"/>
              <w:rPr>
                <w:rFonts w:ascii="Times New Roman" w:eastAsia="Calibri" w:hAnsi="Times New Roman" w:cs="Calibri"/>
                <w:b/>
                <w:bCs/>
                <w:sz w:val="20"/>
                <w:szCs w:val="26"/>
              </w:rPr>
            </w:pPr>
            <w:r w:rsidRPr="00DF5FF4">
              <w:rPr>
                <w:rFonts w:ascii="Times New Roman" w:eastAsia="Calibri" w:hAnsi="Times New Roman" w:cs="Calibri"/>
                <w:b/>
                <w:bCs/>
                <w:sz w:val="20"/>
                <w:szCs w:val="26"/>
              </w:rPr>
              <w:lastRenderedPageBreak/>
              <w:t>Всего:</w:t>
            </w:r>
          </w:p>
        </w:tc>
        <w:tc>
          <w:tcPr>
            <w:tcW w:w="580" w:type="pct"/>
            <w:shd w:val="clear" w:color="auto" w:fill="auto"/>
            <w:vAlign w:val="center"/>
          </w:tcPr>
          <w:p w:rsidR="00DF5FF4" w:rsidRPr="00DF5FF4" w:rsidRDefault="00DF5FF4" w:rsidP="00DF5FF4">
            <w:pPr>
              <w:widowControl w:val="0"/>
              <w:spacing w:after="0" w:line="240" w:lineRule="auto"/>
              <w:jc w:val="center"/>
              <w:rPr>
                <w:rFonts w:ascii="Times New Roman" w:eastAsia="Calibri" w:hAnsi="Times New Roman" w:cs="Calibri"/>
                <w:b/>
                <w:bCs/>
                <w:sz w:val="20"/>
                <w:szCs w:val="26"/>
              </w:rPr>
            </w:pPr>
            <w:r w:rsidRPr="00DF5FF4">
              <w:rPr>
                <w:rFonts w:ascii="Times New Roman" w:eastAsia="Calibri" w:hAnsi="Times New Roman" w:cs="Calibri"/>
                <w:b/>
                <w:bCs/>
                <w:sz w:val="20"/>
                <w:szCs w:val="26"/>
              </w:rPr>
              <w:t>280</w:t>
            </w:r>
          </w:p>
        </w:tc>
        <w:tc>
          <w:tcPr>
            <w:tcW w:w="435" w:type="pct"/>
            <w:shd w:val="clear" w:color="auto" w:fill="auto"/>
            <w:vAlign w:val="center"/>
          </w:tcPr>
          <w:p w:rsidR="00DF5FF4" w:rsidRPr="00DF5FF4" w:rsidRDefault="00DF5FF4" w:rsidP="00DF5FF4">
            <w:pPr>
              <w:widowControl w:val="0"/>
              <w:spacing w:after="0" w:line="240" w:lineRule="auto"/>
              <w:jc w:val="center"/>
              <w:rPr>
                <w:rFonts w:ascii="Times New Roman" w:eastAsia="Calibri" w:hAnsi="Times New Roman" w:cs="Calibri"/>
                <w:b/>
                <w:bCs/>
                <w:sz w:val="20"/>
                <w:szCs w:val="26"/>
              </w:rPr>
            </w:pPr>
            <w:r w:rsidRPr="00DF5FF4">
              <w:rPr>
                <w:rFonts w:ascii="Times New Roman" w:eastAsia="Calibri" w:hAnsi="Times New Roman" w:cs="Calibri"/>
                <w:b/>
                <w:bCs/>
                <w:sz w:val="20"/>
                <w:szCs w:val="26"/>
              </w:rPr>
              <w:t>121</w:t>
            </w:r>
          </w:p>
        </w:tc>
        <w:tc>
          <w:tcPr>
            <w:tcW w:w="1015" w:type="pct"/>
            <w:shd w:val="clear" w:color="auto" w:fill="auto"/>
            <w:vAlign w:val="center"/>
          </w:tcPr>
          <w:p w:rsidR="00DF5FF4" w:rsidRPr="00DF5FF4" w:rsidRDefault="00DF5FF4" w:rsidP="00DF5FF4">
            <w:pPr>
              <w:widowControl w:val="0"/>
              <w:spacing w:after="0" w:line="240" w:lineRule="auto"/>
              <w:jc w:val="center"/>
              <w:rPr>
                <w:rFonts w:ascii="Times New Roman" w:eastAsia="Calibri" w:hAnsi="Times New Roman" w:cs="Calibri"/>
                <w:b/>
                <w:bCs/>
                <w:sz w:val="20"/>
                <w:szCs w:val="26"/>
              </w:rPr>
            </w:pPr>
            <w:r w:rsidRPr="00DF5FF4">
              <w:rPr>
                <w:rFonts w:ascii="Times New Roman" w:eastAsia="Calibri" w:hAnsi="Times New Roman" w:cs="Calibri"/>
                <w:b/>
                <w:bCs/>
                <w:sz w:val="20"/>
                <w:szCs w:val="26"/>
              </w:rPr>
              <w:t>15</w:t>
            </w:r>
          </w:p>
        </w:tc>
        <w:tc>
          <w:tcPr>
            <w:tcW w:w="870" w:type="pct"/>
            <w:shd w:val="clear" w:color="auto" w:fill="auto"/>
            <w:vAlign w:val="center"/>
          </w:tcPr>
          <w:p w:rsidR="00DF5FF4" w:rsidRPr="00DF5FF4" w:rsidRDefault="00DF5FF4" w:rsidP="00DF5FF4">
            <w:pPr>
              <w:widowControl w:val="0"/>
              <w:spacing w:after="0" w:line="240" w:lineRule="auto"/>
              <w:jc w:val="center"/>
              <w:rPr>
                <w:rFonts w:ascii="Times New Roman" w:eastAsia="Calibri" w:hAnsi="Times New Roman" w:cs="Calibri"/>
                <w:b/>
                <w:bCs/>
                <w:sz w:val="20"/>
                <w:szCs w:val="26"/>
              </w:rPr>
            </w:pPr>
            <w:r w:rsidRPr="00DF5FF4">
              <w:rPr>
                <w:rFonts w:ascii="Times New Roman" w:eastAsia="Calibri" w:hAnsi="Times New Roman" w:cs="Calibri"/>
                <w:b/>
                <w:bCs/>
                <w:sz w:val="20"/>
                <w:szCs w:val="26"/>
              </w:rPr>
              <w:t>66</w:t>
            </w:r>
          </w:p>
        </w:tc>
        <w:tc>
          <w:tcPr>
            <w:tcW w:w="797" w:type="pct"/>
            <w:shd w:val="clear" w:color="auto" w:fill="auto"/>
            <w:vAlign w:val="center"/>
          </w:tcPr>
          <w:p w:rsidR="00DF5FF4" w:rsidRPr="00DF5FF4" w:rsidRDefault="00DF5FF4" w:rsidP="00DF5FF4">
            <w:pPr>
              <w:widowControl w:val="0"/>
              <w:spacing w:after="0" w:line="240" w:lineRule="auto"/>
              <w:jc w:val="center"/>
              <w:rPr>
                <w:rFonts w:ascii="Times New Roman" w:eastAsia="Calibri" w:hAnsi="Times New Roman" w:cs="Calibri"/>
                <w:b/>
                <w:bCs/>
                <w:sz w:val="20"/>
                <w:szCs w:val="26"/>
              </w:rPr>
            </w:pPr>
            <w:r w:rsidRPr="00DF5FF4">
              <w:rPr>
                <w:rFonts w:ascii="Times New Roman" w:eastAsia="Calibri" w:hAnsi="Times New Roman" w:cs="Calibri"/>
                <w:b/>
                <w:bCs/>
                <w:sz w:val="20"/>
                <w:szCs w:val="26"/>
              </w:rPr>
              <w:t>40</w:t>
            </w:r>
          </w:p>
        </w:tc>
      </w:tr>
    </w:tbl>
    <w:p w:rsidR="00DF5FF4" w:rsidRDefault="00DF5FF4" w:rsidP="00E55A02">
      <w:pPr>
        <w:pStyle w:val="11ff3"/>
        <w:rPr>
          <w:lang w:bidi="en-US"/>
        </w:rPr>
      </w:pPr>
    </w:p>
    <w:p w:rsidR="00DF5FF4" w:rsidRDefault="00DF5FF4" w:rsidP="00E55A02">
      <w:pPr>
        <w:pStyle w:val="11ff3"/>
        <w:rPr>
          <w:lang w:bidi="en-US"/>
        </w:rPr>
      </w:pPr>
    </w:p>
    <w:p w:rsidR="00DF5FF4" w:rsidRDefault="00DF5FF4" w:rsidP="00E55A02">
      <w:pPr>
        <w:pStyle w:val="11ff3"/>
        <w:rPr>
          <w:lang w:bidi="en-US"/>
        </w:rPr>
      </w:pPr>
    </w:p>
    <w:p w:rsidR="00DF5FF4" w:rsidRDefault="00DF5FF4" w:rsidP="00E55A02">
      <w:pPr>
        <w:pStyle w:val="11ff3"/>
        <w:rPr>
          <w:lang w:bidi="en-US"/>
        </w:rPr>
      </w:pPr>
    </w:p>
    <w:p w:rsidR="00CA310C" w:rsidRPr="00CA310C" w:rsidRDefault="00315DCF" w:rsidP="00E55A02">
      <w:pPr>
        <w:keepNext/>
        <w:suppressAutoHyphens/>
        <w:spacing w:before="240" w:after="240" w:line="240" w:lineRule="auto"/>
        <w:jc w:val="center"/>
        <w:outlineLvl w:val="1"/>
        <w:rPr>
          <w:rFonts w:ascii="Times New Roman" w:eastAsia="Calibri" w:hAnsi="Times New Roman" w:cs="Arial"/>
          <w:b/>
          <w:smallCaps/>
          <w:sz w:val="28"/>
          <w:szCs w:val="28"/>
          <w:lang w:eastAsia="en-US" w:bidi="en-US"/>
        </w:rPr>
      </w:pPr>
      <w:r>
        <w:rPr>
          <w:rFonts w:ascii="Times New Roman" w:eastAsia="Calibri" w:hAnsi="Times New Roman" w:cs="Arial"/>
          <w:b/>
          <w:smallCaps/>
          <w:sz w:val="28"/>
          <w:szCs w:val="28"/>
          <w:lang w:eastAsia="en-US" w:bidi="en-US"/>
        </w:rPr>
        <w:t>1.12.</w:t>
      </w:r>
      <w:r w:rsidR="000F0F35">
        <w:rPr>
          <w:rFonts w:ascii="Times New Roman" w:eastAsia="Calibri" w:hAnsi="Times New Roman" w:cs="Arial"/>
          <w:b/>
          <w:smallCaps/>
          <w:sz w:val="28"/>
          <w:szCs w:val="28"/>
          <w:lang w:eastAsia="en-US" w:bidi="en-US"/>
        </w:rPr>
        <w:t xml:space="preserve"> </w:t>
      </w:r>
      <w:r w:rsidR="00CA310C" w:rsidRPr="00CA310C">
        <w:rPr>
          <w:rFonts w:ascii="Times New Roman" w:eastAsia="Calibri" w:hAnsi="Times New Roman" w:cs="Arial"/>
          <w:b/>
          <w:smallCaps/>
          <w:sz w:val="28"/>
          <w:szCs w:val="28"/>
          <w:lang w:eastAsia="en-US" w:bidi="en-US"/>
        </w:rPr>
        <w:t>Взаимодействие между органами и организациями при ликвидации аварий, инцидентов</w:t>
      </w:r>
      <w:bookmarkEnd w:id="171"/>
      <w:bookmarkEnd w:id="172"/>
      <w:bookmarkEnd w:id="173"/>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bookmarkStart w:id="175" w:name="_Toc168491664"/>
      <w:r w:rsidRPr="00CA310C">
        <w:rPr>
          <w:rFonts w:ascii="Times New Roman" w:eastAsia="Calibri" w:hAnsi="Times New Roman" w:cs="Times New Roman"/>
          <w:bCs/>
          <w:iCs/>
          <w:color w:val="0A0A0C"/>
          <w:sz w:val="24"/>
          <w:szCs w:val="24"/>
          <w:lang w:eastAsia="en-US"/>
        </w:rPr>
        <w:t>Общие положения</w:t>
      </w:r>
      <w:bookmarkEnd w:id="175"/>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 xml:space="preserve">Механизм оперативно-диспетчерского управления в системе теплоснабжения на территории </w:t>
      </w:r>
      <w:r w:rsidR="000B012B">
        <w:rPr>
          <w:rFonts w:ascii="Times New Roman" w:eastAsia="Calibri" w:hAnsi="Times New Roman" w:cs="Times New Roman"/>
          <w:bCs/>
          <w:iCs/>
          <w:color w:val="000000"/>
          <w:sz w:val="24"/>
          <w:szCs w:val="24"/>
          <w:lang w:eastAsia="en-US"/>
        </w:rPr>
        <w:t>Оредежс</w:t>
      </w:r>
      <w:r w:rsidR="004C46B6">
        <w:rPr>
          <w:rFonts w:ascii="Times New Roman" w:eastAsia="Calibri" w:hAnsi="Times New Roman" w:cs="Times New Roman"/>
          <w:bCs/>
          <w:iCs/>
          <w:color w:val="000000"/>
          <w:sz w:val="24"/>
          <w:szCs w:val="24"/>
          <w:lang w:eastAsia="en-US"/>
        </w:rPr>
        <w:t>кого сельского поселения</w:t>
      </w:r>
      <w:r w:rsidRPr="00CA310C">
        <w:rPr>
          <w:rFonts w:ascii="Times New Roman" w:eastAsia="Calibri" w:hAnsi="Times New Roman" w:cs="Times New Roman"/>
          <w:bCs/>
          <w:iCs/>
          <w:color w:val="0A0A0C"/>
          <w:sz w:val="24"/>
          <w:szCs w:val="24"/>
          <w:lang w:eastAsia="en-US"/>
        </w:rPr>
        <w:t xml:space="preserve"> определяет взаимодействие оперативно-диспетчерских служб теплоснабжающих, теплосетевых организаций и потребителей тепловой энергии по вопросам теплоснабжения.</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Основной задачей указанных организаций является обеспечение устойчивой и бесперебойной работы тепловых сетей и систем теплопотребления, поддержание заданных режимов теплоснабжения, принятие оперативных мер по предупреждению, локализации и ликвидации аварий на теплоисточниках, тепловых сетях и системах теплопотребления.</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Все теплоснабжающие, теплосетевые организации, обеспечивающие теплоснабжение потребителей, должны иметь круглосуточно работающие оперативно-диспетчерские и аварийно-восстановительные службы. В организациях, штатными расписаниями которых такие службы не предусмотрены, обязанности оперативного руководства возлагаются на лицо, определенное соответствующим приказом.</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Общую координацию действий оперативно-диспетчерских служб по эксплуатации локальной системы теплоснабжения осуществляет теплоснабжающая организация, по локализации и ликвидации аварийной ситуации - оперативно диспетчерская служба или администрация той организации, в границах эксплуатационной ответственности которой возникла аварийная ситуация.</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 xml:space="preserve">Для проведения работ по локализации и ликвидации аварий каждая организация должна располагать необходимыми инструментами, механизмами, транспортом, передвижными сварочными установками, аварийным восполняемым запасом запорной арматуры и материалов. Объем аварийного запаса устанавливается в соответствии с действующими нормативами, место хранения определяется руководителями соответствующих организаций. Состав аварийно-восстановительных бригад, перечень </w:t>
      </w:r>
      <w:r w:rsidRPr="00CA310C">
        <w:rPr>
          <w:rFonts w:ascii="Times New Roman" w:eastAsia="Calibri" w:hAnsi="Times New Roman" w:cs="Times New Roman"/>
          <w:bCs/>
          <w:iCs/>
          <w:color w:val="0A0A0C"/>
          <w:sz w:val="24"/>
          <w:szCs w:val="24"/>
          <w:lang w:eastAsia="en-US"/>
        </w:rPr>
        <w:lastRenderedPageBreak/>
        <w:t>машин и механизмов, приспособлений и материалов утверждаются главным инженером организации.</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Взаимодействие оперативно-диспетчерских и аварийно-восстановительных служб при возникновении и ликвидации аварий на источниках энергоснабжения, сетях и системах энергопотребления</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 xml:space="preserve">При получении сообщения о возникновении аварии, отключении или ограничении энергоснабжения потребителей диспетчер соответствующей организации принимает оперативные меры по обеспечению безопасности на месте аварии (ограждение, освещение, охрана и др.) и действует в соответствии с инструкцией по ликвидации аварийных ситуаций. При необходимости диспетчер организует оповещение заместителя главы Администрации </w:t>
      </w:r>
      <w:r w:rsidR="000B012B">
        <w:rPr>
          <w:rFonts w:ascii="Times New Roman" w:eastAsia="Calibri" w:hAnsi="Times New Roman" w:cs="Times New Roman"/>
          <w:bCs/>
          <w:iCs/>
          <w:color w:val="000000"/>
          <w:sz w:val="24"/>
          <w:szCs w:val="24"/>
          <w:lang w:eastAsia="en-US"/>
        </w:rPr>
        <w:t>Лужс</w:t>
      </w:r>
      <w:r w:rsidRPr="00CA310C">
        <w:rPr>
          <w:rFonts w:ascii="Times New Roman" w:eastAsia="Calibri" w:hAnsi="Times New Roman" w:cs="Times New Roman"/>
          <w:bCs/>
          <w:iCs/>
          <w:color w:val="000000"/>
          <w:sz w:val="24"/>
          <w:szCs w:val="24"/>
          <w:lang w:eastAsia="en-US"/>
        </w:rPr>
        <w:t>кого муниципального района</w:t>
      </w:r>
      <w:r w:rsidRPr="00CA310C">
        <w:rPr>
          <w:rFonts w:ascii="Times New Roman" w:eastAsia="Calibri" w:hAnsi="Times New Roman" w:cs="Times New Roman"/>
          <w:bCs/>
          <w:iCs/>
          <w:color w:val="0A0A0C"/>
          <w:sz w:val="24"/>
          <w:szCs w:val="24"/>
          <w:lang w:eastAsia="en-US"/>
        </w:rPr>
        <w:t xml:space="preserve">, ответственного за жизнеобеспечение </w:t>
      </w:r>
      <w:r w:rsidR="000B012B">
        <w:rPr>
          <w:rFonts w:ascii="Times New Roman" w:eastAsia="Calibri" w:hAnsi="Times New Roman" w:cs="Times New Roman"/>
          <w:bCs/>
          <w:iCs/>
          <w:color w:val="000000"/>
          <w:sz w:val="24"/>
          <w:szCs w:val="24"/>
          <w:lang w:eastAsia="en-US"/>
        </w:rPr>
        <w:t>Оредежс</w:t>
      </w:r>
      <w:r w:rsidR="004C46B6">
        <w:rPr>
          <w:rFonts w:ascii="Times New Roman" w:eastAsia="Calibri" w:hAnsi="Times New Roman" w:cs="Times New Roman"/>
          <w:bCs/>
          <w:iCs/>
          <w:color w:val="000000"/>
          <w:sz w:val="24"/>
          <w:szCs w:val="24"/>
          <w:lang w:eastAsia="en-US"/>
        </w:rPr>
        <w:t>кого сельского поселения</w:t>
      </w:r>
      <w:r w:rsidRPr="00CA310C">
        <w:rPr>
          <w:rFonts w:ascii="Times New Roman" w:eastAsia="Calibri" w:hAnsi="Times New Roman" w:cs="Times New Roman"/>
          <w:bCs/>
          <w:iCs/>
          <w:color w:val="0A0A0C"/>
          <w:sz w:val="24"/>
          <w:szCs w:val="24"/>
          <w:lang w:eastAsia="en-US"/>
        </w:rPr>
        <w:t>.</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О возникновении аварийной ситуации, принятом решении по ее локализации и ликвидации диспетчер немедленно сообщает по имеющимся у него каналам связи руководству организации, диспетчерам организаций, которым необходимо изменить или прекратить работу своего оборудования и коммуникаций, диспетчерским службам потребителей.</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 xml:space="preserve">Также о возникновении аварийной ситуации и времени на восстановление теплоснабжения потребителей в обязательном порядке информируется ЕДДС </w:t>
      </w:r>
      <w:r w:rsidR="000B012B">
        <w:rPr>
          <w:rFonts w:ascii="Times New Roman" w:eastAsia="Calibri" w:hAnsi="Times New Roman" w:cs="Times New Roman"/>
          <w:bCs/>
          <w:iCs/>
          <w:color w:val="000000"/>
          <w:sz w:val="24"/>
          <w:szCs w:val="24"/>
          <w:lang w:eastAsia="en-US"/>
        </w:rPr>
        <w:t>Лужс</w:t>
      </w:r>
      <w:r w:rsidRPr="00CA310C">
        <w:rPr>
          <w:rFonts w:ascii="Times New Roman" w:eastAsia="Calibri" w:hAnsi="Times New Roman" w:cs="Times New Roman"/>
          <w:bCs/>
          <w:iCs/>
          <w:color w:val="000000"/>
          <w:sz w:val="24"/>
          <w:szCs w:val="24"/>
          <w:lang w:eastAsia="en-US"/>
        </w:rPr>
        <w:t>кого муниципального района.</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 xml:space="preserve">Решение об отключении систем горячего водоснабжения принимается теплоснабжающей (теплосетевой) организацией по согласованию с администрацией </w:t>
      </w:r>
      <w:r w:rsidR="000B012B">
        <w:rPr>
          <w:rFonts w:ascii="Times New Roman" w:eastAsia="Calibri" w:hAnsi="Times New Roman" w:cs="Times New Roman"/>
          <w:bCs/>
          <w:iCs/>
          <w:color w:val="000000"/>
          <w:sz w:val="24"/>
          <w:szCs w:val="24"/>
          <w:lang w:eastAsia="en-US"/>
        </w:rPr>
        <w:t>Лужс</w:t>
      </w:r>
      <w:r w:rsidRPr="00CA310C">
        <w:rPr>
          <w:rFonts w:ascii="Times New Roman" w:eastAsia="Calibri" w:hAnsi="Times New Roman" w:cs="Times New Roman"/>
          <w:bCs/>
          <w:iCs/>
          <w:color w:val="000000"/>
          <w:sz w:val="24"/>
          <w:szCs w:val="24"/>
          <w:lang w:eastAsia="en-US"/>
        </w:rPr>
        <w:t>кого муниципального района</w:t>
      </w:r>
      <w:r w:rsidRPr="00CA310C">
        <w:rPr>
          <w:rFonts w:ascii="Times New Roman" w:eastAsia="Calibri" w:hAnsi="Times New Roman" w:cs="Times New Roman"/>
          <w:bCs/>
          <w:iCs/>
          <w:color w:val="0A0A0C"/>
          <w:sz w:val="24"/>
          <w:szCs w:val="24"/>
          <w:lang w:eastAsia="en-US"/>
        </w:rPr>
        <w:t xml:space="preserve"> – по квартальным отключениям.</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 xml:space="preserve">Решение о введении режима ограничения или отключения тепловой энергии абонентов принимается руководством теплоснабжающих, теплосетевых организаций </w:t>
      </w:r>
      <w:r w:rsidR="000B012B">
        <w:rPr>
          <w:rFonts w:ascii="Times New Roman" w:eastAsia="Calibri" w:hAnsi="Times New Roman" w:cs="Times New Roman"/>
          <w:bCs/>
          <w:iCs/>
          <w:color w:val="000000"/>
          <w:sz w:val="24"/>
          <w:szCs w:val="24"/>
          <w:lang w:eastAsia="en-US"/>
        </w:rPr>
        <w:t>Оредежс</w:t>
      </w:r>
      <w:r w:rsidR="004C46B6">
        <w:rPr>
          <w:rFonts w:ascii="Times New Roman" w:eastAsia="Calibri" w:hAnsi="Times New Roman" w:cs="Times New Roman"/>
          <w:bCs/>
          <w:iCs/>
          <w:color w:val="000000"/>
          <w:sz w:val="24"/>
          <w:szCs w:val="24"/>
          <w:lang w:eastAsia="en-US"/>
        </w:rPr>
        <w:t>кого сельского поселения</w:t>
      </w:r>
      <w:r w:rsidRPr="00CA310C">
        <w:rPr>
          <w:rFonts w:ascii="Times New Roman" w:eastAsia="Calibri" w:hAnsi="Times New Roman" w:cs="Times New Roman"/>
          <w:bCs/>
          <w:iCs/>
          <w:color w:val="0A0A0C"/>
          <w:sz w:val="24"/>
          <w:szCs w:val="24"/>
          <w:lang w:eastAsia="en-US"/>
        </w:rPr>
        <w:t xml:space="preserve"> и ЕДДС </w:t>
      </w:r>
      <w:r w:rsidR="000B012B">
        <w:rPr>
          <w:rFonts w:ascii="Times New Roman" w:eastAsia="Calibri" w:hAnsi="Times New Roman" w:cs="Times New Roman"/>
          <w:bCs/>
          <w:iCs/>
          <w:color w:val="000000"/>
          <w:sz w:val="24"/>
          <w:szCs w:val="24"/>
          <w:lang w:eastAsia="en-US"/>
        </w:rPr>
        <w:t>Лужс</w:t>
      </w:r>
      <w:r w:rsidRPr="00CA310C">
        <w:rPr>
          <w:rFonts w:ascii="Times New Roman" w:eastAsia="Calibri" w:hAnsi="Times New Roman" w:cs="Times New Roman"/>
          <w:bCs/>
          <w:iCs/>
          <w:color w:val="000000"/>
          <w:sz w:val="24"/>
          <w:szCs w:val="24"/>
          <w:lang w:eastAsia="en-US"/>
        </w:rPr>
        <w:t>кого муниципального района</w:t>
      </w:r>
      <w:r w:rsidRPr="00CA310C">
        <w:rPr>
          <w:rFonts w:ascii="Times New Roman" w:eastAsia="Calibri" w:hAnsi="Times New Roman" w:cs="Times New Roman"/>
          <w:bCs/>
          <w:iCs/>
          <w:color w:val="0A0A0C"/>
          <w:sz w:val="24"/>
          <w:szCs w:val="24"/>
          <w:lang w:eastAsia="en-US"/>
        </w:rPr>
        <w:t>.</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Команды об отключении и опорожнении систем теплоснабжения и теплопотребления проходят через соответствующие диспетчерские службы.</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Отключение систем горячего водоснабжения и отопления, последующее заполнение и включение в работу производится силами оперативно-диспетчерских и аварийно-восстановительных служб владельцев зданий в соответствии с инструкцией, согласованной с энергоснабжающей организацией.</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В случае, когда в результате аварии создается угроза жизни людей, разрушения оборудования,</w:t>
      </w:r>
      <w:r w:rsidR="00915940">
        <w:rPr>
          <w:rFonts w:ascii="Times New Roman" w:eastAsia="Calibri" w:hAnsi="Times New Roman" w:cs="Times New Roman"/>
          <w:bCs/>
          <w:iCs/>
          <w:color w:val="0A0A0C"/>
          <w:sz w:val="24"/>
          <w:szCs w:val="24"/>
          <w:lang w:eastAsia="en-US"/>
        </w:rPr>
        <w:t xml:space="preserve"> </w:t>
      </w:r>
      <w:r w:rsidRPr="00CA310C">
        <w:rPr>
          <w:rFonts w:ascii="Times New Roman" w:eastAsia="Calibri" w:hAnsi="Times New Roman" w:cs="Times New Roman"/>
          <w:bCs/>
          <w:iCs/>
          <w:color w:val="0A0A0C"/>
          <w:sz w:val="24"/>
          <w:szCs w:val="24"/>
          <w:lang w:eastAsia="en-US"/>
        </w:rPr>
        <w:t xml:space="preserve">коммуникаций или строений, диспетчеры (начальники смен </w:t>
      </w:r>
      <w:r w:rsidRPr="00CA310C">
        <w:rPr>
          <w:rFonts w:ascii="Times New Roman" w:eastAsia="Calibri" w:hAnsi="Times New Roman" w:cs="Times New Roman"/>
          <w:bCs/>
          <w:iCs/>
          <w:color w:val="0A0A0C"/>
          <w:sz w:val="24"/>
          <w:szCs w:val="24"/>
          <w:lang w:eastAsia="en-US"/>
        </w:rPr>
        <w:lastRenderedPageBreak/>
        <w:t xml:space="preserve">теплоисточников) теплоснабжающих и теплосетевых организаций отдают распоряжение на вывод из работы оборудования без согласования, но с обязательным немедленным извещением ЕДДС </w:t>
      </w:r>
      <w:r w:rsidR="000B012B">
        <w:rPr>
          <w:rFonts w:ascii="Times New Roman" w:eastAsia="Calibri" w:hAnsi="Times New Roman" w:cs="Times New Roman"/>
          <w:bCs/>
          <w:iCs/>
          <w:color w:val="000000"/>
          <w:sz w:val="24"/>
          <w:szCs w:val="24"/>
          <w:lang w:eastAsia="en-US"/>
        </w:rPr>
        <w:t>Лужс</w:t>
      </w:r>
      <w:r w:rsidRPr="00CA310C">
        <w:rPr>
          <w:rFonts w:ascii="Times New Roman" w:eastAsia="Calibri" w:hAnsi="Times New Roman" w:cs="Times New Roman"/>
          <w:bCs/>
          <w:iCs/>
          <w:color w:val="000000"/>
          <w:sz w:val="24"/>
          <w:szCs w:val="24"/>
          <w:lang w:eastAsia="en-US"/>
        </w:rPr>
        <w:t>кого муниципального района</w:t>
      </w:r>
      <w:r w:rsidRPr="00CA310C">
        <w:rPr>
          <w:rFonts w:ascii="Times New Roman" w:eastAsia="Calibri" w:hAnsi="Times New Roman" w:cs="Times New Roman"/>
          <w:bCs/>
          <w:iCs/>
          <w:color w:val="0A0A0C"/>
          <w:sz w:val="24"/>
          <w:szCs w:val="24"/>
          <w:lang w:eastAsia="en-US"/>
        </w:rPr>
        <w:t xml:space="preserve"> (в случае необходимости) перед отключением и после завершения работ по выводу из работы аварийного тепломеханического оборудования или участков тепловых сетей.</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Лицо, ответственное за ликвидацию аварии, обязано:</w:t>
      </w:r>
    </w:p>
    <w:p w:rsidR="00CA310C" w:rsidRPr="00CA310C" w:rsidRDefault="00CA310C" w:rsidP="00CA310C">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CA310C">
        <w:rPr>
          <w:rFonts w:ascii="Times New Roman" w:eastAsia="Times New Roman" w:hAnsi="Times New Roman" w:cs="Times New Roman"/>
          <w:bCs/>
          <w:sz w:val="24"/>
          <w:szCs w:val="26"/>
          <w:lang w:eastAsia="en-US"/>
        </w:rPr>
        <w:t>вызвать при необходимости через диспетчерские службы соответствующих представителей организаций и ведомств, имеющих коммуникации, сооружения в месте аварии, согласовать с ними проведение земляных работ для ликвидации аварии;</w:t>
      </w:r>
    </w:p>
    <w:p w:rsidR="00CA310C" w:rsidRPr="00CA310C" w:rsidRDefault="00CA310C" w:rsidP="00CA310C">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CA310C">
        <w:rPr>
          <w:rFonts w:ascii="Times New Roman" w:eastAsia="Times New Roman" w:hAnsi="Times New Roman" w:cs="Times New Roman"/>
          <w:bCs/>
          <w:sz w:val="24"/>
          <w:szCs w:val="26"/>
          <w:lang w:eastAsia="en-US"/>
        </w:rPr>
        <w:t>организовать выполнение работ на подземных коммуникациях и обеспечивать безопасные условия производства работ;</w:t>
      </w:r>
    </w:p>
    <w:p w:rsidR="00CA310C" w:rsidRPr="00CA310C" w:rsidRDefault="00CA310C" w:rsidP="00CA310C">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CA310C">
        <w:rPr>
          <w:rFonts w:ascii="Times New Roman" w:eastAsia="Times New Roman" w:hAnsi="Times New Roman" w:cs="Times New Roman"/>
          <w:bCs/>
          <w:sz w:val="24"/>
          <w:szCs w:val="26"/>
          <w:lang w:eastAsia="en-US"/>
        </w:rPr>
        <w:t>информировать по завершении аварийно-восстановительных работ (или какого-либо этапа) соответствующие диспетчерские службы для восстановления рабочей схемы, заданных параметров теплоснабжения и подключения потребителей в соответствии с программой пуска.</w:t>
      </w:r>
    </w:p>
    <w:p w:rsidR="00CA310C" w:rsidRPr="00CA310C" w:rsidRDefault="00CA310C" w:rsidP="000E2198">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Организации и предприятия всех форм собственности, имеющие свои коммуникации или сооружения в месте возникновения аварии, обязаны направить своих представителей по вызову диспетчера теплоснабжающей для согласования условий производства работ по ликвидации аварии в течение 2 часов в любое время суток.</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bookmarkStart w:id="176" w:name="_Toc168491665"/>
      <w:r w:rsidRPr="00CA310C">
        <w:rPr>
          <w:rFonts w:ascii="Times New Roman" w:eastAsia="Calibri" w:hAnsi="Times New Roman" w:cs="Times New Roman"/>
          <w:bCs/>
          <w:iCs/>
          <w:color w:val="0A0A0C"/>
          <w:sz w:val="24"/>
          <w:szCs w:val="24"/>
          <w:lang w:eastAsia="en-US"/>
        </w:rPr>
        <w:t>Взаимодействие оперативно-диспетчерских служб при эксплуатации систем энергоснабжения</w:t>
      </w:r>
      <w:bookmarkEnd w:id="176"/>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 xml:space="preserve">Ежедневно после приема смены, а также при необходимости в течение всей смены диспетчеры (начальники смены) теплоснабжающих и теплосетевых организаций осуществляют передачу диспетчеру ЕДДС </w:t>
      </w:r>
      <w:r w:rsidR="000B012B">
        <w:rPr>
          <w:rFonts w:ascii="Times New Roman" w:eastAsia="Calibri" w:hAnsi="Times New Roman" w:cs="Times New Roman"/>
          <w:bCs/>
          <w:iCs/>
          <w:color w:val="0A0A0C"/>
          <w:sz w:val="24"/>
          <w:szCs w:val="24"/>
          <w:lang w:eastAsia="en-US"/>
        </w:rPr>
        <w:t>Лужс</w:t>
      </w:r>
      <w:r w:rsidRPr="00CA310C">
        <w:rPr>
          <w:rFonts w:ascii="Times New Roman" w:eastAsia="Calibri" w:hAnsi="Times New Roman" w:cs="Times New Roman"/>
          <w:bCs/>
          <w:iCs/>
          <w:color w:val="0A0A0C"/>
          <w:sz w:val="24"/>
          <w:szCs w:val="24"/>
          <w:lang w:eastAsia="en-US"/>
        </w:rPr>
        <w:t>кого муниципального района оперативной информации: о режимах работы теплоисточников и тепловых сетей; о корректировке режимов работы энергообъектов по фактической температуре и ветровому воздействию, об аварийных ситуациях на вышеперечисленных объектах, влияющих на нормальный режим работы системы теплоснабжения.</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 xml:space="preserve">Администрация </w:t>
      </w:r>
      <w:r w:rsidR="000B012B">
        <w:rPr>
          <w:rFonts w:ascii="Times New Roman" w:eastAsia="Calibri" w:hAnsi="Times New Roman" w:cs="Times New Roman"/>
          <w:bCs/>
          <w:iCs/>
          <w:color w:val="000000"/>
          <w:sz w:val="24"/>
          <w:szCs w:val="24"/>
          <w:lang w:eastAsia="en-US"/>
        </w:rPr>
        <w:t>Лужс</w:t>
      </w:r>
      <w:r w:rsidRPr="00CA310C">
        <w:rPr>
          <w:rFonts w:ascii="Times New Roman" w:eastAsia="Calibri" w:hAnsi="Times New Roman" w:cs="Times New Roman"/>
          <w:bCs/>
          <w:iCs/>
          <w:color w:val="000000"/>
          <w:sz w:val="24"/>
          <w:szCs w:val="24"/>
          <w:lang w:eastAsia="en-US"/>
        </w:rPr>
        <w:t>кого муниципального района</w:t>
      </w:r>
      <w:r w:rsidRPr="00CA310C">
        <w:rPr>
          <w:rFonts w:ascii="Times New Roman" w:eastAsia="Calibri" w:hAnsi="Times New Roman" w:cs="Times New Roman"/>
          <w:bCs/>
          <w:iCs/>
          <w:color w:val="0A0A0C"/>
          <w:sz w:val="24"/>
          <w:szCs w:val="24"/>
          <w:lang w:eastAsia="en-US"/>
        </w:rPr>
        <w:t xml:space="preserve"> и ЕДДС </w:t>
      </w:r>
      <w:r w:rsidR="000B012B">
        <w:rPr>
          <w:rFonts w:ascii="Times New Roman" w:eastAsia="Calibri" w:hAnsi="Times New Roman" w:cs="Times New Roman"/>
          <w:bCs/>
          <w:iCs/>
          <w:color w:val="000000"/>
          <w:sz w:val="24"/>
          <w:szCs w:val="24"/>
          <w:lang w:eastAsia="en-US"/>
        </w:rPr>
        <w:t>Лужс</w:t>
      </w:r>
      <w:r w:rsidRPr="00CA310C">
        <w:rPr>
          <w:rFonts w:ascii="Times New Roman" w:eastAsia="Calibri" w:hAnsi="Times New Roman" w:cs="Times New Roman"/>
          <w:bCs/>
          <w:iCs/>
          <w:color w:val="000000"/>
          <w:sz w:val="24"/>
          <w:szCs w:val="24"/>
          <w:lang w:eastAsia="en-US"/>
        </w:rPr>
        <w:t>кого муниципального района</w:t>
      </w:r>
      <w:r w:rsidRPr="00CA310C">
        <w:rPr>
          <w:rFonts w:ascii="Times New Roman" w:eastAsia="Calibri" w:hAnsi="Times New Roman" w:cs="Times New Roman"/>
          <w:bCs/>
          <w:iCs/>
          <w:color w:val="0A0A0C"/>
          <w:sz w:val="24"/>
          <w:szCs w:val="24"/>
          <w:lang w:eastAsia="en-US"/>
        </w:rPr>
        <w:t xml:space="preserve"> осуществляют контроль за соблюдением энергоснабжающими организациями утвержденных режимов работы систем теплоснабжения.</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 xml:space="preserve">Для подтверждения планового отключения (изменения параметров теплоносителя) потребителей диспетчерские службы теплоснабжающих и теплосетевых организаций </w:t>
      </w:r>
      <w:r w:rsidRPr="00CA310C">
        <w:rPr>
          <w:rFonts w:ascii="Times New Roman" w:eastAsia="Calibri" w:hAnsi="Times New Roman" w:cs="Times New Roman"/>
          <w:bCs/>
          <w:iCs/>
          <w:color w:val="0A0A0C"/>
          <w:sz w:val="24"/>
          <w:szCs w:val="24"/>
          <w:lang w:eastAsia="en-US"/>
        </w:rPr>
        <w:lastRenderedPageBreak/>
        <w:t xml:space="preserve">информируют администрацию </w:t>
      </w:r>
      <w:r w:rsidR="000B012B">
        <w:rPr>
          <w:rFonts w:ascii="Times New Roman" w:eastAsia="Calibri" w:hAnsi="Times New Roman" w:cs="Times New Roman"/>
          <w:bCs/>
          <w:iCs/>
          <w:color w:val="000000"/>
          <w:sz w:val="24"/>
          <w:szCs w:val="24"/>
          <w:lang w:eastAsia="en-US"/>
        </w:rPr>
        <w:t>Лужс</w:t>
      </w:r>
      <w:r w:rsidRPr="00CA310C">
        <w:rPr>
          <w:rFonts w:ascii="Times New Roman" w:eastAsia="Calibri" w:hAnsi="Times New Roman" w:cs="Times New Roman"/>
          <w:bCs/>
          <w:iCs/>
          <w:color w:val="000000"/>
          <w:sz w:val="24"/>
          <w:szCs w:val="24"/>
          <w:lang w:eastAsia="en-US"/>
        </w:rPr>
        <w:t>кого муниципального района</w:t>
      </w:r>
      <w:r w:rsidRPr="00CA310C">
        <w:rPr>
          <w:rFonts w:ascii="Times New Roman" w:eastAsia="Calibri" w:hAnsi="Times New Roman" w:cs="Times New Roman"/>
          <w:bCs/>
          <w:iCs/>
          <w:color w:val="0A0A0C"/>
          <w:sz w:val="24"/>
          <w:szCs w:val="24"/>
          <w:lang w:eastAsia="en-US"/>
        </w:rPr>
        <w:t xml:space="preserve">, ЕДДС </w:t>
      </w:r>
      <w:r w:rsidR="000B012B">
        <w:rPr>
          <w:rFonts w:ascii="Times New Roman" w:eastAsia="Calibri" w:hAnsi="Times New Roman" w:cs="Times New Roman"/>
          <w:bCs/>
          <w:iCs/>
          <w:color w:val="000000"/>
          <w:sz w:val="24"/>
          <w:szCs w:val="24"/>
          <w:lang w:eastAsia="en-US"/>
        </w:rPr>
        <w:t>Лужс</w:t>
      </w:r>
      <w:r w:rsidRPr="00CA310C">
        <w:rPr>
          <w:rFonts w:ascii="Times New Roman" w:eastAsia="Calibri" w:hAnsi="Times New Roman" w:cs="Times New Roman"/>
          <w:bCs/>
          <w:iCs/>
          <w:color w:val="000000"/>
          <w:sz w:val="24"/>
          <w:szCs w:val="24"/>
          <w:lang w:eastAsia="en-US"/>
        </w:rPr>
        <w:t>кого муниципального района</w:t>
      </w:r>
      <w:r w:rsidRPr="00CA310C">
        <w:rPr>
          <w:rFonts w:ascii="Times New Roman" w:eastAsia="Calibri" w:hAnsi="Times New Roman" w:cs="Times New Roman"/>
          <w:bCs/>
          <w:iCs/>
          <w:color w:val="0A0A0C"/>
          <w:sz w:val="24"/>
          <w:szCs w:val="24"/>
          <w:lang w:eastAsia="en-US"/>
        </w:rPr>
        <w:t xml:space="preserve"> и потребителей за пять дней до намеченных работ.</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 xml:space="preserve">Планируемый вывод в ремонт оборудования, находящегося на балансе потребителей, производится с обязательным информированием ЕДДС </w:t>
      </w:r>
      <w:r w:rsidR="000B012B">
        <w:rPr>
          <w:rFonts w:ascii="Times New Roman" w:eastAsia="Calibri" w:hAnsi="Times New Roman" w:cs="Times New Roman"/>
          <w:bCs/>
          <w:iCs/>
          <w:color w:val="000000"/>
          <w:sz w:val="24"/>
          <w:szCs w:val="24"/>
          <w:lang w:eastAsia="en-US"/>
        </w:rPr>
        <w:t>Лужс</w:t>
      </w:r>
      <w:r w:rsidRPr="00CA310C">
        <w:rPr>
          <w:rFonts w:ascii="Times New Roman" w:eastAsia="Calibri" w:hAnsi="Times New Roman" w:cs="Times New Roman"/>
          <w:bCs/>
          <w:iCs/>
          <w:color w:val="000000"/>
          <w:sz w:val="24"/>
          <w:szCs w:val="24"/>
          <w:lang w:eastAsia="en-US"/>
        </w:rPr>
        <w:t>кого муниципального района</w:t>
      </w:r>
      <w:r w:rsidRPr="00CA310C">
        <w:rPr>
          <w:rFonts w:ascii="Times New Roman" w:eastAsia="Calibri" w:hAnsi="Times New Roman" w:cs="Times New Roman"/>
          <w:bCs/>
          <w:iCs/>
          <w:color w:val="0A0A0C"/>
          <w:sz w:val="24"/>
          <w:szCs w:val="24"/>
          <w:lang w:eastAsia="en-US"/>
        </w:rPr>
        <w:t xml:space="preserve"> за 10 дней до намеченных работ, а в случае аварии - немедленно.</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 xml:space="preserve">При проведении плановых ремонтных работ на водозаборных сооружениях, которые приводят к ограничению или прекращению подачи холодной воды на теплоисточники </w:t>
      </w:r>
      <w:r w:rsidRPr="00CA310C">
        <w:rPr>
          <w:rFonts w:ascii="Times New Roman" w:eastAsia="Calibri" w:hAnsi="Times New Roman" w:cs="Times New Roman"/>
          <w:bCs/>
          <w:iCs/>
          <w:color w:val="000000"/>
          <w:sz w:val="24"/>
          <w:szCs w:val="24"/>
          <w:lang w:eastAsia="en-US"/>
        </w:rPr>
        <w:t xml:space="preserve">на территории </w:t>
      </w:r>
      <w:r w:rsidR="000B012B">
        <w:rPr>
          <w:rFonts w:ascii="Times New Roman" w:eastAsia="Calibri" w:hAnsi="Times New Roman" w:cs="Times New Roman"/>
          <w:bCs/>
          <w:iCs/>
          <w:color w:val="000000"/>
          <w:sz w:val="24"/>
          <w:szCs w:val="24"/>
          <w:lang w:eastAsia="en-US"/>
        </w:rPr>
        <w:t>Оредежс</w:t>
      </w:r>
      <w:r w:rsidR="004C46B6">
        <w:rPr>
          <w:rFonts w:ascii="Times New Roman" w:eastAsia="Calibri" w:hAnsi="Times New Roman" w:cs="Times New Roman"/>
          <w:bCs/>
          <w:iCs/>
          <w:color w:val="000000"/>
          <w:sz w:val="24"/>
          <w:szCs w:val="24"/>
          <w:lang w:eastAsia="en-US"/>
        </w:rPr>
        <w:t>кого сельского поселения</w:t>
      </w:r>
      <w:r w:rsidRPr="00CA310C">
        <w:rPr>
          <w:rFonts w:ascii="Times New Roman" w:eastAsia="Calibri" w:hAnsi="Times New Roman" w:cs="Times New Roman"/>
          <w:bCs/>
          <w:iCs/>
          <w:color w:val="0A0A0C"/>
          <w:sz w:val="24"/>
          <w:szCs w:val="24"/>
          <w:lang w:eastAsia="en-US"/>
        </w:rPr>
        <w:t xml:space="preserve">, диспетчер организации, в ведении которой находятся данные водозаборные сооружения, должен за 10 дней сообщить диспетчеру соответствующей энергоснабжающей организации, администрации </w:t>
      </w:r>
      <w:r w:rsidR="000B012B">
        <w:rPr>
          <w:rFonts w:ascii="Times New Roman" w:eastAsia="Calibri" w:hAnsi="Times New Roman" w:cs="Times New Roman"/>
          <w:bCs/>
          <w:iCs/>
          <w:color w:val="000000"/>
          <w:sz w:val="24"/>
          <w:szCs w:val="24"/>
          <w:lang w:eastAsia="en-US"/>
        </w:rPr>
        <w:t>Лужс</w:t>
      </w:r>
      <w:r w:rsidRPr="00CA310C">
        <w:rPr>
          <w:rFonts w:ascii="Times New Roman" w:eastAsia="Calibri" w:hAnsi="Times New Roman" w:cs="Times New Roman"/>
          <w:bCs/>
          <w:iCs/>
          <w:color w:val="000000"/>
          <w:sz w:val="24"/>
          <w:szCs w:val="24"/>
          <w:lang w:eastAsia="en-US"/>
        </w:rPr>
        <w:t>кого муниципального района</w:t>
      </w:r>
      <w:r w:rsidRPr="00CA310C">
        <w:rPr>
          <w:rFonts w:ascii="Times New Roman" w:eastAsia="Calibri" w:hAnsi="Times New Roman" w:cs="Times New Roman"/>
          <w:bCs/>
          <w:iCs/>
          <w:color w:val="0A0A0C"/>
          <w:sz w:val="24"/>
          <w:szCs w:val="24"/>
          <w:lang w:eastAsia="en-US"/>
        </w:rPr>
        <w:t xml:space="preserve"> и ЕДДС </w:t>
      </w:r>
      <w:r w:rsidR="000B012B">
        <w:rPr>
          <w:rFonts w:ascii="Times New Roman" w:eastAsia="Calibri" w:hAnsi="Times New Roman" w:cs="Times New Roman"/>
          <w:bCs/>
          <w:iCs/>
          <w:color w:val="000000"/>
          <w:sz w:val="24"/>
          <w:szCs w:val="24"/>
          <w:lang w:eastAsia="en-US"/>
        </w:rPr>
        <w:t>Лужс</w:t>
      </w:r>
      <w:r w:rsidRPr="00CA310C">
        <w:rPr>
          <w:rFonts w:ascii="Times New Roman" w:eastAsia="Calibri" w:hAnsi="Times New Roman" w:cs="Times New Roman"/>
          <w:bCs/>
          <w:iCs/>
          <w:color w:val="000000"/>
          <w:sz w:val="24"/>
          <w:szCs w:val="24"/>
          <w:lang w:eastAsia="en-US"/>
        </w:rPr>
        <w:t>кого муниципального района</w:t>
      </w:r>
      <w:r w:rsidRPr="00CA310C">
        <w:rPr>
          <w:rFonts w:ascii="Times New Roman" w:eastAsia="Calibri" w:hAnsi="Times New Roman" w:cs="Times New Roman"/>
          <w:bCs/>
          <w:iCs/>
          <w:color w:val="0A0A0C"/>
          <w:sz w:val="24"/>
          <w:szCs w:val="24"/>
          <w:lang w:eastAsia="en-US"/>
        </w:rPr>
        <w:t xml:space="preserve"> об этих отключениях с указанием сроков начала и окончания работ.</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 xml:space="preserve">При авариях, повлекших за собой длительное прекращение подачи холодной воды на источники тепловой энергии на территории </w:t>
      </w:r>
      <w:r w:rsidR="000B012B">
        <w:rPr>
          <w:rFonts w:ascii="Times New Roman" w:eastAsia="Calibri" w:hAnsi="Times New Roman" w:cs="Times New Roman"/>
          <w:bCs/>
          <w:iCs/>
          <w:color w:val="000000"/>
          <w:sz w:val="24"/>
          <w:szCs w:val="24"/>
          <w:lang w:eastAsia="en-US"/>
        </w:rPr>
        <w:t>Оредежс</w:t>
      </w:r>
      <w:r w:rsidR="004C46B6">
        <w:rPr>
          <w:rFonts w:ascii="Times New Roman" w:eastAsia="Calibri" w:hAnsi="Times New Roman" w:cs="Times New Roman"/>
          <w:bCs/>
          <w:iCs/>
          <w:color w:val="000000"/>
          <w:sz w:val="24"/>
          <w:szCs w:val="24"/>
          <w:lang w:eastAsia="en-US"/>
        </w:rPr>
        <w:t>кого сельского поселения</w:t>
      </w:r>
      <w:r w:rsidRPr="00CA310C">
        <w:rPr>
          <w:rFonts w:ascii="Times New Roman" w:eastAsia="Calibri" w:hAnsi="Times New Roman" w:cs="Times New Roman"/>
          <w:bCs/>
          <w:iCs/>
          <w:color w:val="0A0A0C"/>
          <w:sz w:val="24"/>
          <w:szCs w:val="24"/>
          <w:lang w:eastAsia="en-US"/>
        </w:rPr>
        <w:t>, диспетчер теплоснабжающей организации вводит ограничение горячего водоснабжения потребителей вплоть до полного его прекращения.</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 xml:space="preserve">При проведении плановых или аварийно-восстановительных работ на электрических сетях и трансформаторных подстанциях, которые приводят к ограничению или прекращению подачи электрической энергии на объекты системы теплоснабжения, диспетчер организации, в ведении которой находятся данные электрические сети и трансформаторные подстанции, должен сообщать, соответственно, за 10 дней или немедленно диспетчеру соответствующей теплоснабжающей или теплосетевой организации и ЕДДС </w:t>
      </w:r>
      <w:r w:rsidR="000B012B">
        <w:rPr>
          <w:rFonts w:ascii="Times New Roman" w:eastAsia="Calibri" w:hAnsi="Times New Roman" w:cs="Times New Roman"/>
          <w:bCs/>
          <w:iCs/>
          <w:color w:val="000000"/>
          <w:sz w:val="24"/>
          <w:szCs w:val="24"/>
          <w:lang w:eastAsia="en-US"/>
        </w:rPr>
        <w:t>Лужс</w:t>
      </w:r>
      <w:r w:rsidRPr="00CA310C">
        <w:rPr>
          <w:rFonts w:ascii="Times New Roman" w:eastAsia="Calibri" w:hAnsi="Times New Roman" w:cs="Times New Roman"/>
          <w:bCs/>
          <w:iCs/>
          <w:color w:val="000000"/>
          <w:sz w:val="24"/>
          <w:szCs w:val="24"/>
          <w:lang w:eastAsia="en-US"/>
        </w:rPr>
        <w:t>кого муниципального района</w:t>
      </w:r>
      <w:r w:rsidRPr="00CA310C">
        <w:rPr>
          <w:rFonts w:ascii="Times New Roman" w:eastAsia="Calibri" w:hAnsi="Times New Roman" w:cs="Times New Roman"/>
          <w:bCs/>
          <w:iCs/>
          <w:color w:val="0A0A0C"/>
          <w:sz w:val="24"/>
          <w:szCs w:val="24"/>
          <w:lang w:eastAsia="en-US"/>
        </w:rPr>
        <w:t xml:space="preserve"> об этих отключениях с указанием сроков начала и окончания работ.</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 xml:space="preserve">В случаях понижения температуры наружного воздуха до значений, при которых на теплоисточниках системы теплоснабжения не хватает теплогенерирующих мощностей, диспетчер теплоснабжающей организации по согласованию с администрацией </w:t>
      </w:r>
      <w:r w:rsidR="000B012B">
        <w:rPr>
          <w:rFonts w:ascii="Times New Roman" w:eastAsia="Calibri" w:hAnsi="Times New Roman" w:cs="Times New Roman"/>
          <w:bCs/>
          <w:iCs/>
          <w:color w:val="000000"/>
          <w:sz w:val="24"/>
          <w:szCs w:val="24"/>
          <w:lang w:eastAsia="en-US"/>
        </w:rPr>
        <w:t>Лужс</w:t>
      </w:r>
      <w:r w:rsidRPr="00CA310C">
        <w:rPr>
          <w:rFonts w:ascii="Times New Roman" w:eastAsia="Calibri" w:hAnsi="Times New Roman" w:cs="Times New Roman"/>
          <w:bCs/>
          <w:iCs/>
          <w:color w:val="000000"/>
          <w:sz w:val="24"/>
          <w:szCs w:val="24"/>
          <w:lang w:eastAsia="en-US"/>
        </w:rPr>
        <w:t>кого муниципального района</w:t>
      </w:r>
      <w:r w:rsidRPr="00CA310C">
        <w:rPr>
          <w:rFonts w:ascii="Times New Roman" w:eastAsia="Calibri" w:hAnsi="Times New Roman" w:cs="Times New Roman"/>
          <w:bCs/>
          <w:iCs/>
          <w:color w:val="0A0A0C"/>
          <w:sz w:val="24"/>
          <w:szCs w:val="24"/>
          <w:lang w:eastAsia="en-US"/>
        </w:rPr>
        <w:t xml:space="preserve"> вводит ограничение отпуска тепловой энергии потребителям, одновременно извещая об этом ЕДДС </w:t>
      </w:r>
      <w:r w:rsidR="000B012B">
        <w:rPr>
          <w:rFonts w:ascii="Times New Roman" w:eastAsia="Calibri" w:hAnsi="Times New Roman" w:cs="Times New Roman"/>
          <w:bCs/>
          <w:iCs/>
          <w:color w:val="000000"/>
          <w:sz w:val="24"/>
          <w:szCs w:val="24"/>
          <w:lang w:eastAsia="en-US"/>
        </w:rPr>
        <w:t>Лужс</w:t>
      </w:r>
      <w:r w:rsidRPr="00CA310C">
        <w:rPr>
          <w:rFonts w:ascii="Times New Roman" w:eastAsia="Calibri" w:hAnsi="Times New Roman" w:cs="Times New Roman"/>
          <w:bCs/>
          <w:iCs/>
          <w:color w:val="000000"/>
          <w:sz w:val="24"/>
          <w:szCs w:val="24"/>
          <w:lang w:eastAsia="en-US"/>
        </w:rPr>
        <w:t>кого муниципального района</w:t>
      </w:r>
      <w:r w:rsidRPr="00CA310C">
        <w:rPr>
          <w:rFonts w:ascii="Times New Roman" w:eastAsia="Calibri" w:hAnsi="Times New Roman" w:cs="Times New Roman"/>
          <w:bCs/>
          <w:iCs/>
          <w:color w:val="0A0A0C"/>
          <w:sz w:val="24"/>
          <w:szCs w:val="24"/>
          <w:lang w:eastAsia="en-US"/>
        </w:rPr>
        <w:t>.</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 xml:space="preserve">Включение новых объектов производится только по разрешению Федеральной службы по экологическому, технологическому и атомному надзору (Ростехнадзор) и теплоснабжающей организации с одновременным извещением ЕДДС </w:t>
      </w:r>
      <w:r w:rsidR="000B012B">
        <w:rPr>
          <w:rFonts w:ascii="Times New Roman" w:eastAsia="Calibri" w:hAnsi="Times New Roman" w:cs="Times New Roman"/>
          <w:bCs/>
          <w:iCs/>
          <w:color w:val="000000"/>
          <w:sz w:val="24"/>
          <w:szCs w:val="24"/>
          <w:lang w:eastAsia="en-US"/>
        </w:rPr>
        <w:t>Лужс</w:t>
      </w:r>
      <w:r w:rsidRPr="00CA310C">
        <w:rPr>
          <w:rFonts w:ascii="Times New Roman" w:eastAsia="Calibri" w:hAnsi="Times New Roman" w:cs="Times New Roman"/>
          <w:bCs/>
          <w:iCs/>
          <w:color w:val="000000"/>
          <w:sz w:val="24"/>
          <w:szCs w:val="24"/>
          <w:lang w:eastAsia="en-US"/>
        </w:rPr>
        <w:t>кого муниципального района</w:t>
      </w:r>
      <w:r w:rsidRPr="00CA310C">
        <w:rPr>
          <w:rFonts w:ascii="Times New Roman" w:eastAsia="Calibri" w:hAnsi="Times New Roman" w:cs="Times New Roman"/>
          <w:bCs/>
          <w:iCs/>
          <w:color w:val="0A0A0C"/>
          <w:sz w:val="24"/>
          <w:szCs w:val="24"/>
          <w:lang w:eastAsia="en-US"/>
        </w:rPr>
        <w:t>.</w:t>
      </w:r>
    </w:p>
    <w:p w:rsidR="00CA310C" w:rsidRDefault="00CA310C" w:rsidP="000E2198">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lastRenderedPageBreak/>
        <w:t xml:space="preserve">Включение объектов, которые выводились в ремонт по заявке потребителей, производится по разрешению персонала теплоснабжающих и теплосетевых организаций по просьбе ответственного лица потребителя, указанного в заявке. После окончания работ по заявкам оперативные руководители вышеуказанных предприятий и организаций сообщают ЕДДС </w:t>
      </w:r>
      <w:r w:rsidR="000B012B">
        <w:rPr>
          <w:rFonts w:ascii="Times New Roman" w:eastAsia="Calibri" w:hAnsi="Times New Roman" w:cs="Times New Roman"/>
          <w:bCs/>
          <w:iCs/>
          <w:color w:val="000000"/>
          <w:sz w:val="24"/>
          <w:szCs w:val="24"/>
          <w:lang w:eastAsia="en-US"/>
        </w:rPr>
        <w:t>Лужс</w:t>
      </w:r>
      <w:r w:rsidRPr="00CA310C">
        <w:rPr>
          <w:rFonts w:ascii="Times New Roman" w:eastAsia="Calibri" w:hAnsi="Times New Roman" w:cs="Times New Roman"/>
          <w:bCs/>
          <w:iCs/>
          <w:color w:val="000000"/>
          <w:sz w:val="24"/>
          <w:szCs w:val="24"/>
          <w:lang w:eastAsia="en-US"/>
        </w:rPr>
        <w:t>кого муниципального района</w:t>
      </w:r>
      <w:r w:rsidRPr="00CA310C">
        <w:rPr>
          <w:rFonts w:ascii="Times New Roman" w:eastAsia="Calibri" w:hAnsi="Times New Roman" w:cs="Times New Roman"/>
          <w:bCs/>
          <w:iCs/>
          <w:color w:val="0A0A0C"/>
          <w:sz w:val="24"/>
          <w:szCs w:val="24"/>
          <w:lang w:eastAsia="en-US"/>
        </w:rPr>
        <w:t xml:space="preserve"> время начала включения.</w:t>
      </w:r>
    </w:p>
    <w:p w:rsidR="00432676" w:rsidRPr="000E2198" w:rsidRDefault="00432676" w:rsidP="000E2198">
      <w:pPr>
        <w:spacing w:after="0" w:line="360" w:lineRule="auto"/>
        <w:ind w:firstLine="709"/>
        <w:jc w:val="both"/>
        <w:rPr>
          <w:rFonts w:ascii="Times New Roman" w:eastAsia="Calibri" w:hAnsi="Times New Roman" w:cs="Times New Roman"/>
          <w:bCs/>
          <w:iCs/>
          <w:color w:val="0A0A0C"/>
          <w:sz w:val="24"/>
          <w:szCs w:val="24"/>
          <w:lang w:eastAsia="en-US"/>
        </w:rPr>
      </w:pPr>
    </w:p>
    <w:p w:rsidR="00CA310C" w:rsidRPr="00CA310C" w:rsidRDefault="00315DCF" w:rsidP="00315DCF">
      <w:pPr>
        <w:keepNext/>
        <w:suppressAutoHyphens/>
        <w:spacing w:before="240" w:after="240" w:line="240" w:lineRule="auto"/>
        <w:jc w:val="center"/>
        <w:outlineLvl w:val="1"/>
        <w:rPr>
          <w:rFonts w:ascii="Times New Roman" w:eastAsia="Calibri" w:hAnsi="Times New Roman" w:cs="Arial"/>
          <w:b/>
          <w:smallCaps/>
          <w:sz w:val="28"/>
          <w:szCs w:val="28"/>
          <w:lang w:eastAsia="en-US" w:bidi="en-US"/>
        </w:rPr>
      </w:pPr>
      <w:bookmarkStart w:id="177" w:name="_Toc191593899"/>
      <w:bookmarkStart w:id="178" w:name="_Toc198798929"/>
      <w:r>
        <w:rPr>
          <w:rFonts w:ascii="Times New Roman" w:eastAsia="Calibri" w:hAnsi="Times New Roman" w:cs="Arial"/>
          <w:b/>
          <w:smallCaps/>
          <w:sz w:val="28"/>
          <w:szCs w:val="28"/>
          <w:lang w:eastAsia="en-US" w:bidi="en-US"/>
        </w:rPr>
        <w:t>1.13.</w:t>
      </w:r>
      <w:r w:rsidR="00CA310C" w:rsidRPr="00CA310C">
        <w:rPr>
          <w:rFonts w:ascii="Times New Roman" w:eastAsia="Calibri" w:hAnsi="Times New Roman" w:cs="Arial"/>
          <w:b/>
          <w:smallCaps/>
          <w:sz w:val="28"/>
          <w:szCs w:val="28"/>
          <w:lang w:eastAsia="en-US" w:bidi="en-US"/>
        </w:rPr>
        <w:t>Общие требования к составлению графиков ограничения аварийного отключения потребителей тепловой энергии и мощности</w:t>
      </w:r>
      <w:bookmarkEnd w:id="177"/>
      <w:bookmarkEnd w:id="178"/>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Графики ограничения и аварийного отключения потребителей тепловой энергии и мощности разрабатываются ежегодно теплоснабжающими предприятиями и действуют на период с 1 октября текущего года до 1 октября следующего года.</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Разработанные графики утверждаются в органе местного самоуправления и доводятся письменно до сведения потребителей не позднее 1 сентября.</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При определении величины и очередности ограничения и аварийного отключения потребителей тепловой энергии и мощности должны учитываться государственное, хозяйственное, социальное значения и технологически особенности производства потребителя с тем, чтобы ущерб от введения графиков был минимальным.</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Должны учитываться также особенности схемы теплоснабжения потребителей и возможность обеспечения эффективного контроля за выполнением ограничения и аварийных отключений потребителей тепловой энергии и мощности.</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В графики ограничения и аварийного отключения потребителей тепловой энергии и мощности не включаются:</w:t>
      </w:r>
    </w:p>
    <w:p w:rsidR="00CA310C" w:rsidRPr="00CA310C" w:rsidRDefault="00CA310C" w:rsidP="00CA310C">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CA310C">
        <w:rPr>
          <w:rFonts w:ascii="Times New Roman" w:eastAsia="Times New Roman" w:hAnsi="Times New Roman" w:cs="Times New Roman"/>
          <w:bCs/>
          <w:sz w:val="24"/>
          <w:szCs w:val="26"/>
          <w:lang w:eastAsia="en-US"/>
        </w:rPr>
        <w:t>производства, отключение теплоснабжения которых может привести к выделению взрывоопасных продуктов и смесей;</w:t>
      </w:r>
    </w:p>
    <w:p w:rsidR="00CA310C" w:rsidRPr="00CA310C" w:rsidRDefault="00CA310C" w:rsidP="00CA310C">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CA310C">
        <w:rPr>
          <w:rFonts w:ascii="Times New Roman" w:eastAsia="Times New Roman" w:hAnsi="Times New Roman" w:cs="Times New Roman"/>
          <w:bCs/>
          <w:sz w:val="24"/>
          <w:szCs w:val="26"/>
          <w:lang w:eastAsia="en-US"/>
        </w:rPr>
        <w:t>детские дошкольные учреждения (ясли, сады) и детские внешкольные учреждения для детей и подростков, школы дополнительного образования;</w:t>
      </w:r>
    </w:p>
    <w:p w:rsidR="00CA310C" w:rsidRPr="00CA310C" w:rsidRDefault="00CA310C" w:rsidP="00CA310C">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CA310C">
        <w:rPr>
          <w:rFonts w:ascii="Times New Roman" w:eastAsia="Times New Roman" w:hAnsi="Times New Roman" w:cs="Times New Roman"/>
          <w:bCs/>
          <w:sz w:val="24"/>
          <w:szCs w:val="26"/>
          <w:lang w:eastAsia="en-US"/>
        </w:rPr>
        <w:t>больницы и поликлиники всех профилей;</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Совместно с потребителями, включенными в графики ограничения и аварийного отключения тепловой энергии и мощности, составляются двусторонние акты аварийной и технологической брони теплоснабжения. Нагрузка аварийной и технологической брони определяется раздельно.</w:t>
      </w:r>
    </w:p>
    <w:p w:rsidR="00CA310C" w:rsidRPr="00CA310C" w:rsidRDefault="00315DCF" w:rsidP="00315DCF">
      <w:pPr>
        <w:pStyle w:val="30"/>
        <w:numPr>
          <w:ilvl w:val="0"/>
          <w:numId w:val="0"/>
        </w:numPr>
        <w:spacing w:after="240" w:line="240" w:lineRule="auto"/>
        <w:ind w:left="720"/>
      </w:pPr>
      <w:bookmarkStart w:id="179" w:name="_Toc198798930"/>
      <w:r>
        <w:lastRenderedPageBreak/>
        <w:t>1.13.1.</w:t>
      </w:r>
      <w:r w:rsidR="00CA310C" w:rsidRPr="00CA310C">
        <w:t>Технологическая бронь теплоснабжения</w:t>
      </w:r>
      <w:bookmarkEnd w:id="179"/>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Минимальная потребляемая тепловая мощность, необходимая предприятию для завершения технологического процесса производства с продолжительностью времени в часах, по истечении которого может быть произведено снижение нагрузки до аварийной брони или отключение соответствующих тепловых установок.</w:t>
      </w:r>
    </w:p>
    <w:p w:rsidR="00CA310C" w:rsidRPr="00CA310C" w:rsidRDefault="00CA310C" w:rsidP="00CA3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91" w:firstLine="709"/>
        <w:contextualSpacing/>
        <w:jc w:val="both"/>
        <w:rPr>
          <w:rFonts w:ascii="Times New Roman" w:eastAsia="Times New Roman" w:hAnsi="Times New Roman" w:cs="Courier New"/>
          <w:sz w:val="28"/>
          <w:szCs w:val="28"/>
          <w:lang w:bidi="en-US"/>
        </w:rPr>
      </w:pPr>
    </w:p>
    <w:p w:rsidR="00CA310C" w:rsidRPr="00CA310C" w:rsidRDefault="00315DCF" w:rsidP="00315DCF">
      <w:pPr>
        <w:pStyle w:val="30"/>
        <w:numPr>
          <w:ilvl w:val="0"/>
          <w:numId w:val="0"/>
        </w:numPr>
        <w:spacing w:after="240" w:line="240" w:lineRule="auto"/>
        <w:ind w:left="720"/>
      </w:pPr>
      <w:bookmarkStart w:id="180" w:name="_Toc198798931"/>
      <w:r>
        <w:t>1.13.2.</w:t>
      </w:r>
      <w:r w:rsidR="00CA310C" w:rsidRPr="00CA310C">
        <w:t>Аварийная бронь теплоснабжения</w:t>
      </w:r>
      <w:bookmarkEnd w:id="180"/>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Минимальная потребляемая тепловая мощность или расход тепловой энергии, обеспечивающий жизнь людей, сохранность оборудования, технологического сырья, продукции и средств пожарной безопасности.</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При составлении (пересмотре) актов аварийной и технологической брони потребитель обязан представить в орган местного самоуправления перечень непрерывных технологических процессов с указанием минимального времени для их завершения без порчи продукции и оборудования, режимные карты на циклические технологические процессы; паспортные данные и эксплуатационные инструкции (завода-изготовителя и местные) на оборудование, подтверждающие недопустимость внезапного прекращения подачи тепловой энергии, необходимую потребляемую тепловую мощность и фактические схемы внутреннего теплоснабжения.</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При изменении величин аварийной и технологической брони теплоснабжения у потребителей, вызванных изменением объема производства, технологического процесса или схемой теплоснабжения пересмотр актов производится по заявке потребителей в течение месяца со дня поступления заявки. В течение этого месяца, при введении ограничений и отключений потребителей, теплоснабжение осуществляется в соответствии с ранее составленными актами технологической и аварийной брони, а введение ограничений - по ранее разработанным графикам.</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При изменении величин аварийной и технологической брони вносится изменение в графики и письменно сообщает потребителю и руководству котельных в 10-дневный срок.</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При письменном отказе потребителя от составления акта аварийной и технологической брони теплоснабжения, в месячный срок включаются тепловые установки потребителя в графики ограничения и аварийного отключения тепловой энергии и мощности в соответствии с действующими нормативными документами и настоящим Положением, с письменным уведомлением потребителя в 10-дневный срок.</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lastRenderedPageBreak/>
        <w:t>Ответственность за последствия ограничения потребления и отключения тепловой энергии и мощности в этом случае несет потребитель.</w:t>
      </w:r>
    </w:p>
    <w:p w:rsidR="00CA310C" w:rsidRPr="00CA310C" w:rsidRDefault="00CA310C" w:rsidP="00CA310C">
      <w:pPr>
        <w:spacing w:after="0" w:line="360" w:lineRule="auto"/>
        <w:ind w:firstLine="709"/>
        <w:jc w:val="both"/>
        <w:rPr>
          <w:rFonts w:ascii="Times New Roman" w:eastAsia="Calibri" w:hAnsi="Times New Roman" w:cs="Times New Roman"/>
          <w:b/>
          <w:bCs/>
          <w:iCs/>
          <w:color w:val="0A0A0C"/>
          <w:sz w:val="24"/>
          <w:szCs w:val="24"/>
          <w:lang w:eastAsia="en-US"/>
        </w:rPr>
      </w:pPr>
      <w:r w:rsidRPr="00CA310C">
        <w:rPr>
          <w:rFonts w:ascii="Times New Roman" w:eastAsia="Calibri" w:hAnsi="Times New Roman" w:cs="Times New Roman"/>
          <w:bCs/>
          <w:iCs/>
          <w:color w:val="0A0A0C"/>
          <w:sz w:val="24"/>
          <w:szCs w:val="24"/>
          <w:lang w:eastAsia="en-US"/>
        </w:rPr>
        <w:t>В примечании к графикам ограничений и аварийных отключений указывается перечень потребителей, не подлежащих ограничениям и отключениям.</w:t>
      </w:r>
    </w:p>
    <w:p w:rsidR="00CA310C" w:rsidRPr="00CA310C" w:rsidRDefault="00CA310C" w:rsidP="00CA3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91" w:firstLine="709"/>
        <w:contextualSpacing/>
        <w:jc w:val="both"/>
        <w:rPr>
          <w:rFonts w:ascii="Times New Roman" w:eastAsia="Times New Roman" w:hAnsi="Times New Roman" w:cs="Courier New"/>
          <w:b/>
          <w:sz w:val="28"/>
          <w:szCs w:val="28"/>
          <w:lang w:bidi="en-US"/>
        </w:rPr>
      </w:pPr>
    </w:p>
    <w:p w:rsidR="00CA310C" w:rsidRPr="00CA310C" w:rsidRDefault="00315DCF" w:rsidP="00315DCF">
      <w:pPr>
        <w:pStyle w:val="30"/>
        <w:numPr>
          <w:ilvl w:val="0"/>
          <w:numId w:val="0"/>
        </w:numPr>
        <w:spacing w:after="240" w:line="240" w:lineRule="auto"/>
        <w:ind w:left="720"/>
      </w:pPr>
      <w:bookmarkStart w:id="181" w:name="_Toc198798932"/>
      <w:r>
        <w:t>1.13.3.</w:t>
      </w:r>
      <w:r w:rsidR="00CA310C" w:rsidRPr="00CA310C">
        <w:t>Порядок ввода графиков ограничения</w:t>
      </w:r>
      <w:r w:rsidR="00767042">
        <w:t xml:space="preserve"> </w:t>
      </w:r>
      <w:r w:rsidR="00CA310C" w:rsidRPr="00CA310C">
        <w:t>потребителей тепловой энергии и мощности</w:t>
      </w:r>
      <w:bookmarkEnd w:id="181"/>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Графики ограничения потребителей тепловой энергии по согласованию с органом местного самоуправления вводятся через диспетчерские службы. Диспетчер доводит задание дежурным котельных и тепловых сетей с указанием величины, времени начала и окончания ограничений.</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Дежурный котельной и тепловых сетей телефонограммой извещает потребителя (руководителя предприятия) о введении графиков не позднее 12 часов до начала их реализации, с указанием величины, времени начала и окончания ограничений. Об ограничениях по отпуску тепла абонентам письменно сообщается:</w:t>
      </w:r>
    </w:p>
    <w:p w:rsidR="00CA310C" w:rsidRPr="00CA310C" w:rsidRDefault="00CA310C" w:rsidP="00CA310C">
      <w:pPr>
        <w:spacing w:after="0" w:line="360" w:lineRule="auto"/>
        <w:ind w:firstLine="709"/>
        <w:jc w:val="both"/>
        <w:rPr>
          <w:rFonts w:ascii="Times New Roman" w:eastAsia="Times New Roman" w:hAnsi="Times New Roman" w:cs="Times New Roman"/>
          <w:bCs/>
          <w:iCs/>
          <w:color w:val="0A0A0C"/>
          <w:sz w:val="24"/>
          <w:szCs w:val="26"/>
          <w:lang w:eastAsia="en-US"/>
        </w:rPr>
      </w:pPr>
      <w:r w:rsidRPr="00CA310C">
        <w:rPr>
          <w:rFonts w:ascii="Times New Roman" w:eastAsia="Times New Roman" w:hAnsi="Times New Roman" w:cs="Times New Roman"/>
          <w:bCs/>
          <w:iCs/>
          <w:color w:val="0A0A0C"/>
          <w:sz w:val="24"/>
          <w:szCs w:val="26"/>
          <w:lang w:eastAsia="en-US"/>
        </w:rPr>
        <w:t>- при возникновении дефицита тепловой мощности и отсутствии резервов на источниках тепла - за 10 часов до начала ограничений;</w:t>
      </w:r>
    </w:p>
    <w:p w:rsidR="00CA310C" w:rsidRPr="00CA310C" w:rsidRDefault="00CA310C" w:rsidP="00CA310C">
      <w:pPr>
        <w:spacing w:after="0" w:line="360" w:lineRule="auto"/>
        <w:ind w:firstLine="709"/>
        <w:jc w:val="both"/>
        <w:rPr>
          <w:rFonts w:ascii="Times New Roman" w:eastAsia="Times New Roman" w:hAnsi="Times New Roman" w:cs="Times New Roman"/>
          <w:bCs/>
          <w:iCs/>
          <w:color w:val="0A0A0C"/>
          <w:sz w:val="24"/>
          <w:szCs w:val="26"/>
          <w:lang w:eastAsia="en-US"/>
        </w:rPr>
      </w:pPr>
      <w:r w:rsidRPr="00CA310C">
        <w:rPr>
          <w:rFonts w:ascii="Times New Roman" w:eastAsia="Times New Roman" w:hAnsi="Times New Roman" w:cs="Times New Roman"/>
          <w:bCs/>
          <w:iCs/>
          <w:color w:val="0A0A0C"/>
          <w:sz w:val="24"/>
          <w:szCs w:val="26"/>
          <w:lang w:eastAsia="en-US"/>
        </w:rPr>
        <w:t>- при дефиците топлива - за 24 часа до начала ограничений.</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 xml:space="preserve">При аварийных ситуациях, требующих принятия безотлагательных мер, осуществляется срочное введение графиков ограничения и отключения с последующим в течение одного часа оповещением абонентов о причинах и предполагаемой продолжительности отключения. </w:t>
      </w:r>
    </w:p>
    <w:p w:rsidR="00CA310C" w:rsidRPr="000E2198" w:rsidRDefault="00CA310C" w:rsidP="000E2198">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Порядок действий по ограничению отпуска тепловой энергии и теплоносителей установлен Федеральным законом от 27.07.2010 № 190-ФЗ (ред. от 26.02.2024) «О теплоснабжении» Статьей 22. Порядок ограничения, прекращения подачи тепловой энергии, теплоносителя потребителям в случае ненадлежащего исполнения ими договора теплоснабжения, а также при выявлении бездоговорного потребления тепловой энергии.</w:t>
      </w:r>
    </w:p>
    <w:p w:rsidR="00CA310C" w:rsidRPr="00CA310C" w:rsidRDefault="00315DCF" w:rsidP="00315DCF">
      <w:pPr>
        <w:pStyle w:val="30"/>
        <w:numPr>
          <w:ilvl w:val="0"/>
          <w:numId w:val="0"/>
        </w:numPr>
        <w:spacing w:after="240" w:line="240" w:lineRule="auto"/>
        <w:ind w:left="720"/>
      </w:pPr>
      <w:bookmarkStart w:id="182" w:name="_Toc198798933"/>
      <w:r>
        <w:t>1.13.4.</w:t>
      </w:r>
      <w:r w:rsidR="00CA310C" w:rsidRPr="00CA310C">
        <w:t>Порядок ввода графиков аварийного ограничения и</w:t>
      </w:r>
      <w:r w:rsidR="00767042">
        <w:t xml:space="preserve"> </w:t>
      </w:r>
      <w:r w:rsidR="00CA310C" w:rsidRPr="00CA310C">
        <w:t>отключения потребителей тепловой мощности</w:t>
      </w:r>
      <w:bookmarkEnd w:id="182"/>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 xml:space="preserve">В случае возникновения (угрозы возникновения) аварийных ситуаций в системе теплоснабжения для недопущения длительного и глубокого нарушения температурных и гидравлических режимов систем теплоснабжения, санитарно-гигиенических требований к качеству теплоносителя допускается полное и (или) частичное ограничение режима </w:t>
      </w:r>
      <w:r w:rsidRPr="00CA310C">
        <w:rPr>
          <w:rFonts w:ascii="Times New Roman" w:eastAsia="Calibri" w:hAnsi="Times New Roman" w:cs="Times New Roman"/>
          <w:bCs/>
          <w:iCs/>
          <w:color w:val="0A0A0C"/>
          <w:sz w:val="24"/>
          <w:szCs w:val="24"/>
          <w:lang w:eastAsia="en-US"/>
        </w:rPr>
        <w:lastRenderedPageBreak/>
        <w:t xml:space="preserve">потребления (далее - аварийное ограничение), в том числе без согласования с потребителем при необходимости принятия неотложных мер. </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Необходимость ограничения и отключения абонентов для локализации аварийных ситуаций и предотвращения их развития, недопущения длительного и глубокого нарушения режимов систем теплоснабжения может возникнуть в случаях:</w:t>
      </w:r>
    </w:p>
    <w:p w:rsidR="00CA310C" w:rsidRPr="00CA310C" w:rsidRDefault="00CA310C" w:rsidP="00CA310C">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CA310C">
        <w:rPr>
          <w:rFonts w:ascii="Times New Roman" w:eastAsia="Times New Roman" w:hAnsi="Times New Roman" w:cs="Times New Roman"/>
          <w:bCs/>
          <w:sz w:val="24"/>
          <w:szCs w:val="26"/>
          <w:lang w:eastAsia="en-US"/>
        </w:rPr>
        <w:t>понижения температуры наружного воздуха ниже расчетных значений на срок более 2 - 3 суток;</w:t>
      </w:r>
    </w:p>
    <w:p w:rsidR="00CA310C" w:rsidRPr="00CA310C" w:rsidRDefault="00CA310C" w:rsidP="00CA310C">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CA310C">
        <w:rPr>
          <w:rFonts w:ascii="Times New Roman" w:eastAsia="Times New Roman" w:hAnsi="Times New Roman" w:cs="Times New Roman"/>
          <w:bCs/>
          <w:sz w:val="24"/>
          <w:szCs w:val="26"/>
          <w:lang w:eastAsia="en-US"/>
        </w:rPr>
        <w:t>непредвиденного возникновения недостатка топлива на источниках тепловой энергии;</w:t>
      </w:r>
    </w:p>
    <w:p w:rsidR="00CA310C" w:rsidRPr="00CA310C" w:rsidRDefault="00CA310C" w:rsidP="00CA310C">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CA310C">
        <w:rPr>
          <w:rFonts w:ascii="Times New Roman" w:eastAsia="Times New Roman" w:hAnsi="Times New Roman" w:cs="Times New Roman"/>
          <w:bCs/>
          <w:sz w:val="24"/>
          <w:szCs w:val="26"/>
          <w:lang w:eastAsia="en-US"/>
        </w:rPr>
        <w:t>возникновения недостатка тепловой мощности вследствие аварийной остановки или выхода из строя основного теплогенерирующего оборудования источников тепла (паровых и водогрейных котлов, водоподогревателей и другого оборудования), требующего длительного восстановления;</w:t>
      </w:r>
    </w:p>
    <w:p w:rsidR="00CA310C" w:rsidRPr="00CA310C" w:rsidRDefault="00CA310C" w:rsidP="00CA310C">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CA310C">
        <w:rPr>
          <w:rFonts w:ascii="Times New Roman" w:eastAsia="Times New Roman" w:hAnsi="Times New Roman" w:cs="Times New Roman"/>
          <w:bCs/>
          <w:sz w:val="24"/>
          <w:szCs w:val="26"/>
          <w:lang w:eastAsia="en-US"/>
        </w:rPr>
        <w:t>нарушения или угрозы нарушения гидравлического режима тепловой сети по причине сокращения расхода подпиточной воды из-за неисправности оборудования в схеме подпитки или химводоочистки, а также прекращения подачи воды на источник тепла от системы водоснабжения;</w:t>
      </w:r>
    </w:p>
    <w:p w:rsidR="00CA310C" w:rsidRPr="00CA310C" w:rsidRDefault="00CA310C" w:rsidP="00CA310C">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CA310C">
        <w:rPr>
          <w:rFonts w:ascii="Times New Roman" w:eastAsia="Times New Roman" w:hAnsi="Times New Roman" w:cs="Times New Roman"/>
          <w:bCs/>
          <w:sz w:val="24"/>
          <w:szCs w:val="26"/>
          <w:lang w:eastAsia="en-US"/>
        </w:rPr>
        <w:t>нарушения гидравлического режима тепловой сети по причине аварийного прекращения электропитания сетевых и подпиточных насосов на источнике тепла и подкачивающих насосов на тепловой сети;</w:t>
      </w:r>
    </w:p>
    <w:p w:rsidR="00CA310C" w:rsidRPr="00CA310C" w:rsidRDefault="00CA310C" w:rsidP="00CA310C">
      <w:pPr>
        <w:numPr>
          <w:ilvl w:val="0"/>
          <w:numId w:val="77"/>
        </w:numPr>
        <w:tabs>
          <w:tab w:val="left" w:pos="1134"/>
        </w:tabs>
        <w:spacing w:after="0" w:line="360" w:lineRule="auto"/>
        <w:ind w:left="1135" w:hanging="284"/>
        <w:jc w:val="both"/>
        <w:rPr>
          <w:rFonts w:ascii="Times New Roman" w:eastAsia="Times New Roman" w:hAnsi="Times New Roman" w:cs="Times New Roman"/>
          <w:b/>
          <w:bCs/>
          <w:sz w:val="24"/>
          <w:szCs w:val="26"/>
          <w:lang w:eastAsia="en-US"/>
        </w:rPr>
      </w:pPr>
      <w:r w:rsidRPr="00CA310C">
        <w:rPr>
          <w:rFonts w:ascii="Times New Roman" w:eastAsia="Times New Roman" w:hAnsi="Times New Roman" w:cs="Times New Roman"/>
          <w:bCs/>
          <w:sz w:val="24"/>
          <w:szCs w:val="26"/>
          <w:lang w:eastAsia="en-US"/>
        </w:rPr>
        <w:t>повреждений тепловой сети, требующих полного или частичного отключения нерезервируемых магистральных и распределительных трубопроводов.</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При внезапно возникшей аварийной ситуации на котельных или тепловых сетях потребители тепловой энергии отключаются немедленно, с последующим извещением потребителя о причинах отключения в течение 2 часов.</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В случае выхода из строя на длительное время (аварии) основного оборудования котельной, участков тепловых сетей заменяется график отключения потребителей тепловой энергии графиком ограничения на ту же величину.</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О факте и причинах введения ограничений и отключений потребителей, о величине недоотпуска тепловой энергии, об авариях у потребителей, если таковые произошли в период введения графиков, дежурный ЕДДС муниципального района докладывает не позднее 12.00 часов следующих суток.</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lastRenderedPageBreak/>
        <w:t>На основе ожидаемых сроков и длительности ограничения абонент принимает решение о сливе воды из теплопотребляющих систем по согласованию с теплоснабжающей организацией.</w:t>
      </w:r>
    </w:p>
    <w:p w:rsidR="00CA310C" w:rsidRPr="00CA310C" w:rsidRDefault="00CA310C" w:rsidP="00CA3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91"/>
        <w:contextualSpacing/>
        <w:jc w:val="center"/>
        <w:rPr>
          <w:rFonts w:ascii="Times New Roman" w:eastAsia="Times New Roman" w:hAnsi="Times New Roman" w:cs="Courier New"/>
          <w:b/>
          <w:sz w:val="28"/>
          <w:szCs w:val="28"/>
          <w:lang w:bidi="en-US"/>
        </w:rPr>
      </w:pPr>
    </w:p>
    <w:p w:rsidR="00767042" w:rsidRPr="000E2198" w:rsidRDefault="00315DCF" w:rsidP="00315DCF">
      <w:pPr>
        <w:pStyle w:val="30"/>
        <w:numPr>
          <w:ilvl w:val="0"/>
          <w:numId w:val="0"/>
        </w:numPr>
        <w:spacing w:after="240" w:line="240" w:lineRule="auto"/>
        <w:ind w:left="720"/>
      </w:pPr>
      <w:bookmarkStart w:id="183" w:name="_Toc198798934"/>
      <w:r>
        <w:t>1.13.5.</w:t>
      </w:r>
      <w:r w:rsidR="00CA310C" w:rsidRPr="00CA310C">
        <w:t>Обязанности, права и ответственность теплоснабжающих организаций</w:t>
      </w:r>
      <w:bookmarkEnd w:id="183"/>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Теплоснабжающие организации обязаны довести до потребителей задания на ограничения тепловой энергии и мощности и время действия ограничений. Контроль за выполнением потребителями графиков ограничений и аварийных отключений осуществляет теплоснабжающие организации.</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Теплоснабжающие организации обязаны в назначенные сроки сообщить о заданных объемах и обеспечить выполнение распоряжений о введении графиков ограничений и аварийных отключений потребителей тепловой энергии и мощности и несут ответственность, в соответствии с действующим законодательством, за быстроту и точность выполнения распоряжений по введению в действие графиков ограничений и аварийных отключений потребителей.</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Руководители теплоснабжающих организаций несут ответственность за обоснованность введения графиков ограничений и отключений потребителей тепловой энергии, величину и сроки введения ограничений.</w:t>
      </w:r>
    </w:p>
    <w:p w:rsidR="00CA310C" w:rsidRPr="000E2198" w:rsidRDefault="00CA310C" w:rsidP="000E2198">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При необоснованном введении графиков ограничений или отключений потребителей тепловой энергии теплоснабжающие организации несет ответственность в порядке, предусмотренном законодательством.</w:t>
      </w:r>
    </w:p>
    <w:p w:rsidR="00CA310C" w:rsidRPr="00CA310C" w:rsidRDefault="00315DCF" w:rsidP="00315DCF">
      <w:pPr>
        <w:pStyle w:val="30"/>
        <w:numPr>
          <w:ilvl w:val="0"/>
          <w:numId w:val="0"/>
        </w:numPr>
        <w:spacing w:after="240" w:line="240" w:lineRule="auto"/>
        <w:ind w:left="720"/>
      </w:pPr>
      <w:bookmarkStart w:id="184" w:name="_Toc198798935"/>
      <w:r>
        <w:t>1.13.6.</w:t>
      </w:r>
      <w:r w:rsidR="00CA310C" w:rsidRPr="00CA310C">
        <w:t>Обязанности, права и ответственность потребителей тепловой энергии</w:t>
      </w:r>
      <w:bookmarkEnd w:id="184"/>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Потребители (руководители предприятий, объединений, организаций и учреждений всех форм собственности) несут ответственность за безусловное выполнение графиков аварийных ограничений и отключений тепловой энергии и мощности, а также за последствия, связанные с их невыполнением.</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Потребитель обязан:</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Обеспечить прием от теплоснабжающих организаций сообщений о введении графиков ограничения или аварийного отключения тепловой энергии и мощности независимо от времени суток.</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lastRenderedPageBreak/>
        <w:t>Обеспечить безотлагательное выполнение законных требований при введении графиков ограничения или аварийного отключения тепловой энергии и мощности.</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Беспрепятственно допускать в любое время суток представителей теплоснабжающих организаций ко всем тепловым установкам и тепловым пунктам для контроля за выполнением заданных величин ограничения и отключения потребления тепловой энергии и мощности.</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Обеспечить, в соответствии с двусторонним актом, схему теплоснабжения с выделением нагрузок аварийной и технологической брони.</w:t>
      </w:r>
    </w:p>
    <w:p w:rsidR="00CA310C" w:rsidRPr="00CA310C" w:rsidRDefault="00CA310C" w:rsidP="00CA310C">
      <w:pPr>
        <w:spacing w:after="0" w:line="360" w:lineRule="auto"/>
        <w:ind w:firstLine="709"/>
        <w:jc w:val="both"/>
        <w:rPr>
          <w:rFonts w:ascii="Times New Roman" w:eastAsia="Calibri" w:hAnsi="Times New Roman" w:cs="Times New Roman"/>
          <w:bCs/>
          <w:iCs/>
          <w:color w:val="0A0A0C"/>
          <w:sz w:val="24"/>
          <w:szCs w:val="24"/>
          <w:lang w:eastAsia="en-US"/>
        </w:rPr>
      </w:pPr>
      <w:r w:rsidRPr="00CA310C">
        <w:rPr>
          <w:rFonts w:ascii="Times New Roman" w:eastAsia="Calibri" w:hAnsi="Times New Roman" w:cs="Times New Roman"/>
          <w:bCs/>
          <w:iCs/>
          <w:color w:val="0A0A0C"/>
          <w:sz w:val="24"/>
          <w:szCs w:val="24"/>
          <w:lang w:eastAsia="en-US"/>
        </w:rPr>
        <w:t>Потребитель имеет право письменно обратиться в теплоснабжающие организации с заявлением о необоснованности введения графиков ограничения в части величины и времени ограничения.</w:t>
      </w:r>
    </w:p>
    <w:p w:rsidR="004231B2" w:rsidRPr="004231B2" w:rsidRDefault="00315DCF" w:rsidP="00315DCF">
      <w:pPr>
        <w:pStyle w:val="20"/>
        <w:numPr>
          <w:ilvl w:val="0"/>
          <w:numId w:val="0"/>
        </w:numPr>
        <w:spacing w:before="240" w:line="240" w:lineRule="auto"/>
      </w:pPr>
      <w:bookmarkStart w:id="185" w:name="_Toc198798936"/>
      <w:r>
        <w:t>1.14.</w:t>
      </w:r>
      <w:r w:rsidR="004231B2" w:rsidRPr="004231B2">
        <w:t>Описание причин возникновения аварий, их масштабов и последствий, видов реагирования и действия по ликвидации аварийной ситуации</w:t>
      </w:r>
      <w:bookmarkEnd w:id="185"/>
    </w:p>
    <w:p w:rsidR="004231B2" w:rsidRPr="004231B2" w:rsidRDefault="004231B2" w:rsidP="004231B2">
      <w:pPr>
        <w:pStyle w:val="11ff3"/>
      </w:pPr>
      <w:r w:rsidRPr="004231B2">
        <w:t>Наиболее вероятными причинами возникновения аварийных ситуаций в работе системы теплоснабжения могут послужить:</w:t>
      </w:r>
    </w:p>
    <w:p w:rsidR="004231B2" w:rsidRPr="004231B2" w:rsidRDefault="004231B2" w:rsidP="004231B2">
      <w:pPr>
        <w:pStyle w:val="11ff3"/>
      </w:pPr>
      <w:r w:rsidRPr="004231B2">
        <w:t>- неблагоприятные погодно-климатические явления (ураганы, смерчи, бури, сильные ветры, сильные морозы, снегопады и метели, обледенение и гололед);</w:t>
      </w:r>
      <w:r w:rsidR="00A517E4">
        <w:t xml:space="preserve"> </w:t>
      </w:r>
    </w:p>
    <w:p w:rsidR="004231B2" w:rsidRPr="004231B2" w:rsidRDefault="004231B2" w:rsidP="004231B2">
      <w:pPr>
        <w:pStyle w:val="11ff3"/>
      </w:pPr>
      <w:r w:rsidRPr="004231B2">
        <w:t>- человеческий фактор (неправильные действия персонала);</w:t>
      </w:r>
    </w:p>
    <w:p w:rsidR="004231B2" w:rsidRPr="004231B2" w:rsidRDefault="004231B2" w:rsidP="004231B2">
      <w:pPr>
        <w:pStyle w:val="11ff3"/>
      </w:pPr>
      <w:r w:rsidRPr="004231B2">
        <w:t>- прекращение подачи электрической энергии, холодной воды, топлива на источник тепловой энергии;</w:t>
      </w:r>
    </w:p>
    <w:p w:rsidR="004231B2" w:rsidRPr="004231B2" w:rsidRDefault="004231B2" w:rsidP="004231B2">
      <w:pPr>
        <w:pStyle w:val="11ff3"/>
      </w:pPr>
      <w:r w:rsidRPr="004231B2">
        <w:t>- внеплановый останов (выход из строя) оборудования на объектах системы теплоснабжения.</w:t>
      </w:r>
    </w:p>
    <w:p w:rsidR="004231B2" w:rsidRPr="004231B2" w:rsidRDefault="004231B2" w:rsidP="004231B2">
      <w:pPr>
        <w:pStyle w:val="11ff3"/>
      </w:pPr>
      <w:r w:rsidRPr="004231B2">
        <w:t>Основные причины возникновения аварии, описания аварийных ситуаций, возможных масштабов аварии и уровней реагирования, типовые действия персонала по ликвидации последствий аварийной ситуации приведены в таблице.</w:t>
      </w:r>
    </w:p>
    <w:p w:rsidR="004231B2" w:rsidRPr="004231B2" w:rsidRDefault="004231B2" w:rsidP="004231B2">
      <w:pPr>
        <w:pStyle w:val="11ff3"/>
        <w:rPr>
          <w:rFonts w:eastAsia="Times New Roman"/>
          <w:b/>
        </w:rPr>
        <w:sectPr w:rsidR="004231B2" w:rsidRPr="004231B2" w:rsidSect="00A47F30">
          <w:footerReference w:type="first" r:id="rId24"/>
          <w:pgSz w:w="11907" w:h="16840" w:code="9"/>
          <w:pgMar w:top="1134" w:right="850" w:bottom="1134" w:left="1701" w:header="720" w:footer="720" w:gutter="0"/>
          <w:cols w:space="720"/>
          <w:noEndnote/>
        </w:sectPr>
      </w:pPr>
      <w:bookmarkStart w:id="186" w:name="_Toc426063755"/>
    </w:p>
    <w:p w:rsidR="004231B2" w:rsidRPr="004231B2" w:rsidRDefault="004231B2" w:rsidP="004231B2">
      <w:pPr>
        <w:pStyle w:val="11ff3"/>
        <w:rPr>
          <w:bCs w:val="0"/>
          <w:u w:val="single"/>
        </w:rPr>
      </w:pPr>
      <w:bookmarkStart w:id="187" w:name="_Toc426063897"/>
      <w:bookmarkEnd w:id="186"/>
      <w:r w:rsidRPr="004231B2">
        <w:rPr>
          <w:bCs w:val="0"/>
          <w:u w:val="single"/>
        </w:rPr>
        <w:lastRenderedPageBreak/>
        <w:t xml:space="preserve">Таблица </w:t>
      </w:r>
      <w:r>
        <w:rPr>
          <w:bCs w:val="0"/>
          <w:u w:val="single"/>
        </w:rPr>
        <w:t>1.1</w:t>
      </w:r>
      <w:r w:rsidR="00BF7167">
        <w:rPr>
          <w:bCs w:val="0"/>
          <w:u w:val="single"/>
        </w:rPr>
        <w:t>4</w:t>
      </w:r>
      <w:r>
        <w:rPr>
          <w:bCs w:val="0"/>
          <w:u w:val="single"/>
        </w:rPr>
        <w:t>.1</w:t>
      </w:r>
      <w:r w:rsidR="00A517E4">
        <w:rPr>
          <w:bCs w:val="0"/>
          <w:u w:val="single"/>
        </w:rPr>
        <w:t xml:space="preserve"> </w:t>
      </w:r>
      <w:r w:rsidRPr="004231B2">
        <w:rPr>
          <w:bCs w:val="0"/>
          <w:u w:val="single"/>
        </w:rPr>
        <w:t>- Перечень возможных аварийных ситуаций, их описание, масштабы и уровень реагирования, типовые действия персонала</w:t>
      </w:r>
      <w:bookmarkEnd w:id="18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72"/>
        <w:gridCol w:w="2229"/>
        <w:gridCol w:w="3543"/>
        <w:gridCol w:w="1836"/>
        <w:gridCol w:w="4765"/>
      </w:tblGrid>
      <w:tr w:rsidR="004231B2" w:rsidRPr="004231B2" w:rsidTr="004231B2">
        <w:trPr>
          <w:trHeight w:val="23"/>
          <w:tblHeader/>
          <w:jc w:val="center"/>
        </w:trPr>
        <w:tc>
          <w:tcPr>
            <w:tcW w:w="687" w:type="pct"/>
            <w:shd w:val="clear" w:color="auto" w:fill="auto"/>
            <w:vAlign w:val="center"/>
          </w:tcPr>
          <w:p w:rsidR="004231B2" w:rsidRPr="004231B2" w:rsidRDefault="004231B2" w:rsidP="004231B2">
            <w:pPr>
              <w:pStyle w:val="1fffb"/>
              <w:rPr>
                <w:lang w:eastAsia="en-US"/>
              </w:rPr>
            </w:pPr>
            <w:r w:rsidRPr="004231B2">
              <w:rPr>
                <w:lang w:eastAsia="en-US"/>
              </w:rPr>
              <w:t>Причина возникновения аварии</w:t>
            </w:r>
          </w:p>
        </w:tc>
        <w:tc>
          <w:tcPr>
            <w:tcW w:w="777" w:type="pct"/>
            <w:shd w:val="clear" w:color="auto" w:fill="auto"/>
            <w:vAlign w:val="center"/>
            <w:hideMark/>
          </w:tcPr>
          <w:p w:rsidR="004231B2" w:rsidRPr="004231B2" w:rsidRDefault="004231B2" w:rsidP="004231B2">
            <w:pPr>
              <w:pStyle w:val="1fffb"/>
              <w:rPr>
                <w:lang w:eastAsia="en-US"/>
              </w:rPr>
            </w:pPr>
            <w:r w:rsidRPr="004231B2">
              <w:rPr>
                <w:lang w:eastAsia="en-US"/>
              </w:rPr>
              <w:t>Описание</w:t>
            </w:r>
          </w:p>
          <w:p w:rsidR="004231B2" w:rsidRPr="004231B2" w:rsidRDefault="004231B2" w:rsidP="004231B2">
            <w:pPr>
              <w:pStyle w:val="1fffb"/>
              <w:rPr>
                <w:lang w:eastAsia="en-US"/>
              </w:rPr>
            </w:pPr>
            <w:r w:rsidRPr="004231B2">
              <w:rPr>
                <w:lang w:eastAsia="en-US"/>
              </w:rPr>
              <w:t>аварийной ситуации</w:t>
            </w:r>
          </w:p>
        </w:tc>
        <w:tc>
          <w:tcPr>
            <w:tcW w:w="1235" w:type="pct"/>
            <w:shd w:val="clear" w:color="auto" w:fill="auto"/>
            <w:vAlign w:val="center"/>
            <w:hideMark/>
          </w:tcPr>
          <w:p w:rsidR="004231B2" w:rsidRPr="004231B2" w:rsidRDefault="004231B2" w:rsidP="004231B2">
            <w:pPr>
              <w:pStyle w:val="1fffb"/>
              <w:rPr>
                <w:lang w:eastAsia="en-US"/>
              </w:rPr>
            </w:pPr>
            <w:r w:rsidRPr="004231B2">
              <w:rPr>
                <w:lang w:eastAsia="en-US"/>
              </w:rPr>
              <w:t>Возможные масштабы аварии и последствия</w:t>
            </w:r>
          </w:p>
        </w:tc>
        <w:tc>
          <w:tcPr>
            <w:tcW w:w="640" w:type="pct"/>
            <w:shd w:val="clear" w:color="auto" w:fill="auto"/>
            <w:vAlign w:val="center"/>
            <w:hideMark/>
          </w:tcPr>
          <w:p w:rsidR="004231B2" w:rsidRPr="004231B2" w:rsidRDefault="004231B2" w:rsidP="004231B2">
            <w:pPr>
              <w:pStyle w:val="1fffb"/>
              <w:rPr>
                <w:lang w:eastAsia="en-US"/>
              </w:rPr>
            </w:pPr>
            <w:r w:rsidRPr="004231B2">
              <w:rPr>
                <w:lang w:eastAsia="en-US"/>
              </w:rPr>
              <w:t>Уровень</w:t>
            </w:r>
          </w:p>
          <w:p w:rsidR="004231B2" w:rsidRPr="004231B2" w:rsidRDefault="004231B2" w:rsidP="004231B2">
            <w:pPr>
              <w:pStyle w:val="1fffb"/>
              <w:rPr>
                <w:lang w:eastAsia="en-US"/>
              </w:rPr>
            </w:pPr>
            <w:r w:rsidRPr="004231B2">
              <w:rPr>
                <w:lang w:eastAsia="en-US"/>
              </w:rPr>
              <w:t>реагирования</w:t>
            </w:r>
          </w:p>
        </w:tc>
        <w:tc>
          <w:tcPr>
            <w:tcW w:w="1662" w:type="pct"/>
            <w:shd w:val="clear" w:color="auto" w:fill="auto"/>
            <w:vAlign w:val="center"/>
          </w:tcPr>
          <w:p w:rsidR="004231B2" w:rsidRPr="004231B2" w:rsidRDefault="004231B2" w:rsidP="004231B2">
            <w:pPr>
              <w:pStyle w:val="1fffb"/>
              <w:rPr>
                <w:lang w:eastAsia="en-US"/>
              </w:rPr>
            </w:pPr>
            <w:r w:rsidRPr="004231B2">
              <w:rPr>
                <w:lang w:eastAsia="en-US"/>
              </w:rPr>
              <w:t>Действия</w:t>
            </w:r>
          </w:p>
          <w:p w:rsidR="004231B2" w:rsidRPr="004231B2" w:rsidRDefault="004231B2" w:rsidP="004231B2">
            <w:pPr>
              <w:pStyle w:val="1fffb"/>
              <w:rPr>
                <w:lang w:eastAsia="en-US"/>
              </w:rPr>
            </w:pPr>
            <w:r w:rsidRPr="004231B2">
              <w:rPr>
                <w:lang w:eastAsia="en-US"/>
              </w:rPr>
              <w:t>персонала</w:t>
            </w:r>
          </w:p>
        </w:tc>
      </w:tr>
      <w:tr w:rsidR="004231B2" w:rsidRPr="004231B2" w:rsidTr="004231B2">
        <w:trPr>
          <w:trHeight w:val="23"/>
          <w:jc w:val="center"/>
        </w:trPr>
        <w:tc>
          <w:tcPr>
            <w:tcW w:w="687" w:type="pct"/>
            <w:shd w:val="clear" w:color="auto" w:fill="auto"/>
            <w:vAlign w:val="center"/>
          </w:tcPr>
          <w:p w:rsidR="004231B2" w:rsidRPr="004231B2" w:rsidRDefault="004231B2" w:rsidP="004231B2">
            <w:pPr>
              <w:pStyle w:val="1fffb"/>
              <w:rPr>
                <w:lang w:eastAsia="en-US"/>
              </w:rPr>
            </w:pPr>
            <w:r w:rsidRPr="004231B2">
              <w:rPr>
                <w:lang w:eastAsia="en-US"/>
              </w:rPr>
              <w:t>Прекращение подачи электроэнергии на источник тепловой энергии, ЦТП, насосную станцию</w:t>
            </w:r>
          </w:p>
        </w:tc>
        <w:tc>
          <w:tcPr>
            <w:tcW w:w="777" w:type="pct"/>
            <w:shd w:val="clear" w:color="auto" w:fill="auto"/>
            <w:vAlign w:val="center"/>
            <w:hideMark/>
          </w:tcPr>
          <w:p w:rsidR="004231B2" w:rsidRPr="004231B2" w:rsidRDefault="004231B2" w:rsidP="004231B2">
            <w:pPr>
              <w:pStyle w:val="1fffb"/>
              <w:rPr>
                <w:lang w:eastAsia="en-US"/>
              </w:rPr>
            </w:pPr>
            <w:r w:rsidRPr="004231B2">
              <w:rPr>
                <w:lang w:eastAsia="en-US"/>
              </w:rPr>
              <w:t>Остановка работы источника тепловой энергии.</w:t>
            </w:r>
          </w:p>
        </w:tc>
        <w:tc>
          <w:tcPr>
            <w:tcW w:w="1235" w:type="pct"/>
            <w:shd w:val="clear" w:color="auto" w:fill="auto"/>
            <w:vAlign w:val="center"/>
            <w:hideMark/>
          </w:tcPr>
          <w:p w:rsidR="004231B2" w:rsidRPr="004231B2" w:rsidRDefault="004231B2" w:rsidP="004231B2">
            <w:pPr>
              <w:pStyle w:val="1fffb"/>
              <w:rPr>
                <w:lang w:eastAsia="en-US"/>
              </w:rPr>
            </w:pPr>
            <w:r w:rsidRPr="004231B2">
              <w:rPr>
                <w:lang w:eastAsia="en-US"/>
              </w:rPr>
              <w:t>Прекращение циркуляции в системе теплоснабжения всех потребителей населенного пункта, понижение температуры в зданиях, возможное размораживание наружных тепловых сетей и внутренних отопительных систем</w:t>
            </w:r>
          </w:p>
        </w:tc>
        <w:tc>
          <w:tcPr>
            <w:tcW w:w="640" w:type="pct"/>
            <w:shd w:val="clear" w:color="auto" w:fill="auto"/>
            <w:vAlign w:val="center"/>
            <w:hideMark/>
          </w:tcPr>
          <w:p w:rsidR="004231B2" w:rsidRPr="004231B2" w:rsidRDefault="004231B2" w:rsidP="004231B2">
            <w:pPr>
              <w:pStyle w:val="1fffb"/>
              <w:rPr>
                <w:lang w:eastAsia="en-US"/>
              </w:rPr>
            </w:pPr>
            <w:r w:rsidRPr="004231B2">
              <w:rPr>
                <w:lang w:eastAsia="en-US"/>
              </w:rPr>
              <w:t>Местный</w:t>
            </w:r>
          </w:p>
        </w:tc>
        <w:tc>
          <w:tcPr>
            <w:tcW w:w="1662" w:type="pct"/>
            <w:shd w:val="clear" w:color="auto" w:fill="auto"/>
            <w:vAlign w:val="center"/>
          </w:tcPr>
          <w:p w:rsidR="004231B2" w:rsidRPr="004231B2" w:rsidRDefault="004231B2" w:rsidP="004231B2">
            <w:pPr>
              <w:pStyle w:val="1fffb"/>
              <w:rPr>
                <w:lang w:eastAsia="en-US"/>
              </w:rPr>
            </w:pPr>
            <w:r w:rsidRPr="004231B2">
              <w:rPr>
                <w:lang w:eastAsia="en-US"/>
              </w:rPr>
              <w:t>Сообщить об отсутствии электроэнергии дежурному диспетчеру электросетевой организации по телефону</w:t>
            </w:r>
            <w:r w:rsidR="00767042">
              <w:rPr>
                <w:lang w:eastAsia="en-US"/>
              </w:rPr>
              <w:t>;</w:t>
            </w:r>
          </w:p>
          <w:p w:rsidR="004231B2" w:rsidRPr="004231B2" w:rsidRDefault="004231B2" w:rsidP="004231B2">
            <w:pPr>
              <w:pStyle w:val="1fffb"/>
              <w:rPr>
                <w:lang w:eastAsia="en-US"/>
              </w:rPr>
            </w:pPr>
            <w:r w:rsidRPr="004231B2">
              <w:rPr>
                <w:lang w:eastAsia="en-US"/>
              </w:rPr>
              <w:t>Перейти на резервный или автономный источник электроснабжения (второй ввод, дизель-генератор).</w:t>
            </w:r>
          </w:p>
          <w:p w:rsidR="004231B2" w:rsidRPr="004231B2" w:rsidRDefault="004231B2" w:rsidP="004231B2">
            <w:pPr>
              <w:pStyle w:val="1fffb"/>
              <w:rPr>
                <w:lang w:eastAsia="en-US"/>
              </w:rPr>
            </w:pPr>
            <w:r w:rsidRPr="004231B2">
              <w:rPr>
                <w:lang w:eastAsia="en-US"/>
              </w:rPr>
              <w:t>При длительном отсутствии электроэнергии организовать ремонтные работы по предотвращению размораживания силами персонала своей организации и управляющих компаний.</w:t>
            </w:r>
          </w:p>
          <w:p w:rsidR="004231B2" w:rsidRPr="004231B2" w:rsidRDefault="004231B2" w:rsidP="004231B2">
            <w:pPr>
              <w:pStyle w:val="1fffb"/>
              <w:rPr>
                <w:lang w:eastAsia="en-US"/>
              </w:rPr>
            </w:pPr>
            <w:r w:rsidRPr="004231B2">
              <w:rPr>
                <w:lang w:eastAsia="en-US"/>
              </w:rPr>
              <w:t>Время устранения аварии – 1 час</w:t>
            </w:r>
          </w:p>
        </w:tc>
      </w:tr>
      <w:tr w:rsidR="004231B2" w:rsidRPr="004231B2" w:rsidTr="004231B2">
        <w:trPr>
          <w:trHeight w:val="23"/>
          <w:jc w:val="center"/>
        </w:trPr>
        <w:tc>
          <w:tcPr>
            <w:tcW w:w="687" w:type="pct"/>
            <w:shd w:val="clear" w:color="auto" w:fill="auto"/>
            <w:vAlign w:val="center"/>
          </w:tcPr>
          <w:p w:rsidR="004231B2" w:rsidRPr="004231B2" w:rsidRDefault="004231B2" w:rsidP="004231B2">
            <w:pPr>
              <w:pStyle w:val="1fffb"/>
              <w:rPr>
                <w:lang w:eastAsia="en-US"/>
              </w:rPr>
            </w:pPr>
            <w:r w:rsidRPr="004231B2">
              <w:rPr>
                <w:lang w:eastAsia="en-US"/>
              </w:rPr>
              <w:t>Прекращение подачи холодной воды на источник тепловой энергии.</w:t>
            </w:r>
          </w:p>
        </w:tc>
        <w:tc>
          <w:tcPr>
            <w:tcW w:w="777" w:type="pct"/>
            <w:shd w:val="clear" w:color="auto" w:fill="auto"/>
            <w:vAlign w:val="center"/>
          </w:tcPr>
          <w:p w:rsidR="004231B2" w:rsidRPr="004231B2" w:rsidRDefault="004231B2" w:rsidP="004231B2">
            <w:pPr>
              <w:pStyle w:val="1fffb"/>
              <w:rPr>
                <w:lang w:eastAsia="en-US"/>
              </w:rPr>
            </w:pPr>
            <w:r w:rsidRPr="004231B2">
              <w:rPr>
                <w:lang w:eastAsia="en-US"/>
              </w:rPr>
              <w:t>Ограничение работы источника тепловой энергии.</w:t>
            </w:r>
          </w:p>
        </w:tc>
        <w:tc>
          <w:tcPr>
            <w:tcW w:w="1235" w:type="pct"/>
            <w:shd w:val="clear" w:color="auto" w:fill="auto"/>
            <w:vAlign w:val="center"/>
          </w:tcPr>
          <w:p w:rsidR="004231B2" w:rsidRPr="004231B2" w:rsidRDefault="004231B2" w:rsidP="004231B2">
            <w:pPr>
              <w:pStyle w:val="1fffb"/>
              <w:rPr>
                <w:lang w:eastAsia="en-US"/>
              </w:rPr>
            </w:pPr>
            <w:r w:rsidRPr="004231B2">
              <w:rPr>
                <w:lang w:eastAsia="en-US"/>
              </w:rPr>
              <w:t>Ограничение циркуляции теплоносителя в системе теплоснабжения всех потребителей населенного пункта, понижение температуры воздуха в зданиях</w:t>
            </w:r>
          </w:p>
        </w:tc>
        <w:tc>
          <w:tcPr>
            <w:tcW w:w="640" w:type="pct"/>
            <w:shd w:val="clear" w:color="auto" w:fill="auto"/>
            <w:vAlign w:val="center"/>
          </w:tcPr>
          <w:p w:rsidR="004231B2" w:rsidRPr="004231B2" w:rsidRDefault="004231B2" w:rsidP="004231B2">
            <w:pPr>
              <w:pStyle w:val="1fffb"/>
              <w:rPr>
                <w:lang w:eastAsia="en-US"/>
              </w:rPr>
            </w:pPr>
            <w:r w:rsidRPr="004231B2">
              <w:rPr>
                <w:lang w:eastAsia="en-US"/>
              </w:rPr>
              <w:t>Местный</w:t>
            </w:r>
          </w:p>
        </w:tc>
        <w:tc>
          <w:tcPr>
            <w:tcW w:w="1662" w:type="pct"/>
            <w:shd w:val="clear" w:color="auto" w:fill="auto"/>
            <w:vAlign w:val="center"/>
          </w:tcPr>
          <w:p w:rsidR="004231B2" w:rsidRPr="004231B2" w:rsidRDefault="004231B2" w:rsidP="004231B2">
            <w:pPr>
              <w:pStyle w:val="1fffb"/>
              <w:rPr>
                <w:lang w:eastAsia="en-US"/>
              </w:rPr>
            </w:pPr>
            <w:r w:rsidRPr="004231B2">
              <w:rPr>
                <w:lang w:eastAsia="en-US"/>
              </w:rPr>
              <w:t>Сообщить об отсутствии холодной воды дежурному диспетчеру водоснабжающей организации по телефону _______________.</w:t>
            </w:r>
          </w:p>
          <w:p w:rsidR="004231B2" w:rsidRPr="004231B2" w:rsidRDefault="004231B2" w:rsidP="004231B2">
            <w:pPr>
              <w:pStyle w:val="1fffb"/>
              <w:rPr>
                <w:lang w:eastAsia="en-US"/>
              </w:rPr>
            </w:pPr>
            <w:r w:rsidRPr="004231B2">
              <w:rPr>
                <w:lang w:eastAsia="en-US"/>
              </w:rPr>
              <w:t>При длительном отсутствии подачи воды, организовать ремонтные работы по предотвращению размораживания силами персонала своей организации и управляющих компаний.</w:t>
            </w:r>
          </w:p>
          <w:p w:rsidR="004231B2" w:rsidRPr="004231B2" w:rsidRDefault="004231B2" w:rsidP="004231B2">
            <w:pPr>
              <w:pStyle w:val="1fffb"/>
              <w:rPr>
                <w:lang w:eastAsia="en-US"/>
              </w:rPr>
            </w:pPr>
            <w:r w:rsidRPr="004231B2">
              <w:rPr>
                <w:lang w:eastAsia="en-US"/>
              </w:rPr>
              <w:t>Время устранения аварии – 4 часа</w:t>
            </w:r>
          </w:p>
        </w:tc>
      </w:tr>
      <w:tr w:rsidR="004231B2" w:rsidRPr="004231B2" w:rsidTr="004231B2">
        <w:trPr>
          <w:trHeight w:val="23"/>
          <w:jc w:val="center"/>
        </w:trPr>
        <w:tc>
          <w:tcPr>
            <w:tcW w:w="687" w:type="pct"/>
            <w:shd w:val="clear" w:color="auto" w:fill="auto"/>
            <w:vAlign w:val="center"/>
          </w:tcPr>
          <w:p w:rsidR="004231B2" w:rsidRPr="004231B2" w:rsidRDefault="004231B2" w:rsidP="004231B2">
            <w:pPr>
              <w:pStyle w:val="1fffb"/>
              <w:rPr>
                <w:lang w:eastAsia="en-US"/>
              </w:rPr>
            </w:pPr>
            <w:r w:rsidRPr="004231B2">
              <w:rPr>
                <w:lang w:eastAsia="en-US"/>
              </w:rPr>
              <w:t>Прекращение подачи топлива</w:t>
            </w:r>
          </w:p>
        </w:tc>
        <w:tc>
          <w:tcPr>
            <w:tcW w:w="777" w:type="pct"/>
            <w:shd w:val="clear" w:color="auto" w:fill="auto"/>
            <w:vAlign w:val="center"/>
          </w:tcPr>
          <w:p w:rsidR="004231B2" w:rsidRPr="004231B2" w:rsidRDefault="004231B2" w:rsidP="004231B2">
            <w:pPr>
              <w:pStyle w:val="1fffb"/>
              <w:rPr>
                <w:lang w:eastAsia="en-US"/>
              </w:rPr>
            </w:pPr>
            <w:r w:rsidRPr="004231B2">
              <w:rPr>
                <w:lang w:eastAsia="en-US"/>
              </w:rPr>
              <w:t>Остановка нагрева воды на источнике тепловой энергии</w:t>
            </w:r>
          </w:p>
        </w:tc>
        <w:tc>
          <w:tcPr>
            <w:tcW w:w="1235" w:type="pct"/>
            <w:shd w:val="clear" w:color="auto" w:fill="auto"/>
            <w:vAlign w:val="center"/>
          </w:tcPr>
          <w:p w:rsidR="004231B2" w:rsidRPr="004231B2" w:rsidRDefault="004231B2" w:rsidP="004231B2">
            <w:pPr>
              <w:pStyle w:val="1fffb"/>
              <w:rPr>
                <w:lang w:eastAsia="en-US"/>
              </w:rPr>
            </w:pPr>
            <w:r w:rsidRPr="004231B2">
              <w:rPr>
                <w:lang w:eastAsia="en-US"/>
              </w:rPr>
              <w:t>Прекращение подачи нагретой воды в систему теплоснабжения всех потребителей населенного пункта, понижение температуры воздуха в зданиях</w:t>
            </w:r>
          </w:p>
        </w:tc>
        <w:tc>
          <w:tcPr>
            <w:tcW w:w="640" w:type="pct"/>
            <w:shd w:val="clear" w:color="auto" w:fill="auto"/>
            <w:vAlign w:val="center"/>
          </w:tcPr>
          <w:p w:rsidR="004231B2" w:rsidRPr="004231B2" w:rsidRDefault="004231B2" w:rsidP="004231B2">
            <w:pPr>
              <w:pStyle w:val="1fffb"/>
              <w:rPr>
                <w:lang w:eastAsia="en-US"/>
              </w:rPr>
            </w:pPr>
            <w:r w:rsidRPr="004231B2">
              <w:rPr>
                <w:lang w:eastAsia="en-US"/>
              </w:rPr>
              <w:t>Местный</w:t>
            </w:r>
          </w:p>
          <w:p w:rsidR="004231B2" w:rsidRPr="004231B2" w:rsidRDefault="004231B2" w:rsidP="004231B2">
            <w:pPr>
              <w:pStyle w:val="1fffb"/>
              <w:rPr>
                <w:lang w:eastAsia="en-US"/>
              </w:rPr>
            </w:pPr>
          </w:p>
        </w:tc>
        <w:tc>
          <w:tcPr>
            <w:tcW w:w="1662" w:type="pct"/>
            <w:shd w:val="clear" w:color="auto" w:fill="auto"/>
            <w:vAlign w:val="center"/>
          </w:tcPr>
          <w:p w:rsidR="004231B2" w:rsidRPr="004231B2" w:rsidRDefault="004231B2" w:rsidP="004231B2">
            <w:pPr>
              <w:pStyle w:val="1fffb"/>
              <w:rPr>
                <w:lang w:eastAsia="en-US"/>
              </w:rPr>
            </w:pPr>
            <w:r w:rsidRPr="004231B2">
              <w:rPr>
                <w:lang w:eastAsia="en-US"/>
              </w:rPr>
              <w:t>Сообщить о прекращении подачи топлива дежурному диспетчеру теплоснабжающей организации по телефону 8-921-656-22-11.</w:t>
            </w:r>
          </w:p>
          <w:p w:rsidR="004231B2" w:rsidRPr="004231B2" w:rsidRDefault="004231B2" w:rsidP="004231B2">
            <w:pPr>
              <w:pStyle w:val="1fffb"/>
              <w:rPr>
                <w:lang w:eastAsia="en-US"/>
              </w:rPr>
            </w:pPr>
            <w:r w:rsidRPr="004231B2">
              <w:rPr>
                <w:lang w:eastAsia="en-US"/>
              </w:rPr>
              <w:t>При длительном отсутствии подачи топлива и отсутствии резервного топлива организовать ремонтные работы по предотвращению размораживания силами персонала своей организации и управляющих компаний.</w:t>
            </w:r>
          </w:p>
          <w:p w:rsidR="004231B2" w:rsidRPr="004231B2" w:rsidRDefault="004231B2" w:rsidP="004231B2">
            <w:pPr>
              <w:pStyle w:val="1fffb"/>
              <w:rPr>
                <w:lang w:eastAsia="en-US"/>
              </w:rPr>
            </w:pPr>
            <w:r w:rsidRPr="004231B2">
              <w:rPr>
                <w:lang w:eastAsia="en-US"/>
              </w:rPr>
              <w:t>Время устранения аварии – 2 часа</w:t>
            </w:r>
          </w:p>
        </w:tc>
      </w:tr>
      <w:tr w:rsidR="004231B2" w:rsidRPr="004231B2" w:rsidTr="004231B2">
        <w:trPr>
          <w:trHeight w:val="23"/>
          <w:jc w:val="center"/>
        </w:trPr>
        <w:tc>
          <w:tcPr>
            <w:tcW w:w="687" w:type="pct"/>
            <w:shd w:val="clear" w:color="auto" w:fill="auto"/>
            <w:vAlign w:val="center"/>
          </w:tcPr>
          <w:p w:rsidR="004231B2" w:rsidRPr="004231B2" w:rsidRDefault="004231B2" w:rsidP="004231B2">
            <w:pPr>
              <w:pStyle w:val="1fffb"/>
              <w:rPr>
                <w:lang w:eastAsia="en-US"/>
              </w:rPr>
            </w:pPr>
            <w:r w:rsidRPr="004231B2">
              <w:rPr>
                <w:lang w:eastAsia="en-US"/>
              </w:rPr>
              <w:t>Выход из строя сетевого (сетевых) насоса</w:t>
            </w:r>
          </w:p>
        </w:tc>
        <w:tc>
          <w:tcPr>
            <w:tcW w:w="777" w:type="pct"/>
            <w:shd w:val="clear" w:color="auto" w:fill="auto"/>
            <w:vAlign w:val="center"/>
          </w:tcPr>
          <w:p w:rsidR="004231B2" w:rsidRPr="004231B2" w:rsidRDefault="004231B2" w:rsidP="004231B2">
            <w:pPr>
              <w:pStyle w:val="1fffb"/>
              <w:rPr>
                <w:lang w:eastAsia="en-US"/>
              </w:rPr>
            </w:pPr>
            <w:r w:rsidRPr="004231B2">
              <w:rPr>
                <w:lang w:eastAsia="en-US"/>
              </w:rPr>
              <w:t>Ограничение (остановка) работы источника тепловой энергии</w:t>
            </w:r>
          </w:p>
        </w:tc>
        <w:tc>
          <w:tcPr>
            <w:tcW w:w="1235" w:type="pct"/>
            <w:shd w:val="clear" w:color="auto" w:fill="auto"/>
            <w:vAlign w:val="center"/>
          </w:tcPr>
          <w:p w:rsidR="004231B2" w:rsidRPr="004231B2" w:rsidRDefault="004231B2" w:rsidP="004231B2">
            <w:pPr>
              <w:pStyle w:val="1fffb"/>
              <w:rPr>
                <w:lang w:eastAsia="en-US"/>
              </w:rPr>
            </w:pPr>
            <w:r w:rsidRPr="004231B2">
              <w:rPr>
                <w:lang w:eastAsia="en-US"/>
              </w:rPr>
              <w:t>Прекращение циркуляции в системе теплоснабжения всех потребителей населенного пункта, понижение температуры воздуха в зданиях, возможное размораживание наружных тепловых сетей и внутренних отопительных систем</w:t>
            </w:r>
          </w:p>
        </w:tc>
        <w:tc>
          <w:tcPr>
            <w:tcW w:w="640" w:type="pct"/>
            <w:shd w:val="clear" w:color="auto" w:fill="auto"/>
            <w:vAlign w:val="center"/>
          </w:tcPr>
          <w:p w:rsidR="004231B2" w:rsidRPr="004231B2" w:rsidRDefault="004231B2" w:rsidP="004231B2">
            <w:pPr>
              <w:pStyle w:val="1fffb"/>
              <w:rPr>
                <w:lang w:eastAsia="en-US"/>
              </w:rPr>
            </w:pPr>
            <w:r w:rsidRPr="004231B2">
              <w:rPr>
                <w:lang w:eastAsia="en-US"/>
              </w:rPr>
              <w:t>Местный</w:t>
            </w:r>
          </w:p>
        </w:tc>
        <w:tc>
          <w:tcPr>
            <w:tcW w:w="1662" w:type="pct"/>
            <w:shd w:val="clear" w:color="auto" w:fill="auto"/>
            <w:vAlign w:val="center"/>
          </w:tcPr>
          <w:p w:rsidR="004231B2" w:rsidRPr="004231B2" w:rsidRDefault="004231B2" w:rsidP="004231B2">
            <w:pPr>
              <w:pStyle w:val="1fffb"/>
              <w:rPr>
                <w:lang w:eastAsia="en-US"/>
              </w:rPr>
            </w:pPr>
            <w:r w:rsidRPr="004231B2">
              <w:rPr>
                <w:lang w:eastAsia="en-US"/>
              </w:rPr>
              <w:t>Выполнить переключение на резервный насос. При невозможности переключения организовать работы по ремонту силами персонала своей организации.</w:t>
            </w:r>
          </w:p>
          <w:p w:rsidR="004231B2" w:rsidRPr="004231B2" w:rsidRDefault="004231B2" w:rsidP="004231B2">
            <w:pPr>
              <w:pStyle w:val="1fffb"/>
              <w:rPr>
                <w:lang w:eastAsia="en-US"/>
              </w:rPr>
            </w:pPr>
            <w:r w:rsidRPr="004231B2">
              <w:rPr>
                <w:lang w:eastAsia="en-US"/>
              </w:rPr>
              <w:t>При длительном отсутствии работы насоса организовать ремонтные работы по предотвращению размораживания силами персонала своей организации и управляющих компаний.</w:t>
            </w:r>
          </w:p>
          <w:p w:rsidR="004231B2" w:rsidRPr="004231B2" w:rsidRDefault="004231B2" w:rsidP="004231B2">
            <w:pPr>
              <w:pStyle w:val="1fffb"/>
              <w:rPr>
                <w:lang w:eastAsia="en-US"/>
              </w:rPr>
            </w:pPr>
            <w:r w:rsidRPr="004231B2">
              <w:rPr>
                <w:lang w:eastAsia="en-US"/>
              </w:rPr>
              <w:lastRenderedPageBreak/>
              <w:t>Время устранения аварии – 4 часа</w:t>
            </w:r>
          </w:p>
        </w:tc>
      </w:tr>
      <w:tr w:rsidR="004231B2" w:rsidRPr="004231B2" w:rsidTr="004231B2">
        <w:trPr>
          <w:trHeight w:val="23"/>
          <w:jc w:val="center"/>
        </w:trPr>
        <w:tc>
          <w:tcPr>
            <w:tcW w:w="687" w:type="pct"/>
            <w:shd w:val="clear" w:color="auto" w:fill="auto"/>
            <w:vAlign w:val="center"/>
          </w:tcPr>
          <w:p w:rsidR="004231B2" w:rsidRPr="004231B2" w:rsidRDefault="004231B2" w:rsidP="004231B2">
            <w:pPr>
              <w:pStyle w:val="1fffb"/>
              <w:rPr>
                <w:lang w:eastAsia="en-US"/>
              </w:rPr>
            </w:pPr>
            <w:r w:rsidRPr="004231B2">
              <w:rPr>
                <w:lang w:eastAsia="en-US"/>
              </w:rPr>
              <w:lastRenderedPageBreak/>
              <w:t>Выход из строя котла (котлов)</w:t>
            </w:r>
          </w:p>
        </w:tc>
        <w:tc>
          <w:tcPr>
            <w:tcW w:w="777" w:type="pct"/>
            <w:shd w:val="clear" w:color="auto" w:fill="auto"/>
            <w:vAlign w:val="center"/>
          </w:tcPr>
          <w:p w:rsidR="004231B2" w:rsidRPr="004231B2" w:rsidRDefault="004231B2" w:rsidP="004231B2">
            <w:pPr>
              <w:pStyle w:val="1fffb"/>
              <w:rPr>
                <w:lang w:eastAsia="en-US"/>
              </w:rPr>
            </w:pPr>
            <w:r w:rsidRPr="004231B2">
              <w:rPr>
                <w:lang w:eastAsia="en-US"/>
              </w:rPr>
              <w:t>Ограничение (остановка) работы источника тепловой энергии</w:t>
            </w:r>
          </w:p>
        </w:tc>
        <w:tc>
          <w:tcPr>
            <w:tcW w:w="1235" w:type="pct"/>
            <w:shd w:val="clear" w:color="auto" w:fill="auto"/>
            <w:vAlign w:val="center"/>
          </w:tcPr>
          <w:p w:rsidR="004231B2" w:rsidRPr="004231B2" w:rsidRDefault="004231B2" w:rsidP="004231B2">
            <w:pPr>
              <w:pStyle w:val="1fffb"/>
              <w:rPr>
                <w:lang w:eastAsia="en-US"/>
              </w:rPr>
            </w:pPr>
            <w:r w:rsidRPr="004231B2">
              <w:rPr>
                <w:lang w:eastAsia="en-US"/>
              </w:rPr>
              <w:t>Ограничение (прекращение) подачи горячей воды в систему отопления всех потребителей населенного пункта, понижение температуры воздуха в зданиях</w:t>
            </w:r>
          </w:p>
        </w:tc>
        <w:tc>
          <w:tcPr>
            <w:tcW w:w="640" w:type="pct"/>
            <w:shd w:val="clear" w:color="auto" w:fill="auto"/>
            <w:vAlign w:val="center"/>
          </w:tcPr>
          <w:p w:rsidR="004231B2" w:rsidRPr="004231B2" w:rsidRDefault="004231B2" w:rsidP="004231B2">
            <w:pPr>
              <w:pStyle w:val="1fffb"/>
              <w:rPr>
                <w:lang w:eastAsia="en-US"/>
              </w:rPr>
            </w:pPr>
            <w:r w:rsidRPr="004231B2">
              <w:rPr>
                <w:lang w:eastAsia="en-US"/>
              </w:rPr>
              <w:t>Объектовый</w:t>
            </w:r>
          </w:p>
        </w:tc>
        <w:tc>
          <w:tcPr>
            <w:tcW w:w="1662" w:type="pct"/>
            <w:shd w:val="clear" w:color="auto" w:fill="auto"/>
            <w:vAlign w:val="center"/>
          </w:tcPr>
          <w:p w:rsidR="004231B2" w:rsidRPr="004231B2" w:rsidRDefault="004231B2" w:rsidP="004231B2">
            <w:pPr>
              <w:pStyle w:val="1fffb"/>
              <w:rPr>
                <w:lang w:eastAsia="en-US"/>
              </w:rPr>
            </w:pPr>
            <w:r w:rsidRPr="004231B2">
              <w:rPr>
                <w:lang w:eastAsia="en-US"/>
              </w:rPr>
              <w:t>Выполнить переключение на резервный котел. При невозможности переключения и снижении отпуска тепловой энергии организовать работы по ремонту силами персонала своей организации.</w:t>
            </w:r>
          </w:p>
          <w:p w:rsidR="004231B2" w:rsidRPr="004231B2" w:rsidRDefault="004231B2" w:rsidP="004231B2">
            <w:pPr>
              <w:pStyle w:val="1fffb"/>
              <w:rPr>
                <w:lang w:eastAsia="en-US"/>
              </w:rPr>
            </w:pPr>
            <w:r w:rsidRPr="004231B2">
              <w:rPr>
                <w:lang w:eastAsia="en-US"/>
              </w:rPr>
              <w:t>При длительном отсутствии работы котла организовать ремонтные работы по предотвращению размораживания силами персонала своей организации и управляющих компаний.</w:t>
            </w:r>
          </w:p>
          <w:p w:rsidR="004231B2" w:rsidRPr="004231B2" w:rsidRDefault="004231B2" w:rsidP="004231B2">
            <w:pPr>
              <w:pStyle w:val="1fffb"/>
              <w:rPr>
                <w:lang w:eastAsia="en-US"/>
              </w:rPr>
            </w:pPr>
            <w:r w:rsidRPr="004231B2">
              <w:rPr>
                <w:lang w:eastAsia="en-US"/>
              </w:rPr>
              <w:t>Время устранения аварии – 24 часа</w:t>
            </w:r>
          </w:p>
        </w:tc>
      </w:tr>
      <w:tr w:rsidR="004231B2" w:rsidRPr="004231B2" w:rsidTr="004231B2">
        <w:trPr>
          <w:trHeight w:val="23"/>
          <w:jc w:val="center"/>
        </w:trPr>
        <w:tc>
          <w:tcPr>
            <w:tcW w:w="687" w:type="pct"/>
            <w:shd w:val="clear" w:color="auto" w:fill="auto"/>
            <w:vAlign w:val="center"/>
          </w:tcPr>
          <w:p w:rsidR="004231B2" w:rsidRPr="004231B2" w:rsidRDefault="004231B2" w:rsidP="004231B2">
            <w:pPr>
              <w:pStyle w:val="1fffb"/>
              <w:rPr>
                <w:lang w:eastAsia="en-US"/>
              </w:rPr>
            </w:pPr>
            <w:r w:rsidRPr="004231B2">
              <w:rPr>
                <w:lang w:eastAsia="en-US"/>
              </w:rPr>
              <w:t>Предельный износ сетей, гидродинамические удары</w:t>
            </w:r>
          </w:p>
          <w:p w:rsidR="004231B2" w:rsidRPr="004231B2" w:rsidRDefault="004231B2" w:rsidP="004231B2">
            <w:pPr>
              <w:pStyle w:val="1fffb"/>
              <w:rPr>
                <w:lang w:eastAsia="en-US"/>
              </w:rPr>
            </w:pPr>
          </w:p>
        </w:tc>
        <w:tc>
          <w:tcPr>
            <w:tcW w:w="777" w:type="pct"/>
            <w:shd w:val="clear" w:color="auto" w:fill="auto"/>
            <w:vAlign w:val="center"/>
          </w:tcPr>
          <w:p w:rsidR="004231B2" w:rsidRPr="004231B2" w:rsidRDefault="004231B2" w:rsidP="004231B2">
            <w:pPr>
              <w:pStyle w:val="1fffb"/>
              <w:rPr>
                <w:lang w:eastAsia="en-US"/>
              </w:rPr>
            </w:pPr>
            <w:r w:rsidRPr="004231B2">
              <w:rPr>
                <w:lang w:eastAsia="en-US"/>
              </w:rPr>
              <w:t>Порыв на тепловых сетях</w:t>
            </w:r>
          </w:p>
        </w:tc>
        <w:tc>
          <w:tcPr>
            <w:tcW w:w="1235" w:type="pct"/>
            <w:shd w:val="clear" w:color="auto" w:fill="auto"/>
            <w:vAlign w:val="center"/>
          </w:tcPr>
          <w:p w:rsidR="004231B2" w:rsidRPr="004231B2" w:rsidRDefault="004231B2" w:rsidP="004231B2">
            <w:pPr>
              <w:pStyle w:val="1fffb"/>
              <w:rPr>
                <w:lang w:eastAsia="en-US"/>
              </w:rPr>
            </w:pPr>
            <w:r w:rsidRPr="004231B2">
              <w:rPr>
                <w:lang w:eastAsia="en-US"/>
              </w:rPr>
              <w:t>Прекращение циркуляции в части системы теплоснабжения, понижение температуры в зданиях, возможное размораживание наружных тепловых сетей и внутренних отопительных систем</w:t>
            </w:r>
          </w:p>
        </w:tc>
        <w:tc>
          <w:tcPr>
            <w:tcW w:w="640" w:type="pct"/>
            <w:shd w:val="clear" w:color="auto" w:fill="auto"/>
            <w:vAlign w:val="center"/>
          </w:tcPr>
          <w:p w:rsidR="004231B2" w:rsidRPr="004231B2" w:rsidRDefault="004231B2" w:rsidP="004231B2">
            <w:pPr>
              <w:pStyle w:val="1fffb"/>
              <w:rPr>
                <w:lang w:eastAsia="en-US"/>
              </w:rPr>
            </w:pPr>
            <w:r w:rsidRPr="004231B2">
              <w:rPr>
                <w:lang w:eastAsia="en-US"/>
              </w:rPr>
              <w:t>Объектовый</w:t>
            </w:r>
          </w:p>
        </w:tc>
        <w:tc>
          <w:tcPr>
            <w:tcW w:w="1662" w:type="pct"/>
            <w:shd w:val="clear" w:color="auto" w:fill="auto"/>
            <w:vAlign w:val="center"/>
          </w:tcPr>
          <w:p w:rsidR="004231B2" w:rsidRPr="004231B2" w:rsidRDefault="004231B2" w:rsidP="004231B2">
            <w:pPr>
              <w:pStyle w:val="1fffb"/>
              <w:rPr>
                <w:lang w:eastAsia="en-US"/>
              </w:rPr>
            </w:pPr>
            <w:r w:rsidRPr="004231B2">
              <w:rPr>
                <w:lang w:eastAsia="en-US"/>
              </w:rPr>
              <w:t>Организовать устранение аварии силами ремонтного персонала своей организации. При длительном отсутствии циркуляции организовать ремонтные работы по предотвращению размораживания силами персонала своей организации и управляющих компаний.</w:t>
            </w:r>
          </w:p>
          <w:p w:rsidR="004231B2" w:rsidRPr="004231B2" w:rsidRDefault="004231B2" w:rsidP="004231B2">
            <w:pPr>
              <w:pStyle w:val="1fffb"/>
              <w:rPr>
                <w:lang w:eastAsia="en-US"/>
              </w:rPr>
            </w:pPr>
            <w:r w:rsidRPr="004231B2">
              <w:rPr>
                <w:lang w:eastAsia="en-US"/>
              </w:rPr>
              <w:t>Время устранения аварии – 8 часов</w:t>
            </w:r>
          </w:p>
        </w:tc>
      </w:tr>
    </w:tbl>
    <w:p w:rsidR="004231B2" w:rsidRPr="004231B2" w:rsidRDefault="004231B2" w:rsidP="004231B2">
      <w:pPr>
        <w:rPr>
          <w:rFonts w:ascii="Times New Roman" w:eastAsia="Calibri" w:hAnsi="Times New Roman" w:cs="Times New Roman"/>
          <w:b/>
          <w:szCs w:val="28"/>
          <w:highlight w:val="yellow"/>
          <w:lang w:eastAsia="en-US"/>
        </w:rPr>
      </w:pPr>
    </w:p>
    <w:p w:rsidR="004231B2" w:rsidRDefault="004231B2" w:rsidP="004231B2">
      <w:pPr>
        <w:rPr>
          <w:rFonts w:ascii="Times New Roman" w:eastAsia="Calibri" w:hAnsi="Times New Roman" w:cs="Times New Roman"/>
          <w:b/>
          <w:szCs w:val="28"/>
          <w:highlight w:val="yellow"/>
          <w:lang w:eastAsia="en-US"/>
        </w:rPr>
      </w:pPr>
    </w:p>
    <w:p w:rsidR="00DE6BB9" w:rsidRDefault="00DE6BB9" w:rsidP="004231B2">
      <w:pPr>
        <w:rPr>
          <w:rFonts w:ascii="Times New Roman" w:eastAsia="Calibri" w:hAnsi="Times New Roman" w:cs="Times New Roman"/>
          <w:b/>
          <w:szCs w:val="28"/>
          <w:highlight w:val="yellow"/>
          <w:lang w:eastAsia="en-US"/>
        </w:rPr>
      </w:pPr>
    </w:p>
    <w:p w:rsidR="00DE6BB9" w:rsidRDefault="00DE6BB9" w:rsidP="004231B2">
      <w:pPr>
        <w:rPr>
          <w:rFonts w:ascii="Times New Roman" w:eastAsia="Calibri" w:hAnsi="Times New Roman" w:cs="Times New Roman"/>
          <w:b/>
          <w:szCs w:val="28"/>
          <w:highlight w:val="yellow"/>
          <w:lang w:eastAsia="en-US"/>
        </w:rPr>
      </w:pPr>
    </w:p>
    <w:p w:rsidR="00DE6BB9" w:rsidRDefault="00DE6BB9" w:rsidP="004231B2">
      <w:pPr>
        <w:rPr>
          <w:rFonts w:ascii="Times New Roman" w:eastAsia="Calibri" w:hAnsi="Times New Roman" w:cs="Times New Roman"/>
          <w:b/>
          <w:szCs w:val="28"/>
          <w:highlight w:val="yellow"/>
          <w:lang w:eastAsia="en-US"/>
        </w:rPr>
      </w:pPr>
    </w:p>
    <w:p w:rsidR="00DE6BB9" w:rsidRDefault="00DE6BB9" w:rsidP="004231B2">
      <w:pPr>
        <w:rPr>
          <w:rFonts w:ascii="Times New Roman" w:eastAsia="Calibri" w:hAnsi="Times New Roman" w:cs="Times New Roman"/>
          <w:b/>
          <w:szCs w:val="28"/>
          <w:highlight w:val="yellow"/>
          <w:lang w:eastAsia="en-US"/>
        </w:rPr>
      </w:pPr>
    </w:p>
    <w:p w:rsidR="00DE6BB9" w:rsidRDefault="00DE6BB9" w:rsidP="004231B2">
      <w:pPr>
        <w:rPr>
          <w:rFonts w:ascii="Times New Roman" w:eastAsia="Calibri" w:hAnsi="Times New Roman" w:cs="Times New Roman"/>
          <w:b/>
          <w:szCs w:val="28"/>
          <w:highlight w:val="yellow"/>
          <w:lang w:eastAsia="en-US"/>
        </w:rPr>
      </w:pPr>
    </w:p>
    <w:p w:rsidR="00DE6BB9" w:rsidRPr="004231B2" w:rsidRDefault="00DE6BB9" w:rsidP="004231B2">
      <w:pPr>
        <w:rPr>
          <w:rFonts w:ascii="Times New Roman" w:eastAsia="Calibri" w:hAnsi="Times New Roman" w:cs="Times New Roman"/>
          <w:b/>
          <w:szCs w:val="28"/>
          <w:highlight w:val="yellow"/>
          <w:lang w:eastAsia="en-US"/>
        </w:rPr>
        <w:sectPr w:rsidR="00DE6BB9" w:rsidRPr="004231B2" w:rsidSect="00A47F30">
          <w:pgSz w:w="16840" w:h="11907" w:orient="landscape" w:code="9"/>
          <w:pgMar w:top="1134" w:right="850" w:bottom="1134" w:left="1701" w:header="720" w:footer="720" w:gutter="0"/>
          <w:cols w:space="720"/>
          <w:noEndnote/>
          <w:docGrid w:linePitch="326"/>
        </w:sectPr>
      </w:pPr>
    </w:p>
    <w:p w:rsidR="004231B2" w:rsidRPr="004231B2" w:rsidRDefault="00315DCF" w:rsidP="00315DCF">
      <w:pPr>
        <w:pStyle w:val="20"/>
        <w:numPr>
          <w:ilvl w:val="0"/>
          <w:numId w:val="0"/>
        </w:numPr>
        <w:spacing w:before="240" w:line="240" w:lineRule="auto"/>
      </w:pPr>
      <w:bookmarkStart w:id="188" w:name="_Toc198798937"/>
      <w:r>
        <w:lastRenderedPageBreak/>
        <w:t>1.15.</w:t>
      </w:r>
      <w:r w:rsidR="004231B2" w:rsidRPr="004231B2">
        <w:t>Ответственные лица за действия по ликвидации последствий аварийных ситуаций</w:t>
      </w:r>
      <w:bookmarkEnd w:id="188"/>
    </w:p>
    <w:p w:rsidR="004231B2" w:rsidRPr="004231B2" w:rsidRDefault="004231B2" w:rsidP="00A47F30">
      <w:pPr>
        <w:pStyle w:val="11ff3"/>
      </w:pPr>
      <w:r w:rsidRPr="004231B2">
        <w:t>Обеспечение правильности ликвидации последствий аварийных ситуаций и минимизации ущерба от их возникновения во многом зависит от согласованности действий ответственных лиц.</w:t>
      </w:r>
    </w:p>
    <w:p w:rsidR="004231B2" w:rsidRPr="004231B2" w:rsidRDefault="004231B2" w:rsidP="00A47F30">
      <w:pPr>
        <w:pStyle w:val="11ff3"/>
      </w:pPr>
      <w:r w:rsidRPr="004231B2">
        <w:t>При ликвидации аварий требуется чёткая и оперативная работа ответственных лиц, что возможно при соблюдении спокойствия, знания ситуации в системе теплоснабжения, оборудования и действующих инструкций, умения применять результаты электронного моделирования.</w:t>
      </w:r>
    </w:p>
    <w:p w:rsidR="004231B2" w:rsidRPr="004231B2" w:rsidRDefault="004231B2" w:rsidP="00A47F30">
      <w:pPr>
        <w:pStyle w:val="11ff3"/>
      </w:pPr>
      <w:r w:rsidRPr="004231B2">
        <w:t>Все ответственные лица, указанные в Плане действий обязаны четко знать и строго выполнять установленный порядок своих действий.</w:t>
      </w:r>
    </w:p>
    <w:p w:rsidR="004231B2" w:rsidRPr="004231B2" w:rsidRDefault="004231B2" w:rsidP="00A47F30">
      <w:pPr>
        <w:pStyle w:val="11ff3"/>
      </w:pPr>
      <w:r w:rsidRPr="004231B2">
        <w:t>В системе теплоснабжения Планом действий определены ответственные лица за действия по ликвидации последствий аварийных ситуаций</w:t>
      </w:r>
      <w:r w:rsidR="00C71CBB">
        <w:t>.</w:t>
      </w:r>
    </w:p>
    <w:p w:rsidR="004231B2" w:rsidRPr="00A47F30" w:rsidRDefault="004231B2" w:rsidP="00A47F30">
      <w:pPr>
        <w:pStyle w:val="11ff3"/>
      </w:pPr>
      <w:r w:rsidRPr="00A47F30">
        <w:t>Ответственным руководителем работ по ликвидации аварийных ситуаций, последствия которых угрожают привести к прекращению циркуляции в системе теплоснабжения всех потребителей населенного пункта, понижение температуры в зданиях, возможное размораживание наружных тепловых сетей и внутренних отопительных систем является заместитель Главы администрации, отвечающий за функционирование объектов жилищно-коммунального хозяйства. Вмешиваться в действия ответственного руководителя работ по ликвидации аварии - не допускается.</w:t>
      </w:r>
    </w:p>
    <w:p w:rsidR="004231B2" w:rsidRPr="00A47F30" w:rsidRDefault="004231B2" w:rsidP="00A47F30">
      <w:pPr>
        <w:pStyle w:val="11ff3"/>
      </w:pPr>
      <w:r w:rsidRPr="00A47F30">
        <w:t xml:space="preserve">При явно неправильных действиях ответственного руководителя работ по ликвидации аварийных ситуаций вышестоящий прямой начальник (Глава </w:t>
      </w:r>
      <w:r w:rsidR="00AB4D21">
        <w:t>муниципального района</w:t>
      </w:r>
      <w:r w:rsidRPr="00A47F30">
        <w:t>) имеет право отстранить его и принять на себя руководство ликвидацией аварийной ситуации или назначить для этого другое ответственное лицо.</w:t>
      </w:r>
    </w:p>
    <w:p w:rsidR="004231B2" w:rsidRPr="000E2198" w:rsidRDefault="004231B2" w:rsidP="000E2198">
      <w:pPr>
        <w:pStyle w:val="11ff3"/>
      </w:pPr>
      <w:r w:rsidRPr="00A47F30">
        <w:t>До прибытия ответственного руководителя работ по ликвидации аварийной ситуации, спасением людей руководит соответственно руководитель теплоснабжающей (теплосетевой) организации, эксплуатирующий систему теплоснабжения.</w:t>
      </w:r>
    </w:p>
    <w:p w:rsidR="004231B2" w:rsidRPr="004231B2" w:rsidRDefault="00315DCF" w:rsidP="00315DCF">
      <w:pPr>
        <w:pStyle w:val="20"/>
        <w:numPr>
          <w:ilvl w:val="0"/>
          <w:numId w:val="0"/>
        </w:numPr>
        <w:spacing w:before="240" w:line="240" w:lineRule="auto"/>
      </w:pPr>
      <w:bookmarkStart w:id="189" w:name="_Toc198798938"/>
      <w:r>
        <w:t>1.16.</w:t>
      </w:r>
      <w:r w:rsidR="004231B2" w:rsidRPr="004231B2">
        <w:t>Обязанности ответственных лиц, участвующих в ликвидации последствий аварийных ситуаций</w:t>
      </w:r>
      <w:bookmarkEnd w:id="189"/>
    </w:p>
    <w:p w:rsidR="004231B2" w:rsidRPr="004231B2" w:rsidRDefault="004231B2" w:rsidP="006F6BAB">
      <w:pPr>
        <w:pStyle w:val="11ff3"/>
      </w:pPr>
      <w:r w:rsidRPr="004231B2">
        <w:t>Обязанности дежурного диспетчера теплоснабжающей (теплосетевой) организации.</w:t>
      </w:r>
    </w:p>
    <w:p w:rsidR="004231B2" w:rsidRPr="004231B2" w:rsidRDefault="004231B2" w:rsidP="006F6BAB">
      <w:pPr>
        <w:pStyle w:val="11ff3"/>
      </w:pPr>
      <w:r w:rsidRPr="004231B2">
        <w:t>Дежурный диспетчер теплоснабжающей (теплосетевой) организации:</w:t>
      </w:r>
    </w:p>
    <w:p w:rsidR="004231B2" w:rsidRPr="004231B2" w:rsidRDefault="004231B2" w:rsidP="006F6BAB">
      <w:pPr>
        <w:pStyle w:val="11ff3"/>
      </w:pPr>
      <w:r w:rsidRPr="004231B2">
        <w:t>а) по получении извещения об аварии, организует вызов ремонтной бригады и оповещение руководителя, главного инженера организации;</w:t>
      </w:r>
    </w:p>
    <w:p w:rsidR="004231B2" w:rsidRPr="004231B2" w:rsidRDefault="004231B2" w:rsidP="006F6BAB">
      <w:pPr>
        <w:pStyle w:val="11ff3"/>
      </w:pPr>
      <w:r w:rsidRPr="004231B2">
        <w:lastRenderedPageBreak/>
        <w:t>б) при аварии, до прибытия и в отсутствии руководителя, главного инженера своей организации выполняет обязанности ответственного ру</w:t>
      </w:r>
      <w:r w:rsidRPr="004231B2">
        <w:softHyphen/>
        <w:t>ководителя работ по ликвидации аварии.</w:t>
      </w:r>
    </w:p>
    <w:p w:rsidR="004231B2" w:rsidRPr="004231B2" w:rsidRDefault="004231B2" w:rsidP="006F6BAB">
      <w:pPr>
        <w:pStyle w:val="11ff3"/>
      </w:pPr>
      <w:r w:rsidRPr="004231B2">
        <w:t>в) обязан принять меры для спасения людей, имущества и ликвидации последствий аварийной ситуации в начальный период или для прекращения ее распространения;</w:t>
      </w:r>
    </w:p>
    <w:p w:rsidR="004231B2" w:rsidRPr="004231B2" w:rsidRDefault="004231B2" w:rsidP="006F6BAB">
      <w:pPr>
        <w:pStyle w:val="11ff3"/>
      </w:pPr>
      <w:r w:rsidRPr="004231B2">
        <w:t>Обязанности руководителя, главного инженера теплоснабжающей (теплосетевой) организации.</w:t>
      </w:r>
    </w:p>
    <w:p w:rsidR="004231B2" w:rsidRPr="004231B2" w:rsidRDefault="004231B2" w:rsidP="006F6BAB">
      <w:pPr>
        <w:pStyle w:val="11ff3"/>
      </w:pPr>
      <w:r w:rsidRPr="004231B2">
        <w:t>Руководитель, главный инженер теплоснабжающей (теплосетевой) организации:</w:t>
      </w:r>
    </w:p>
    <w:p w:rsidR="004231B2" w:rsidRPr="004231B2" w:rsidRDefault="004231B2" w:rsidP="006F6BAB">
      <w:pPr>
        <w:pStyle w:val="11ff3"/>
      </w:pPr>
      <w:r w:rsidRPr="004231B2">
        <w:t>а) руководит спасательными работами в соответствии с заданиями ответственного руководителя работ по ликвидации последствий аварийной ситуации и оперативным планом;</w:t>
      </w:r>
      <w:r w:rsidR="0016463F">
        <w:t xml:space="preserve"> </w:t>
      </w:r>
      <w:r w:rsidRPr="004231B2">
        <w:softHyphen/>
      </w:r>
    </w:p>
    <w:p w:rsidR="004231B2" w:rsidRPr="004231B2" w:rsidRDefault="004231B2" w:rsidP="006F6BAB">
      <w:pPr>
        <w:pStyle w:val="11ff3"/>
      </w:pPr>
      <w:r w:rsidRPr="004231B2">
        <w:t>б) организует в случае необходимости своевременный вызов резервной ремонтной бригады на место аварии;</w:t>
      </w:r>
      <w:r w:rsidR="0016463F">
        <w:t xml:space="preserve"> </w:t>
      </w:r>
    </w:p>
    <w:p w:rsidR="004231B2" w:rsidRPr="004231B2" w:rsidRDefault="004231B2" w:rsidP="006F6BAB">
      <w:pPr>
        <w:pStyle w:val="11ff3"/>
      </w:pPr>
      <w:r w:rsidRPr="004231B2">
        <w:t>в) обеспечивает из своего запаса инструментами и материалами, необходимыми для выполнения ремонтных работ, всех лиц, выделенных ответственным руководителем работ в помощь организации;</w:t>
      </w:r>
    </w:p>
    <w:p w:rsidR="004231B2" w:rsidRPr="004231B2" w:rsidRDefault="004231B2" w:rsidP="006F6BAB">
      <w:pPr>
        <w:pStyle w:val="11ff3"/>
      </w:pPr>
      <w:r w:rsidRPr="004231B2">
        <w:t xml:space="preserve">г) держит постоянную связь с руководителем работ по ликвидации последствий аварийных ситуаций и по согласованию с ним определяет опасную зону, после чего устанавливает предупредительные знаки и выставляет дежурные посты из рабочих предприятия. </w:t>
      </w:r>
    </w:p>
    <w:p w:rsidR="004231B2" w:rsidRPr="004231B2" w:rsidRDefault="004231B2" w:rsidP="006F6BAB">
      <w:pPr>
        <w:pStyle w:val="11ff3"/>
      </w:pPr>
      <w:r w:rsidRPr="004231B2">
        <w:t>д) систематически информирует ответственного руководителя работ по ликвидации последствий аварийной ситуации;</w:t>
      </w:r>
    </w:p>
    <w:p w:rsidR="004231B2" w:rsidRPr="004231B2" w:rsidRDefault="004231B2" w:rsidP="006F6BAB">
      <w:pPr>
        <w:pStyle w:val="11ff3"/>
      </w:pPr>
      <w:r w:rsidRPr="004231B2">
        <w:t>е) до прибытия ответственного руководителя работ по ликвидации аварии самостоятельно руководит ликвидацией аварийной ситуации.</w:t>
      </w:r>
    </w:p>
    <w:p w:rsidR="004231B2" w:rsidRPr="004231B2" w:rsidRDefault="004231B2" w:rsidP="006F6BAB">
      <w:pPr>
        <w:pStyle w:val="11ff3"/>
      </w:pPr>
      <w:r w:rsidRPr="004231B2">
        <w:t>Обязанности ответственного руководителя работ по ликвидации аварийной ситуации.</w:t>
      </w:r>
    </w:p>
    <w:p w:rsidR="004231B2" w:rsidRPr="004231B2" w:rsidRDefault="004231B2" w:rsidP="006F6BAB">
      <w:pPr>
        <w:pStyle w:val="11ff3"/>
      </w:pPr>
      <w:r w:rsidRPr="004231B2">
        <w:t xml:space="preserve">Обязанности ответственного руководителя работ по ликвидации последствий аварийной ситуации, как правило, возлагаются на заместителя Главы Администрации </w:t>
      </w:r>
      <w:r w:rsidR="00AB4D21">
        <w:t>муниципального района</w:t>
      </w:r>
      <w:r w:rsidRPr="004231B2">
        <w:t xml:space="preserve">, отвечающего за функционирование объектов жилищно-коммунального хозяйства. </w:t>
      </w:r>
    </w:p>
    <w:p w:rsidR="004231B2" w:rsidRPr="004231B2" w:rsidRDefault="004231B2" w:rsidP="006F6BAB">
      <w:pPr>
        <w:pStyle w:val="11ff3"/>
      </w:pPr>
      <w:r w:rsidRPr="004231B2">
        <w:t>Ответственный руководитель работ по ликвидации последствий аварийной ситуации:</w:t>
      </w:r>
    </w:p>
    <w:p w:rsidR="004231B2" w:rsidRPr="004231B2" w:rsidRDefault="004231B2" w:rsidP="006F6BAB">
      <w:pPr>
        <w:pStyle w:val="11ff3"/>
      </w:pPr>
      <w:r w:rsidRPr="004231B2">
        <w:t>а) ознакомившись с обстановкой, немедленно приступает к выполнению мероприятий, предусмотренных оперативной частью Плана действий и руководит работами по спасению людей и ликвидации аварии;</w:t>
      </w:r>
    </w:p>
    <w:p w:rsidR="004231B2" w:rsidRPr="004231B2" w:rsidRDefault="004231B2" w:rsidP="006F6BAB">
      <w:pPr>
        <w:pStyle w:val="11ff3"/>
      </w:pPr>
      <w:r w:rsidRPr="004231B2">
        <w:lastRenderedPageBreak/>
        <w:t>б) организует командный пункт, сообщает о месте его расположения всем исполнителям и постоянно находится на нем.</w:t>
      </w:r>
    </w:p>
    <w:p w:rsidR="004231B2" w:rsidRPr="004231B2" w:rsidRDefault="004231B2" w:rsidP="006F6BAB">
      <w:pPr>
        <w:pStyle w:val="11ff3"/>
      </w:pPr>
      <w:r w:rsidRPr="004231B2">
        <w:t>ПРИМЕЧАНИЕ: в период ликвидации аварии на командном пункте мо</w:t>
      </w:r>
      <w:r w:rsidRPr="004231B2">
        <w:softHyphen/>
        <w:t>гут находиться только лица, непосредственно участвую</w:t>
      </w:r>
      <w:r w:rsidRPr="004231B2">
        <w:softHyphen/>
        <w:t>щие в ликвидации аварии;</w:t>
      </w:r>
    </w:p>
    <w:p w:rsidR="004231B2" w:rsidRPr="004231B2" w:rsidRDefault="004231B2" w:rsidP="006F6BAB">
      <w:pPr>
        <w:pStyle w:val="11ff3"/>
      </w:pPr>
      <w:r w:rsidRPr="004231B2">
        <w:t>в) проверяет, вызваны ли необходимые для ликвидации последствий аварийной ситуации инженерные службы и должностные лица;</w:t>
      </w:r>
    </w:p>
    <w:p w:rsidR="004231B2" w:rsidRPr="004231B2" w:rsidRDefault="004231B2" w:rsidP="006F6BAB">
      <w:pPr>
        <w:pStyle w:val="11ff3"/>
      </w:pPr>
      <w:r w:rsidRPr="004231B2">
        <w:t>г) контролирует выполнение мероприятий, предусмотренных оператив</w:t>
      </w:r>
      <w:r w:rsidRPr="004231B2">
        <w:softHyphen/>
        <w:t>ной частью Плана действий, и своих распоряжений и заданий;</w:t>
      </w:r>
    </w:p>
    <w:p w:rsidR="004231B2" w:rsidRPr="004231B2" w:rsidRDefault="004231B2" w:rsidP="006F6BAB">
      <w:pPr>
        <w:pStyle w:val="11ff3"/>
      </w:pPr>
      <w:r w:rsidRPr="004231B2">
        <w:t>д) контролирует состояние отключенных от теплоснабжения зданий;</w:t>
      </w:r>
    </w:p>
    <w:p w:rsidR="004231B2" w:rsidRPr="004231B2" w:rsidRDefault="004231B2" w:rsidP="006F6BAB">
      <w:pPr>
        <w:pStyle w:val="11ff3"/>
      </w:pPr>
      <w:r w:rsidRPr="004231B2">
        <w:t>е) дает соответствующие распоряжения представителям взаимосвязанных с теплоснабжением, по коммуникациям инженерным службам;</w:t>
      </w:r>
    </w:p>
    <w:p w:rsidR="004231B2" w:rsidRPr="004231B2" w:rsidRDefault="004231B2" w:rsidP="006F6BAB">
      <w:pPr>
        <w:pStyle w:val="11ff3"/>
      </w:pPr>
      <w:r w:rsidRPr="004231B2">
        <w:t>ж) дает указание об удалении людей из всех опасных и угрожаемых жизни людей мест и о выставлении постов на подступах к аварийному участку;</w:t>
      </w:r>
    </w:p>
    <w:p w:rsidR="004231B2" w:rsidRPr="004231B2" w:rsidRDefault="004231B2" w:rsidP="000E2198">
      <w:pPr>
        <w:pStyle w:val="11ff3"/>
      </w:pPr>
      <w:r w:rsidRPr="004231B2">
        <w:t>и) докладывает (вышестоящим руководителям и органам) об обстановке и при необходимости просит вызвать на помощь дополнительные технические средства и ремонтные бригады.</w:t>
      </w:r>
    </w:p>
    <w:p w:rsidR="004231B2" w:rsidRPr="004231B2" w:rsidRDefault="00315DCF" w:rsidP="00315DCF">
      <w:pPr>
        <w:pStyle w:val="20"/>
        <w:numPr>
          <w:ilvl w:val="0"/>
          <w:numId w:val="0"/>
        </w:numPr>
        <w:spacing w:before="240" w:line="240" w:lineRule="auto"/>
      </w:pPr>
      <w:bookmarkStart w:id="190" w:name="_Toc198798939"/>
      <w:r>
        <w:t>1.17.</w:t>
      </w:r>
      <w:r w:rsidR="004231B2" w:rsidRPr="004231B2">
        <w:t>Подготовка к выполнению работ по устранению аварийных ситуаций</w:t>
      </w:r>
      <w:bookmarkEnd w:id="190"/>
    </w:p>
    <w:p w:rsidR="004231B2" w:rsidRPr="004231B2" w:rsidRDefault="004231B2" w:rsidP="006F6BAB">
      <w:pPr>
        <w:pStyle w:val="11ff3"/>
      </w:pPr>
      <w:r w:rsidRPr="004231B2">
        <w:t xml:space="preserve">В случае возникновения аварийных ситуаций в системе теплоснабжения </w:t>
      </w:r>
      <w:r w:rsidR="00AB4D21">
        <w:t>муниципального района</w:t>
      </w:r>
      <w:r w:rsidRPr="004231B2">
        <w:t xml:space="preserve"> ответственные лица, указанные в разделе 3 настоящего Плана должны быть оповещены:</w:t>
      </w:r>
    </w:p>
    <w:p w:rsidR="004231B2" w:rsidRPr="004231B2" w:rsidRDefault="004231B2" w:rsidP="006F6BAB">
      <w:pPr>
        <w:pStyle w:val="11ff3"/>
        <w:rPr>
          <w:rFonts w:eastAsia="Times New Roman"/>
        </w:rPr>
      </w:pPr>
      <w:r w:rsidRPr="004231B2">
        <w:rPr>
          <w:rFonts w:eastAsia="Times New Roman"/>
        </w:rPr>
        <w:t>Дежурный диспетчер теплоснабжающей (теплосетевой) организации, получив информацию об аварийной ситуации, на основании анализа полученных данных проводит оценку сложившейся обстановки, масштаба аварии и возможных последствий, осуществляет незамедлительно следующие действия:</w:t>
      </w:r>
    </w:p>
    <w:p w:rsidR="004231B2" w:rsidRPr="004231B2" w:rsidRDefault="004231B2" w:rsidP="006F6BAB">
      <w:pPr>
        <w:pStyle w:val="11ff3"/>
        <w:rPr>
          <w:rFonts w:eastAsia="Times New Roman"/>
        </w:rPr>
      </w:pPr>
      <w:r w:rsidRPr="004231B2">
        <w:rPr>
          <w:rFonts w:eastAsia="Times New Roman"/>
        </w:rPr>
        <w:t>- принимает меры по приведению в готовность и направлению к месту аварии сил и средств аварийной бригады для обеспечения работ по ликвидации аварии;</w:t>
      </w:r>
    </w:p>
    <w:p w:rsidR="004231B2" w:rsidRPr="004231B2" w:rsidRDefault="004231B2" w:rsidP="006F6BAB">
      <w:pPr>
        <w:pStyle w:val="11ff3"/>
        <w:rPr>
          <w:rFonts w:eastAsia="Times New Roman"/>
        </w:rPr>
      </w:pPr>
      <w:r w:rsidRPr="004231B2">
        <w:rPr>
          <w:rFonts w:eastAsia="Times New Roman"/>
        </w:rPr>
        <w:t>-при необходимости принимает меры по организации спасательных работ и эвакуации людей;</w:t>
      </w:r>
    </w:p>
    <w:p w:rsidR="004231B2" w:rsidRPr="004231B2" w:rsidRDefault="004231B2" w:rsidP="006F6BAB">
      <w:pPr>
        <w:pStyle w:val="11ff3"/>
        <w:rPr>
          <w:rFonts w:eastAsia="Times New Roman"/>
        </w:rPr>
      </w:pPr>
      <w:r w:rsidRPr="004231B2">
        <w:rPr>
          <w:rFonts w:eastAsia="Times New Roman"/>
        </w:rPr>
        <w:t>- фиксирует в оперативном журнале:</w:t>
      </w:r>
    </w:p>
    <w:p w:rsidR="004231B2" w:rsidRPr="004231B2" w:rsidRDefault="004231B2" w:rsidP="006F6BAB">
      <w:pPr>
        <w:pStyle w:val="11ff3"/>
        <w:rPr>
          <w:rFonts w:eastAsia="Times New Roman"/>
        </w:rPr>
      </w:pPr>
      <w:r w:rsidRPr="004231B2">
        <w:rPr>
          <w:rFonts w:eastAsia="Times New Roman"/>
        </w:rPr>
        <w:t>- время и дату происшествия;</w:t>
      </w:r>
    </w:p>
    <w:p w:rsidR="004231B2" w:rsidRPr="004231B2" w:rsidRDefault="004231B2" w:rsidP="006F6BAB">
      <w:pPr>
        <w:pStyle w:val="11ff3"/>
        <w:rPr>
          <w:rFonts w:eastAsia="Times New Roman"/>
        </w:rPr>
      </w:pPr>
      <w:r w:rsidRPr="004231B2">
        <w:rPr>
          <w:rFonts w:eastAsia="Times New Roman"/>
        </w:rPr>
        <w:t>- место происшествия (адрес);</w:t>
      </w:r>
    </w:p>
    <w:p w:rsidR="004231B2" w:rsidRPr="004231B2" w:rsidRDefault="004231B2" w:rsidP="006F6BAB">
      <w:pPr>
        <w:pStyle w:val="11ff3"/>
        <w:rPr>
          <w:rFonts w:eastAsia="Times New Roman"/>
        </w:rPr>
      </w:pPr>
      <w:r w:rsidRPr="004231B2">
        <w:rPr>
          <w:rFonts w:eastAsia="Times New Roman"/>
        </w:rPr>
        <w:t>- тип и диаметр трубопроводной системы;</w:t>
      </w:r>
    </w:p>
    <w:p w:rsidR="004231B2" w:rsidRPr="004231B2" w:rsidRDefault="004231B2" w:rsidP="006F6BAB">
      <w:pPr>
        <w:pStyle w:val="11ff3"/>
        <w:rPr>
          <w:rFonts w:eastAsia="Times New Roman"/>
        </w:rPr>
      </w:pPr>
      <w:r w:rsidRPr="004231B2">
        <w:rPr>
          <w:rFonts w:eastAsia="Times New Roman"/>
        </w:rPr>
        <w:lastRenderedPageBreak/>
        <w:t>- определяет объем последствий аварийной ситуации (количество жилых домов, учреждений социальной сферы и т.д.);</w:t>
      </w:r>
    </w:p>
    <w:p w:rsidR="004231B2" w:rsidRPr="004231B2" w:rsidRDefault="004231B2" w:rsidP="006F6BAB">
      <w:pPr>
        <w:pStyle w:val="11ff3"/>
        <w:rPr>
          <w:rFonts w:eastAsia="Times New Roman"/>
        </w:rPr>
      </w:pPr>
      <w:r w:rsidRPr="004231B2">
        <w:rPr>
          <w:rFonts w:eastAsia="Times New Roman"/>
        </w:rPr>
        <w:t xml:space="preserve">- определяет (уточняет) порядок взаимодействия и обмена информацией между диспетчерскими службами на территории </w:t>
      </w:r>
      <w:r w:rsidR="00AB4D21">
        <w:rPr>
          <w:rFonts w:eastAsia="Times New Roman"/>
        </w:rPr>
        <w:t>муниципального района</w:t>
      </w:r>
      <w:r w:rsidRPr="004231B2">
        <w:rPr>
          <w:rFonts w:eastAsia="Times New Roman"/>
        </w:rPr>
        <w:t>;</w:t>
      </w:r>
    </w:p>
    <w:p w:rsidR="004231B2" w:rsidRPr="004231B2" w:rsidRDefault="004231B2" w:rsidP="006F6BAB">
      <w:pPr>
        <w:pStyle w:val="11ff3"/>
      </w:pPr>
      <w:r w:rsidRPr="004231B2">
        <w:t>- оповещает:</w:t>
      </w:r>
    </w:p>
    <w:p w:rsidR="004231B2" w:rsidRPr="004231B2" w:rsidRDefault="004231B2" w:rsidP="006F6BAB">
      <w:pPr>
        <w:pStyle w:val="11ff3"/>
        <w:rPr>
          <w:lang w:val="x-none" w:eastAsia="x-none"/>
        </w:rPr>
      </w:pPr>
      <w:r w:rsidRPr="004231B2">
        <w:rPr>
          <w:lang w:val="x-none" w:eastAsia="x-none"/>
        </w:rPr>
        <w:t xml:space="preserve">- начальника аварийно-диспетчерской службы организации; </w:t>
      </w:r>
    </w:p>
    <w:p w:rsidR="004231B2" w:rsidRPr="004231B2" w:rsidRDefault="004231B2" w:rsidP="006F6BAB">
      <w:pPr>
        <w:pStyle w:val="11ff3"/>
        <w:rPr>
          <w:lang w:val="x-none" w:eastAsia="x-none"/>
        </w:rPr>
      </w:pPr>
      <w:r w:rsidRPr="004231B2">
        <w:rPr>
          <w:lang w:val="x-none" w:eastAsia="x-none"/>
        </w:rPr>
        <w:t>- руководителя, главного инженера организации.</w:t>
      </w:r>
    </w:p>
    <w:p w:rsidR="004231B2" w:rsidRPr="004231B2" w:rsidRDefault="004231B2" w:rsidP="006F6BAB">
      <w:pPr>
        <w:pStyle w:val="11ff3"/>
        <w:rPr>
          <w:rFonts w:eastAsia="Times New Roman"/>
        </w:rPr>
      </w:pPr>
      <w:r w:rsidRPr="004231B2">
        <w:rPr>
          <w:rFonts w:eastAsia="Times New Roman"/>
        </w:rPr>
        <w:t>- осуществляет контроль выполнения мероприятий по ликвидации аварийных ситуаций с последующим с последующим восстановлением подачи тепла, горячей воды потребителям.</w:t>
      </w:r>
    </w:p>
    <w:p w:rsidR="004231B2" w:rsidRPr="004231B2" w:rsidRDefault="004231B2" w:rsidP="006F6BAB">
      <w:pPr>
        <w:pStyle w:val="11ff3"/>
        <w:rPr>
          <w:rFonts w:eastAsia="Times New Roman"/>
        </w:rPr>
      </w:pPr>
      <w:r w:rsidRPr="004231B2">
        <w:rPr>
          <w:rFonts w:eastAsia="Times New Roman"/>
        </w:rPr>
        <w:t>Время сбора сил и средств аварийной бригады на месте аварии не должно превышать 3 часа с момента оповещении аварии.</w:t>
      </w:r>
    </w:p>
    <w:p w:rsidR="004231B2" w:rsidRPr="004231B2" w:rsidRDefault="004231B2" w:rsidP="006F6BAB">
      <w:pPr>
        <w:pStyle w:val="11ff3"/>
        <w:rPr>
          <w:lang w:val="x-none" w:eastAsia="x-none"/>
        </w:rPr>
      </w:pPr>
      <w:r w:rsidRPr="004231B2">
        <w:rPr>
          <w:lang w:val="x-none" w:eastAsia="x-none"/>
        </w:rPr>
        <w:t xml:space="preserve">Руководитель, главный инженер теплоснабжающей (теплосетевой) организации в системе теплоснабжения которой возникла аварийная ситуация в течение 30 минут со времени возникновения аварии оповещает заместителя руководителя администрации муниципального образования отвечающего за функционирование объектов жилищно-коммунального хозяйства, либо лицо его замещающего на данный момент. Ему сообщается о причинах аварии, масштабах и возможных последствиях, планируемых сроках ремонтно-восстановительных работ, привлекаемых силах и средствах. </w:t>
      </w:r>
    </w:p>
    <w:p w:rsidR="004231B2" w:rsidRPr="004231B2" w:rsidRDefault="004231B2" w:rsidP="006F6BAB">
      <w:pPr>
        <w:pStyle w:val="11ff3"/>
        <w:rPr>
          <w:lang w:val="x-none" w:eastAsia="x-none"/>
        </w:rPr>
      </w:pPr>
      <w:r w:rsidRPr="004231B2">
        <w:rPr>
          <w:lang w:val="x-none" w:eastAsia="x-none"/>
        </w:rPr>
        <w:t xml:space="preserve">Заместитель руководителя администрации муниципального образования отвечающий за функционирование объектов жилищно-коммунального хозяйства по истечению </w:t>
      </w:r>
      <w:r w:rsidRPr="004231B2">
        <w:rPr>
          <w:lang w:eastAsia="x-none"/>
        </w:rPr>
        <w:t>4</w:t>
      </w:r>
      <w:r w:rsidRPr="004231B2">
        <w:rPr>
          <w:lang w:val="x-none" w:eastAsia="x-none"/>
        </w:rPr>
        <w:t xml:space="preserve"> часов, в случае не устранения аварийной ситуации:</w:t>
      </w:r>
    </w:p>
    <w:p w:rsidR="004231B2" w:rsidRPr="004231B2" w:rsidRDefault="004231B2" w:rsidP="006F6BAB">
      <w:pPr>
        <w:pStyle w:val="11ff3"/>
        <w:rPr>
          <w:lang w:val="x-none" w:eastAsia="x-none"/>
        </w:rPr>
      </w:pPr>
      <w:r w:rsidRPr="004231B2">
        <w:rPr>
          <w:lang w:val="x-none" w:eastAsia="x-none"/>
        </w:rPr>
        <w:t>- оповещает руководителя администрации муниципального образования;</w:t>
      </w:r>
    </w:p>
    <w:p w:rsidR="004231B2" w:rsidRPr="004231B2" w:rsidRDefault="004231B2" w:rsidP="006F6BAB">
      <w:pPr>
        <w:pStyle w:val="11ff3"/>
        <w:rPr>
          <w:lang w:val="x-none" w:eastAsia="x-none"/>
        </w:rPr>
      </w:pPr>
      <w:r w:rsidRPr="004231B2">
        <w:rPr>
          <w:lang w:val="x-none" w:eastAsia="x-none"/>
        </w:rPr>
        <w:t>- лично прибывает на место аварии для координации ремонтных работ.</w:t>
      </w:r>
    </w:p>
    <w:p w:rsidR="004231B2" w:rsidRPr="004231B2" w:rsidRDefault="004231B2" w:rsidP="006F6BAB">
      <w:pPr>
        <w:pStyle w:val="11ff3"/>
        <w:rPr>
          <w:lang w:val="x-none" w:eastAsia="x-none"/>
        </w:rPr>
      </w:pPr>
      <w:r w:rsidRPr="004231B2">
        <w:rPr>
          <w:lang w:val="x-none" w:eastAsia="x-none"/>
        </w:rPr>
        <w:t>Руководитель администрации муниципального образования в случае аварии, связанной с угрозой для жизни и комфортного проживания людей:</w:t>
      </w:r>
    </w:p>
    <w:p w:rsidR="004231B2" w:rsidRPr="004231B2" w:rsidRDefault="004231B2" w:rsidP="006F6BAB">
      <w:pPr>
        <w:pStyle w:val="11ff3"/>
        <w:rPr>
          <w:lang w:val="x-none" w:eastAsia="x-none"/>
        </w:rPr>
      </w:pPr>
      <w:r w:rsidRPr="004231B2">
        <w:rPr>
          <w:lang w:val="x-none" w:eastAsia="x-none"/>
        </w:rPr>
        <w:t xml:space="preserve">- через управляющие компании и местную систему оповещения </w:t>
      </w:r>
      <w:r w:rsidRPr="004231B2">
        <w:rPr>
          <w:lang w:val="x-none" w:eastAsia="x-none"/>
        </w:rPr>
        <w:br/>
        <w:t>и информирования оповещает, жителей, которые проживают в зоне аварии;</w:t>
      </w:r>
    </w:p>
    <w:p w:rsidR="004231B2" w:rsidRPr="004231B2" w:rsidRDefault="004231B2" w:rsidP="006F6BAB">
      <w:pPr>
        <w:pStyle w:val="11ff3"/>
      </w:pPr>
      <w:r w:rsidRPr="004231B2">
        <w:t>- в случае необходимости принимает решение по привлечению дополнительных сил и средств, к ремонтным работам.</w:t>
      </w:r>
    </w:p>
    <w:p w:rsidR="004231B2" w:rsidRPr="004231B2" w:rsidRDefault="004231B2" w:rsidP="006F6BAB">
      <w:pPr>
        <w:pStyle w:val="11ff3"/>
      </w:pPr>
      <w:r w:rsidRPr="004231B2">
        <w:t>- создает и собирает штаб по локализации аварии, лично координирует проведение работ при угрозе возникновения чрезвычайной ситуации в результате аварии (</w:t>
      </w:r>
      <w:r w:rsidRPr="004231B2">
        <w:rPr>
          <w:spacing w:val="4"/>
        </w:rPr>
        <w:t>аварийном отключении теплоснабжения</w:t>
      </w:r>
      <w:r w:rsidRPr="004231B2">
        <w:rPr>
          <w:spacing w:val="3"/>
        </w:rPr>
        <w:t xml:space="preserve"> на сутки и более, а также </w:t>
      </w:r>
      <w:r w:rsidRPr="004231B2">
        <w:t>в условиях критически низких температур окружающего воздуха).</w:t>
      </w:r>
    </w:p>
    <w:p w:rsidR="004231B2" w:rsidRPr="004231B2" w:rsidRDefault="00315DCF" w:rsidP="00315DCF">
      <w:pPr>
        <w:pStyle w:val="20"/>
        <w:numPr>
          <w:ilvl w:val="0"/>
          <w:numId w:val="0"/>
        </w:numPr>
        <w:spacing w:before="240" w:line="240" w:lineRule="auto"/>
      </w:pPr>
      <w:bookmarkStart w:id="191" w:name="_Toc198798940"/>
      <w:r>
        <w:lastRenderedPageBreak/>
        <w:t>1.18.</w:t>
      </w:r>
      <w:r w:rsidR="004231B2" w:rsidRPr="004231B2">
        <w:t>Порядок действий по устранению аварийных ситуаций</w:t>
      </w:r>
      <w:bookmarkEnd w:id="191"/>
    </w:p>
    <w:p w:rsidR="004231B2" w:rsidRPr="004231B2" w:rsidRDefault="004231B2" w:rsidP="00CA43C2">
      <w:pPr>
        <w:pStyle w:val="11ff3"/>
      </w:pPr>
      <w:r w:rsidRPr="004231B2">
        <w:t xml:space="preserve">В режиме повседневной деятельности работу по контролю функционирования системы теплоснабжения </w:t>
      </w:r>
      <w:r w:rsidR="00AB4D21">
        <w:t>муниципального района</w:t>
      </w:r>
      <w:r w:rsidRPr="004231B2">
        <w:t xml:space="preserve"> осуществляется:</w:t>
      </w:r>
    </w:p>
    <w:p w:rsidR="004231B2" w:rsidRPr="004231B2" w:rsidRDefault="004231B2" w:rsidP="00CA43C2">
      <w:pPr>
        <w:pStyle w:val="11ff3"/>
      </w:pPr>
      <w:r w:rsidRPr="004231B2">
        <w:t xml:space="preserve">- в Администрации </w:t>
      </w:r>
      <w:r w:rsidR="00AB4D21">
        <w:t>муниципального района</w:t>
      </w:r>
      <w:r w:rsidRPr="004231B2">
        <w:t xml:space="preserve"> - специалистами, подразделения, курирующего вопросы деятельности жилищно-коммунального хозяйства;</w:t>
      </w:r>
    </w:p>
    <w:p w:rsidR="004231B2" w:rsidRPr="004231B2" w:rsidRDefault="004231B2" w:rsidP="00CA43C2">
      <w:pPr>
        <w:pStyle w:val="11ff3"/>
      </w:pPr>
      <w:r w:rsidRPr="004231B2">
        <w:t>- в теплоснабжающей (теплосетевой) организации - 1 специалистом - дежурным диспетчером;</w:t>
      </w:r>
    </w:p>
    <w:p w:rsidR="004231B2" w:rsidRPr="004231B2" w:rsidRDefault="004231B2" w:rsidP="00CA43C2">
      <w:pPr>
        <w:pStyle w:val="11ff3"/>
      </w:pPr>
      <w:r w:rsidRPr="004231B2">
        <w:t>- в теплоснабжающей организации непосредственно на источниках тепловой энергии - операторами на каждой котельной;</w:t>
      </w:r>
    </w:p>
    <w:p w:rsidR="004231B2" w:rsidRPr="004231B2" w:rsidRDefault="004231B2" w:rsidP="00CA43C2">
      <w:pPr>
        <w:pStyle w:val="11ff3"/>
      </w:pPr>
      <w:r w:rsidRPr="004231B2">
        <w:t xml:space="preserve">- в теплоснабжающей (теплосетевой) организации ремонтной бригадой, осуществляющей дежурство в дневное время в организации, и круглосуточно в домашних условиях, по вызову дежурного диспетчера - в составе 3 человек. </w:t>
      </w:r>
    </w:p>
    <w:p w:rsidR="004231B2" w:rsidRPr="004231B2" w:rsidRDefault="004231B2" w:rsidP="00CA43C2">
      <w:pPr>
        <w:pStyle w:val="11ff3"/>
        <w:rPr>
          <w:position w:val="6"/>
        </w:rPr>
      </w:pPr>
      <w:r w:rsidRPr="004231B2">
        <w:rPr>
          <w:position w:val="6"/>
        </w:rPr>
        <w:t xml:space="preserve">Размещение органов повседневного управления осуществляется </w:t>
      </w:r>
      <w:r w:rsidRPr="004231B2">
        <w:rPr>
          <w:position w:val="6"/>
        </w:rPr>
        <w:br/>
        <w:t>на стационарных пунктах управления, оснащаемых средствами связи, поддерживаемых в состоянии постоянной готовности к использованию.</w:t>
      </w:r>
    </w:p>
    <w:p w:rsidR="004231B2" w:rsidRPr="004231B2" w:rsidRDefault="004231B2" w:rsidP="00CA43C2">
      <w:pPr>
        <w:pStyle w:val="11ff3"/>
      </w:pPr>
      <w:r w:rsidRPr="004231B2">
        <w:t xml:space="preserve">Планирование и организация ремонтно-восстановительных работ на объектах системы теплоснабжения осуществляется заместителем руководителя Администрации </w:t>
      </w:r>
      <w:r w:rsidR="00AB4D21">
        <w:t>муниципального района</w:t>
      </w:r>
      <w:r w:rsidRPr="004231B2">
        <w:t xml:space="preserve">, отвечающего за функционирование объектов жилищно-коммунального хозяйства и руководством теплоснабжающей (теплосетевой) организации, эксплуатирующей объект. </w:t>
      </w:r>
    </w:p>
    <w:p w:rsidR="004231B2" w:rsidRPr="004231B2" w:rsidRDefault="004231B2" w:rsidP="00CA43C2">
      <w:pPr>
        <w:pStyle w:val="11ff3"/>
      </w:pPr>
      <w:r w:rsidRPr="004231B2">
        <w:t>Устранение последствий аварийных ситуаций на тепловых сетях и объектах централизованного теплоснабжения, повлекшее временное (в пределах нормативно допустимого времени) прекращение теплоснабжения или незначительные отклонение параметров теплоснабжения от нормативного значения, организуется силами и средствами эксплуатирующей организации в соответствии с установленным внутри организации порядком. Оповещение других участников процесса централизованного теплоснабжения (потребителей, поставщиков) по указанной ситуации осуществляется в соответствии с регламентами (инструкциями) по взаимодействию дежурно-диспетчерских служб организаций или иными согласованными распорядительными документами.</w:t>
      </w:r>
    </w:p>
    <w:p w:rsidR="004231B2" w:rsidRPr="004231B2" w:rsidRDefault="004231B2" w:rsidP="00CA43C2">
      <w:pPr>
        <w:pStyle w:val="11ff3"/>
      </w:pPr>
      <w:r w:rsidRPr="004231B2">
        <w:t>В случае, если возникновение аварийных ситуаций на тепловых сетях и объектах централизованного теплоснабжения может повлиять на функционирование иных смежных инженерных сетей и объектов, эксплуатирующая организация оповещает о повреждениях владельцев коммуникаций, смежных с поврежденной.</w:t>
      </w:r>
    </w:p>
    <w:p w:rsidR="004231B2" w:rsidRPr="004231B2" w:rsidRDefault="004231B2" w:rsidP="00CA43C2">
      <w:pPr>
        <w:pStyle w:val="11ff3"/>
      </w:pPr>
      <w:r w:rsidRPr="004231B2">
        <w:t xml:space="preserve">В зависимости от вида и масштаба аварии эксплуатирующей организацией принимаются неотложные меры по проведению ремонтно-восстановительных и других </w:t>
      </w:r>
      <w:r w:rsidRPr="004231B2">
        <w:lastRenderedPageBreak/>
        <w:t>работ, направленных на недопущение размораживания систем теплоснабжения и скорейшую подачу тепла в социально значимые объекты. Нормативное время готовности к работам по ликвидации аварии – не более 180 мин.</w:t>
      </w:r>
    </w:p>
    <w:p w:rsidR="004231B2" w:rsidRPr="004231B2" w:rsidRDefault="004231B2" w:rsidP="00CA43C2">
      <w:pPr>
        <w:pStyle w:val="11ff3"/>
      </w:pPr>
      <w:r w:rsidRPr="004231B2">
        <w:t>В зависимости от температуры наружного воздуха установлено нормативное время на устранение аварийной ситуации. Значения нормативного времени на устранение аварийной ситуации приведены в таблице.</w:t>
      </w:r>
    </w:p>
    <w:p w:rsidR="004231B2" w:rsidRPr="00CA43C2" w:rsidRDefault="004231B2" w:rsidP="00CA43C2">
      <w:pPr>
        <w:pStyle w:val="11ff3"/>
        <w:rPr>
          <w:u w:val="single"/>
        </w:rPr>
      </w:pPr>
      <w:r w:rsidRPr="00CA43C2">
        <w:rPr>
          <w:u w:val="single"/>
        </w:rPr>
        <w:t xml:space="preserve">Таблица </w:t>
      </w:r>
      <w:r w:rsidR="00CA43C2" w:rsidRPr="00CA43C2">
        <w:rPr>
          <w:u w:val="single"/>
        </w:rPr>
        <w:t>1.1</w:t>
      </w:r>
      <w:r w:rsidR="00BF7167">
        <w:rPr>
          <w:u w:val="single"/>
        </w:rPr>
        <w:t>8</w:t>
      </w:r>
      <w:r w:rsidR="00CA43C2" w:rsidRPr="00CA43C2">
        <w:rPr>
          <w:u w:val="single"/>
        </w:rPr>
        <w:t>.1</w:t>
      </w:r>
      <w:r w:rsidRPr="00CA43C2">
        <w:rPr>
          <w:u w:val="single"/>
        </w:rPr>
        <w:t>- Нормативное время на устранение аварийной ситуации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47"/>
        <w:gridCol w:w="2666"/>
        <w:gridCol w:w="1355"/>
        <w:gridCol w:w="1304"/>
        <w:gridCol w:w="1233"/>
        <w:gridCol w:w="1233"/>
        <w:gridCol w:w="1233"/>
      </w:tblGrid>
      <w:tr w:rsidR="004231B2" w:rsidRPr="004231B2" w:rsidTr="00CA43C2">
        <w:trPr>
          <w:cantSplit/>
          <w:trHeight w:val="23"/>
          <w:tblHeader/>
          <w:jc w:val="center"/>
        </w:trPr>
        <w:tc>
          <w:tcPr>
            <w:tcW w:w="286" w:type="pct"/>
            <w:vMerge w:val="restart"/>
            <w:shd w:val="clear" w:color="auto" w:fill="auto"/>
            <w:tcMar>
              <w:top w:w="0" w:type="dxa"/>
              <w:left w:w="108" w:type="dxa"/>
              <w:bottom w:w="0" w:type="dxa"/>
              <w:right w:w="108" w:type="dxa"/>
            </w:tcMar>
            <w:vAlign w:val="center"/>
            <w:hideMark/>
          </w:tcPr>
          <w:p w:rsidR="004231B2" w:rsidRPr="004231B2" w:rsidRDefault="004231B2" w:rsidP="00CA43C2">
            <w:pPr>
              <w:pStyle w:val="1fffb"/>
              <w:rPr>
                <w:lang w:eastAsia="en-US"/>
              </w:rPr>
            </w:pPr>
            <w:r w:rsidRPr="004231B2">
              <w:rPr>
                <w:lang w:eastAsia="en-US"/>
              </w:rPr>
              <w:t>№ п/п</w:t>
            </w:r>
          </w:p>
        </w:tc>
        <w:tc>
          <w:tcPr>
            <w:tcW w:w="1393" w:type="pct"/>
            <w:vMerge w:val="restart"/>
            <w:shd w:val="clear" w:color="auto" w:fill="auto"/>
            <w:tcMar>
              <w:top w:w="0" w:type="dxa"/>
              <w:left w:w="108" w:type="dxa"/>
              <w:bottom w:w="0" w:type="dxa"/>
              <w:right w:w="108" w:type="dxa"/>
            </w:tcMar>
            <w:vAlign w:val="center"/>
            <w:hideMark/>
          </w:tcPr>
          <w:p w:rsidR="004231B2" w:rsidRPr="004231B2" w:rsidRDefault="004231B2" w:rsidP="00CA43C2">
            <w:pPr>
              <w:pStyle w:val="1fffb"/>
              <w:rPr>
                <w:lang w:eastAsia="en-US"/>
              </w:rPr>
            </w:pPr>
            <w:r w:rsidRPr="004231B2">
              <w:rPr>
                <w:lang w:eastAsia="en-US"/>
              </w:rPr>
              <w:t>Вид аварийной</w:t>
            </w:r>
          </w:p>
          <w:p w:rsidR="004231B2" w:rsidRPr="004231B2" w:rsidRDefault="004231B2" w:rsidP="00CA43C2">
            <w:pPr>
              <w:pStyle w:val="1fffb"/>
              <w:rPr>
                <w:lang w:eastAsia="en-US"/>
              </w:rPr>
            </w:pPr>
            <w:r w:rsidRPr="004231B2">
              <w:rPr>
                <w:lang w:eastAsia="en-US"/>
              </w:rPr>
              <w:t>ситуации</w:t>
            </w:r>
          </w:p>
        </w:tc>
        <w:tc>
          <w:tcPr>
            <w:tcW w:w="708" w:type="pct"/>
            <w:vMerge w:val="restart"/>
            <w:shd w:val="clear" w:color="auto" w:fill="auto"/>
            <w:tcMar>
              <w:top w:w="0" w:type="dxa"/>
              <w:left w:w="108" w:type="dxa"/>
              <w:bottom w:w="0" w:type="dxa"/>
              <w:right w:w="108" w:type="dxa"/>
            </w:tcMar>
            <w:vAlign w:val="center"/>
            <w:hideMark/>
          </w:tcPr>
          <w:p w:rsidR="004231B2" w:rsidRPr="004231B2" w:rsidRDefault="004231B2" w:rsidP="00CA43C2">
            <w:pPr>
              <w:pStyle w:val="1fffb"/>
              <w:rPr>
                <w:lang w:eastAsia="en-US"/>
              </w:rPr>
            </w:pPr>
            <w:r w:rsidRPr="004231B2">
              <w:rPr>
                <w:lang w:eastAsia="en-US"/>
              </w:rPr>
              <w:t>Время на устранение, час.</w:t>
            </w:r>
          </w:p>
        </w:tc>
        <w:tc>
          <w:tcPr>
            <w:tcW w:w="2613" w:type="pct"/>
            <w:gridSpan w:val="4"/>
            <w:shd w:val="clear" w:color="auto" w:fill="auto"/>
            <w:tcMar>
              <w:top w:w="0" w:type="dxa"/>
              <w:left w:w="108" w:type="dxa"/>
              <w:bottom w:w="0" w:type="dxa"/>
              <w:right w:w="108" w:type="dxa"/>
            </w:tcMar>
            <w:vAlign w:val="center"/>
            <w:hideMark/>
          </w:tcPr>
          <w:p w:rsidR="004231B2" w:rsidRPr="004231B2" w:rsidRDefault="004231B2" w:rsidP="00CA43C2">
            <w:pPr>
              <w:pStyle w:val="1fffb"/>
              <w:rPr>
                <w:lang w:eastAsia="en-US"/>
              </w:rPr>
            </w:pPr>
            <w:r w:rsidRPr="004231B2">
              <w:rPr>
                <w:lang w:eastAsia="en-US"/>
              </w:rPr>
              <w:t xml:space="preserve">Ожидаемая температура в жилых помещениях при температуре наружного воздуха, </w:t>
            </w:r>
            <w:r w:rsidRPr="004231B2">
              <w:rPr>
                <w:vertAlign w:val="superscript"/>
                <w:lang w:eastAsia="en-US"/>
              </w:rPr>
              <w:t>0</w:t>
            </w:r>
            <w:r w:rsidRPr="004231B2">
              <w:rPr>
                <w:lang w:eastAsia="en-US"/>
              </w:rPr>
              <w:t>С</w:t>
            </w:r>
          </w:p>
        </w:tc>
      </w:tr>
      <w:tr w:rsidR="004231B2" w:rsidRPr="004231B2" w:rsidTr="00CA43C2">
        <w:trPr>
          <w:cantSplit/>
          <w:trHeight w:val="23"/>
          <w:tblHeader/>
          <w:jc w:val="center"/>
        </w:trPr>
        <w:tc>
          <w:tcPr>
            <w:tcW w:w="286" w:type="pct"/>
            <w:vMerge/>
            <w:shd w:val="clear" w:color="auto" w:fill="auto"/>
            <w:vAlign w:val="center"/>
            <w:hideMark/>
          </w:tcPr>
          <w:p w:rsidR="004231B2" w:rsidRPr="004231B2" w:rsidRDefault="004231B2" w:rsidP="00CA43C2">
            <w:pPr>
              <w:pStyle w:val="1fffb"/>
              <w:rPr>
                <w:lang w:eastAsia="en-US"/>
              </w:rPr>
            </w:pPr>
          </w:p>
        </w:tc>
        <w:tc>
          <w:tcPr>
            <w:tcW w:w="1393" w:type="pct"/>
            <w:vMerge/>
            <w:shd w:val="clear" w:color="auto" w:fill="auto"/>
            <w:vAlign w:val="center"/>
            <w:hideMark/>
          </w:tcPr>
          <w:p w:rsidR="004231B2" w:rsidRPr="004231B2" w:rsidRDefault="004231B2" w:rsidP="00CA43C2">
            <w:pPr>
              <w:pStyle w:val="1fffb"/>
              <w:rPr>
                <w:lang w:eastAsia="en-US"/>
              </w:rPr>
            </w:pPr>
          </w:p>
        </w:tc>
        <w:tc>
          <w:tcPr>
            <w:tcW w:w="708" w:type="pct"/>
            <w:vMerge/>
            <w:shd w:val="clear" w:color="auto" w:fill="auto"/>
            <w:vAlign w:val="center"/>
            <w:hideMark/>
          </w:tcPr>
          <w:p w:rsidR="004231B2" w:rsidRPr="004231B2" w:rsidRDefault="004231B2" w:rsidP="00CA43C2">
            <w:pPr>
              <w:pStyle w:val="1fffb"/>
              <w:rPr>
                <w:lang w:eastAsia="en-US"/>
              </w:rPr>
            </w:pPr>
          </w:p>
        </w:tc>
        <w:tc>
          <w:tcPr>
            <w:tcW w:w="681" w:type="pct"/>
            <w:shd w:val="clear" w:color="auto" w:fill="auto"/>
            <w:vAlign w:val="center"/>
            <w:hideMark/>
          </w:tcPr>
          <w:p w:rsidR="004231B2" w:rsidRPr="004231B2" w:rsidRDefault="004231B2" w:rsidP="00CA43C2">
            <w:pPr>
              <w:pStyle w:val="1fffb"/>
              <w:rPr>
                <w:lang w:eastAsia="en-US"/>
              </w:rPr>
            </w:pPr>
            <w:r w:rsidRPr="004231B2">
              <w:rPr>
                <w:lang w:eastAsia="en-US"/>
              </w:rPr>
              <w:t>0</w:t>
            </w:r>
          </w:p>
        </w:tc>
        <w:tc>
          <w:tcPr>
            <w:tcW w:w="644" w:type="pct"/>
            <w:shd w:val="clear" w:color="auto" w:fill="auto"/>
            <w:vAlign w:val="center"/>
            <w:hideMark/>
          </w:tcPr>
          <w:p w:rsidR="004231B2" w:rsidRPr="004231B2" w:rsidRDefault="004231B2" w:rsidP="00CA43C2">
            <w:pPr>
              <w:pStyle w:val="1fffb"/>
              <w:rPr>
                <w:lang w:eastAsia="en-US"/>
              </w:rPr>
            </w:pPr>
            <w:r w:rsidRPr="004231B2">
              <w:rPr>
                <w:lang w:eastAsia="en-US"/>
              </w:rPr>
              <w:t>-10</w:t>
            </w:r>
          </w:p>
        </w:tc>
        <w:tc>
          <w:tcPr>
            <w:tcW w:w="644" w:type="pct"/>
            <w:shd w:val="clear" w:color="auto" w:fill="auto"/>
            <w:vAlign w:val="center"/>
            <w:hideMark/>
          </w:tcPr>
          <w:p w:rsidR="004231B2" w:rsidRPr="004231B2" w:rsidRDefault="004231B2" w:rsidP="00CA43C2">
            <w:pPr>
              <w:pStyle w:val="1fffb"/>
              <w:rPr>
                <w:lang w:eastAsia="en-US"/>
              </w:rPr>
            </w:pPr>
            <w:r w:rsidRPr="004231B2">
              <w:rPr>
                <w:lang w:eastAsia="en-US"/>
              </w:rPr>
              <w:t>-20</w:t>
            </w:r>
          </w:p>
        </w:tc>
        <w:tc>
          <w:tcPr>
            <w:tcW w:w="645" w:type="pct"/>
            <w:shd w:val="clear" w:color="auto" w:fill="auto"/>
            <w:vAlign w:val="center"/>
            <w:hideMark/>
          </w:tcPr>
          <w:p w:rsidR="004231B2" w:rsidRPr="004231B2" w:rsidRDefault="004231B2" w:rsidP="00CA43C2">
            <w:pPr>
              <w:pStyle w:val="1fffb"/>
              <w:rPr>
                <w:lang w:eastAsia="en-US"/>
              </w:rPr>
            </w:pPr>
            <w:r w:rsidRPr="004231B2">
              <w:rPr>
                <w:lang w:eastAsia="en-US"/>
              </w:rPr>
              <w:t>более -20</w:t>
            </w:r>
          </w:p>
        </w:tc>
      </w:tr>
      <w:tr w:rsidR="004231B2" w:rsidRPr="004231B2" w:rsidTr="00CA43C2">
        <w:trPr>
          <w:trHeight w:val="23"/>
          <w:jc w:val="center"/>
        </w:trPr>
        <w:tc>
          <w:tcPr>
            <w:tcW w:w="286" w:type="pct"/>
            <w:shd w:val="clear" w:color="auto" w:fill="auto"/>
            <w:tcMar>
              <w:top w:w="0" w:type="dxa"/>
              <w:left w:w="108" w:type="dxa"/>
              <w:bottom w:w="0" w:type="dxa"/>
              <w:right w:w="108" w:type="dxa"/>
            </w:tcMar>
            <w:vAlign w:val="center"/>
            <w:hideMark/>
          </w:tcPr>
          <w:p w:rsidR="004231B2" w:rsidRPr="004231B2" w:rsidRDefault="004231B2" w:rsidP="00CA43C2">
            <w:pPr>
              <w:pStyle w:val="1fffb"/>
              <w:rPr>
                <w:lang w:eastAsia="en-US"/>
              </w:rPr>
            </w:pPr>
            <w:r w:rsidRPr="004231B2">
              <w:rPr>
                <w:lang w:eastAsia="en-US"/>
              </w:rPr>
              <w:t>1</w:t>
            </w:r>
          </w:p>
        </w:tc>
        <w:tc>
          <w:tcPr>
            <w:tcW w:w="1393" w:type="pct"/>
            <w:shd w:val="clear" w:color="auto" w:fill="auto"/>
            <w:vAlign w:val="center"/>
            <w:hideMark/>
          </w:tcPr>
          <w:p w:rsidR="004231B2" w:rsidRPr="004231B2" w:rsidRDefault="004231B2" w:rsidP="00CA43C2">
            <w:pPr>
              <w:pStyle w:val="1fffb"/>
              <w:rPr>
                <w:lang w:eastAsia="en-US"/>
              </w:rPr>
            </w:pPr>
            <w:r w:rsidRPr="004231B2">
              <w:rPr>
                <w:lang w:eastAsia="en-US"/>
              </w:rPr>
              <w:t>Отключение отопления</w:t>
            </w:r>
          </w:p>
        </w:tc>
        <w:tc>
          <w:tcPr>
            <w:tcW w:w="708" w:type="pct"/>
            <w:shd w:val="clear" w:color="auto" w:fill="auto"/>
            <w:vAlign w:val="center"/>
            <w:hideMark/>
          </w:tcPr>
          <w:p w:rsidR="004231B2" w:rsidRPr="004231B2" w:rsidRDefault="004231B2" w:rsidP="00CA43C2">
            <w:pPr>
              <w:pStyle w:val="1fffb"/>
              <w:rPr>
                <w:lang w:eastAsia="en-US"/>
              </w:rPr>
            </w:pPr>
            <w:r w:rsidRPr="004231B2">
              <w:rPr>
                <w:lang w:eastAsia="en-US"/>
              </w:rPr>
              <w:t>4</w:t>
            </w:r>
          </w:p>
        </w:tc>
        <w:tc>
          <w:tcPr>
            <w:tcW w:w="681" w:type="pct"/>
            <w:shd w:val="clear" w:color="auto" w:fill="auto"/>
            <w:vAlign w:val="center"/>
            <w:hideMark/>
          </w:tcPr>
          <w:p w:rsidR="004231B2" w:rsidRPr="004231B2" w:rsidRDefault="004231B2" w:rsidP="00CA43C2">
            <w:pPr>
              <w:pStyle w:val="1fffb"/>
              <w:rPr>
                <w:lang w:eastAsia="en-US"/>
              </w:rPr>
            </w:pPr>
            <w:r w:rsidRPr="004231B2">
              <w:rPr>
                <w:lang w:eastAsia="en-US"/>
              </w:rPr>
              <w:t>18</w:t>
            </w:r>
          </w:p>
        </w:tc>
        <w:tc>
          <w:tcPr>
            <w:tcW w:w="644" w:type="pct"/>
            <w:shd w:val="clear" w:color="auto" w:fill="auto"/>
            <w:vAlign w:val="center"/>
            <w:hideMark/>
          </w:tcPr>
          <w:p w:rsidR="004231B2" w:rsidRPr="004231B2" w:rsidRDefault="004231B2" w:rsidP="00CA43C2">
            <w:pPr>
              <w:pStyle w:val="1fffb"/>
              <w:rPr>
                <w:lang w:eastAsia="en-US"/>
              </w:rPr>
            </w:pPr>
            <w:r w:rsidRPr="004231B2">
              <w:rPr>
                <w:lang w:eastAsia="en-US"/>
              </w:rPr>
              <w:t>15</w:t>
            </w:r>
          </w:p>
        </w:tc>
        <w:tc>
          <w:tcPr>
            <w:tcW w:w="644" w:type="pct"/>
            <w:shd w:val="clear" w:color="auto" w:fill="auto"/>
            <w:vAlign w:val="center"/>
            <w:hideMark/>
          </w:tcPr>
          <w:p w:rsidR="004231B2" w:rsidRPr="004231B2" w:rsidRDefault="004231B2" w:rsidP="00CA43C2">
            <w:pPr>
              <w:pStyle w:val="1fffb"/>
              <w:rPr>
                <w:lang w:eastAsia="en-US"/>
              </w:rPr>
            </w:pPr>
            <w:r w:rsidRPr="004231B2">
              <w:rPr>
                <w:lang w:eastAsia="en-US"/>
              </w:rPr>
              <w:t>15</w:t>
            </w:r>
          </w:p>
        </w:tc>
        <w:tc>
          <w:tcPr>
            <w:tcW w:w="645" w:type="pct"/>
            <w:shd w:val="clear" w:color="auto" w:fill="auto"/>
            <w:vAlign w:val="center"/>
            <w:hideMark/>
          </w:tcPr>
          <w:p w:rsidR="004231B2" w:rsidRPr="004231B2" w:rsidRDefault="004231B2" w:rsidP="00CA43C2">
            <w:pPr>
              <w:pStyle w:val="1fffb"/>
              <w:rPr>
                <w:lang w:eastAsia="en-US"/>
              </w:rPr>
            </w:pPr>
            <w:r w:rsidRPr="004231B2">
              <w:rPr>
                <w:lang w:eastAsia="en-US"/>
              </w:rPr>
              <w:t>15</w:t>
            </w:r>
          </w:p>
        </w:tc>
      </w:tr>
      <w:tr w:rsidR="004231B2" w:rsidRPr="004231B2" w:rsidTr="00CA43C2">
        <w:trPr>
          <w:trHeight w:val="23"/>
          <w:jc w:val="center"/>
        </w:trPr>
        <w:tc>
          <w:tcPr>
            <w:tcW w:w="286" w:type="pct"/>
            <w:shd w:val="clear" w:color="auto" w:fill="auto"/>
            <w:tcMar>
              <w:top w:w="0" w:type="dxa"/>
              <w:left w:w="108" w:type="dxa"/>
              <w:bottom w:w="0" w:type="dxa"/>
              <w:right w:w="108" w:type="dxa"/>
            </w:tcMar>
            <w:vAlign w:val="center"/>
            <w:hideMark/>
          </w:tcPr>
          <w:p w:rsidR="004231B2" w:rsidRPr="004231B2" w:rsidRDefault="004231B2" w:rsidP="00CA43C2">
            <w:pPr>
              <w:pStyle w:val="1fffb"/>
              <w:rPr>
                <w:lang w:eastAsia="en-US"/>
              </w:rPr>
            </w:pPr>
            <w:r w:rsidRPr="004231B2">
              <w:rPr>
                <w:lang w:eastAsia="en-US"/>
              </w:rPr>
              <w:t>2</w:t>
            </w:r>
          </w:p>
        </w:tc>
        <w:tc>
          <w:tcPr>
            <w:tcW w:w="1393" w:type="pct"/>
            <w:shd w:val="clear" w:color="auto" w:fill="auto"/>
            <w:vAlign w:val="center"/>
            <w:hideMark/>
          </w:tcPr>
          <w:p w:rsidR="004231B2" w:rsidRPr="004231B2" w:rsidRDefault="004231B2" w:rsidP="00CA43C2">
            <w:pPr>
              <w:pStyle w:val="1fffb"/>
              <w:rPr>
                <w:lang w:eastAsia="en-US"/>
              </w:rPr>
            </w:pPr>
            <w:r w:rsidRPr="004231B2">
              <w:rPr>
                <w:lang w:eastAsia="en-US"/>
              </w:rPr>
              <w:t>Отключение отопления</w:t>
            </w:r>
          </w:p>
        </w:tc>
        <w:tc>
          <w:tcPr>
            <w:tcW w:w="708" w:type="pct"/>
            <w:shd w:val="clear" w:color="auto" w:fill="auto"/>
            <w:vAlign w:val="center"/>
            <w:hideMark/>
          </w:tcPr>
          <w:p w:rsidR="004231B2" w:rsidRPr="004231B2" w:rsidRDefault="004231B2" w:rsidP="00CA43C2">
            <w:pPr>
              <w:pStyle w:val="1fffb"/>
              <w:rPr>
                <w:lang w:eastAsia="en-US"/>
              </w:rPr>
            </w:pPr>
            <w:r w:rsidRPr="004231B2">
              <w:rPr>
                <w:lang w:eastAsia="en-US"/>
              </w:rPr>
              <w:t>6</w:t>
            </w:r>
          </w:p>
        </w:tc>
        <w:tc>
          <w:tcPr>
            <w:tcW w:w="681" w:type="pct"/>
            <w:shd w:val="clear" w:color="auto" w:fill="auto"/>
            <w:vAlign w:val="center"/>
            <w:hideMark/>
          </w:tcPr>
          <w:p w:rsidR="004231B2" w:rsidRPr="004231B2" w:rsidRDefault="004231B2" w:rsidP="00CA43C2">
            <w:pPr>
              <w:pStyle w:val="1fffb"/>
              <w:rPr>
                <w:lang w:eastAsia="en-US"/>
              </w:rPr>
            </w:pPr>
            <w:r w:rsidRPr="004231B2">
              <w:rPr>
                <w:lang w:eastAsia="en-US"/>
              </w:rPr>
              <w:t>15</w:t>
            </w:r>
          </w:p>
        </w:tc>
        <w:tc>
          <w:tcPr>
            <w:tcW w:w="644" w:type="pct"/>
            <w:shd w:val="clear" w:color="auto" w:fill="auto"/>
            <w:vAlign w:val="center"/>
            <w:hideMark/>
          </w:tcPr>
          <w:p w:rsidR="004231B2" w:rsidRPr="004231B2" w:rsidRDefault="004231B2" w:rsidP="00CA43C2">
            <w:pPr>
              <w:pStyle w:val="1fffb"/>
              <w:rPr>
                <w:lang w:eastAsia="en-US"/>
              </w:rPr>
            </w:pPr>
            <w:r w:rsidRPr="004231B2">
              <w:rPr>
                <w:lang w:eastAsia="en-US"/>
              </w:rPr>
              <w:t>15</w:t>
            </w:r>
          </w:p>
        </w:tc>
        <w:tc>
          <w:tcPr>
            <w:tcW w:w="644" w:type="pct"/>
            <w:shd w:val="clear" w:color="auto" w:fill="auto"/>
            <w:vAlign w:val="center"/>
            <w:hideMark/>
          </w:tcPr>
          <w:p w:rsidR="004231B2" w:rsidRPr="004231B2" w:rsidRDefault="004231B2" w:rsidP="00CA43C2">
            <w:pPr>
              <w:pStyle w:val="1fffb"/>
              <w:rPr>
                <w:lang w:eastAsia="en-US"/>
              </w:rPr>
            </w:pPr>
            <w:r w:rsidRPr="004231B2">
              <w:rPr>
                <w:lang w:eastAsia="en-US"/>
              </w:rPr>
              <w:t>15</w:t>
            </w:r>
          </w:p>
        </w:tc>
        <w:tc>
          <w:tcPr>
            <w:tcW w:w="645" w:type="pct"/>
            <w:shd w:val="clear" w:color="auto" w:fill="auto"/>
            <w:vAlign w:val="center"/>
            <w:hideMark/>
          </w:tcPr>
          <w:p w:rsidR="004231B2" w:rsidRPr="004231B2" w:rsidRDefault="004231B2" w:rsidP="00CA43C2">
            <w:pPr>
              <w:pStyle w:val="1fffb"/>
              <w:rPr>
                <w:lang w:eastAsia="en-US"/>
              </w:rPr>
            </w:pPr>
            <w:r w:rsidRPr="004231B2">
              <w:rPr>
                <w:lang w:eastAsia="en-US"/>
              </w:rPr>
              <w:t>10</w:t>
            </w:r>
          </w:p>
        </w:tc>
      </w:tr>
      <w:tr w:rsidR="004231B2" w:rsidRPr="004231B2" w:rsidTr="00CA43C2">
        <w:trPr>
          <w:trHeight w:val="23"/>
          <w:jc w:val="center"/>
        </w:trPr>
        <w:tc>
          <w:tcPr>
            <w:tcW w:w="286" w:type="pct"/>
            <w:shd w:val="clear" w:color="auto" w:fill="auto"/>
            <w:tcMar>
              <w:top w:w="0" w:type="dxa"/>
              <w:left w:w="108" w:type="dxa"/>
              <w:bottom w:w="0" w:type="dxa"/>
              <w:right w:w="108" w:type="dxa"/>
            </w:tcMar>
            <w:vAlign w:val="center"/>
            <w:hideMark/>
          </w:tcPr>
          <w:p w:rsidR="004231B2" w:rsidRPr="004231B2" w:rsidRDefault="004231B2" w:rsidP="00CA43C2">
            <w:pPr>
              <w:pStyle w:val="1fffb"/>
              <w:rPr>
                <w:lang w:eastAsia="en-US"/>
              </w:rPr>
            </w:pPr>
            <w:r w:rsidRPr="004231B2">
              <w:rPr>
                <w:lang w:eastAsia="en-US"/>
              </w:rPr>
              <w:t>3</w:t>
            </w:r>
          </w:p>
        </w:tc>
        <w:tc>
          <w:tcPr>
            <w:tcW w:w="1393" w:type="pct"/>
            <w:shd w:val="clear" w:color="auto" w:fill="auto"/>
            <w:vAlign w:val="center"/>
            <w:hideMark/>
          </w:tcPr>
          <w:p w:rsidR="004231B2" w:rsidRPr="004231B2" w:rsidRDefault="004231B2" w:rsidP="00CA43C2">
            <w:pPr>
              <w:pStyle w:val="1fffb"/>
              <w:rPr>
                <w:lang w:eastAsia="en-US"/>
              </w:rPr>
            </w:pPr>
            <w:r w:rsidRPr="004231B2">
              <w:rPr>
                <w:lang w:eastAsia="en-US"/>
              </w:rPr>
              <w:t>Отключение отопления</w:t>
            </w:r>
          </w:p>
        </w:tc>
        <w:tc>
          <w:tcPr>
            <w:tcW w:w="708" w:type="pct"/>
            <w:shd w:val="clear" w:color="auto" w:fill="auto"/>
            <w:vAlign w:val="center"/>
            <w:hideMark/>
          </w:tcPr>
          <w:p w:rsidR="004231B2" w:rsidRPr="004231B2" w:rsidRDefault="004231B2" w:rsidP="00CA43C2">
            <w:pPr>
              <w:pStyle w:val="1fffb"/>
              <w:rPr>
                <w:lang w:eastAsia="en-US"/>
              </w:rPr>
            </w:pPr>
            <w:r w:rsidRPr="004231B2">
              <w:rPr>
                <w:lang w:eastAsia="en-US"/>
              </w:rPr>
              <w:t>8</w:t>
            </w:r>
          </w:p>
        </w:tc>
        <w:tc>
          <w:tcPr>
            <w:tcW w:w="681" w:type="pct"/>
            <w:shd w:val="clear" w:color="auto" w:fill="auto"/>
            <w:vAlign w:val="center"/>
            <w:hideMark/>
          </w:tcPr>
          <w:p w:rsidR="004231B2" w:rsidRPr="004231B2" w:rsidRDefault="004231B2" w:rsidP="00CA43C2">
            <w:pPr>
              <w:pStyle w:val="1fffb"/>
              <w:rPr>
                <w:lang w:eastAsia="en-US"/>
              </w:rPr>
            </w:pPr>
            <w:r w:rsidRPr="004231B2">
              <w:rPr>
                <w:lang w:eastAsia="en-US"/>
              </w:rPr>
              <w:t>15</w:t>
            </w:r>
          </w:p>
        </w:tc>
        <w:tc>
          <w:tcPr>
            <w:tcW w:w="644" w:type="pct"/>
            <w:shd w:val="clear" w:color="auto" w:fill="auto"/>
            <w:vAlign w:val="center"/>
            <w:hideMark/>
          </w:tcPr>
          <w:p w:rsidR="004231B2" w:rsidRPr="004231B2" w:rsidRDefault="004231B2" w:rsidP="00CA43C2">
            <w:pPr>
              <w:pStyle w:val="1fffb"/>
              <w:rPr>
                <w:lang w:eastAsia="en-US"/>
              </w:rPr>
            </w:pPr>
            <w:r w:rsidRPr="004231B2">
              <w:rPr>
                <w:lang w:eastAsia="en-US"/>
              </w:rPr>
              <w:t>15</w:t>
            </w:r>
          </w:p>
        </w:tc>
        <w:tc>
          <w:tcPr>
            <w:tcW w:w="644" w:type="pct"/>
            <w:shd w:val="clear" w:color="auto" w:fill="auto"/>
            <w:vAlign w:val="center"/>
            <w:hideMark/>
          </w:tcPr>
          <w:p w:rsidR="004231B2" w:rsidRPr="004231B2" w:rsidRDefault="004231B2" w:rsidP="00CA43C2">
            <w:pPr>
              <w:pStyle w:val="1fffb"/>
              <w:rPr>
                <w:lang w:eastAsia="en-US"/>
              </w:rPr>
            </w:pPr>
            <w:r w:rsidRPr="004231B2">
              <w:rPr>
                <w:lang w:eastAsia="en-US"/>
              </w:rPr>
              <w:t>10</w:t>
            </w:r>
          </w:p>
        </w:tc>
        <w:tc>
          <w:tcPr>
            <w:tcW w:w="645" w:type="pct"/>
            <w:shd w:val="clear" w:color="auto" w:fill="auto"/>
            <w:vAlign w:val="center"/>
            <w:hideMark/>
          </w:tcPr>
          <w:p w:rsidR="004231B2" w:rsidRPr="004231B2" w:rsidRDefault="004231B2" w:rsidP="00CA43C2">
            <w:pPr>
              <w:pStyle w:val="1fffb"/>
              <w:rPr>
                <w:lang w:eastAsia="en-US"/>
              </w:rPr>
            </w:pPr>
            <w:r w:rsidRPr="004231B2">
              <w:rPr>
                <w:lang w:eastAsia="en-US"/>
              </w:rPr>
              <w:t>10</w:t>
            </w:r>
          </w:p>
        </w:tc>
      </w:tr>
    </w:tbl>
    <w:p w:rsidR="00DE6BB9" w:rsidRDefault="00DE6BB9" w:rsidP="00DE6BB9">
      <w:pPr>
        <w:pStyle w:val="11ff3"/>
        <w:rPr>
          <w:sz w:val="16"/>
          <w:szCs w:val="16"/>
        </w:rPr>
      </w:pPr>
    </w:p>
    <w:p w:rsidR="004231B2" w:rsidRPr="004231B2" w:rsidRDefault="004231B2" w:rsidP="00DE6BB9">
      <w:pPr>
        <w:pStyle w:val="11ff3"/>
      </w:pPr>
      <w:r w:rsidRPr="004231B2">
        <w:rPr>
          <w:sz w:val="16"/>
          <w:szCs w:val="16"/>
        </w:rPr>
        <w:t> </w:t>
      </w:r>
      <w:r w:rsidRPr="004231B2">
        <w:t>При прибытии на место аварии старший по должности из числа персонала аварийной бригады эксплуатирующей организации обязан:</w:t>
      </w:r>
    </w:p>
    <w:p w:rsidR="004231B2" w:rsidRPr="004231B2" w:rsidRDefault="004231B2" w:rsidP="00CA43C2">
      <w:pPr>
        <w:pStyle w:val="11ff3"/>
      </w:pPr>
      <w:r w:rsidRPr="004231B2">
        <w:t>- составить общую картину характера, места, размеров аварии;</w:t>
      </w:r>
    </w:p>
    <w:p w:rsidR="004231B2" w:rsidRPr="004231B2" w:rsidRDefault="004231B2" w:rsidP="00CA43C2">
      <w:pPr>
        <w:pStyle w:val="11ff3"/>
      </w:pPr>
      <w:r w:rsidRPr="004231B2">
        <w:t>- определить потребителей, теплоснабжение которых будет ограничено (или полностью отключено) и период ограничения (отключения), отключить и убедиться в отключении поврежденного оборудования и трубопроводов, работающих в опасной зоне;</w:t>
      </w:r>
    </w:p>
    <w:p w:rsidR="004231B2" w:rsidRPr="004231B2" w:rsidRDefault="004231B2" w:rsidP="00CA43C2">
      <w:pPr>
        <w:pStyle w:val="11ff3"/>
      </w:pPr>
      <w:r w:rsidRPr="004231B2">
        <w:t>- организовать предотвращение развития аварии;</w:t>
      </w:r>
    </w:p>
    <w:p w:rsidR="004231B2" w:rsidRPr="004231B2" w:rsidRDefault="004231B2" w:rsidP="00CA43C2">
      <w:pPr>
        <w:pStyle w:val="11ff3"/>
      </w:pPr>
      <w:r w:rsidRPr="004231B2">
        <w:t>- принять меры к обеспечению безопасности персонала, находящегося в зоне работы;</w:t>
      </w:r>
    </w:p>
    <w:p w:rsidR="004231B2" w:rsidRPr="004231B2" w:rsidRDefault="004231B2" w:rsidP="00CA43C2">
      <w:pPr>
        <w:pStyle w:val="11ff3"/>
      </w:pPr>
      <w:r w:rsidRPr="004231B2">
        <w:t>- определить последовательность отключения от теплоносителя, когда и какие инженерные системы при необходимости должны быть опорожнены;</w:t>
      </w:r>
    </w:p>
    <w:p w:rsidR="004231B2" w:rsidRPr="004231B2" w:rsidRDefault="004231B2" w:rsidP="00CA43C2">
      <w:pPr>
        <w:pStyle w:val="11ff3"/>
      </w:pPr>
      <w:r w:rsidRPr="004231B2">
        <w:t>- определяет необходимость прибытия дополнительных сил и средств, для устранения аварии;</w:t>
      </w:r>
    </w:p>
    <w:p w:rsidR="004231B2" w:rsidRPr="004231B2" w:rsidRDefault="004231B2" w:rsidP="00CA43C2">
      <w:pPr>
        <w:pStyle w:val="11ff3"/>
      </w:pPr>
      <w:r w:rsidRPr="004231B2">
        <w:t>Самостоятельные действия персонала по ликвидации аварийных ситуаций не должны противоречить требованиям «Правил технической эксплуатации тепловых энергоустановок», «Правил техники безопасности при эксплуатации тепловых энергоустановок и тепловых сетей потребителей», правил техники безопасности, производственных инструкций.</w:t>
      </w:r>
    </w:p>
    <w:p w:rsidR="004231B2" w:rsidRPr="004231B2" w:rsidRDefault="00315DCF" w:rsidP="00315DCF">
      <w:pPr>
        <w:pStyle w:val="20"/>
        <w:numPr>
          <w:ilvl w:val="0"/>
          <w:numId w:val="0"/>
        </w:numPr>
        <w:spacing w:before="240" w:line="240" w:lineRule="auto"/>
      </w:pPr>
      <w:bookmarkStart w:id="192" w:name="_Toc198798941"/>
      <w:r>
        <w:t>1.19.</w:t>
      </w:r>
      <w:r w:rsidR="004231B2" w:rsidRPr="004231B2">
        <w:t>Нормативное количество ресурсов, необходимых для выполнения работ по ликвидации последствий аварийных ситуаций</w:t>
      </w:r>
      <w:bookmarkEnd w:id="192"/>
    </w:p>
    <w:p w:rsidR="004231B2" w:rsidRPr="004231B2" w:rsidRDefault="004231B2" w:rsidP="00DE6BB9">
      <w:pPr>
        <w:pStyle w:val="11ff3"/>
      </w:pPr>
      <w:r w:rsidRPr="004231B2">
        <w:t xml:space="preserve"> Для выполнения работ по ликвидации последствий аварийных ситуации требуется привлечение сил и средств, достаточных для решения поставленных задач в нормативные сроки.</w:t>
      </w:r>
    </w:p>
    <w:p w:rsidR="004231B2" w:rsidRPr="004231B2" w:rsidRDefault="004231B2" w:rsidP="00DE6BB9">
      <w:pPr>
        <w:pStyle w:val="11ff3"/>
      </w:pPr>
      <w:r w:rsidRPr="004231B2">
        <w:lastRenderedPageBreak/>
        <w:t xml:space="preserve">Для устранения последствий аварийных ситуаций создаются и используются: резервы финансовых и материальных ресурсов теплоснабжающих (теплосетевых) организаций. </w:t>
      </w:r>
    </w:p>
    <w:p w:rsidR="004231B2" w:rsidRPr="004231B2" w:rsidRDefault="004231B2" w:rsidP="00DE6BB9">
      <w:pPr>
        <w:pStyle w:val="11ff3"/>
      </w:pPr>
      <w:r w:rsidRPr="004231B2">
        <w:t xml:space="preserve">К работам при ликвидации последствий аварийных ситуации привлекаются специалисты аварийно-диспетчерских служб, оперативный персонал котельных, ремонтные бригады, специальная техника и оборудование организации, в эксплуатации которой находится система теплоснабжения в круглосуточном режиме, посменно. </w:t>
      </w:r>
    </w:p>
    <w:p w:rsidR="004231B2" w:rsidRPr="000E2198" w:rsidRDefault="004231B2" w:rsidP="000E2198">
      <w:pPr>
        <w:pStyle w:val="11ff3"/>
      </w:pPr>
      <w:r w:rsidRPr="004231B2">
        <w:t>Нормативное количество ресурсов, необходимых для выполнения работ по ликвидации последствий аварийных ситуаций по каждой организации, осуществляющей эксплуатацию систем теплоснабжения, приведено в таблице.</w:t>
      </w:r>
    </w:p>
    <w:p w:rsidR="004231B2" w:rsidRPr="004231B2" w:rsidRDefault="00CA43C2" w:rsidP="00CA43C2">
      <w:pPr>
        <w:pStyle w:val="11ff3"/>
        <w:rPr>
          <w:u w:val="single"/>
        </w:rPr>
      </w:pPr>
      <w:r w:rsidRPr="00CA43C2">
        <w:rPr>
          <w:u w:val="single"/>
        </w:rPr>
        <w:t>Таблица 1.1</w:t>
      </w:r>
      <w:r w:rsidR="00BF7167">
        <w:rPr>
          <w:u w:val="single"/>
        </w:rPr>
        <w:t>9</w:t>
      </w:r>
      <w:r w:rsidRPr="00CA43C2">
        <w:rPr>
          <w:u w:val="single"/>
        </w:rPr>
        <w:t xml:space="preserve">.1- </w:t>
      </w:r>
      <w:r w:rsidR="004231B2" w:rsidRPr="00CA43C2">
        <w:rPr>
          <w:u w:val="single"/>
        </w:rPr>
        <w:t>Нормативное количество ресурсов, необходимых для выполнения работ по ликвидации последствий аварийных ситуаций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9"/>
        <w:gridCol w:w="3277"/>
        <w:gridCol w:w="3375"/>
      </w:tblGrid>
      <w:tr w:rsidR="00DE6BB9" w:rsidRPr="004231B2" w:rsidTr="00DE6BB9">
        <w:trPr>
          <w:trHeight w:val="23"/>
          <w:tblHeader/>
          <w:jc w:val="center"/>
        </w:trPr>
        <w:tc>
          <w:tcPr>
            <w:tcW w:w="1466" w:type="pct"/>
            <w:vMerge w:val="restart"/>
            <w:shd w:val="clear" w:color="auto" w:fill="auto"/>
            <w:vAlign w:val="center"/>
            <w:hideMark/>
          </w:tcPr>
          <w:p w:rsidR="00DE6BB9" w:rsidRPr="004231B2" w:rsidRDefault="00DE6BB9" w:rsidP="00DE6BB9">
            <w:pPr>
              <w:pStyle w:val="1fffb"/>
              <w:rPr>
                <w:lang w:eastAsia="en-US"/>
              </w:rPr>
            </w:pPr>
            <w:r w:rsidRPr="004231B2">
              <w:rPr>
                <w:lang w:eastAsia="en-US"/>
              </w:rPr>
              <w:t>Функциональные группы</w:t>
            </w:r>
          </w:p>
        </w:tc>
        <w:tc>
          <w:tcPr>
            <w:tcW w:w="3534" w:type="pct"/>
            <w:gridSpan w:val="2"/>
            <w:shd w:val="clear" w:color="auto" w:fill="auto"/>
            <w:vAlign w:val="center"/>
            <w:hideMark/>
          </w:tcPr>
          <w:p w:rsidR="00DE6BB9" w:rsidRPr="004231B2" w:rsidRDefault="00DE6BB9" w:rsidP="00DE6BB9">
            <w:pPr>
              <w:pStyle w:val="1fffb"/>
              <w:rPr>
                <w:lang w:eastAsia="en-US"/>
              </w:rPr>
            </w:pPr>
            <w:r w:rsidRPr="004231B2">
              <w:rPr>
                <w:lang w:eastAsia="en-US"/>
              </w:rPr>
              <w:t>Выделяемые</w:t>
            </w:r>
          </w:p>
        </w:tc>
      </w:tr>
      <w:tr w:rsidR="00DE6BB9" w:rsidRPr="004231B2" w:rsidTr="00DE6BB9">
        <w:trPr>
          <w:trHeight w:val="23"/>
          <w:tblHeader/>
          <w:jc w:val="center"/>
        </w:trPr>
        <w:tc>
          <w:tcPr>
            <w:tcW w:w="1466" w:type="pct"/>
            <w:vMerge/>
            <w:shd w:val="clear" w:color="auto" w:fill="auto"/>
            <w:vAlign w:val="center"/>
            <w:hideMark/>
          </w:tcPr>
          <w:p w:rsidR="00DE6BB9" w:rsidRPr="004231B2" w:rsidRDefault="00DE6BB9" w:rsidP="00DE6BB9">
            <w:pPr>
              <w:pStyle w:val="1fffb"/>
              <w:rPr>
                <w:lang w:eastAsia="en-US"/>
              </w:rPr>
            </w:pPr>
          </w:p>
        </w:tc>
        <w:tc>
          <w:tcPr>
            <w:tcW w:w="1741" w:type="pct"/>
            <w:shd w:val="clear" w:color="auto" w:fill="auto"/>
            <w:vAlign w:val="center"/>
            <w:hideMark/>
          </w:tcPr>
          <w:p w:rsidR="00DE6BB9" w:rsidRPr="004231B2" w:rsidRDefault="00DE6BB9" w:rsidP="00DE6BB9">
            <w:pPr>
              <w:pStyle w:val="1fffb"/>
              <w:rPr>
                <w:lang w:eastAsia="en-US"/>
              </w:rPr>
            </w:pPr>
            <w:r w:rsidRPr="004231B2">
              <w:rPr>
                <w:lang w:eastAsia="en-US"/>
              </w:rPr>
              <w:t>силы</w:t>
            </w:r>
          </w:p>
        </w:tc>
        <w:tc>
          <w:tcPr>
            <w:tcW w:w="1793" w:type="pct"/>
            <w:shd w:val="clear" w:color="auto" w:fill="auto"/>
            <w:vAlign w:val="center"/>
            <w:hideMark/>
          </w:tcPr>
          <w:p w:rsidR="00DE6BB9" w:rsidRPr="004231B2" w:rsidRDefault="00DE6BB9" w:rsidP="00DE6BB9">
            <w:pPr>
              <w:pStyle w:val="1fffb"/>
              <w:rPr>
                <w:lang w:eastAsia="en-US"/>
              </w:rPr>
            </w:pPr>
            <w:r w:rsidRPr="004231B2">
              <w:rPr>
                <w:lang w:eastAsia="en-US"/>
              </w:rPr>
              <w:t>Средства</w:t>
            </w:r>
          </w:p>
        </w:tc>
      </w:tr>
      <w:tr w:rsidR="00DE6BB9" w:rsidRPr="004231B2" w:rsidTr="00DE6BB9">
        <w:trPr>
          <w:trHeight w:val="23"/>
          <w:tblHeader/>
          <w:jc w:val="center"/>
        </w:trPr>
        <w:tc>
          <w:tcPr>
            <w:tcW w:w="1466" w:type="pct"/>
            <w:shd w:val="clear" w:color="auto" w:fill="auto"/>
            <w:vAlign w:val="center"/>
          </w:tcPr>
          <w:p w:rsidR="00DE6BB9" w:rsidRPr="004231B2" w:rsidRDefault="00DE6BB9" w:rsidP="00DE6BB9">
            <w:pPr>
              <w:pStyle w:val="1fffb"/>
              <w:rPr>
                <w:lang w:eastAsia="en-US"/>
              </w:rPr>
            </w:pPr>
            <w:r w:rsidRPr="004231B2">
              <w:rPr>
                <w:lang w:eastAsia="en-US"/>
              </w:rPr>
              <w:t>Теплоснабжающая организация</w:t>
            </w:r>
          </w:p>
        </w:tc>
        <w:tc>
          <w:tcPr>
            <w:tcW w:w="1741" w:type="pct"/>
            <w:shd w:val="clear" w:color="auto" w:fill="auto"/>
            <w:vAlign w:val="center"/>
          </w:tcPr>
          <w:p w:rsidR="00DE6BB9" w:rsidRPr="004231B2" w:rsidRDefault="00DE6BB9" w:rsidP="00DE6BB9">
            <w:pPr>
              <w:pStyle w:val="1fffb"/>
              <w:rPr>
                <w:lang w:eastAsia="en-US"/>
              </w:rPr>
            </w:pPr>
            <w:r w:rsidRPr="004231B2">
              <w:rPr>
                <w:lang w:eastAsia="en-US"/>
              </w:rPr>
              <w:t>5 человек</w:t>
            </w:r>
          </w:p>
        </w:tc>
        <w:tc>
          <w:tcPr>
            <w:tcW w:w="1793" w:type="pct"/>
            <w:shd w:val="clear" w:color="auto" w:fill="auto"/>
            <w:vAlign w:val="center"/>
          </w:tcPr>
          <w:p w:rsidR="00DE6BB9" w:rsidRPr="004231B2" w:rsidRDefault="00DE6BB9" w:rsidP="00DE6BB9">
            <w:pPr>
              <w:pStyle w:val="1fffb"/>
              <w:rPr>
                <w:lang w:eastAsia="en-US"/>
              </w:rPr>
            </w:pPr>
            <w:r w:rsidRPr="004231B2">
              <w:rPr>
                <w:lang w:eastAsia="en-US"/>
              </w:rPr>
              <w:t>Техника, оборудование, материальные ресурсы, необходимые для ликвидации аварии.</w:t>
            </w:r>
          </w:p>
        </w:tc>
      </w:tr>
    </w:tbl>
    <w:p w:rsidR="008E0089" w:rsidRPr="008E0089" w:rsidRDefault="00315DCF" w:rsidP="00315DCF">
      <w:pPr>
        <w:pStyle w:val="20"/>
        <w:numPr>
          <w:ilvl w:val="0"/>
          <w:numId w:val="0"/>
        </w:numPr>
        <w:spacing w:before="240" w:line="240" w:lineRule="auto"/>
        <w:rPr>
          <w:rFonts w:eastAsia="Calibri"/>
          <w:bCs/>
          <w:iCs/>
        </w:rPr>
      </w:pPr>
      <w:bookmarkStart w:id="193" w:name="_Toc193710444"/>
      <w:bookmarkStart w:id="194" w:name="_Toc192457656"/>
      <w:bookmarkStart w:id="195" w:name="_Toc198798942"/>
      <w:r>
        <w:rPr>
          <w:rFonts w:eastAsia="Calibri"/>
        </w:rPr>
        <w:t>1.20.</w:t>
      </w:r>
      <w:r w:rsidR="008E0089" w:rsidRPr="008E0089">
        <w:rPr>
          <w:rFonts w:eastAsia="Calibri"/>
        </w:rPr>
        <w:t>Порядок организации материально-технического, инженерного и финансового обеспечения операций по локализации и ликвидации аварий на объекте теплоснабжения</w:t>
      </w:r>
      <w:bookmarkEnd w:id="193"/>
      <w:bookmarkEnd w:id="194"/>
      <w:bookmarkEnd w:id="195"/>
    </w:p>
    <w:p w:rsidR="008E0089" w:rsidRPr="008E0089" w:rsidRDefault="008E0089" w:rsidP="008E0089">
      <w:pPr>
        <w:pStyle w:val="11ff3"/>
        <w:rPr>
          <w:b/>
          <w:bCs w:val="0"/>
        </w:rPr>
      </w:pPr>
      <w:r w:rsidRPr="008E0089">
        <w:rPr>
          <w:b/>
          <w:bCs w:val="0"/>
        </w:rPr>
        <w:t>Материально-техническое обеспечение:</w:t>
      </w:r>
    </w:p>
    <w:p w:rsidR="008E0089" w:rsidRPr="008E0089" w:rsidRDefault="008E0089" w:rsidP="008E0089">
      <w:pPr>
        <w:pStyle w:val="11ff3"/>
      </w:pPr>
      <w:r w:rsidRPr="008E0089">
        <w:t>Материально-техническое обеспечение предупреждения и ликвидации чрезвычайных ситуаций – это система взаимосвязанных мероприятий по созданию, хранению, поддержанию в состоянии готовности, использованию и восполнению материальных ресурсов предупреждения, локализации и ликвидации последствий аварий.</w:t>
      </w:r>
    </w:p>
    <w:p w:rsidR="008E0089" w:rsidRPr="008E0089" w:rsidRDefault="008E0089" w:rsidP="008E0089">
      <w:pPr>
        <w:pStyle w:val="11ff3"/>
      </w:pPr>
      <w:r w:rsidRPr="008E0089">
        <w:t>Планирование и выполнение мероприятий по материально-техническому обеспечению осуществляется с учётом: оценок масштабов возможных аварий, характера и объёма выполняемых задач; наличия людских ресурсов, необходимых специалистов, местных условий, норм, правил и стандартов, связанных с предупреждением локализацией и ликвидацией последствий аварий.</w:t>
      </w:r>
    </w:p>
    <w:p w:rsidR="008E0089" w:rsidRPr="008E0089" w:rsidRDefault="008E0089" w:rsidP="008E0089">
      <w:pPr>
        <w:pStyle w:val="11ff3"/>
      </w:pPr>
      <w:r w:rsidRPr="008E0089">
        <w:t>Материально-технические ресурсы включают в себя оборудование, материалы и технические средства, предназначенные для локализации и ликвидации последствий аварий, и размещаются на территории объекта и организации.</w:t>
      </w:r>
    </w:p>
    <w:p w:rsidR="008E0089" w:rsidRPr="008E0089" w:rsidRDefault="008E0089" w:rsidP="008E0089">
      <w:pPr>
        <w:pStyle w:val="11ff3"/>
      </w:pPr>
      <w:r w:rsidRPr="008E0089">
        <w:t xml:space="preserve">Руководитель теплоснабжающей организации, самостоятельно организует материально-техническое обеспечение работ по предупреждению и ликвидации ЧС локального значения. </w:t>
      </w:r>
    </w:p>
    <w:p w:rsidR="008E0089" w:rsidRPr="008E0089" w:rsidRDefault="008E0089" w:rsidP="008E0089">
      <w:pPr>
        <w:pStyle w:val="11ff3"/>
      </w:pPr>
      <w:r w:rsidRPr="008E0089">
        <w:lastRenderedPageBreak/>
        <w:t>Дополнительно привлекается техника ПАСФ, пожарных формирований и других служб для локализации и ликвидации последствий аварий.</w:t>
      </w:r>
    </w:p>
    <w:p w:rsidR="008E0089" w:rsidRPr="008E0089" w:rsidRDefault="008E0089" w:rsidP="008E0089">
      <w:pPr>
        <w:pStyle w:val="11ff3"/>
      </w:pPr>
      <w:r w:rsidRPr="008E0089">
        <w:t>Имеются первичные средства пожаротушения. Места размещения огнетушителей обозначены соответствующими указательными знаками. Первичные средства пожаротушения имеют сертификаты соответствия установленного образца и окрашены в цвета в соответствии с ГОСТ 12.4.026-2015 «Цвета сигнальные, знаки безопасности и разметка сигнальная».</w:t>
      </w:r>
    </w:p>
    <w:p w:rsidR="008E0089" w:rsidRPr="008E0089" w:rsidRDefault="008E0089" w:rsidP="008E0089">
      <w:pPr>
        <w:pStyle w:val="11ff3"/>
      </w:pPr>
      <w:r w:rsidRPr="008E0089">
        <w:t>Персонал организации, привлекаемый к локализации и ликвидации последствий аварий укомплектован средствами индивидуальной защиты (СИЗ) и средствами для ликвидации.</w:t>
      </w:r>
    </w:p>
    <w:p w:rsidR="008E0089" w:rsidRPr="008E0089" w:rsidRDefault="008E0089" w:rsidP="008E0089">
      <w:pPr>
        <w:pStyle w:val="11ff3"/>
      </w:pPr>
      <w:r w:rsidRPr="008E0089">
        <w:t>Ответственным за материально-техническое обеспечение операции по локализации и ликвидации последствий аварий является руководитель теплоснабжающей организации.</w:t>
      </w:r>
    </w:p>
    <w:p w:rsidR="008E0089" w:rsidRPr="00315DCF" w:rsidRDefault="008E0089" w:rsidP="00315DCF">
      <w:pPr>
        <w:pStyle w:val="11ff3"/>
      </w:pPr>
      <w:r w:rsidRPr="008E0089">
        <w:t xml:space="preserve">В </w:t>
      </w:r>
      <w:r>
        <w:t>Ресурсоснабжающей организации</w:t>
      </w:r>
      <w:r w:rsidRPr="008E0089">
        <w:t xml:space="preserve"> заключен договор об организации обязательного страхования гражданской ответственности владельца опасного объекта за причинение вреда в результате аварии на опасном объекте.</w:t>
      </w:r>
    </w:p>
    <w:p w:rsidR="008E0089" w:rsidRPr="008E0089" w:rsidRDefault="008E0089" w:rsidP="008E0089">
      <w:pPr>
        <w:pStyle w:val="11ff3"/>
        <w:rPr>
          <w:b/>
          <w:bCs w:val="0"/>
        </w:rPr>
      </w:pPr>
      <w:r w:rsidRPr="008E0089">
        <w:rPr>
          <w:b/>
          <w:bCs w:val="0"/>
        </w:rPr>
        <w:t>Инженерное обеспечение:</w:t>
      </w:r>
    </w:p>
    <w:p w:rsidR="008E0089" w:rsidRPr="008E0089" w:rsidRDefault="008E0089" w:rsidP="008E0089">
      <w:pPr>
        <w:pStyle w:val="11ff3"/>
      </w:pPr>
      <w:r w:rsidRPr="008E0089">
        <w:t>а) Расположение здания котельных обеспечивает свободный доступ пожарной и спасательной техники к зданиям по автомобильным дорогам. В зимний период все подъезды, по мере надобности, расчищаются от снега.</w:t>
      </w:r>
    </w:p>
    <w:p w:rsidR="008E0089" w:rsidRPr="008E0089" w:rsidRDefault="008E0089" w:rsidP="008E0089">
      <w:pPr>
        <w:pStyle w:val="11ff3"/>
      </w:pPr>
      <w:r w:rsidRPr="008E0089">
        <w:t>б) Первичные средства пожаротушения.</w:t>
      </w:r>
    </w:p>
    <w:p w:rsidR="008E0089" w:rsidRPr="008E0089" w:rsidRDefault="008E0089" w:rsidP="008E0089">
      <w:pPr>
        <w:pStyle w:val="11ff3"/>
      </w:pPr>
      <w:r w:rsidRPr="008E0089">
        <w:t>в) Инженерное обеспечение привлекаемых служб.</w:t>
      </w:r>
    </w:p>
    <w:p w:rsidR="008E0089" w:rsidRPr="008E0089" w:rsidRDefault="008E0089" w:rsidP="008E0089">
      <w:pPr>
        <w:pStyle w:val="11ff3"/>
      </w:pPr>
      <w:r w:rsidRPr="008E0089">
        <w:t xml:space="preserve">Инженерное обеспечение осуществляется силами </w:t>
      </w:r>
      <w:r>
        <w:t>ресурсоснабжающей организации</w:t>
      </w:r>
      <w:r w:rsidRPr="008E0089">
        <w:t xml:space="preserve"> и ПАСФ ООО «СЗ РСС».</w:t>
      </w:r>
    </w:p>
    <w:p w:rsidR="008E0089" w:rsidRPr="008E0089" w:rsidRDefault="008E0089" w:rsidP="008E0089">
      <w:pPr>
        <w:pStyle w:val="11ff3"/>
      </w:pPr>
      <w:r w:rsidRPr="008E0089">
        <w:t>Противопожарное обеспечение:</w:t>
      </w:r>
    </w:p>
    <w:p w:rsidR="008E0089" w:rsidRPr="008E0089" w:rsidRDefault="008E0089" w:rsidP="008E0089">
      <w:pPr>
        <w:pStyle w:val="11ff3"/>
      </w:pPr>
      <w:r w:rsidRPr="008E0089">
        <w:t>- приведение в готовность в кратчайшие сроки средств пожаротушения;</w:t>
      </w:r>
    </w:p>
    <w:p w:rsidR="008E0089" w:rsidRPr="008E0089" w:rsidRDefault="008E0089" w:rsidP="00315DCF">
      <w:pPr>
        <w:pStyle w:val="11ff3"/>
      </w:pPr>
      <w:r w:rsidRPr="008E0089">
        <w:t>- проведение неотложных противопожарных мероприятий, направленных на снижение возможности возникновения пожаров и ограничение их распространения.</w:t>
      </w:r>
    </w:p>
    <w:p w:rsidR="008E0089" w:rsidRPr="008E0089" w:rsidRDefault="008E0089" w:rsidP="008E0089">
      <w:pPr>
        <w:pStyle w:val="11ff3"/>
        <w:rPr>
          <w:b/>
          <w:bCs w:val="0"/>
        </w:rPr>
      </w:pPr>
      <w:r w:rsidRPr="008E0089">
        <w:rPr>
          <w:b/>
          <w:bCs w:val="0"/>
        </w:rPr>
        <w:t>Финансовое обеспечение:</w:t>
      </w:r>
    </w:p>
    <w:p w:rsidR="008E0089" w:rsidRPr="008E0089" w:rsidRDefault="008E0089" w:rsidP="008E0089">
      <w:pPr>
        <w:pStyle w:val="11ff3"/>
      </w:pPr>
      <w:r w:rsidRPr="008E0089">
        <w:t xml:space="preserve">В соответствии с Федеральным законом от 21.07.1997 № 116-ФЗ </w:t>
      </w:r>
      <w:r w:rsidRPr="008E0089">
        <w:br/>
        <w:t xml:space="preserve">«О промышленной безопасности опасных производственных объектов» (с изменениями и дополнениями), постановлением Правительства Российской Федерации от 25.07.2020 </w:t>
      </w:r>
      <w:r w:rsidRPr="008E0089">
        <w:br/>
        <w:t xml:space="preserve">№ 1119 «Об утверждении Правил создания, использования и восполнения резервов материальных ресурсов федеральных органов исполнительной власти для ликвидации чрезвычайных ситуаций природного и техногенного характера», постановлением Правительства РФ от 30.12.2003 № 794 «О единой государственной системе </w:t>
      </w:r>
      <w:r w:rsidRPr="008E0089">
        <w:lastRenderedPageBreak/>
        <w:t>предупреждения и ликвидации чрезвычайных ситуаций» (с изменениями и дополнениями) в организациях, созданы резервы финансовых и материальных средств для локализации и ликвидации последствий аварий. Контроль за хранением, использованием объектовых резервов финансовых ресурсов определяется бухгалтером и руководителем теплоснабжающей организации. Финансирование мероприятий по предупреждению, локализации и ликвидации последствий аварий осуществляется за счёт организации.</w:t>
      </w:r>
    </w:p>
    <w:p w:rsidR="008E0089" w:rsidRPr="008E0089" w:rsidRDefault="008E0089" w:rsidP="008E0089">
      <w:pPr>
        <w:pStyle w:val="11ff3"/>
      </w:pPr>
      <w:r w:rsidRPr="008E0089">
        <w:t xml:space="preserve">В соответствии с приказом генерального директора </w:t>
      </w:r>
      <w:r>
        <w:t>Ресурсоснабжающей организации</w:t>
      </w:r>
      <w:r w:rsidRPr="008E0089">
        <w:t>:</w:t>
      </w:r>
    </w:p>
    <w:p w:rsidR="008E0089" w:rsidRPr="008E0089" w:rsidRDefault="008E0089" w:rsidP="008E0089">
      <w:pPr>
        <w:pStyle w:val="113"/>
        <w:rPr>
          <w:rFonts w:eastAsia="Calibri"/>
        </w:rPr>
      </w:pPr>
      <w:r w:rsidRPr="008E0089">
        <w:rPr>
          <w:rFonts w:eastAsia="Calibri"/>
        </w:rPr>
        <w:t>создан резерв финансовых средств для обеспечения работ по локализации и ликвидации последствий аварий;</w:t>
      </w:r>
    </w:p>
    <w:p w:rsidR="008E0089" w:rsidRPr="008E0089" w:rsidRDefault="008E0089" w:rsidP="008E0089">
      <w:pPr>
        <w:pStyle w:val="113"/>
        <w:rPr>
          <w:rFonts w:eastAsia="Calibri"/>
        </w:rPr>
      </w:pPr>
      <w:r w:rsidRPr="008E0089">
        <w:rPr>
          <w:rFonts w:eastAsia="Calibri"/>
        </w:rPr>
        <w:t xml:space="preserve">определен запас и объем материальных ресурсов (неснижаемый аварийный запас оборудования и материалов) для решения задач по обеспечению работ по локализации и ликвидации последствий аварий на объектах </w:t>
      </w:r>
      <w:r>
        <w:t>Ресурсоснабжающей организации</w:t>
      </w:r>
      <w:r w:rsidRPr="008E0089">
        <w:rPr>
          <w:rFonts w:eastAsia="Calibri"/>
        </w:rPr>
        <w:t>.</w:t>
      </w:r>
    </w:p>
    <w:p w:rsidR="008E0089" w:rsidRDefault="008E0089" w:rsidP="00315DCF">
      <w:pPr>
        <w:pStyle w:val="11ff3"/>
      </w:pPr>
      <w:r w:rsidRPr="008E0089">
        <w:t>Финансовое обеспечение функционирования единой системы и мероприятий по предупреждению и ликвидации чрезвычайных ситуаций осуществляется за счет средств соответствующих бюджетов и собственников (пользователей) имущества в соответствии с законодательством Российской Федерации.</w:t>
      </w:r>
    </w:p>
    <w:p w:rsidR="008E0089" w:rsidRPr="008E0089" w:rsidRDefault="008E0089" w:rsidP="008E0089">
      <w:pPr>
        <w:pStyle w:val="11ff3"/>
        <w:rPr>
          <w:b/>
          <w:bCs w:val="0"/>
        </w:rPr>
      </w:pPr>
      <w:bookmarkStart w:id="196" w:name="_Toc193710445"/>
      <w:r w:rsidRPr="008E0089">
        <w:rPr>
          <w:b/>
          <w:bCs w:val="0"/>
        </w:rPr>
        <w:t>Приложения</w:t>
      </w:r>
      <w:bookmarkEnd w:id="196"/>
    </w:p>
    <w:p w:rsidR="008E0089" w:rsidRPr="008E0089" w:rsidRDefault="008E0089">
      <w:pPr>
        <w:pStyle w:val="11ff3"/>
        <w:numPr>
          <w:ilvl w:val="1"/>
          <w:numId w:val="87"/>
        </w:numPr>
      </w:pPr>
      <w:r w:rsidRPr="008E0089">
        <w:t>Схема оповещения должностных лиц, аварийно-спасательных формирований, организаций и служб, ответственных за выполнение мероприятий по локализации и ликвидации аварий</w:t>
      </w:r>
    </w:p>
    <w:p w:rsidR="008E0089" w:rsidRPr="008E0089" w:rsidRDefault="008E0089">
      <w:pPr>
        <w:pStyle w:val="11ff3"/>
        <w:numPr>
          <w:ilvl w:val="1"/>
          <w:numId w:val="87"/>
        </w:numPr>
      </w:pPr>
      <w:r w:rsidRPr="008E0089">
        <w:t>Положение об оперативном штабе по предупреждению и ликвидации аварийных ситуаций в системе теплоснабжения.</w:t>
      </w:r>
    </w:p>
    <w:p w:rsidR="008E0089" w:rsidRPr="008E0089" w:rsidRDefault="008E0089">
      <w:pPr>
        <w:pStyle w:val="11ff3"/>
        <w:numPr>
          <w:ilvl w:val="1"/>
          <w:numId w:val="87"/>
        </w:numPr>
      </w:pPr>
      <w:r w:rsidRPr="008E0089">
        <w:t xml:space="preserve">Функциональные обязанности должностных лиц оперативного штаба по предупреждению и ликвидации аварийных ситуаций в системе теплоснабжения </w:t>
      </w:r>
      <w:r>
        <w:t>Оредеж</w:t>
      </w:r>
      <w:r w:rsidRPr="008E0089">
        <w:t>ского сельского поселения.</w:t>
      </w:r>
    </w:p>
    <w:p w:rsidR="008E0089" w:rsidRDefault="00306378">
      <w:pPr>
        <w:pStyle w:val="11ff3"/>
        <w:numPr>
          <w:ilvl w:val="1"/>
          <w:numId w:val="87"/>
        </w:numPr>
      </w:pPr>
      <w:r w:rsidRPr="00306378">
        <w:t>План действий по ликвидации последствий аварийных ситуаций при теплоснабжении в ООО «ЛЕНТЕПЛО»</w:t>
      </w:r>
    </w:p>
    <w:p w:rsidR="008E0089" w:rsidRDefault="008E0089" w:rsidP="008E0089">
      <w:pPr>
        <w:pStyle w:val="11ff3"/>
      </w:pPr>
    </w:p>
    <w:p w:rsidR="008E0089" w:rsidRDefault="008E0089" w:rsidP="008E0089">
      <w:pPr>
        <w:pStyle w:val="11ff3"/>
      </w:pPr>
    </w:p>
    <w:p w:rsidR="008E0089" w:rsidRDefault="008E0089" w:rsidP="008E0089">
      <w:pPr>
        <w:pStyle w:val="11ff3"/>
      </w:pPr>
    </w:p>
    <w:p w:rsidR="008E0089" w:rsidRDefault="008E0089" w:rsidP="008E0089">
      <w:pPr>
        <w:pStyle w:val="11ff3"/>
      </w:pPr>
    </w:p>
    <w:p w:rsidR="008E0089" w:rsidRDefault="008E0089" w:rsidP="00315DCF">
      <w:pPr>
        <w:pStyle w:val="11ff3"/>
        <w:ind w:firstLine="0"/>
      </w:pPr>
    </w:p>
    <w:p w:rsidR="008E0089" w:rsidRPr="00321C27" w:rsidRDefault="008E0089" w:rsidP="00315DCF">
      <w:pPr>
        <w:pStyle w:val="20"/>
        <w:numPr>
          <w:ilvl w:val="0"/>
          <w:numId w:val="0"/>
        </w:numPr>
        <w:spacing w:before="240" w:line="240" w:lineRule="auto"/>
        <w:jc w:val="left"/>
      </w:pPr>
      <w:bookmarkStart w:id="197" w:name="_Toc193710446"/>
      <w:bookmarkStart w:id="198" w:name="_Toc198798943"/>
      <w:r w:rsidRPr="00321C27">
        <w:lastRenderedPageBreak/>
        <w:t>Приложение 1</w:t>
      </w:r>
      <w:bookmarkEnd w:id="197"/>
      <w:r w:rsidR="00276DFE">
        <w:t xml:space="preserve"> - </w:t>
      </w:r>
      <w:r w:rsidR="00276DFE" w:rsidRPr="00321C27">
        <w:t>Схема оповещения должностных лиц, аварийно-спасательных формирований, организаций и служб, ответственных за выполнение мероприятий по локализации и ликвидации аварий</w:t>
      </w:r>
      <w:bookmarkEnd w:id="198"/>
    </w:p>
    <w:p w:rsidR="008E0089" w:rsidRPr="00321C27" w:rsidRDefault="008E0089" w:rsidP="008E0089">
      <w:pPr>
        <w:pStyle w:val="11ff3"/>
        <w:jc w:val="center"/>
        <w:rPr>
          <w:b/>
          <w:bCs w:val="0"/>
        </w:rPr>
      </w:pPr>
      <w:bookmarkStart w:id="199" w:name="_Hlk193666962"/>
      <w:r w:rsidRPr="00321C27">
        <w:rPr>
          <w:b/>
          <w:bCs w:val="0"/>
        </w:rPr>
        <w:t>Схема оповещения должностных лиц, аварийно-спасательных формирований, организаций и служб, ответственных за выполнение мероприятий по локализации и ликвидации аварий</w:t>
      </w:r>
      <w:bookmarkEnd w:id="199"/>
    </w:p>
    <w:p w:rsidR="008E0089" w:rsidRPr="008E0089" w:rsidRDefault="008E0089" w:rsidP="008E0089">
      <w:pPr>
        <w:autoSpaceDE w:val="0"/>
        <w:autoSpaceDN w:val="0"/>
        <w:adjustRightInd w:val="0"/>
        <w:spacing w:after="0" w:line="240" w:lineRule="auto"/>
        <w:ind w:firstLine="709"/>
        <w:jc w:val="both"/>
        <w:rPr>
          <w:rFonts w:ascii="Times New Roman" w:eastAsia="Times New Roman" w:hAnsi="Times New Roman" w:cs="Times New Roman"/>
          <w:b/>
          <w:szCs w:val="24"/>
        </w:rPr>
      </w:pPr>
    </w:p>
    <w:p w:rsidR="008E0089" w:rsidRPr="008E0089" w:rsidRDefault="008E0089" w:rsidP="008E0089">
      <w:pPr>
        <w:autoSpaceDE w:val="0"/>
        <w:autoSpaceDN w:val="0"/>
        <w:adjustRightInd w:val="0"/>
        <w:spacing w:after="0" w:line="240" w:lineRule="auto"/>
        <w:ind w:firstLine="709"/>
        <w:jc w:val="both"/>
        <w:rPr>
          <w:rFonts w:ascii="Times New Roman" w:eastAsia="Times New Roman" w:hAnsi="Times New Roman" w:cs="Times New Roman"/>
          <w:b/>
          <w:szCs w:val="24"/>
        </w:rPr>
      </w:pPr>
      <w:r w:rsidRPr="008E0089">
        <w:rPr>
          <w:rFonts w:ascii="Times New Roman" w:eastAsia="Times New Roman" w:hAnsi="Times New Roman" w:cs="Times New Roman"/>
          <w:b/>
          <w:noProof/>
          <w:szCs w:val="24"/>
        </w:rPr>
        <mc:AlternateContent>
          <mc:Choice Requires="wps">
            <w:drawing>
              <wp:anchor distT="0" distB="0" distL="114300" distR="114300" simplePos="0" relativeHeight="251715584" behindDoc="0" locked="0" layoutInCell="1" allowOverlap="1" wp14:anchorId="4374A470" wp14:editId="6CD522F8">
                <wp:simplePos x="0" y="0"/>
                <wp:positionH relativeFrom="column">
                  <wp:posOffset>2297430</wp:posOffset>
                </wp:positionH>
                <wp:positionV relativeFrom="paragraph">
                  <wp:posOffset>27305</wp:posOffset>
                </wp:positionV>
                <wp:extent cx="1123950" cy="895350"/>
                <wp:effectExtent l="0" t="0" r="19050" b="19050"/>
                <wp:wrapNone/>
                <wp:docPr id="3" name="Прямоугольник 350894758"/>
                <wp:cNvGraphicFramePr/>
                <a:graphic xmlns:a="http://schemas.openxmlformats.org/drawingml/2006/main">
                  <a:graphicData uri="http://schemas.microsoft.com/office/word/2010/wordprocessingShape">
                    <wps:wsp>
                      <wps:cNvSpPr/>
                      <wps:spPr bwMode="auto">
                        <a:xfrm>
                          <a:off x="0" y="0"/>
                          <a:ext cx="1123950" cy="895350"/>
                        </a:xfrm>
                        <a:prstGeom prst="rect">
                          <a:avLst/>
                        </a:prstGeom>
                        <a:solidFill>
                          <a:sysClr val="window" lastClr="FFFFFF"/>
                        </a:solidFill>
                        <a:ln w="9525" cap="flat" cmpd="sng" algn="ctr">
                          <a:solidFill>
                            <a:sysClr val="windowText" lastClr="000000"/>
                          </a:solidFill>
                          <a:prstDash val="solid"/>
                          <a:miter lim="800000"/>
                        </a:ln>
                        <a:effectLst/>
                      </wps:spPr>
                      <wps:txbx>
                        <w:txbxContent>
                          <w:p w:rsidR="009E3283" w:rsidRDefault="009E3283" w:rsidP="008E0089">
                            <w:pPr>
                              <w:ind w:left="-142" w:right="-90"/>
                              <w:jc w:val="center"/>
                            </w:pPr>
                            <w:r>
                              <w:rPr>
                                <w:b/>
                              </w:rPr>
                              <w:t>Зам. главного инженера по ТО и оперативной работе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50894758" o:spid="_x0000_s1026" style="position:absolute;left:0;text-align:left;margin-left:180.9pt;margin-top:2.15pt;width:88.5pt;height:70.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" fillcolor="window" strokecolor="windowText">
                <v:textbox>
                  <w:txbxContent>
                    <w:p w:rsidR="009E3283" w:rsidRDefault="009E3283" w:rsidP="008E0089">
                      <w:pPr>
                        <w:ind w:left="-142" w:right="-90"/>
                        <w:jc w:val="center"/>
                      </w:pPr>
                      <w:r>
                        <w:rPr>
                          <w:b/>
                        </w:rPr>
                        <w:t>Зам. главного инженера по ТО и оперативной работе</w:t>
                      </w:r>
                    </w:p>
                  </w:txbxContent>
                </v:textbox>
              </v:rect>
            </w:pict>
          </mc:Fallback>
        </mc:AlternateContent>
      </w:r>
      <w:r w:rsidRPr="008E0089">
        <w:rPr>
          <w:rFonts w:ascii="Times New Roman" w:eastAsia="Times New Roman" w:hAnsi="Times New Roman" w:cs="Times New Roman"/>
          <w:b/>
          <w:szCs w:val="24"/>
        </w:rPr>
        <w:t xml:space="preserve"> </w:t>
      </w:r>
    </w:p>
    <w:p w:rsidR="008E0089" w:rsidRPr="008E0089" w:rsidRDefault="008E0089" w:rsidP="008E0089">
      <w:pPr>
        <w:autoSpaceDE w:val="0"/>
        <w:autoSpaceDN w:val="0"/>
        <w:adjustRightInd w:val="0"/>
        <w:spacing w:after="0" w:line="240" w:lineRule="auto"/>
        <w:ind w:firstLine="709"/>
        <w:jc w:val="both"/>
        <w:rPr>
          <w:rFonts w:ascii="Times New Roman" w:eastAsia="Times New Roman" w:hAnsi="Times New Roman" w:cs="Times New Roman"/>
          <w:b/>
          <w:szCs w:val="24"/>
        </w:rPr>
      </w:pPr>
      <w:r w:rsidRPr="008E0089">
        <w:rPr>
          <w:rFonts w:ascii="Times New Roman" w:eastAsia="Times New Roman" w:hAnsi="Times New Roman" w:cs="Times New Roman"/>
          <w:b/>
          <w:noProof/>
          <w:szCs w:val="24"/>
        </w:rPr>
        <mc:AlternateContent>
          <mc:Choice Requires="wps">
            <w:drawing>
              <wp:anchor distT="0" distB="0" distL="114300" distR="114300" simplePos="0" relativeHeight="251723776" behindDoc="0" locked="0" layoutInCell="1" allowOverlap="1" wp14:anchorId="47AB6C78" wp14:editId="166D127C">
                <wp:simplePos x="0" y="0"/>
                <wp:positionH relativeFrom="column">
                  <wp:posOffset>4600623</wp:posOffset>
                </wp:positionH>
                <wp:positionV relativeFrom="paragraph">
                  <wp:posOffset>180348</wp:posOffset>
                </wp:positionV>
                <wp:extent cx="1258785" cy="771896"/>
                <wp:effectExtent l="0" t="0" r="17780" b="28575"/>
                <wp:wrapNone/>
                <wp:docPr id="4" name="Прямоугольник 30"/>
                <wp:cNvGraphicFramePr/>
                <a:graphic xmlns:a="http://schemas.openxmlformats.org/drawingml/2006/main">
                  <a:graphicData uri="http://schemas.microsoft.com/office/word/2010/wordprocessingShape">
                    <wps:wsp>
                      <wps:cNvSpPr/>
                      <wps:spPr bwMode="auto">
                        <a:xfrm>
                          <a:off x="0" y="0"/>
                          <a:ext cx="1258785" cy="771896"/>
                        </a:xfrm>
                        <a:prstGeom prst="rect">
                          <a:avLst/>
                        </a:prstGeom>
                        <a:solidFill>
                          <a:sysClr val="window" lastClr="FFFFFF"/>
                        </a:solidFill>
                        <a:ln w="9525" cap="flat" cmpd="sng" algn="ctr">
                          <a:solidFill>
                            <a:sysClr val="windowText" lastClr="000000"/>
                          </a:solidFill>
                          <a:prstDash val="solid"/>
                          <a:miter lim="800000"/>
                        </a:ln>
                        <a:effectLst/>
                      </wps:spPr>
                      <wps:txbx>
                        <w:txbxContent>
                          <w:p w:rsidR="009E3283" w:rsidRDefault="009E3283" w:rsidP="008E0089">
                            <w:pPr>
                              <w:jc w:val="center"/>
                            </w:pPr>
                            <w:r>
                              <w:rPr>
                                <w:b/>
                              </w:rPr>
                              <w:t>АДС ПАСФ ООО «СЗ РСС»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0" o:spid="_x0000_s1027" style="position:absolute;left:0;text-align:left;margin-left:362.25pt;margin-top:14.2pt;width:99.1pt;height:60.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" fillcolor="window" strokecolor="windowText">
                <v:textbox>
                  <w:txbxContent>
                    <w:p w:rsidR="009E3283" w:rsidRDefault="009E3283" w:rsidP="008E0089">
                      <w:pPr>
                        <w:jc w:val="center"/>
                      </w:pPr>
                      <w:r>
                        <w:rPr>
                          <w:b/>
                        </w:rPr>
                        <w:t>АДС ПАСФ ООО «СЗ РСС»</w:t>
                      </w:r>
                    </w:p>
                  </w:txbxContent>
                </v:textbox>
              </v:rect>
            </w:pict>
          </mc:Fallback>
        </mc:AlternateContent>
      </w:r>
    </w:p>
    <w:p w:rsidR="008E0089" w:rsidRPr="008E0089" w:rsidRDefault="008E0089" w:rsidP="008E0089">
      <w:pPr>
        <w:spacing w:after="0" w:line="240" w:lineRule="auto"/>
        <w:rPr>
          <w:rFonts w:ascii="Times New Roman" w:eastAsia="Times New Roman" w:hAnsi="Times New Roman" w:cs="Times New Roman"/>
          <w:b/>
          <w:color w:val="000000"/>
          <w:sz w:val="24"/>
          <w:szCs w:val="26"/>
        </w:rPr>
      </w:pPr>
      <w:r w:rsidRPr="008E0089">
        <w:rPr>
          <w:rFonts w:ascii="Times New Roman" w:eastAsia="Times New Roman" w:hAnsi="Times New Roman" w:cs="Times New Roman"/>
          <w:b/>
          <w:noProof/>
          <w:szCs w:val="24"/>
        </w:rPr>
        <mc:AlternateContent>
          <mc:Choice Requires="wps">
            <w:drawing>
              <wp:anchor distT="0" distB="0" distL="114300" distR="114300" simplePos="0" relativeHeight="251716608" behindDoc="0" locked="0" layoutInCell="1" allowOverlap="1" wp14:anchorId="716ADF2F" wp14:editId="2C00FA7F">
                <wp:simplePos x="0" y="0"/>
                <wp:positionH relativeFrom="column">
                  <wp:posOffset>0</wp:posOffset>
                </wp:positionH>
                <wp:positionV relativeFrom="paragraph">
                  <wp:posOffset>-635</wp:posOffset>
                </wp:positionV>
                <wp:extent cx="1123950" cy="666750"/>
                <wp:effectExtent l="0" t="0" r="19050" b="19050"/>
                <wp:wrapNone/>
                <wp:docPr id="5" name="Прямоугольник 2"/>
                <wp:cNvGraphicFramePr/>
                <a:graphic xmlns:a="http://schemas.openxmlformats.org/drawingml/2006/main">
                  <a:graphicData uri="http://schemas.microsoft.com/office/word/2010/wordprocessingShape">
                    <wps:wsp>
                      <wps:cNvSpPr/>
                      <wps:spPr bwMode="auto">
                        <a:xfrm>
                          <a:off x="0" y="0"/>
                          <a:ext cx="1123950" cy="666750"/>
                        </a:xfrm>
                        <a:prstGeom prst="rect">
                          <a:avLst/>
                        </a:prstGeom>
                        <a:solidFill>
                          <a:sysClr val="window" lastClr="FFFFFF"/>
                        </a:solidFill>
                        <a:ln w="9525" cap="flat" cmpd="sng" algn="ctr">
                          <a:solidFill>
                            <a:sysClr val="windowText" lastClr="000000"/>
                          </a:solidFill>
                          <a:prstDash val="solid"/>
                          <a:round/>
                        </a:ln>
                        <a:effectLst/>
                      </wps:spPr>
                      <wps:txbx>
                        <w:txbxContent>
                          <w:p w:rsidR="009E3283" w:rsidRDefault="009E3283" w:rsidP="008E0089">
                            <w:pPr>
                              <w:ind w:left="-142" w:right="-86"/>
                              <w:jc w:val="center"/>
                              <w:rPr>
                                <w:b/>
                              </w:rPr>
                            </w:pPr>
                            <w:r>
                              <w:rPr>
                                <w:b/>
                              </w:rPr>
                              <w:t>ГРО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 o:spid="_x0000_s1028" style="position:absolute;margin-left:0;margin-top:-.05pt;width:88.5pt;height:52.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" fillcolor="window" strokecolor="windowText">
                <v:stroke joinstyle="round"/>
                <v:textbox>
                  <w:txbxContent>
                    <w:p w:rsidR="009E3283" w:rsidRDefault="009E3283" w:rsidP="008E0089">
                      <w:pPr>
                        <w:ind w:left="-142" w:right="-86"/>
                        <w:jc w:val="center"/>
                        <w:rPr>
                          <w:b/>
                        </w:rPr>
                      </w:pPr>
                      <w:r>
                        <w:rPr>
                          <w:b/>
                        </w:rPr>
                        <w:t>ГРО</w:t>
                      </w:r>
                    </w:p>
                  </w:txbxContent>
                </v:textbox>
              </v:rect>
            </w:pict>
          </mc:Fallback>
        </mc:AlternateContent>
      </w:r>
    </w:p>
    <w:p w:rsidR="008E0089" w:rsidRPr="008E0089" w:rsidRDefault="008E0089" w:rsidP="008E0089">
      <w:pPr>
        <w:spacing w:after="0" w:line="240" w:lineRule="auto"/>
        <w:rPr>
          <w:rFonts w:ascii="Times New Roman" w:eastAsia="Times New Roman" w:hAnsi="Times New Roman" w:cs="Times New Roman"/>
          <w:b/>
          <w:color w:val="000000"/>
          <w:sz w:val="24"/>
          <w:szCs w:val="26"/>
        </w:rPr>
      </w:pPr>
      <w:r w:rsidRPr="008E0089">
        <w:rPr>
          <w:rFonts w:ascii="Times New Roman" w:eastAsia="Times New Roman" w:hAnsi="Times New Roman" w:cs="Times New Roman"/>
          <w:b/>
          <w:noProof/>
          <w:color w:val="000000"/>
          <w:sz w:val="24"/>
          <w:szCs w:val="26"/>
        </w:rPr>
        <mc:AlternateContent>
          <mc:Choice Requires="wps">
            <w:drawing>
              <wp:anchor distT="0" distB="0" distL="114300" distR="114300" simplePos="0" relativeHeight="251751424" behindDoc="0" locked="0" layoutInCell="1" allowOverlap="1" wp14:anchorId="3C96ADAF" wp14:editId="7B91DA5A">
                <wp:simplePos x="0" y="0"/>
                <wp:positionH relativeFrom="column">
                  <wp:posOffset>1148715</wp:posOffset>
                </wp:positionH>
                <wp:positionV relativeFrom="paragraph">
                  <wp:posOffset>92075</wp:posOffset>
                </wp:positionV>
                <wp:extent cx="542925" cy="0"/>
                <wp:effectExtent l="38100" t="76200" r="0" b="95250"/>
                <wp:wrapNone/>
                <wp:docPr id="6" name="Прямая со стрелкой 44"/>
                <wp:cNvGraphicFramePr/>
                <a:graphic xmlns:a="http://schemas.openxmlformats.org/drawingml/2006/main">
                  <a:graphicData uri="http://schemas.microsoft.com/office/word/2010/wordprocessingShape">
                    <wps:wsp>
                      <wps:cNvCnPr/>
                      <wps:spPr bwMode="auto">
                        <a:xfrm flipH="1">
                          <a:off x="0" y="0"/>
                          <a:ext cx="54292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7DA66076" id="_x0000_t32" coordsize="21600,21600" o:spt="32" o:oned="t" path="m,l21600,21600e" filled="f">
                <v:path arrowok="t" fillok="f" o:connecttype="none"/>
                <o:lock v:ext="edit" shapetype="t"/>
              </v:shapetype>
              <v:shape id="Прямая со стрелкой 44" o:spid="_x0000_s1026" type="#_x0000_t32" style="position:absolute;margin-left:90.45pt;margin-top:7.25pt;width:42.75pt;height:0;flip:x;z-index:251751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" strokecolor="windowText" strokeweight=".5pt">
                <v:stroke endarrow="block" joinstyle="miter"/>
              </v:shape>
            </w:pict>
          </mc:Fallback>
        </mc:AlternateContent>
      </w:r>
      <w:r w:rsidRPr="008E0089">
        <w:rPr>
          <w:rFonts w:ascii="Times New Roman" w:eastAsia="Times New Roman" w:hAnsi="Times New Roman" w:cs="Times New Roman"/>
          <w:b/>
          <w:noProof/>
          <w:color w:val="000000"/>
          <w:sz w:val="24"/>
          <w:szCs w:val="26"/>
        </w:rPr>
        <mc:AlternateContent>
          <mc:Choice Requires="wps">
            <w:drawing>
              <wp:anchor distT="0" distB="0" distL="114300" distR="114300" simplePos="0" relativeHeight="251749376" behindDoc="0" locked="0" layoutInCell="1" allowOverlap="1" wp14:anchorId="2572AF59" wp14:editId="3BBDBE87">
                <wp:simplePos x="0" y="0"/>
                <wp:positionH relativeFrom="column">
                  <wp:posOffset>3463290</wp:posOffset>
                </wp:positionH>
                <wp:positionV relativeFrom="paragraph">
                  <wp:posOffset>149225</wp:posOffset>
                </wp:positionV>
                <wp:extent cx="1123950" cy="866775"/>
                <wp:effectExtent l="0" t="38100" r="57150" b="28575"/>
                <wp:wrapNone/>
                <wp:docPr id="7" name="Прямая со стрелкой 37"/>
                <wp:cNvGraphicFramePr/>
                <a:graphic xmlns:a="http://schemas.openxmlformats.org/drawingml/2006/main">
                  <a:graphicData uri="http://schemas.microsoft.com/office/word/2010/wordprocessingShape">
                    <wps:wsp>
                      <wps:cNvCnPr/>
                      <wps:spPr bwMode="auto">
                        <a:xfrm flipV="1">
                          <a:off x="0" y="0"/>
                          <a:ext cx="1123950" cy="8667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8BB92A7" id="Прямая со стрелкой 37" o:spid="_x0000_s1026" type="#_x0000_t32" style="position:absolute;margin-left:272.7pt;margin-top:11.75pt;width:88.5pt;height:68.25pt;flip:y;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" strokecolor="windowText" strokeweight=".5pt">
                <v:stroke endarrow="block" joinstyle="miter"/>
              </v:shape>
            </w:pict>
          </mc:Fallback>
        </mc:AlternateContent>
      </w:r>
      <w:r w:rsidRPr="008E0089">
        <w:rPr>
          <w:rFonts w:ascii="Times New Roman" w:eastAsia="Times New Roman" w:hAnsi="Times New Roman" w:cs="Times New Roman"/>
          <w:b/>
          <w:noProof/>
          <w:color w:val="000000"/>
          <w:sz w:val="24"/>
          <w:szCs w:val="26"/>
        </w:rPr>
        <mc:AlternateContent>
          <mc:Choice Requires="wps">
            <w:drawing>
              <wp:anchor distT="0" distB="0" distL="114300" distR="114300" simplePos="0" relativeHeight="251747328" behindDoc="0" locked="0" layoutInCell="1" allowOverlap="1" wp14:anchorId="794308AC" wp14:editId="1BB0A134">
                <wp:simplePos x="0" y="0"/>
                <wp:positionH relativeFrom="column">
                  <wp:posOffset>1682115</wp:posOffset>
                </wp:positionH>
                <wp:positionV relativeFrom="paragraph">
                  <wp:posOffset>82551</wp:posOffset>
                </wp:positionV>
                <wp:extent cx="0" cy="2705100"/>
                <wp:effectExtent l="0" t="0" r="19050" b="19050"/>
                <wp:wrapNone/>
                <wp:docPr id="8" name="Прямая соединительная линия 31"/>
                <wp:cNvGraphicFramePr/>
                <a:graphic xmlns:a="http://schemas.openxmlformats.org/drawingml/2006/main">
                  <a:graphicData uri="http://schemas.microsoft.com/office/word/2010/wordprocessingShape">
                    <wps:wsp>
                      <wps:cNvCnPr/>
                      <wps:spPr bwMode="auto">
                        <a:xfrm>
                          <a:off x="0" y="0"/>
                          <a:ext cx="0" cy="27051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C03A547" id="Прямая соединительная линия 31"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45pt,6.5pt" to="132.45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" strokecolor="windowText" strokeweight=".5pt">
                <v:stroke joinstyle="miter"/>
              </v:line>
            </w:pict>
          </mc:Fallback>
        </mc:AlternateContent>
      </w:r>
    </w:p>
    <w:p w:rsidR="008E0089" w:rsidRPr="008E0089" w:rsidRDefault="008E0089" w:rsidP="008E0089">
      <w:pPr>
        <w:tabs>
          <w:tab w:val="left" w:pos="7725"/>
        </w:tabs>
        <w:spacing w:after="0" w:line="240" w:lineRule="auto"/>
        <w:rPr>
          <w:rFonts w:ascii="Times New Roman" w:eastAsia="Times New Roman" w:hAnsi="Times New Roman" w:cs="Times New Roman"/>
          <w:b/>
          <w:color w:val="000000"/>
          <w:sz w:val="24"/>
          <w:szCs w:val="26"/>
        </w:rPr>
      </w:pPr>
      <w:r w:rsidRPr="008E0089">
        <w:rPr>
          <w:rFonts w:ascii="Times New Roman" w:eastAsia="Times New Roman" w:hAnsi="Times New Roman" w:cs="Times New Roman"/>
          <w:b/>
          <w:noProof/>
          <w:szCs w:val="24"/>
        </w:rPr>
        <mc:AlternateContent>
          <mc:Choice Requires="wps">
            <w:drawing>
              <wp:anchor distT="0" distB="0" distL="114300" distR="114300" simplePos="0" relativeHeight="251721728" behindDoc="0" locked="0" layoutInCell="1" allowOverlap="1" wp14:anchorId="6224FEF6" wp14:editId="4056109D">
                <wp:simplePos x="0" y="0"/>
                <wp:positionH relativeFrom="column">
                  <wp:posOffset>4596765</wp:posOffset>
                </wp:positionH>
                <wp:positionV relativeFrom="paragraph">
                  <wp:posOffset>473710</wp:posOffset>
                </wp:positionV>
                <wp:extent cx="1123950" cy="666750"/>
                <wp:effectExtent l="0" t="0" r="19050" b="19050"/>
                <wp:wrapNone/>
                <wp:docPr id="9" name="Прямоугольник 32"/>
                <wp:cNvGraphicFramePr/>
                <a:graphic xmlns:a="http://schemas.openxmlformats.org/drawingml/2006/main">
                  <a:graphicData uri="http://schemas.microsoft.com/office/word/2010/wordprocessingShape">
                    <wps:wsp>
                      <wps:cNvSpPr/>
                      <wps:spPr bwMode="auto">
                        <a:xfrm>
                          <a:off x="0" y="0"/>
                          <a:ext cx="1123950" cy="666750"/>
                        </a:xfrm>
                        <a:prstGeom prst="rect">
                          <a:avLst/>
                        </a:prstGeom>
                        <a:solidFill>
                          <a:sysClr val="window" lastClr="FFFFFF"/>
                        </a:solidFill>
                        <a:ln w="9525" cap="flat" cmpd="sng" algn="ctr">
                          <a:solidFill>
                            <a:sysClr val="windowText" lastClr="000000"/>
                          </a:solidFill>
                          <a:prstDash val="solid"/>
                          <a:miter lim="800000"/>
                        </a:ln>
                        <a:effectLst/>
                      </wps:spPr>
                      <wps:txbx>
                        <w:txbxContent>
                          <w:p w:rsidR="009E3283" w:rsidRDefault="009E3283" w:rsidP="008E0089">
                            <w:pPr>
                              <w:jc w:val="center"/>
                            </w:pPr>
                            <w:r>
                              <w:rPr>
                                <w:b/>
                              </w:rPr>
                              <w:t>Начальник УОТиПБ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32" o:spid="_x0000_s1029" style="position:absolute;margin-left:361.95pt;margin-top:37.3pt;width:88.5pt;height:52.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" fillcolor="window" strokecolor="windowText">
                <v:textbox>
                  <w:txbxContent>
                    <w:p w:rsidR="009E3283" w:rsidRDefault="009E3283" w:rsidP="008E0089">
                      <w:pPr>
                        <w:jc w:val="center"/>
                      </w:pPr>
                      <w:r>
                        <w:rPr>
                          <w:b/>
                        </w:rPr>
                        <w:t xml:space="preserve">Начальник </w:t>
                      </w:r>
                      <w:proofErr w:type="spellStart"/>
                      <w:r>
                        <w:rPr>
                          <w:b/>
                        </w:rPr>
                        <w:t>УОТиПБ</w:t>
                      </w:r>
                      <w:proofErr w:type="spellEnd"/>
                    </w:p>
                  </w:txbxContent>
                </v:textbox>
              </v:rect>
            </w:pict>
          </mc:Fallback>
        </mc:AlternateContent>
      </w:r>
      <w:r w:rsidRPr="008E0089">
        <w:rPr>
          <w:rFonts w:ascii="Times New Roman" w:eastAsia="Times New Roman" w:hAnsi="Times New Roman" w:cs="Times New Roman"/>
          <w:b/>
          <w:noProof/>
          <w:szCs w:val="24"/>
        </w:rPr>
        <mc:AlternateContent>
          <mc:Choice Requires="wps">
            <w:drawing>
              <wp:anchor distT="0" distB="0" distL="114300" distR="114300" simplePos="0" relativeHeight="251718656" behindDoc="0" locked="0" layoutInCell="1" allowOverlap="1" wp14:anchorId="40C82A6E" wp14:editId="5A109E2B">
                <wp:simplePos x="0" y="0"/>
                <wp:positionH relativeFrom="margin">
                  <wp:align>left</wp:align>
                </wp:positionH>
                <wp:positionV relativeFrom="paragraph">
                  <wp:posOffset>1311910</wp:posOffset>
                </wp:positionV>
                <wp:extent cx="1123950" cy="666750"/>
                <wp:effectExtent l="0" t="0" r="19050" b="19050"/>
                <wp:wrapNone/>
                <wp:docPr id="10" name="Прямоугольник 4"/>
                <wp:cNvGraphicFramePr/>
                <a:graphic xmlns:a="http://schemas.openxmlformats.org/drawingml/2006/main">
                  <a:graphicData uri="http://schemas.microsoft.com/office/word/2010/wordprocessingShape">
                    <wps:wsp>
                      <wps:cNvSpPr/>
                      <wps:spPr bwMode="auto">
                        <a:xfrm>
                          <a:off x="0" y="0"/>
                          <a:ext cx="1123950" cy="666750"/>
                        </a:xfrm>
                        <a:prstGeom prst="rect">
                          <a:avLst/>
                        </a:prstGeom>
                        <a:solidFill>
                          <a:sysClr val="window" lastClr="FFFFFF"/>
                        </a:solidFill>
                        <a:ln w="9525" cap="flat" cmpd="sng" algn="ctr">
                          <a:solidFill>
                            <a:sysClr val="windowText" lastClr="000000"/>
                          </a:solidFill>
                          <a:prstDash val="solid"/>
                          <a:miter lim="800000"/>
                        </a:ln>
                        <a:effectLst/>
                      </wps:spPr>
                      <wps:txbx>
                        <w:txbxContent>
                          <w:p w:rsidR="009E3283" w:rsidRDefault="009E3283" w:rsidP="008E0089">
                            <w:pPr>
                              <w:jc w:val="center"/>
                            </w:pPr>
                            <w:r>
                              <w:rPr>
                                <w:b/>
                              </w:rPr>
                              <w:t>ГУ МЧС по СПб и ЛО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 o:spid="_x0000_s1030" style="position:absolute;margin-left:0;margin-top:103.3pt;width:88.5pt;height:52.5pt;z-index:251718656;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" fillcolor="window" strokecolor="windowText">
                <v:textbox>
                  <w:txbxContent>
                    <w:p w:rsidR="009E3283" w:rsidRDefault="009E3283" w:rsidP="008E0089">
                      <w:pPr>
                        <w:jc w:val="center"/>
                      </w:pPr>
                      <w:r>
                        <w:rPr>
                          <w:b/>
                        </w:rPr>
                        <w:t>ГУ МЧС по СПб и ЛО</w:t>
                      </w:r>
                    </w:p>
                  </w:txbxContent>
                </v:textbox>
                <w10:wrap anchorx="margin"/>
              </v:rect>
            </w:pict>
          </mc:Fallback>
        </mc:AlternateContent>
      </w:r>
      <w:r w:rsidRPr="008E0089">
        <w:rPr>
          <w:rFonts w:ascii="Times New Roman" w:eastAsia="Times New Roman" w:hAnsi="Times New Roman" w:cs="Times New Roman"/>
          <w:b/>
          <w:color w:val="000000"/>
          <w:sz w:val="24"/>
          <w:szCs w:val="26"/>
        </w:rPr>
        <w:tab/>
      </w:r>
    </w:p>
    <w:p w:rsidR="008E0089" w:rsidRPr="008E0089" w:rsidRDefault="008E0089" w:rsidP="008E0089">
      <w:pPr>
        <w:spacing w:after="0" w:line="240" w:lineRule="auto"/>
        <w:rPr>
          <w:rFonts w:ascii="Times New Roman" w:eastAsia="Times New Roman" w:hAnsi="Times New Roman" w:cs="Times New Roman"/>
          <w:b/>
          <w:color w:val="000000"/>
          <w:sz w:val="24"/>
          <w:szCs w:val="26"/>
        </w:rPr>
      </w:pPr>
      <w:r w:rsidRPr="008E0089">
        <w:rPr>
          <w:rFonts w:ascii="Times New Roman" w:eastAsia="Times New Roman" w:hAnsi="Times New Roman" w:cs="Times New Roman"/>
          <w:b/>
          <w:noProof/>
          <w:color w:val="000000"/>
          <w:sz w:val="24"/>
          <w:szCs w:val="26"/>
        </w:rPr>
        <mc:AlternateContent>
          <mc:Choice Requires="wps">
            <w:drawing>
              <wp:anchor distT="0" distB="0" distL="114300" distR="114300" simplePos="0" relativeHeight="251741184" behindDoc="0" locked="0" layoutInCell="1" allowOverlap="1" wp14:anchorId="4A90BA27" wp14:editId="2D423E8A">
                <wp:simplePos x="0" y="0"/>
                <wp:positionH relativeFrom="column">
                  <wp:posOffset>2834640</wp:posOffset>
                </wp:positionH>
                <wp:positionV relativeFrom="paragraph">
                  <wp:posOffset>7620</wp:posOffset>
                </wp:positionV>
                <wp:extent cx="0" cy="371475"/>
                <wp:effectExtent l="76200" t="38100" r="95250" b="47625"/>
                <wp:wrapNone/>
                <wp:docPr id="11" name="Прямая со стрелкой 20"/>
                <wp:cNvGraphicFramePr/>
                <a:graphic xmlns:a="http://schemas.openxmlformats.org/drawingml/2006/main">
                  <a:graphicData uri="http://schemas.microsoft.com/office/word/2010/wordprocessingShape">
                    <wps:wsp>
                      <wps:cNvCnPr/>
                      <wps:spPr bwMode="auto">
                        <a:xfrm>
                          <a:off x="0" y="0"/>
                          <a:ext cx="0" cy="371475"/>
                        </a:xfrm>
                        <a:prstGeom prst="straightConnector1">
                          <a:avLst/>
                        </a:prstGeom>
                        <a:noFill/>
                        <a:ln w="6350" cap="flat" cmpd="sng" algn="ctr">
                          <a:solidFill>
                            <a:sysClr val="windowText" lastClr="000000"/>
                          </a:solidFill>
                          <a:prstDash val="solid"/>
                          <a:miter lim="800000"/>
                          <a:headEnd type="triangle"/>
                          <a:tailEnd type="triangle"/>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EEDA7D2" id="Прямая со стрелкой 20" o:spid="_x0000_s1026" type="#_x0000_t32" style="position:absolute;margin-left:223.2pt;margin-top:.6pt;width:0;height:29.25pt;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" strokecolor="windowText" strokeweight=".5pt">
                <v:stroke startarrow="block" endarrow="block" joinstyle="miter"/>
              </v:shape>
            </w:pict>
          </mc:Fallback>
        </mc:AlternateContent>
      </w:r>
    </w:p>
    <w:p w:rsidR="008E0089" w:rsidRPr="008E0089" w:rsidRDefault="008E0089" w:rsidP="008E0089">
      <w:pPr>
        <w:spacing w:after="0" w:line="240" w:lineRule="auto"/>
        <w:rPr>
          <w:rFonts w:ascii="Times New Roman" w:eastAsia="Times New Roman" w:hAnsi="Times New Roman" w:cs="Times New Roman"/>
          <w:b/>
          <w:color w:val="000000"/>
          <w:sz w:val="24"/>
          <w:szCs w:val="26"/>
        </w:rPr>
      </w:pPr>
      <w:r w:rsidRPr="008E0089">
        <w:rPr>
          <w:rFonts w:ascii="Times New Roman" w:eastAsia="Times New Roman" w:hAnsi="Times New Roman" w:cs="Times New Roman"/>
          <w:b/>
          <w:noProof/>
          <w:szCs w:val="24"/>
        </w:rPr>
        <mc:AlternateContent>
          <mc:Choice Requires="wps">
            <w:drawing>
              <wp:anchor distT="0" distB="0" distL="114300" distR="114300" simplePos="0" relativeHeight="251717632" behindDoc="0" locked="0" layoutInCell="1" allowOverlap="1" wp14:anchorId="6165FBD6" wp14:editId="207B3A6E">
                <wp:simplePos x="0" y="0"/>
                <wp:positionH relativeFrom="margin">
                  <wp:align>left</wp:align>
                </wp:positionH>
                <wp:positionV relativeFrom="paragraph">
                  <wp:posOffset>86359</wp:posOffset>
                </wp:positionV>
                <wp:extent cx="1123950" cy="733425"/>
                <wp:effectExtent l="0" t="0" r="19050" b="28575"/>
                <wp:wrapNone/>
                <wp:docPr id="12" name="Прямоугольник 3"/>
                <wp:cNvGraphicFramePr/>
                <a:graphic xmlns:a="http://schemas.openxmlformats.org/drawingml/2006/main">
                  <a:graphicData uri="http://schemas.microsoft.com/office/word/2010/wordprocessingShape">
                    <wps:wsp>
                      <wps:cNvSpPr/>
                      <wps:spPr bwMode="auto">
                        <a:xfrm>
                          <a:off x="0" y="0"/>
                          <a:ext cx="1123950" cy="733424"/>
                        </a:xfrm>
                        <a:prstGeom prst="rect">
                          <a:avLst/>
                        </a:prstGeom>
                        <a:solidFill>
                          <a:sysClr val="window" lastClr="FFFFFF"/>
                        </a:solidFill>
                        <a:ln w="9525" cap="flat" cmpd="sng" algn="ctr">
                          <a:solidFill>
                            <a:sysClr val="windowText" lastClr="000000"/>
                          </a:solidFill>
                          <a:prstDash val="solid"/>
                          <a:miter lim="800000"/>
                        </a:ln>
                        <a:effectLst/>
                      </wps:spPr>
                      <wps:txbx>
                        <w:txbxContent>
                          <w:p w:rsidR="009E3283" w:rsidRPr="00675B09" w:rsidRDefault="009E3283" w:rsidP="008E0089">
                            <w:pPr>
                              <w:jc w:val="center"/>
                              <w:rPr>
                                <w:sz w:val="18"/>
                              </w:rPr>
                            </w:pPr>
                            <w:r w:rsidRPr="00675B09">
                              <w:rPr>
                                <w:b/>
                                <w:sz w:val="18"/>
                              </w:rPr>
                              <w:t>Дежурная служба КЭиИО (для районов СПб)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3" o:spid="_x0000_s1031" style="position:absolute;margin-left:0;margin-top:6.8pt;width:88.5pt;height:57.75pt;z-index:2517176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" fillcolor="window" strokecolor="windowText">
                <v:textbox>
                  <w:txbxContent>
                    <w:p w:rsidR="009E3283" w:rsidRPr="00675B09" w:rsidRDefault="009E3283" w:rsidP="008E0089">
                      <w:pPr>
                        <w:jc w:val="center"/>
                        <w:rPr>
                          <w:sz w:val="18"/>
                        </w:rPr>
                      </w:pPr>
                      <w:r w:rsidRPr="00675B09">
                        <w:rPr>
                          <w:b/>
                          <w:sz w:val="18"/>
                        </w:rPr>
                        <w:t xml:space="preserve">Дежурная служба </w:t>
                      </w:r>
                      <w:proofErr w:type="spellStart"/>
                      <w:r w:rsidRPr="00675B09">
                        <w:rPr>
                          <w:b/>
                          <w:sz w:val="18"/>
                        </w:rPr>
                        <w:t>КЭиИО</w:t>
                      </w:r>
                      <w:proofErr w:type="spellEnd"/>
                      <w:r w:rsidRPr="00675B09">
                        <w:rPr>
                          <w:b/>
                          <w:sz w:val="18"/>
                        </w:rPr>
                        <w:t xml:space="preserve"> (для районов СПб)</w:t>
                      </w:r>
                    </w:p>
                  </w:txbxContent>
                </v:textbox>
                <w10:wrap anchorx="margin"/>
              </v:rect>
            </w:pict>
          </mc:Fallback>
        </mc:AlternateContent>
      </w:r>
    </w:p>
    <w:p w:rsidR="008E0089" w:rsidRPr="008E0089" w:rsidRDefault="008E0089" w:rsidP="008E0089">
      <w:pPr>
        <w:spacing w:after="0" w:line="240" w:lineRule="auto"/>
        <w:rPr>
          <w:rFonts w:ascii="Times New Roman" w:eastAsia="Times New Roman" w:hAnsi="Times New Roman" w:cs="Times New Roman"/>
          <w:b/>
          <w:color w:val="000000"/>
          <w:sz w:val="24"/>
          <w:szCs w:val="26"/>
        </w:rPr>
      </w:pPr>
      <w:r w:rsidRPr="008E0089">
        <w:rPr>
          <w:rFonts w:ascii="Times New Roman" w:eastAsia="Times New Roman" w:hAnsi="Times New Roman" w:cs="Times New Roman"/>
          <w:b/>
          <w:noProof/>
          <w:szCs w:val="24"/>
        </w:rPr>
        <mc:AlternateContent>
          <mc:Choice Requires="wps">
            <w:drawing>
              <wp:anchor distT="0" distB="0" distL="114300" distR="114300" simplePos="0" relativeHeight="251729920" behindDoc="0" locked="0" layoutInCell="1" allowOverlap="1" wp14:anchorId="327D40D7" wp14:editId="0A2D3866">
                <wp:simplePos x="0" y="0"/>
                <wp:positionH relativeFrom="margin">
                  <wp:posOffset>2313305</wp:posOffset>
                </wp:positionH>
                <wp:positionV relativeFrom="paragraph">
                  <wp:posOffset>8890</wp:posOffset>
                </wp:positionV>
                <wp:extent cx="1123950" cy="666750"/>
                <wp:effectExtent l="0" t="0" r="19050" b="19050"/>
                <wp:wrapNone/>
                <wp:docPr id="14" name="Прямоугольник 14"/>
                <wp:cNvGraphicFramePr/>
                <a:graphic xmlns:a="http://schemas.openxmlformats.org/drawingml/2006/main">
                  <a:graphicData uri="http://schemas.microsoft.com/office/word/2010/wordprocessingShape">
                    <wps:wsp>
                      <wps:cNvSpPr/>
                      <wps:spPr bwMode="auto">
                        <a:xfrm>
                          <a:off x="0" y="0"/>
                          <a:ext cx="1123950" cy="666750"/>
                        </a:xfrm>
                        <a:prstGeom prst="rect">
                          <a:avLst/>
                        </a:prstGeom>
                        <a:solidFill>
                          <a:sysClr val="window" lastClr="FFFFFF"/>
                        </a:solidFill>
                        <a:ln w="9525" cap="flat" cmpd="sng" algn="ctr">
                          <a:solidFill>
                            <a:sysClr val="windowText" lastClr="000000"/>
                          </a:solidFill>
                          <a:prstDash val="solid"/>
                          <a:miter lim="800000"/>
                        </a:ln>
                        <a:effectLst/>
                      </wps:spPr>
                      <wps:txbx>
                        <w:txbxContent>
                          <w:p w:rsidR="009E3283" w:rsidRDefault="009E3283" w:rsidP="008E0089">
                            <w:pPr>
                              <w:jc w:val="center"/>
                            </w:pPr>
                            <w:r>
                              <w:rPr>
                                <w:b/>
                              </w:rPr>
                              <w:t>Диспетчер ОДО ЦДУ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4" o:spid="_x0000_s1032" style="position:absolute;margin-left:182.15pt;margin-top:.7pt;width:88.5pt;height:52.5pt;z-index:25172992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" fillcolor="window" strokecolor="windowText">
                <v:textbox>
                  <w:txbxContent>
                    <w:p w:rsidR="009E3283" w:rsidRDefault="009E3283" w:rsidP="008E0089">
                      <w:pPr>
                        <w:jc w:val="center"/>
                      </w:pPr>
                      <w:r>
                        <w:rPr>
                          <w:b/>
                        </w:rPr>
                        <w:t>Диспетчер ОДО ЦДУ</w:t>
                      </w:r>
                    </w:p>
                  </w:txbxContent>
                </v:textbox>
                <w10:wrap anchorx="margin"/>
              </v:rect>
            </w:pict>
          </mc:Fallback>
        </mc:AlternateContent>
      </w:r>
    </w:p>
    <w:p w:rsidR="008E0089" w:rsidRPr="008E0089" w:rsidRDefault="008E0089" w:rsidP="008E0089">
      <w:pPr>
        <w:spacing w:after="0" w:line="240" w:lineRule="auto"/>
        <w:jc w:val="center"/>
        <w:rPr>
          <w:rFonts w:ascii="Times New Roman" w:eastAsia="Times New Roman" w:hAnsi="Times New Roman" w:cs="Times New Roman"/>
          <w:b/>
          <w:color w:val="000000"/>
          <w:sz w:val="24"/>
          <w:szCs w:val="26"/>
        </w:rPr>
      </w:pPr>
      <w:r w:rsidRPr="008E0089">
        <w:rPr>
          <w:rFonts w:ascii="Times New Roman" w:eastAsia="Times New Roman" w:hAnsi="Times New Roman" w:cs="Times New Roman"/>
          <w:b/>
          <w:noProof/>
          <w:szCs w:val="24"/>
        </w:rPr>
        <mc:AlternateContent>
          <mc:Choice Requires="wps">
            <w:drawing>
              <wp:anchor distT="0" distB="0" distL="114300" distR="114300" simplePos="0" relativeHeight="251752448" behindDoc="0" locked="0" layoutInCell="1" allowOverlap="1" wp14:anchorId="03D94EB1" wp14:editId="42AC812A">
                <wp:simplePos x="0" y="0"/>
                <wp:positionH relativeFrom="column">
                  <wp:posOffset>1129665</wp:posOffset>
                </wp:positionH>
                <wp:positionV relativeFrom="paragraph">
                  <wp:posOffset>28575</wp:posOffset>
                </wp:positionV>
                <wp:extent cx="552450" cy="0"/>
                <wp:effectExtent l="38100" t="76200" r="0" b="95250"/>
                <wp:wrapNone/>
                <wp:docPr id="13" name="Прямая со стрелкой 45"/>
                <wp:cNvGraphicFramePr/>
                <a:graphic xmlns:a="http://schemas.openxmlformats.org/drawingml/2006/main">
                  <a:graphicData uri="http://schemas.microsoft.com/office/word/2010/wordprocessingShape">
                    <wps:wsp>
                      <wps:cNvCnPr/>
                      <wps:spPr bwMode="auto">
                        <a:xfrm flipH="1">
                          <a:off x="0" y="0"/>
                          <a:ext cx="55245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C995F34" id="Прямая со стрелкой 45" o:spid="_x0000_s1026" type="#_x0000_t32" style="position:absolute;margin-left:88.95pt;margin-top:2.25pt;width:43.5pt;height:0;flip:x;z-index:251752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" strokecolor="windowText" strokeweight=".5pt">
                <v:stroke endarrow="block" joinstyle="miter"/>
              </v:shape>
            </w:pict>
          </mc:Fallback>
        </mc:AlternateContent>
      </w:r>
      <w:r w:rsidRPr="008E0089">
        <w:rPr>
          <w:rFonts w:ascii="Times New Roman" w:eastAsia="Times New Roman" w:hAnsi="Times New Roman" w:cs="Times New Roman"/>
          <w:b/>
          <w:noProof/>
          <w:szCs w:val="24"/>
        </w:rPr>
        <mc:AlternateContent>
          <mc:Choice Requires="wps">
            <w:drawing>
              <wp:anchor distT="0" distB="0" distL="114300" distR="114300" simplePos="0" relativeHeight="251750400" behindDoc="0" locked="0" layoutInCell="1" allowOverlap="1" wp14:anchorId="6EE4102E" wp14:editId="3E4DB271">
                <wp:simplePos x="0" y="0"/>
                <wp:positionH relativeFrom="column">
                  <wp:posOffset>3482340</wp:posOffset>
                </wp:positionH>
                <wp:positionV relativeFrom="paragraph">
                  <wp:posOffset>95250</wp:posOffset>
                </wp:positionV>
                <wp:extent cx="1085850" cy="9525"/>
                <wp:effectExtent l="0" t="76200" r="19050" b="85725"/>
                <wp:wrapNone/>
                <wp:docPr id="15" name="Прямая со стрелкой 41"/>
                <wp:cNvGraphicFramePr/>
                <a:graphic xmlns:a="http://schemas.openxmlformats.org/drawingml/2006/main">
                  <a:graphicData uri="http://schemas.microsoft.com/office/word/2010/wordprocessingShape">
                    <wps:wsp>
                      <wps:cNvCnPr/>
                      <wps:spPr bwMode="auto">
                        <a:xfrm flipV="1">
                          <a:off x="0" y="0"/>
                          <a:ext cx="1085850" cy="95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EC7D392" id="Прямая со стрелкой 41" o:spid="_x0000_s1026" type="#_x0000_t32" style="position:absolute;margin-left:274.2pt;margin-top:7.5pt;width:85.5pt;height:.75pt;flip:y;z-index:251750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" strokecolor="windowText" strokeweight=".5pt">
                <v:stroke endarrow="block" joinstyle="miter"/>
              </v:shape>
            </w:pict>
          </mc:Fallback>
        </mc:AlternateContent>
      </w:r>
      <w:r w:rsidRPr="008E0089">
        <w:rPr>
          <w:rFonts w:ascii="Times New Roman" w:eastAsia="Times New Roman" w:hAnsi="Times New Roman" w:cs="Times New Roman"/>
          <w:b/>
          <w:noProof/>
          <w:szCs w:val="24"/>
        </w:rPr>
        <mc:AlternateContent>
          <mc:Choice Requires="wps">
            <w:drawing>
              <wp:anchor distT="0" distB="0" distL="114300" distR="114300" simplePos="0" relativeHeight="251748352" behindDoc="0" locked="0" layoutInCell="1" allowOverlap="1" wp14:anchorId="45C36B19" wp14:editId="74F073F2">
                <wp:simplePos x="0" y="0"/>
                <wp:positionH relativeFrom="column">
                  <wp:posOffset>1691640</wp:posOffset>
                </wp:positionH>
                <wp:positionV relativeFrom="paragraph">
                  <wp:posOffset>171450</wp:posOffset>
                </wp:positionV>
                <wp:extent cx="600075" cy="0"/>
                <wp:effectExtent l="38100" t="76200" r="0" b="95250"/>
                <wp:wrapNone/>
                <wp:docPr id="18" name="Прямая со стрелкой 33"/>
                <wp:cNvGraphicFramePr/>
                <a:graphic xmlns:a="http://schemas.openxmlformats.org/drawingml/2006/main">
                  <a:graphicData uri="http://schemas.microsoft.com/office/word/2010/wordprocessingShape">
                    <wps:wsp>
                      <wps:cNvCnPr/>
                      <wps:spPr bwMode="auto">
                        <a:xfrm flipH="1">
                          <a:off x="0" y="0"/>
                          <a:ext cx="60007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FC70F58" id="Прямая со стрелкой 33" o:spid="_x0000_s1026" type="#_x0000_t32" style="position:absolute;margin-left:133.2pt;margin-top:13.5pt;width:47.25pt;height:0;flip:x;z-index:251748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" strokecolor="windowText" strokeweight=".5pt">
                <v:stroke endarrow="block" joinstyle="miter"/>
              </v:shape>
            </w:pict>
          </mc:Fallback>
        </mc:AlternateContent>
      </w:r>
      <w:r w:rsidRPr="008E0089">
        <w:rPr>
          <w:rFonts w:ascii="Times New Roman" w:eastAsia="Times New Roman" w:hAnsi="Times New Roman" w:cs="Times New Roman"/>
          <w:b/>
          <w:noProof/>
          <w:szCs w:val="24"/>
        </w:rPr>
        <mc:AlternateContent>
          <mc:Choice Requires="wps">
            <w:drawing>
              <wp:anchor distT="0" distB="0" distL="114300" distR="114300" simplePos="0" relativeHeight="251719680" behindDoc="0" locked="0" layoutInCell="1" allowOverlap="1" wp14:anchorId="479D1143" wp14:editId="6FAC050A">
                <wp:simplePos x="0" y="0"/>
                <wp:positionH relativeFrom="column">
                  <wp:posOffset>15240</wp:posOffset>
                </wp:positionH>
                <wp:positionV relativeFrom="paragraph">
                  <wp:posOffset>1457325</wp:posOffset>
                </wp:positionV>
                <wp:extent cx="1123950" cy="666750"/>
                <wp:effectExtent l="0" t="0" r="19050" b="19050"/>
                <wp:wrapNone/>
                <wp:docPr id="19" name="Прямоугольник 5"/>
                <wp:cNvGraphicFramePr/>
                <a:graphic xmlns:a="http://schemas.openxmlformats.org/drawingml/2006/main">
                  <a:graphicData uri="http://schemas.microsoft.com/office/word/2010/wordprocessingShape">
                    <wps:wsp>
                      <wps:cNvSpPr/>
                      <wps:spPr bwMode="auto">
                        <a:xfrm>
                          <a:off x="0" y="0"/>
                          <a:ext cx="1123950" cy="666750"/>
                        </a:xfrm>
                        <a:prstGeom prst="rect">
                          <a:avLst/>
                        </a:prstGeom>
                        <a:solidFill>
                          <a:sysClr val="window" lastClr="FFFFFF"/>
                        </a:solidFill>
                        <a:ln w="9525" cap="flat" cmpd="sng" algn="ctr">
                          <a:solidFill>
                            <a:sysClr val="windowText" lastClr="000000"/>
                          </a:solidFill>
                          <a:prstDash val="solid"/>
                          <a:miter lim="800000"/>
                        </a:ln>
                        <a:effectLst/>
                      </wps:spPr>
                      <wps:txbx>
                        <w:txbxContent>
                          <w:p w:rsidR="009E3283" w:rsidRDefault="009E3283" w:rsidP="008E0089">
                            <w:pPr>
                              <w:jc w:val="center"/>
                            </w:pPr>
                            <w:r>
                              <w:rPr>
                                <w:b/>
                              </w:rPr>
                              <w:t>СЗУ Ростехнадзора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5" o:spid="_x0000_s1033" style="position:absolute;left:0;text-align:left;margin-left:1.2pt;margin-top:114.75pt;width:88.5pt;height:52.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" fillcolor="window" strokecolor="windowText">
                <v:textbox>
                  <w:txbxContent>
                    <w:p w:rsidR="009E3283" w:rsidRDefault="009E3283" w:rsidP="008E0089">
                      <w:pPr>
                        <w:jc w:val="center"/>
                      </w:pPr>
                      <w:r>
                        <w:rPr>
                          <w:b/>
                        </w:rPr>
                        <w:t xml:space="preserve">СЗУ </w:t>
                      </w:r>
                      <w:proofErr w:type="spellStart"/>
                      <w:r>
                        <w:rPr>
                          <w:b/>
                        </w:rPr>
                        <w:t>Ростехнадзора</w:t>
                      </w:r>
                      <w:proofErr w:type="spellEnd"/>
                    </w:p>
                  </w:txbxContent>
                </v:textbox>
              </v:rect>
            </w:pict>
          </mc:Fallback>
        </mc:AlternateContent>
      </w:r>
    </w:p>
    <w:p w:rsidR="008E0089" w:rsidRPr="008E0089" w:rsidRDefault="008E0089" w:rsidP="008E0089">
      <w:pPr>
        <w:spacing w:after="0" w:line="240" w:lineRule="auto"/>
        <w:rPr>
          <w:rFonts w:ascii="Times New Roman" w:eastAsia="Times New Roman" w:hAnsi="Times New Roman" w:cs="Times New Roman"/>
          <w:b/>
          <w:color w:val="000000"/>
          <w:sz w:val="24"/>
          <w:szCs w:val="26"/>
        </w:rPr>
      </w:pPr>
    </w:p>
    <w:p w:rsidR="008E0089" w:rsidRPr="008E0089" w:rsidRDefault="008E0089" w:rsidP="008E0089">
      <w:pPr>
        <w:spacing w:after="0" w:line="240" w:lineRule="auto"/>
        <w:rPr>
          <w:rFonts w:ascii="Times New Roman" w:eastAsia="Times New Roman" w:hAnsi="Times New Roman" w:cs="Times New Roman"/>
          <w:b/>
          <w:color w:val="000000"/>
          <w:sz w:val="24"/>
          <w:szCs w:val="26"/>
        </w:rPr>
      </w:pPr>
      <w:r w:rsidRPr="008E0089">
        <w:rPr>
          <w:rFonts w:ascii="Times New Roman" w:eastAsia="Times New Roman" w:hAnsi="Times New Roman" w:cs="Times New Roman"/>
          <w:b/>
          <w:noProof/>
          <w:color w:val="000000"/>
          <w:sz w:val="24"/>
          <w:szCs w:val="26"/>
        </w:rPr>
        <mc:AlternateContent>
          <mc:Choice Requires="wps">
            <w:drawing>
              <wp:anchor distT="0" distB="0" distL="114300" distR="114300" simplePos="0" relativeHeight="251732992" behindDoc="0" locked="0" layoutInCell="1" allowOverlap="1" wp14:anchorId="354A3856" wp14:editId="7B5FFDB3">
                <wp:simplePos x="0" y="0"/>
                <wp:positionH relativeFrom="column">
                  <wp:posOffset>2857500</wp:posOffset>
                </wp:positionH>
                <wp:positionV relativeFrom="paragraph">
                  <wp:posOffset>84455</wp:posOffset>
                </wp:positionV>
                <wp:extent cx="0" cy="371475"/>
                <wp:effectExtent l="76200" t="38100" r="95250" b="47625"/>
                <wp:wrapNone/>
                <wp:docPr id="20" name="Прямая со стрелкой 21"/>
                <wp:cNvGraphicFramePr/>
                <a:graphic xmlns:a="http://schemas.openxmlformats.org/drawingml/2006/main">
                  <a:graphicData uri="http://schemas.microsoft.com/office/word/2010/wordprocessingShape">
                    <wps:wsp>
                      <wps:cNvCnPr/>
                      <wps:spPr bwMode="auto">
                        <a:xfrm>
                          <a:off x="0" y="0"/>
                          <a:ext cx="0" cy="371475"/>
                        </a:xfrm>
                        <a:prstGeom prst="straightConnector1">
                          <a:avLst/>
                        </a:prstGeom>
                        <a:noFill/>
                        <a:ln w="6350" cap="flat" cmpd="sng" algn="ctr">
                          <a:solidFill>
                            <a:sysClr val="windowText" lastClr="000000"/>
                          </a:solidFill>
                          <a:prstDash val="solid"/>
                          <a:miter lim="800000"/>
                          <a:headEnd type="triangle"/>
                          <a:tailEnd type="triangle"/>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1DD41DD" id="Прямая со стрелкой 21" o:spid="_x0000_s1026" type="#_x0000_t32" style="position:absolute;margin-left:225pt;margin-top:6.65pt;width:0;height:29.25pt;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" strokecolor="windowText" strokeweight=".5pt">
                <v:stroke startarrow="block" endarrow="block" joinstyle="miter"/>
              </v:shape>
            </w:pict>
          </mc:Fallback>
        </mc:AlternateContent>
      </w:r>
    </w:p>
    <w:p w:rsidR="008E0089" w:rsidRPr="008E0089" w:rsidRDefault="008E0089" w:rsidP="008E0089">
      <w:pPr>
        <w:spacing w:after="0" w:line="240" w:lineRule="auto"/>
        <w:jc w:val="center"/>
        <w:rPr>
          <w:rFonts w:ascii="Times New Roman" w:eastAsia="Times New Roman" w:hAnsi="Times New Roman" w:cs="Times New Roman"/>
          <w:b/>
          <w:color w:val="000000"/>
          <w:sz w:val="24"/>
          <w:szCs w:val="26"/>
        </w:rPr>
      </w:pPr>
      <w:r w:rsidRPr="008E0089">
        <w:rPr>
          <w:rFonts w:ascii="Times New Roman" w:eastAsia="Times New Roman" w:hAnsi="Times New Roman" w:cs="Times New Roman"/>
          <w:b/>
          <w:noProof/>
          <w:szCs w:val="24"/>
        </w:rPr>
        <mc:AlternateContent>
          <mc:Choice Requires="wps">
            <w:drawing>
              <wp:anchor distT="0" distB="0" distL="114300" distR="114300" simplePos="0" relativeHeight="251746304" behindDoc="0" locked="0" layoutInCell="1" allowOverlap="1" wp14:anchorId="2C94C0A7" wp14:editId="61AF8DA0">
                <wp:simplePos x="0" y="0"/>
                <wp:positionH relativeFrom="column">
                  <wp:posOffset>1120140</wp:posOffset>
                </wp:positionH>
                <wp:positionV relativeFrom="paragraph">
                  <wp:posOffset>249555</wp:posOffset>
                </wp:positionV>
                <wp:extent cx="552450" cy="0"/>
                <wp:effectExtent l="38100" t="76200" r="0" b="95250"/>
                <wp:wrapNone/>
                <wp:docPr id="21" name="Прямая со стрелкой 52"/>
                <wp:cNvGraphicFramePr/>
                <a:graphic xmlns:a="http://schemas.openxmlformats.org/drawingml/2006/main">
                  <a:graphicData uri="http://schemas.microsoft.com/office/word/2010/wordprocessingShape">
                    <wps:wsp>
                      <wps:cNvCnPr/>
                      <wps:spPr bwMode="auto">
                        <a:xfrm flipH="1">
                          <a:off x="0" y="0"/>
                          <a:ext cx="55245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0516B4C" id="Прямая со стрелкой 52" o:spid="_x0000_s1026" type="#_x0000_t32" style="position:absolute;margin-left:88.2pt;margin-top:19.65pt;width:43.5pt;height:0;flip:x;z-index:251746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" strokecolor="windowText" strokeweight=".5pt">
                <v:stroke endarrow="block" joinstyle="miter"/>
              </v:shape>
            </w:pict>
          </mc:Fallback>
        </mc:AlternateContent>
      </w:r>
      <w:r w:rsidRPr="008E0089">
        <w:rPr>
          <w:rFonts w:ascii="Times New Roman" w:eastAsia="Times New Roman" w:hAnsi="Times New Roman" w:cs="Times New Roman"/>
          <w:b/>
          <w:noProof/>
          <w:szCs w:val="24"/>
        </w:rPr>
        <mc:AlternateContent>
          <mc:Choice Requires="wps">
            <w:drawing>
              <wp:anchor distT="0" distB="0" distL="114300" distR="114300" simplePos="0" relativeHeight="251745280" behindDoc="0" locked="0" layoutInCell="1" allowOverlap="1" wp14:anchorId="26D90D7E" wp14:editId="6FE7507F">
                <wp:simplePos x="0" y="0"/>
                <wp:positionH relativeFrom="column">
                  <wp:posOffset>1139190</wp:posOffset>
                </wp:positionH>
                <wp:positionV relativeFrom="paragraph">
                  <wp:posOffset>1278255</wp:posOffset>
                </wp:positionV>
                <wp:extent cx="542925" cy="0"/>
                <wp:effectExtent l="38100" t="76200" r="0" b="95250"/>
                <wp:wrapNone/>
                <wp:docPr id="23" name="Прямая со стрелкой 48"/>
                <wp:cNvGraphicFramePr/>
                <a:graphic xmlns:a="http://schemas.openxmlformats.org/drawingml/2006/main">
                  <a:graphicData uri="http://schemas.microsoft.com/office/word/2010/wordprocessingShape">
                    <wps:wsp>
                      <wps:cNvCnPr/>
                      <wps:spPr bwMode="auto">
                        <a:xfrm flipH="1">
                          <a:off x="0" y="0"/>
                          <a:ext cx="54292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4B48983" id="Прямая со стрелкой 48" o:spid="_x0000_s1026" type="#_x0000_t32" style="position:absolute;margin-left:89.7pt;margin-top:100.65pt;width:42.75pt;height:0;flip:x;z-index:251745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" strokecolor="windowText" strokeweight=".5pt">
                <v:stroke endarrow="block" joinstyle="miter"/>
              </v:shape>
            </w:pict>
          </mc:Fallback>
        </mc:AlternateContent>
      </w:r>
      <w:r w:rsidRPr="008E0089">
        <w:rPr>
          <w:rFonts w:ascii="Times New Roman" w:eastAsia="Times New Roman" w:hAnsi="Times New Roman" w:cs="Times New Roman"/>
          <w:b/>
          <w:noProof/>
          <w:szCs w:val="24"/>
        </w:rPr>
        <mc:AlternateContent>
          <mc:Choice Requires="wps">
            <w:drawing>
              <wp:anchor distT="0" distB="0" distL="114300" distR="114300" simplePos="0" relativeHeight="251743232" behindDoc="0" locked="0" layoutInCell="1" allowOverlap="1" wp14:anchorId="1807FB0B" wp14:editId="0536A5D9">
                <wp:simplePos x="0" y="0"/>
                <wp:positionH relativeFrom="column">
                  <wp:posOffset>3348990</wp:posOffset>
                </wp:positionH>
                <wp:positionV relativeFrom="paragraph">
                  <wp:posOffset>982980</wp:posOffset>
                </wp:positionV>
                <wp:extent cx="571500" cy="1343025"/>
                <wp:effectExtent l="38100" t="38100" r="57150" b="47625"/>
                <wp:wrapNone/>
                <wp:docPr id="25" name="Прямая со стрелкой 29"/>
                <wp:cNvGraphicFramePr/>
                <a:graphic xmlns:a="http://schemas.openxmlformats.org/drawingml/2006/main">
                  <a:graphicData uri="http://schemas.microsoft.com/office/word/2010/wordprocessingShape">
                    <wps:wsp>
                      <wps:cNvCnPr/>
                      <wps:spPr bwMode="auto">
                        <a:xfrm flipH="1" flipV="1">
                          <a:off x="0" y="0"/>
                          <a:ext cx="571500" cy="1343025"/>
                        </a:xfrm>
                        <a:prstGeom prst="straightConnector1">
                          <a:avLst/>
                        </a:prstGeom>
                        <a:noFill/>
                        <a:ln w="6350" cap="flat" cmpd="sng" algn="ctr">
                          <a:solidFill>
                            <a:sysClr val="windowText" lastClr="000000"/>
                          </a:solidFill>
                          <a:prstDash val="solid"/>
                          <a:miter lim="800000"/>
                          <a:headEnd type="triangle"/>
                          <a:tailEnd type="triangle"/>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BF3A99D" id="Прямая со стрелкой 29" o:spid="_x0000_s1026" type="#_x0000_t32" style="position:absolute;margin-left:263.7pt;margin-top:77.4pt;width:45pt;height:105.75pt;flip:x y;z-index:251743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" strokecolor="windowText" strokeweight=".5pt">
                <v:stroke startarrow="block" endarrow="block" joinstyle="miter"/>
              </v:shape>
            </w:pict>
          </mc:Fallback>
        </mc:AlternateContent>
      </w:r>
      <w:r w:rsidRPr="008E0089">
        <w:rPr>
          <w:rFonts w:ascii="Times New Roman" w:eastAsia="Times New Roman" w:hAnsi="Times New Roman" w:cs="Times New Roman"/>
          <w:b/>
          <w:noProof/>
          <w:szCs w:val="24"/>
        </w:rPr>
        <mc:AlternateContent>
          <mc:Choice Requires="wps">
            <w:drawing>
              <wp:anchor distT="0" distB="0" distL="114300" distR="114300" simplePos="0" relativeHeight="251742208" behindDoc="0" locked="0" layoutInCell="1" allowOverlap="1" wp14:anchorId="1C8528F0" wp14:editId="3B802E05">
                <wp:simplePos x="0" y="0"/>
                <wp:positionH relativeFrom="column">
                  <wp:posOffset>3148964</wp:posOffset>
                </wp:positionH>
                <wp:positionV relativeFrom="paragraph">
                  <wp:posOffset>982980</wp:posOffset>
                </wp:positionV>
                <wp:extent cx="809625" cy="2343150"/>
                <wp:effectExtent l="38100" t="38100" r="66675" b="57150"/>
                <wp:wrapNone/>
                <wp:docPr id="26" name="Прямая со стрелкой 28"/>
                <wp:cNvGraphicFramePr/>
                <a:graphic xmlns:a="http://schemas.openxmlformats.org/drawingml/2006/main">
                  <a:graphicData uri="http://schemas.microsoft.com/office/word/2010/wordprocessingShape">
                    <wps:wsp>
                      <wps:cNvCnPr/>
                      <wps:spPr bwMode="auto">
                        <a:xfrm flipH="1" flipV="1">
                          <a:off x="0" y="0"/>
                          <a:ext cx="809625" cy="2343150"/>
                        </a:xfrm>
                        <a:prstGeom prst="straightConnector1">
                          <a:avLst/>
                        </a:prstGeom>
                        <a:noFill/>
                        <a:ln w="6350" cap="flat" cmpd="sng" algn="ctr">
                          <a:solidFill>
                            <a:sysClr val="windowText" lastClr="00000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A7FD015" id="Прямая со стрелкой 28" o:spid="_x0000_s1026" type="#_x0000_t32" style="position:absolute;margin-left:247.95pt;margin-top:77.4pt;width:63.75pt;height:184.5pt;flip:x 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" strokecolor="windowText" strokeweight=".5pt">
                <v:stroke startarrow="block" endarrow="block" joinstyle="miter"/>
              </v:shape>
            </w:pict>
          </mc:Fallback>
        </mc:AlternateContent>
      </w:r>
      <w:r w:rsidRPr="008E0089">
        <w:rPr>
          <w:rFonts w:ascii="Times New Roman" w:eastAsia="Times New Roman" w:hAnsi="Times New Roman" w:cs="Times New Roman"/>
          <w:b/>
          <w:noProof/>
          <w:szCs w:val="24"/>
        </w:rPr>
        <mc:AlternateContent>
          <mc:Choice Requires="wps">
            <w:drawing>
              <wp:anchor distT="0" distB="0" distL="114300" distR="114300" simplePos="0" relativeHeight="251740160" behindDoc="0" locked="0" layoutInCell="1" allowOverlap="1" wp14:anchorId="3F723D73" wp14:editId="1CAC3122">
                <wp:simplePos x="0" y="0"/>
                <wp:positionH relativeFrom="column">
                  <wp:posOffset>3025140</wp:posOffset>
                </wp:positionH>
                <wp:positionV relativeFrom="paragraph">
                  <wp:posOffset>1002030</wp:posOffset>
                </wp:positionV>
                <wp:extent cx="942975" cy="3209925"/>
                <wp:effectExtent l="57150" t="38100" r="66675" b="47625"/>
                <wp:wrapNone/>
                <wp:docPr id="27" name="Прямая со стрелкой 27"/>
                <wp:cNvGraphicFramePr/>
                <a:graphic xmlns:a="http://schemas.openxmlformats.org/drawingml/2006/main">
                  <a:graphicData uri="http://schemas.microsoft.com/office/word/2010/wordprocessingShape">
                    <wps:wsp>
                      <wps:cNvCnPr/>
                      <wps:spPr bwMode="auto">
                        <a:xfrm flipH="1" flipV="1">
                          <a:off x="0" y="0"/>
                          <a:ext cx="942975" cy="3209925"/>
                        </a:xfrm>
                        <a:prstGeom prst="straightConnector1">
                          <a:avLst/>
                        </a:prstGeom>
                        <a:noFill/>
                        <a:ln w="6350" cap="flat" cmpd="sng" algn="ctr">
                          <a:solidFill>
                            <a:sysClr val="windowText" lastClr="000000"/>
                          </a:solidFill>
                          <a:prstDash val="solid"/>
                          <a:miter lim="800000"/>
                          <a:headEnd type="triangle"/>
                          <a:tailEnd type="triangle"/>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BA6E975" id="Прямая со стрелкой 27" o:spid="_x0000_s1026" type="#_x0000_t32" style="position:absolute;margin-left:238.2pt;margin-top:78.9pt;width:74.25pt;height:252.75pt;flip:x y;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" strokecolor="windowText" strokeweight=".5pt">
                <v:stroke startarrow="block" endarrow="block" joinstyle="miter"/>
              </v:shape>
            </w:pict>
          </mc:Fallback>
        </mc:AlternateContent>
      </w:r>
      <w:r w:rsidRPr="008E0089">
        <w:rPr>
          <w:rFonts w:ascii="Times New Roman" w:eastAsia="Times New Roman" w:hAnsi="Times New Roman" w:cs="Times New Roman"/>
          <w:b/>
          <w:noProof/>
          <w:szCs w:val="24"/>
        </w:rPr>
        <mc:AlternateContent>
          <mc:Choice Requires="wps">
            <w:drawing>
              <wp:anchor distT="0" distB="0" distL="114300" distR="114300" simplePos="0" relativeHeight="251738112" behindDoc="0" locked="0" layoutInCell="1" allowOverlap="1" wp14:anchorId="14E59C5A" wp14:editId="47ABE89C">
                <wp:simplePos x="0" y="0"/>
                <wp:positionH relativeFrom="column">
                  <wp:posOffset>1920240</wp:posOffset>
                </wp:positionH>
                <wp:positionV relativeFrom="paragraph">
                  <wp:posOffset>973455</wp:posOffset>
                </wp:positionV>
                <wp:extent cx="476250" cy="1257300"/>
                <wp:effectExtent l="38100" t="38100" r="57150" b="57150"/>
                <wp:wrapNone/>
                <wp:docPr id="28" name="Прямая со стрелкой 25"/>
                <wp:cNvGraphicFramePr/>
                <a:graphic xmlns:a="http://schemas.openxmlformats.org/drawingml/2006/main">
                  <a:graphicData uri="http://schemas.microsoft.com/office/word/2010/wordprocessingShape">
                    <wps:wsp>
                      <wps:cNvCnPr/>
                      <wps:spPr bwMode="auto">
                        <a:xfrm flipV="1">
                          <a:off x="0" y="0"/>
                          <a:ext cx="476250" cy="1257300"/>
                        </a:xfrm>
                        <a:prstGeom prst="straightConnector1">
                          <a:avLst/>
                        </a:prstGeom>
                        <a:noFill/>
                        <a:ln w="6350" cap="flat" cmpd="sng" algn="ctr">
                          <a:solidFill>
                            <a:sysClr val="windowText" lastClr="00000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BC57584" id="Прямая со стрелкой 25" o:spid="_x0000_s1026" type="#_x0000_t32" style="position:absolute;margin-left:151.2pt;margin-top:76.65pt;width:37.5pt;height:99pt;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" strokecolor="windowText" strokeweight=".5pt">
                <v:stroke startarrow="block" endarrow="block" joinstyle="miter"/>
              </v:shape>
            </w:pict>
          </mc:Fallback>
        </mc:AlternateContent>
      </w:r>
      <w:r w:rsidRPr="008E0089">
        <w:rPr>
          <w:rFonts w:ascii="Times New Roman" w:eastAsia="Times New Roman" w:hAnsi="Times New Roman" w:cs="Times New Roman"/>
          <w:b/>
          <w:noProof/>
          <w:szCs w:val="24"/>
        </w:rPr>
        <mc:AlternateContent>
          <mc:Choice Requires="wps">
            <w:drawing>
              <wp:anchor distT="0" distB="0" distL="114300" distR="114300" simplePos="0" relativeHeight="251737088" behindDoc="0" locked="0" layoutInCell="1" allowOverlap="1" wp14:anchorId="29078031" wp14:editId="1FCD9146">
                <wp:simplePos x="0" y="0"/>
                <wp:positionH relativeFrom="column">
                  <wp:posOffset>1920240</wp:posOffset>
                </wp:positionH>
                <wp:positionV relativeFrom="paragraph">
                  <wp:posOffset>982980</wp:posOffset>
                </wp:positionV>
                <wp:extent cx="581025" cy="2228850"/>
                <wp:effectExtent l="38100" t="38100" r="66675" b="57150"/>
                <wp:wrapNone/>
                <wp:docPr id="29" name="Прямая со стрелкой 29"/>
                <wp:cNvGraphicFramePr/>
                <a:graphic xmlns:a="http://schemas.openxmlformats.org/drawingml/2006/main">
                  <a:graphicData uri="http://schemas.microsoft.com/office/word/2010/wordprocessingShape">
                    <wps:wsp>
                      <wps:cNvCnPr/>
                      <wps:spPr bwMode="auto">
                        <a:xfrm flipV="1">
                          <a:off x="0" y="0"/>
                          <a:ext cx="581025" cy="2228850"/>
                        </a:xfrm>
                        <a:prstGeom prst="straightConnector1">
                          <a:avLst/>
                        </a:prstGeom>
                        <a:noFill/>
                        <a:ln w="6350" cap="flat" cmpd="sng" algn="ctr">
                          <a:solidFill>
                            <a:sysClr val="windowText" lastClr="000000"/>
                          </a:solidFill>
                          <a:prstDash val="solid"/>
                          <a:miter lim="800000"/>
                          <a:headEnd type="triangle"/>
                          <a:tailEnd type="triangle"/>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61B76BB" id="Прямая со стрелкой 29" o:spid="_x0000_s1026" type="#_x0000_t32" style="position:absolute;margin-left:151.2pt;margin-top:77.4pt;width:45.75pt;height:175.5pt;flip:y;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" strokecolor="windowText" strokeweight=".5pt">
                <v:stroke startarrow="block" endarrow="block" joinstyle="miter"/>
              </v:shape>
            </w:pict>
          </mc:Fallback>
        </mc:AlternateContent>
      </w:r>
      <w:r w:rsidRPr="008E0089">
        <w:rPr>
          <w:rFonts w:ascii="Times New Roman" w:eastAsia="Times New Roman" w:hAnsi="Times New Roman" w:cs="Times New Roman"/>
          <w:b/>
          <w:noProof/>
          <w:szCs w:val="24"/>
        </w:rPr>
        <mc:AlternateContent>
          <mc:Choice Requires="wps">
            <w:drawing>
              <wp:anchor distT="0" distB="0" distL="114300" distR="114300" simplePos="0" relativeHeight="251736064" behindDoc="0" locked="0" layoutInCell="1" allowOverlap="1" wp14:anchorId="2C4AEA1F" wp14:editId="510469DF">
                <wp:simplePos x="0" y="0"/>
                <wp:positionH relativeFrom="column">
                  <wp:posOffset>1967865</wp:posOffset>
                </wp:positionH>
                <wp:positionV relativeFrom="paragraph">
                  <wp:posOffset>982980</wp:posOffset>
                </wp:positionV>
                <wp:extent cx="695325" cy="3181350"/>
                <wp:effectExtent l="38100" t="38100" r="66675" b="57150"/>
                <wp:wrapNone/>
                <wp:docPr id="30" name="Прямая со стрелкой 23"/>
                <wp:cNvGraphicFramePr/>
                <a:graphic xmlns:a="http://schemas.openxmlformats.org/drawingml/2006/main">
                  <a:graphicData uri="http://schemas.microsoft.com/office/word/2010/wordprocessingShape">
                    <wps:wsp>
                      <wps:cNvCnPr/>
                      <wps:spPr bwMode="auto">
                        <a:xfrm flipV="1">
                          <a:off x="0" y="0"/>
                          <a:ext cx="695325" cy="3181350"/>
                        </a:xfrm>
                        <a:prstGeom prst="straightConnector1">
                          <a:avLst/>
                        </a:prstGeom>
                        <a:noFill/>
                        <a:ln w="6350" cap="flat" cmpd="sng" algn="ctr">
                          <a:solidFill>
                            <a:sysClr val="windowText" lastClr="000000"/>
                          </a:solidFill>
                          <a:prstDash val="solid"/>
                          <a:miter lim="800000"/>
                          <a:headEnd type="triangle"/>
                          <a:tailEnd type="triangle"/>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EA6C12A" id="Прямая со стрелкой 23" o:spid="_x0000_s1026" type="#_x0000_t32" style="position:absolute;margin-left:154.95pt;margin-top:77.4pt;width:54.75pt;height:250.5pt;flip:y;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" strokecolor="windowText" strokeweight=".5pt">
                <v:stroke startarrow="block" endarrow="block" joinstyle="miter"/>
              </v:shape>
            </w:pict>
          </mc:Fallback>
        </mc:AlternateContent>
      </w:r>
      <w:r w:rsidRPr="008E0089">
        <w:rPr>
          <w:rFonts w:ascii="Times New Roman" w:eastAsia="Times New Roman" w:hAnsi="Times New Roman" w:cs="Times New Roman"/>
          <w:b/>
          <w:noProof/>
          <w:szCs w:val="24"/>
        </w:rPr>
        <mc:AlternateContent>
          <mc:Choice Requires="wps">
            <w:drawing>
              <wp:anchor distT="0" distB="0" distL="114300" distR="114300" simplePos="0" relativeHeight="251735040" behindDoc="0" locked="0" layoutInCell="1" allowOverlap="1" wp14:anchorId="315E7C36" wp14:editId="10CFE22F">
                <wp:simplePos x="0" y="0"/>
                <wp:positionH relativeFrom="column">
                  <wp:posOffset>1986915</wp:posOffset>
                </wp:positionH>
                <wp:positionV relativeFrom="paragraph">
                  <wp:posOffset>1002030</wp:posOffset>
                </wp:positionV>
                <wp:extent cx="819150" cy="4229100"/>
                <wp:effectExtent l="57150" t="38100" r="57150" b="57150"/>
                <wp:wrapNone/>
                <wp:docPr id="31" name="Прямая со стрелкой 22"/>
                <wp:cNvGraphicFramePr/>
                <a:graphic xmlns:a="http://schemas.openxmlformats.org/drawingml/2006/main">
                  <a:graphicData uri="http://schemas.microsoft.com/office/word/2010/wordprocessingShape">
                    <wps:wsp>
                      <wps:cNvCnPr/>
                      <wps:spPr bwMode="auto">
                        <a:xfrm flipV="1">
                          <a:off x="0" y="0"/>
                          <a:ext cx="819150" cy="4229100"/>
                        </a:xfrm>
                        <a:prstGeom prst="straightConnector1">
                          <a:avLst/>
                        </a:prstGeom>
                        <a:noFill/>
                        <a:ln w="6350" cap="flat" cmpd="sng" algn="ctr">
                          <a:solidFill>
                            <a:sysClr val="windowText" lastClr="000000"/>
                          </a:solidFill>
                          <a:prstDash val="solid"/>
                          <a:miter lim="800000"/>
                          <a:headEnd type="triangle"/>
                          <a:tailEnd type="triangle"/>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8BAD2AA" id="Прямая со стрелкой 22" o:spid="_x0000_s1026" type="#_x0000_t32" style="position:absolute;margin-left:156.45pt;margin-top:78.9pt;width:64.5pt;height:333pt;flip:y;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" strokecolor="windowText" strokeweight=".5pt">
                <v:stroke startarrow="block" endarrow="block" joinstyle="miter"/>
              </v:shape>
            </w:pict>
          </mc:Fallback>
        </mc:AlternateContent>
      </w:r>
      <w:r w:rsidRPr="008E0089">
        <w:rPr>
          <w:rFonts w:ascii="Times New Roman" w:eastAsia="Times New Roman" w:hAnsi="Times New Roman" w:cs="Times New Roman"/>
          <w:b/>
          <w:noProof/>
          <w:szCs w:val="24"/>
        </w:rPr>
        <mc:AlternateContent>
          <mc:Choice Requires="wps">
            <w:drawing>
              <wp:anchor distT="0" distB="0" distL="114300" distR="114300" simplePos="0" relativeHeight="251724800" behindDoc="0" locked="0" layoutInCell="1" allowOverlap="1" wp14:anchorId="1224F241" wp14:editId="2E6E5E8A">
                <wp:simplePos x="0" y="0"/>
                <wp:positionH relativeFrom="margin">
                  <wp:posOffset>2322830</wp:posOffset>
                </wp:positionH>
                <wp:positionV relativeFrom="paragraph">
                  <wp:posOffset>278130</wp:posOffset>
                </wp:positionV>
                <wp:extent cx="1123950" cy="666750"/>
                <wp:effectExtent l="0" t="0" r="19050" b="19050"/>
                <wp:wrapNone/>
                <wp:docPr id="32" name="Прямоугольник 11"/>
                <wp:cNvGraphicFramePr/>
                <a:graphic xmlns:a="http://schemas.openxmlformats.org/drawingml/2006/main">
                  <a:graphicData uri="http://schemas.microsoft.com/office/word/2010/wordprocessingShape">
                    <wps:wsp>
                      <wps:cNvSpPr/>
                      <wps:spPr bwMode="auto">
                        <a:xfrm>
                          <a:off x="0" y="0"/>
                          <a:ext cx="1123950" cy="666750"/>
                        </a:xfrm>
                        <a:prstGeom prst="rect">
                          <a:avLst/>
                        </a:prstGeom>
                        <a:solidFill>
                          <a:sysClr val="window" lastClr="FFFFFF"/>
                        </a:solidFill>
                        <a:ln w="9525" cap="flat" cmpd="sng" algn="ctr">
                          <a:solidFill>
                            <a:sysClr val="windowText" lastClr="000000"/>
                          </a:solidFill>
                          <a:prstDash val="solid"/>
                          <a:miter lim="800000"/>
                        </a:ln>
                        <a:effectLst/>
                      </wps:spPr>
                      <wps:txbx>
                        <w:txbxContent>
                          <w:p w:rsidR="009E3283" w:rsidRDefault="009E3283" w:rsidP="008E0089">
                            <w:pPr>
                              <w:jc w:val="center"/>
                            </w:pPr>
                            <w:r>
                              <w:rPr>
                                <w:b/>
                              </w:rPr>
                              <w:t>Диспетчер ОРУ ЛО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1" o:spid="_x0000_s1034" style="position:absolute;left:0;text-align:left;margin-left:182.9pt;margin-top:21.9pt;width:88.5pt;height:52.5pt;z-index:25172480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" fillcolor="window" strokecolor="windowText">
                <v:textbox>
                  <w:txbxContent>
                    <w:p w:rsidR="009E3283" w:rsidRDefault="009E3283" w:rsidP="008E0089">
                      <w:pPr>
                        <w:jc w:val="center"/>
                      </w:pPr>
                      <w:r>
                        <w:rPr>
                          <w:b/>
                        </w:rPr>
                        <w:t>Диспетчер ОРУ ЛО</w:t>
                      </w:r>
                    </w:p>
                  </w:txbxContent>
                </v:textbox>
                <w10:wrap anchorx="margin"/>
              </v:rect>
            </w:pict>
          </mc:Fallback>
        </mc:AlternateContent>
      </w:r>
    </w:p>
    <w:p w:rsidR="008E0089" w:rsidRPr="008E0089" w:rsidRDefault="008E0089" w:rsidP="008E0089">
      <w:pPr>
        <w:spacing w:after="0" w:line="240" w:lineRule="auto"/>
        <w:rPr>
          <w:rFonts w:ascii="Times New Roman" w:eastAsia="Times New Roman" w:hAnsi="Times New Roman" w:cs="Times New Roman"/>
          <w:szCs w:val="24"/>
        </w:rPr>
      </w:pPr>
      <w:r w:rsidRPr="008E0089">
        <w:rPr>
          <w:rFonts w:ascii="Times New Roman" w:eastAsia="Times New Roman" w:hAnsi="Times New Roman" w:cs="Times New Roman"/>
          <w:b/>
          <w:noProof/>
          <w:szCs w:val="24"/>
        </w:rPr>
        <mc:AlternateContent>
          <mc:Choice Requires="wps">
            <w:drawing>
              <wp:anchor distT="0" distB="0" distL="114300" distR="114300" simplePos="0" relativeHeight="251720704" behindDoc="0" locked="0" layoutInCell="1" allowOverlap="1" wp14:anchorId="5B2D8D14" wp14:editId="7D8A13E6">
                <wp:simplePos x="0" y="0"/>
                <wp:positionH relativeFrom="column">
                  <wp:posOffset>4564380</wp:posOffset>
                </wp:positionH>
                <wp:positionV relativeFrom="paragraph">
                  <wp:posOffset>54610</wp:posOffset>
                </wp:positionV>
                <wp:extent cx="1362710" cy="742950"/>
                <wp:effectExtent l="0" t="0" r="27940" b="19050"/>
                <wp:wrapNone/>
                <wp:docPr id="33" name="Прямоугольник 6"/>
                <wp:cNvGraphicFramePr/>
                <a:graphic xmlns:a="http://schemas.openxmlformats.org/drawingml/2006/main">
                  <a:graphicData uri="http://schemas.microsoft.com/office/word/2010/wordprocessingShape">
                    <wps:wsp>
                      <wps:cNvSpPr/>
                      <wps:spPr bwMode="auto">
                        <a:xfrm>
                          <a:off x="0" y="0"/>
                          <a:ext cx="1362710" cy="742950"/>
                        </a:xfrm>
                        <a:prstGeom prst="rect">
                          <a:avLst/>
                        </a:prstGeom>
                        <a:solidFill>
                          <a:sysClr val="window" lastClr="FFFFFF"/>
                        </a:solidFill>
                        <a:ln w="9525" cap="flat" cmpd="sng" algn="ctr">
                          <a:solidFill>
                            <a:sysClr val="windowText" lastClr="000000"/>
                          </a:solidFill>
                          <a:prstDash val="solid"/>
                          <a:miter lim="800000"/>
                        </a:ln>
                        <a:effectLst/>
                      </wps:spPr>
                      <wps:txbx>
                        <w:txbxContent>
                          <w:p w:rsidR="009E3283" w:rsidRDefault="009E3283" w:rsidP="008E0089">
                            <w:pPr>
                              <w:ind w:right="-153"/>
                              <w:jc w:val="center"/>
                            </w:pPr>
                            <w:r>
                              <w:rPr>
                                <w:b/>
                              </w:rPr>
                              <w:t xml:space="preserve">Автотранспортный участок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 o:spid="_x0000_s1035" style="position:absolute;margin-left:359.4pt;margin-top:4.3pt;width:107.3pt;height:58.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" fillcolor="window" strokecolor="windowText">
                <v:textbox>
                  <w:txbxContent>
                    <w:p w:rsidR="009E3283" w:rsidRDefault="009E3283" w:rsidP="008E0089">
                      <w:pPr>
                        <w:ind w:right="-153"/>
                        <w:jc w:val="center"/>
                      </w:pPr>
                      <w:r>
                        <w:rPr>
                          <w:b/>
                        </w:rPr>
                        <w:t xml:space="preserve">Автотранспортный участок </w:t>
                      </w:r>
                    </w:p>
                  </w:txbxContent>
                </v:textbox>
              </v:rect>
            </w:pict>
          </mc:Fallback>
        </mc:AlternateContent>
      </w:r>
    </w:p>
    <w:p w:rsidR="008E0089" w:rsidRPr="008E0089" w:rsidRDefault="008E0089" w:rsidP="008E0089">
      <w:pPr>
        <w:spacing w:after="0" w:line="240" w:lineRule="auto"/>
        <w:rPr>
          <w:rFonts w:ascii="Times New Roman" w:eastAsia="Times New Roman" w:hAnsi="Times New Roman" w:cs="Times New Roman"/>
          <w:szCs w:val="24"/>
        </w:rPr>
      </w:pPr>
    </w:p>
    <w:p w:rsidR="008E0089" w:rsidRPr="008E0089" w:rsidRDefault="008E0089" w:rsidP="008E0089">
      <w:pPr>
        <w:spacing w:after="0" w:line="240" w:lineRule="auto"/>
        <w:rPr>
          <w:rFonts w:ascii="Times New Roman" w:eastAsia="Times New Roman" w:hAnsi="Times New Roman" w:cs="Times New Roman"/>
          <w:szCs w:val="24"/>
        </w:rPr>
      </w:pPr>
      <w:r w:rsidRPr="008E0089">
        <w:rPr>
          <w:rFonts w:ascii="Times New Roman" w:eastAsia="Times New Roman" w:hAnsi="Times New Roman" w:cs="Times New Roman"/>
          <w:b/>
          <w:noProof/>
          <w:szCs w:val="24"/>
        </w:rPr>
        <mc:AlternateContent>
          <mc:Choice Requires="wps">
            <w:drawing>
              <wp:anchor distT="0" distB="0" distL="114300" distR="114300" simplePos="0" relativeHeight="251744256" behindDoc="0" locked="0" layoutInCell="1" allowOverlap="1" wp14:anchorId="352A6461" wp14:editId="3659A09A">
                <wp:simplePos x="0" y="0"/>
                <wp:positionH relativeFrom="column">
                  <wp:posOffset>3478530</wp:posOffset>
                </wp:positionH>
                <wp:positionV relativeFrom="paragraph">
                  <wp:posOffset>56515</wp:posOffset>
                </wp:positionV>
                <wp:extent cx="1085850" cy="0"/>
                <wp:effectExtent l="38100" t="76200" r="19050" b="95250"/>
                <wp:wrapNone/>
                <wp:docPr id="34" name="Прямая со стрелкой 43"/>
                <wp:cNvGraphicFramePr/>
                <a:graphic xmlns:a="http://schemas.openxmlformats.org/drawingml/2006/main">
                  <a:graphicData uri="http://schemas.microsoft.com/office/word/2010/wordprocessingShape">
                    <wps:wsp>
                      <wps:cNvCnPr/>
                      <wps:spPr bwMode="auto">
                        <a:xfrm>
                          <a:off x="0" y="0"/>
                          <a:ext cx="1085850" cy="0"/>
                        </a:xfrm>
                        <a:prstGeom prst="straightConnector1">
                          <a:avLst/>
                        </a:prstGeom>
                        <a:noFill/>
                        <a:ln w="6350" cap="flat" cmpd="sng" algn="ctr">
                          <a:solidFill>
                            <a:sysClr val="windowText" lastClr="00000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076207D" id="Прямая со стрелкой 43" o:spid="_x0000_s1026" type="#_x0000_t32" style="position:absolute;margin-left:273.9pt;margin-top:4.45pt;width:85.5pt;height:0;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" strokecolor="windowText" strokeweight=".5pt">
                <v:stroke startarrow="block" endarrow="block" joinstyle="miter"/>
              </v:shape>
            </w:pict>
          </mc:Fallback>
        </mc:AlternateContent>
      </w:r>
    </w:p>
    <w:p w:rsidR="008E0089" w:rsidRPr="008E0089" w:rsidRDefault="008E0089" w:rsidP="008E0089">
      <w:pPr>
        <w:spacing w:after="0" w:line="240" w:lineRule="auto"/>
        <w:rPr>
          <w:rFonts w:ascii="Times New Roman" w:eastAsia="Times New Roman" w:hAnsi="Times New Roman" w:cs="Times New Roman"/>
          <w:szCs w:val="24"/>
        </w:rPr>
      </w:pPr>
    </w:p>
    <w:p w:rsidR="008E0089" w:rsidRPr="008E0089" w:rsidRDefault="008E0089" w:rsidP="008E0089">
      <w:pPr>
        <w:spacing w:after="0" w:line="240" w:lineRule="auto"/>
        <w:rPr>
          <w:rFonts w:ascii="Times New Roman" w:eastAsia="Times New Roman" w:hAnsi="Times New Roman" w:cs="Times New Roman"/>
          <w:szCs w:val="24"/>
        </w:rPr>
      </w:pPr>
      <w:r w:rsidRPr="008E0089">
        <w:rPr>
          <w:rFonts w:ascii="Times New Roman" w:eastAsia="Times New Roman" w:hAnsi="Times New Roman" w:cs="Times New Roman"/>
          <w:b/>
          <w:noProof/>
          <w:color w:val="FF0000"/>
          <w:szCs w:val="24"/>
        </w:rPr>
        <mc:AlternateContent>
          <mc:Choice Requires="wps">
            <w:drawing>
              <wp:anchor distT="0" distB="0" distL="114300" distR="114300" simplePos="0" relativeHeight="251739136" behindDoc="0" locked="0" layoutInCell="1" allowOverlap="1" wp14:anchorId="2772F2BD" wp14:editId="7FD6F860">
                <wp:simplePos x="0" y="0"/>
                <wp:positionH relativeFrom="column">
                  <wp:posOffset>2887980</wp:posOffset>
                </wp:positionH>
                <wp:positionV relativeFrom="paragraph">
                  <wp:posOffset>97155</wp:posOffset>
                </wp:positionV>
                <wp:extent cx="1114425" cy="4229100"/>
                <wp:effectExtent l="57150" t="38100" r="66675" b="57150"/>
                <wp:wrapNone/>
                <wp:docPr id="35" name="Прямая со стрелкой 26"/>
                <wp:cNvGraphicFramePr/>
                <a:graphic xmlns:a="http://schemas.openxmlformats.org/drawingml/2006/main">
                  <a:graphicData uri="http://schemas.microsoft.com/office/word/2010/wordprocessingShape">
                    <wps:wsp>
                      <wps:cNvCnPr/>
                      <wps:spPr bwMode="auto">
                        <a:xfrm flipH="1" flipV="1">
                          <a:off x="0" y="0"/>
                          <a:ext cx="1114425" cy="4229100"/>
                        </a:xfrm>
                        <a:prstGeom prst="straightConnector1">
                          <a:avLst/>
                        </a:prstGeom>
                        <a:noFill/>
                        <a:ln w="6350" cap="flat" cmpd="sng" algn="ctr">
                          <a:solidFill>
                            <a:sysClr val="windowText" lastClr="00000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BCDF948" id="Прямая со стрелкой 26" o:spid="_x0000_s1026" type="#_x0000_t32" style="position:absolute;margin-left:227.4pt;margin-top:7.65pt;width:87.75pt;height:333pt;flip:x 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" strokecolor="windowText" strokeweight=".5pt">
                <v:stroke startarrow="block" endarrow="block" joinstyle="miter"/>
              </v:shape>
            </w:pict>
          </mc:Fallback>
        </mc:AlternateContent>
      </w:r>
    </w:p>
    <w:p w:rsidR="008E0089" w:rsidRPr="008E0089" w:rsidRDefault="008E0089" w:rsidP="008E0089">
      <w:pPr>
        <w:spacing w:after="0" w:line="240" w:lineRule="auto"/>
        <w:rPr>
          <w:rFonts w:ascii="Times New Roman" w:eastAsia="Times New Roman" w:hAnsi="Times New Roman" w:cs="Times New Roman"/>
          <w:szCs w:val="24"/>
        </w:rPr>
      </w:pPr>
    </w:p>
    <w:p w:rsidR="008E0089" w:rsidRPr="008E0089" w:rsidRDefault="008E0089" w:rsidP="008E0089">
      <w:pPr>
        <w:spacing w:after="0" w:line="240" w:lineRule="auto"/>
        <w:jc w:val="right"/>
        <w:rPr>
          <w:rFonts w:ascii="Times New Roman" w:eastAsia="Times New Roman" w:hAnsi="Times New Roman" w:cs="Times New Roman"/>
          <w:szCs w:val="24"/>
        </w:rPr>
      </w:pPr>
    </w:p>
    <w:p w:rsidR="008E0089" w:rsidRPr="008E0089" w:rsidRDefault="008E0089" w:rsidP="008E0089">
      <w:pPr>
        <w:spacing w:after="0" w:line="240" w:lineRule="auto"/>
        <w:jc w:val="right"/>
        <w:rPr>
          <w:rFonts w:ascii="Times New Roman" w:eastAsia="Times New Roman" w:hAnsi="Times New Roman" w:cs="Times New Roman"/>
          <w:szCs w:val="24"/>
        </w:rPr>
      </w:pPr>
    </w:p>
    <w:p w:rsidR="008E0089" w:rsidRPr="008E0089" w:rsidRDefault="008E0089" w:rsidP="008E0089">
      <w:pPr>
        <w:spacing w:after="0" w:line="240" w:lineRule="auto"/>
        <w:jc w:val="right"/>
        <w:rPr>
          <w:rFonts w:ascii="Times New Roman" w:eastAsia="Times New Roman" w:hAnsi="Times New Roman" w:cs="Times New Roman"/>
          <w:szCs w:val="24"/>
        </w:rPr>
      </w:pPr>
    </w:p>
    <w:p w:rsidR="008E0089" w:rsidRPr="008E0089" w:rsidRDefault="008E0089" w:rsidP="008E0089">
      <w:pPr>
        <w:spacing w:after="0" w:line="240" w:lineRule="auto"/>
        <w:jc w:val="right"/>
        <w:rPr>
          <w:rFonts w:ascii="Times New Roman" w:eastAsia="Times New Roman" w:hAnsi="Times New Roman" w:cs="Times New Roman"/>
          <w:szCs w:val="24"/>
        </w:rPr>
      </w:pPr>
    </w:p>
    <w:p w:rsidR="008E0089" w:rsidRPr="008E0089" w:rsidRDefault="008E0089" w:rsidP="008E0089">
      <w:pPr>
        <w:tabs>
          <w:tab w:val="left" w:pos="2115"/>
        </w:tabs>
        <w:spacing w:after="0" w:line="240" w:lineRule="auto"/>
        <w:rPr>
          <w:rFonts w:ascii="Times New Roman" w:eastAsia="Times New Roman" w:hAnsi="Times New Roman" w:cs="Times New Roman"/>
          <w:szCs w:val="24"/>
        </w:rPr>
      </w:pPr>
      <w:r w:rsidRPr="008E0089">
        <w:rPr>
          <w:rFonts w:ascii="Times New Roman" w:eastAsia="Times New Roman" w:hAnsi="Times New Roman" w:cs="Times New Roman"/>
          <w:b/>
          <w:noProof/>
          <w:szCs w:val="24"/>
        </w:rPr>
        <mc:AlternateContent>
          <mc:Choice Requires="wps">
            <w:drawing>
              <wp:anchor distT="0" distB="0" distL="114300" distR="114300" simplePos="0" relativeHeight="251722752" behindDoc="0" locked="0" layoutInCell="1" allowOverlap="1" wp14:anchorId="75037228" wp14:editId="203F6F54">
                <wp:simplePos x="0" y="0"/>
                <wp:positionH relativeFrom="column">
                  <wp:posOffset>706755</wp:posOffset>
                </wp:positionH>
                <wp:positionV relativeFrom="paragraph">
                  <wp:posOffset>64770</wp:posOffset>
                </wp:positionV>
                <wp:extent cx="1190625" cy="895350"/>
                <wp:effectExtent l="0" t="0" r="28575" b="19050"/>
                <wp:wrapNone/>
                <wp:docPr id="36" name="Прямоугольник 34"/>
                <wp:cNvGraphicFramePr/>
                <a:graphic xmlns:a="http://schemas.openxmlformats.org/drawingml/2006/main">
                  <a:graphicData uri="http://schemas.microsoft.com/office/word/2010/wordprocessingShape">
                    <wps:wsp>
                      <wps:cNvSpPr/>
                      <wps:spPr bwMode="auto">
                        <a:xfrm>
                          <a:off x="0" y="0"/>
                          <a:ext cx="1190625" cy="895350"/>
                        </a:xfrm>
                        <a:prstGeom prst="rect">
                          <a:avLst/>
                        </a:prstGeom>
                        <a:solidFill>
                          <a:sysClr val="window" lastClr="FFFFFF"/>
                        </a:solidFill>
                        <a:ln w="9525" cap="flat" cmpd="sng" algn="ctr">
                          <a:solidFill>
                            <a:sysClr val="windowText" lastClr="000000"/>
                          </a:solidFill>
                          <a:prstDash val="solid"/>
                          <a:miter lim="800000"/>
                        </a:ln>
                        <a:effectLst/>
                      </wps:spPr>
                      <wps:txbx>
                        <w:txbxContent>
                          <w:p w:rsidR="009E3283" w:rsidRDefault="009E3283" w:rsidP="008E0089">
                            <w:pPr>
                              <w:jc w:val="center"/>
                            </w:pPr>
                            <w:r>
                              <w:rPr>
                                <w:b/>
                              </w:rPr>
                              <w:t>Дежурная служба Администрации (ЕДДС)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4" o:spid="_x0000_s1036" style="position:absolute;margin-left:55.65pt;margin-top:5.1pt;width:93.75pt;height:70.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" fillcolor="window" strokecolor="windowText">
                <v:textbox>
                  <w:txbxContent>
                    <w:p w:rsidR="009E3283" w:rsidRDefault="009E3283" w:rsidP="008E0089">
                      <w:pPr>
                        <w:jc w:val="center"/>
                      </w:pPr>
                      <w:r>
                        <w:rPr>
                          <w:b/>
                        </w:rPr>
                        <w:t>Дежурная служба Администрации (ЕДДС)</w:t>
                      </w:r>
                    </w:p>
                  </w:txbxContent>
                </v:textbox>
              </v:rect>
            </w:pict>
          </mc:Fallback>
        </mc:AlternateContent>
      </w:r>
      <w:r w:rsidRPr="008E0089">
        <w:rPr>
          <w:rFonts w:ascii="Times New Roman" w:eastAsia="Times New Roman" w:hAnsi="Times New Roman" w:cs="Times New Roman"/>
          <w:b/>
          <w:noProof/>
          <w:szCs w:val="24"/>
        </w:rPr>
        <mc:AlternateContent>
          <mc:Choice Requires="wps">
            <w:drawing>
              <wp:anchor distT="0" distB="0" distL="114300" distR="114300" simplePos="0" relativeHeight="251731968" behindDoc="0" locked="0" layoutInCell="1" allowOverlap="1" wp14:anchorId="3C9EBAAA" wp14:editId="306BDABC">
                <wp:simplePos x="0" y="0"/>
                <wp:positionH relativeFrom="column">
                  <wp:posOffset>3958590</wp:posOffset>
                </wp:positionH>
                <wp:positionV relativeFrom="paragraph">
                  <wp:posOffset>50800</wp:posOffset>
                </wp:positionV>
                <wp:extent cx="1181100" cy="742950"/>
                <wp:effectExtent l="0" t="0" r="19050" b="19050"/>
                <wp:wrapNone/>
                <wp:docPr id="37" name="Прямоугольник 19"/>
                <wp:cNvGraphicFramePr/>
                <a:graphic xmlns:a="http://schemas.openxmlformats.org/drawingml/2006/main">
                  <a:graphicData uri="http://schemas.microsoft.com/office/word/2010/wordprocessingShape">
                    <wps:wsp>
                      <wps:cNvSpPr/>
                      <wps:spPr bwMode="auto">
                        <a:xfrm>
                          <a:off x="0" y="0"/>
                          <a:ext cx="1181099" cy="742950"/>
                        </a:xfrm>
                        <a:prstGeom prst="rect">
                          <a:avLst/>
                        </a:prstGeom>
                        <a:solidFill>
                          <a:sysClr val="window" lastClr="FFFFFF"/>
                        </a:solidFill>
                        <a:ln w="9525" cap="flat" cmpd="sng" algn="ctr">
                          <a:solidFill>
                            <a:sysClr val="windowText" lastClr="000000"/>
                          </a:solidFill>
                          <a:prstDash val="solid"/>
                          <a:miter lim="800000"/>
                        </a:ln>
                        <a:effectLst/>
                      </wps:spPr>
                      <wps:txbx>
                        <w:txbxContent>
                          <w:p w:rsidR="009E3283" w:rsidRDefault="009E3283" w:rsidP="008E0089">
                            <w:pPr>
                              <w:jc w:val="center"/>
                            </w:pPr>
                            <w:r>
                              <w:rPr>
                                <w:b/>
                              </w:rPr>
                              <w:t>Начальник РТ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9" o:spid="_x0000_s1037" style="position:absolute;margin-left:311.7pt;margin-top:4pt;width:93pt;height:58.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" fillcolor="window" strokecolor="windowText">
                <v:textbox>
                  <w:txbxContent>
                    <w:p w:rsidR="009E3283" w:rsidRDefault="009E3283" w:rsidP="008E0089">
                      <w:pPr>
                        <w:jc w:val="center"/>
                      </w:pPr>
                      <w:r>
                        <w:rPr>
                          <w:b/>
                        </w:rPr>
                        <w:t>Начальник РТ</w:t>
                      </w:r>
                    </w:p>
                  </w:txbxContent>
                </v:textbox>
              </v:rect>
            </w:pict>
          </mc:Fallback>
        </mc:AlternateContent>
      </w:r>
      <w:r w:rsidRPr="008E0089">
        <w:rPr>
          <w:rFonts w:ascii="Times New Roman" w:eastAsia="Times New Roman" w:hAnsi="Times New Roman" w:cs="Times New Roman"/>
          <w:szCs w:val="24"/>
        </w:rPr>
        <w:tab/>
      </w:r>
    </w:p>
    <w:p w:rsidR="008E0089" w:rsidRPr="008E0089" w:rsidRDefault="008E0089" w:rsidP="008E0089">
      <w:pPr>
        <w:tabs>
          <w:tab w:val="left" w:pos="2115"/>
        </w:tabs>
        <w:spacing w:after="0" w:line="240" w:lineRule="auto"/>
        <w:rPr>
          <w:rFonts w:ascii="Times New Roman" w:eastAsia="Times New Roman" w:hAnsi="Times New Roman" w:cs="Times New Roman"/>
          <w:szCs w:val="24"/>
        </w:rPr>
      </w:pPr>
    </w:p>
    <w:p w:rsidR="008E0089" w:rsidRPr="008E0089" w:rsidRDefault="008E0089" w:rsidP="008E0089">
      <w:pPr>
        <w:tabs>
          <w:tab w:val="left" w:pos="2115"/>
        </w:tabs>
        <w:spacing w:after="0" w:line="240" w:lineRule="auto"/>
        <w:rPr>
          <w:rFonts w:ascii="Times New Roman" w:eastAsia="Times New Roman" w:hAnsi="Times New Roman" w:cs="Times New Roman"/>
          <w:szCs w:val="24"/>
        </w:rPr>
      </w:pPr>
    </w:p>
    <w:p w:rsidR="008E0089" w:rsidRPr="008E0089" w:rsidRDefault="008E0089" w:rsidP="008E0089">
      <w:pPr>
        <w:tabs>
          <w:tab w:val="left" w:pos="2115"/>
        </w:tabs>
        <w:spacing w:after="0" w:line="240" w:lineRule="auto"/>
        <w:rPr>
          <w:rFonts w:ascii="Times New Roman" w:eastAsia="Times New Roman" w:hAnsi="Times New Roman" w:cs="Times New Roman"/>
          <w:szCs w:val="24"/>
        </w:rPr>
      </w:pPr>
    </w:p>
    <w:p w:rsidR="008E0089" w:rsidRPr="008E0089" w:rsidRDefault="008E0089" w:rsidP="008E0089">
      <w:pPr>
        <w:tabs>
          <w:tab w:val="left" w:pos="2115"/>
        </w:tabs>
        <w:spacing w:after="0" w:line="240" w:lineRule="auto"/>
        <w:rPr>
          <w:rFonts w:ascii="Times New Roman" w:eastAsia="Times New Roman" w:hAnsi="Times New Roman" w:cs="Times New Roman"/>
          <w:szCs w:val="24"/>
        </w:rPr>
      </w:pPr>
    </w:p>
    <w:p w:rsidR="008E0089" w:rsidRPr="008E0089" w:rsidRDefault="008E0089" w:rsidP="008E0089">
      <w:pPr>
        <w:tabs>
          <w:tab w:val="left" w:pos="2115"/>
        </w:tabs>
        <w:spacing w:after="0" w:line="240" w:lineRule="auto"/>
        <w:rPr>
          <w:rFonts w:ascii="Times New Roman" w:eastAsia="Times New Roman" w:hAnsi="Times New Roman" w:cs="Times New Roman"/>
          <w:szCs w:val="24"/>
        </w:rPr>
      </w:pPr>
      <w:r w:rsidRPr="008E0089">
        <w:rPr>
          <w:rFonts w:ascii="Times New Roman" w:eastAsia="Times New Roman" w:hAnsi="Times New Roman" w:cs="Times New Roman"/>
          <w:b/>
          <w:noProof/>
          <w:szCs w:val="24"/>
        </w:rPr>
        <mc:AlternateContent>
          <mc:Choice Requires="wps">
            <w:drawing>
              <wp:anchor distT="0" distB="0" distL="114300" distR="114300" simplePos="0" relativeHeight="251730944" behindDoc="0" locked="0" layoutInCell="1" allowOverlap="1" wp14:anchorId="34B32302" wp14:editId="5752CCDB">
                <wp:simplePos x="0" y="0"/>
                <wp:positionH relativeFrom="column">
                  <wp:posOffset>716280</wp:posOffset>
                </wp:positionH>
                <wp:positionV relativeFrom="paragraph">
                  <wp:posOffset>160020</wp:posOffset>
                </wp:positionV>
                <wp:extent cx="1171575" cy="666750"/>
                <wp:effectExtent l="0" t="0" r="28575" b="19050"/>
                <wp:wrapNone/>
                <wp:docPr id="38" name="Прямоугольник 18"/>
                <wp:cNvGraphicFramePr/>
                <a:graphic xmlns:a="http://schemas.openxmlformats.org/drawingml/2006/main">
                  <a:graphicData uri="http://schemas.microsoft.com/office/word/2010/wordprocessingShape">
                    <wps:wsp>
                      <wps:cNvSpPr/>
                      <wps:spPr bwMode="auto">
                        <a:xfrm>
                          <a:off x="0" y="0"/>
                          <a:ext cx="1171575" cy="666750"/>
                        </a:xfrm>
                        <a:prstGeom prst="rect">
                          <a:avLst/>
                        </a:prstGeom>
                        <a:solidFill>
                          <a:sysClr val="window" lastClr="FFFFFF"/>
                        </a:solidFill>
                        <a:ln w="9525" cap="flat" cmpd="sng" algn="ctr">
                          <a:solidFill>
                            <a:sysClr val="windowText" lastClr="000000"/>
                          </a:solidFill>
                          <a:prstDash val="solid"/>
                          <a:miter lim="800000"/>
                        </a:ln>
                        <a:effectLst/>
                      </wps:spPr>
                      <wps:txbx>
                        <w:txbxContent>
                          <w:p w:rsidR="009E3283" w:rsidRDefault="009E3283" w:rsidP="008E0089">
                            <w:pPr>
                              <w:jc w:val="center"/>
                            </w:pPr>
                            <w:r>
                              <w:rPr>
                                <w:b/>
                              </w:rPr>
                              <w:t>АДС ГРО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18" o:spid="_x0000_s1038" style="position:absolute;margin-left:56.4pt;margin-top:12.6pt;width:92.25pt;height:52.5pt;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" fillcolor="window" strokecolor="windowText">
                <v:textbox>
                  <w:txbxContent>
                    <w:p w:rsidR="009E3283" w:rsidRDefault="009E3283" w:rsidP="008E0089">
                      <w:pPr>
                        <w:jc w:val="center"/>
                      </w:pPr>
                      <w:r>
                        <w:rPr>
                          <w:b/>
                        </w:rPr>
                        <w:t>АДС ГРО</w:t>
                      </w:r>
                    </w:p>
                  </w:txbxContent>
                </v:textbox>
              </v:rect>
            </w:pict>
          </mc:Fallback>
        </mc:AlternateContent>
      </w:r>
      <w:r w:rsidRPr="008E0089">
        <w:rPr>
          <w:rFonts w:ascii="Times New Roman" w:eastAsia="Times New Roman" w:hAnsi="Times New Roman" w:cs="Times New Roman"/>
          <w:b/>
          <w:noProof/>
          <w:szCs w:val="24"/>
        </w:rPr>
        <mc:AlternateContent>
          <mc:Choice Requires="wps">
            <w:drawing>
              <wp:anchor distT="0" distB="0" distL="114300" distR="114300" simplePos="0" relativeHeight="251728896" behindDoc="0" locked="0" layoutInCell="1" allowOverlap="1" wp14:anchorId="1E89D231" wp14:editId="2851531B">
                <wp:simplePos x="0" y="0"/>
                <wp:positionH relativeFrom="column">
                  <wp:posOffset>3987165</wp:posOffset>
                </wp:positionH>
                <wp:positionV relativeFrom="paragraph">
                  <wp:posOffset>146050</wp:posOffset>
                </wp:positionV>
                <wp:extent cx="1114425" cy="914400"/>
                <wp:effectExtent l="0" t="0" r="28575" b="19050"/>
                <wp:wrapNone/>
                <wp:docPr id="39" name="Прямоугольник 17"/>
                <wp:cNvGraphicFramePr/>
                <a:graphic xmlns:a="http://schemas.openxmlformats.org/drawingml/2006/main">
                  <a:graphicData uri="http://schemas.microsoft.com/office/word/2010/wordprocessingShape">
                    <wps:wsp>
                      <wps:cNvSpPr/>
                      <wps:spPr bwMode="auto">
                        <a:xfrm>
                          <a:off x="0" y="0"/>
                          <a:ext cx="1114425" cy="914400"/>
                        </a:xfrm>
                        <a:prstGeom prst="rect">
                          <a:avLst/>
                        </a:prstGeom>
                        <a:solidFill>
                          <a:sysClr val="window" lastClr="FFFFFF"/>
                        </a:solidFill>
                        <a:ln w="9525" cap="flat" cmpd="sng" algn="ctr">
                          <a:solidFill>
                            <a:sysClr val="windowText" lastClr="000000"/>
                          </a:solidFill>
                          <a:prstDash val="solid"/>
                          <a:miter lim="800000"/>
                        </a:ln>
                        <a:effectLst/>
                      </wps:spPr>
                      <wps:txbx>
                        <w:txbxContent>
                          <w:p w:rsidR="009E3283" w:rsidRDefault="009E3283" w:rsidP="008E0089">
                            <w:pPr>
                              <w:jc w:val="center"/>
                            </w:pPr>
                            <w:r>
                              <w:rPr>
                                <w:b/>
                              </w:rPr>
                              <w:t xml:space="preserve">Сменная бригада УТО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7" o:spid="_x0000_s1039" style="position:absolute;margin-left:313.95pt;margin-top:11.5pt;width:87.75pt;height:1in;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" fillcolor="window" strokecolor="windowText">
                <v:textbox>
                  <w:txbxContent>
                    <w:p w:rsidR="009E3283" w:rsidRDefault="009E3283" w:rsidP="008E0089">
                      <w:pPr>
                        <w:jc w:val="center"/>
                      </w:pPr>
                      <w:r>
                        <w:rPr>
                          <w:b/>
                        </w:rPr>
                        <w:t xml:space="preserve">Сменная бригада УТО </w:t>
                      </w:r>
                    </w:p>
                  </w:txbxContent>
                </v:textbox>
              </v:rect>
            </w:pict>
          </mc:Fallback>
        </mc:AlternateContent>
      </w:r>
    </w:p>
    <w:p w:rsidR="008E0089" w:rsidRPr="008E0089" w:rsidRDefault="008E0089" w:rsidP="008E0089">
      <w:pPr>
        <w:tabs>
          <w:tab w:val="left" w:pos="2115"/>
        </w:tabs>
        <w:spacing w:after="0" w:line="240" w:lineRule="auto"/>
        <w:rPr>
          <w:rFonts w:ascii="Times New Roman" w:eastAsia="Times New Roman" w:hAnsi="Times New Roman" w:cs="Times New Roman"/>
          <w:szCs w:val="24"/>
        </w:rPr>
      </w:pPr>
    </w:p>
    <w:p w:rsidR="008E0089" w:rsidRPr="008E0089" w:rsidRDefault="008E0089" w:rsidP="008E0089">
      <w:pPr>
        <w:tabs>
          <w:tab w:val="left" w:pos="2115"/>
        </w:tabs>
        <w:spacing w:after="0" w:line="240" w:lineRule="auto"/>
        <w:rPr>
          <w:rFonts w:ascii="Times New Roman" w:eastAsia="Times New Roman" w:hAnsi="Times New Roman" w:cs="Times New Roman"/>
          <w:szCs w:val="24"/>
        </w:rPr>
      </w:pPr>
    </w:p>
    <w:p w:rsidR="008E0089" w:rsidRPr="008E0089" w:rsidRDefault="008E0089" w:rsidP="008E0089">
      <w:pPr>
        <w:tabs>
          <w:tab w:val="left" w:pos="2115"/>
        </w:tabs>
        <w:spacing w:after="0" w:line="240" w:lineRule="auto"/>
        <w:rPr>
          <w:rFonts w:ascii="Times New Roman" w:eastAsia="Times New Roman" w:hAnsi="Times New Roman" w:cs="Times New Roman"/>
          <w:szCs w:val="24"/>
        </w:rPr>
      </w:pPr>
    </w:p>
    <w:p w:rsidR="008E0089" w:rsidRPr="008E0089" w:rsidRDefault="008E0089" w:rsidP="008E0089">
      <w:pPr>
        <w:tabs>
          <w:tab w:val="left" w:pos="2115"/>
        </w:tabs>
        <w:spacing w:after="0" w:line="240" w:lineRule="auto"/>
        <w:rPr>
          <w:rFonts w:ascii="Times New Roman" w:eastAsia="Times New Roman" w:hAnsi="Times New Roman" w:cs="Times New Roman"/>
          <w:szCs w:val="24"/>
        </w:rPr>
      </w:pPr>
    </w:p>
    <w:p w:rsidR="008E0089" w:rsidRPr="008E0089" w:rsidRDefault="008E0089" w:rsidP="008E0089">
      <w:pPr>
        <w:tabs>
          <w:tab w:val="left" w:pos="2115"/>
        </w:tabs>
        <w:spacing w:after="0" w:line="240" w:lineRule="auto"/>
        <w:rPr>
          <w:rFonts w:ascii="Times New Roman" w:eastAsia="Times New Roman" w:hAnsi="Times New Roman" w:cs="Times New Roman"/>
          <w:szCs w:val="24"/>
        </w:rPr>
      </w:pPr>
    </w:p>
    <w:p w:rsidR="008E0089" w:rsidRPr="008E0089" w:rsidRDefault="008E0089" w:rsidP="008E0089">
      <w:pPr>
        <w:tabs>
          <w:tab w:val="left" w:pos="2115"/>
        </w:tabs>
        <w:spacing w:after="0" w:line="240" w:lineRule="auto"/>
        <w:rPr>
          <w:rFonts w:ascii="Times New Roman" w:eastAsia="Times New Roman" w:hAnsi="Times New Roman" w:cs="Times New Roman"/>
          <w:szCs w:val="24"/>
        </w:rPr>
      </w:pPr>
      <w:r w:rsidRPr="008E0089">
        <w:rPr>
          <w:rFonts w:ascii="Times New Roman" w:eastAsia="Times New Roman" w:hAnsi="Times New Roman" w:cs="Times New Roman"/>
          <w:b/>
          <w:noProof/>
          <w:szCs w:val="24"/>
        </w:rPr>
        <mc:AlternateContent>
          <mc:Choice Requires="wps">
            <w:drawing>
              <wp:anchor distT="0" distB="0" distL="114300" distR="114300" simplePos="0" relativeHeight="251727872" behindDoc="0" locked="0" layoutInCell="1" allowOverlap="1" wp14:anchorId="52EDFA37" wp14:editId="0EA4EDCB">
                <wp:simplePos x="0" y="0"/>
                <wp:positionH relativeFrom="column">
                  <wp:posOffset>725805</wp:posOffset>
                </wp:positionH>
                <wp:positionV relativeFrom="paragraph">
                  <wp:posOffset>41910</wp:posOffset>
                </wp:positionV>
                <wp:extent cx="1209675" cy="666750"/>
                <wp:effectExtent l="0" t="0" r="28575" b="19050"/>
                <wp:wrapNone/>
                <wp:docPr id="40" name="Прямоугольник 16"/>
                <wp:cNvGraphicFramePr/>
                <a:graphic xmlns:a="http://schemas.openxmlformats.org/drawingml/2006/main">
                  <a:graphicData uri="http://schemas.microsoft.com/office/word/2010/wordprocessingShape">
                    <wps:wsp>
                      <wps:cNvSpPr/>
                      <wps:spPr bwMode="auto">
                        <a:xfrm>
                          <a:off x="0" y="0"/>
                          <a:ext cx="1209675" cy="666750"/>
                        </a:xfrm>
                        <a:prstGeom prst="rect">
                          <a:avLst/>
                        </a:prstGeom>
                        <a:solidFill>
                          <a:sysClr val="window" lastClr="FFFFFF"/>
                        </a:solidFill>
                        <a:ln w="9525" cap="flat" cmpd="sng" algn="ctr">
                          <a:solidFill>
                            <a:sysClr val="windowText" lastClr="000000"/>
                          </a:solidFill>
                          <a:prstDash val="solid"/>
                          <a:miter lim="800000"/>
                        </a:ln>
                        <a:effectLst/>
                      </wps:spPr>
                      <wps:txbx>
                        <w:txbxContent>
                          <w:p w:rsidR="009E3283" w:rsidRDefault="009E3283" w:rsidP="008E0089">
                            <w:pPr>
                              <w:jc w:val="center"/>
                              <w:rPr>
                                <w:b/>
                              </w:rPr>
                            </w:pPr>
                            <w:r>
                              <w:rPr>
                                <w:b/>
                              </w:rPr>
                              <w:t>Служба спасения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16" o:spid="_x0000_s1040" style="position:absolute;margin-left:57.15pt;margin-top:3.3pt;width:95.25pt;height:52.5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" fillcolor="window" strokecolor="windowText">
                <v:textbox>
                  <w:txbxContent>
                    <w:p w:rsidR="009E3283" w:rsidRDefault="009E3283" w:rsidP="008E0089">
                      <w:pPr>
                        <w:jc w:val="center"/>
                        <w:rPr>
                          <w:b/>
                        </w:rPr>
                      </w:pPr>
                      <w:r>
                        <w:rPr>
                          <w:b/>
                        </w:rPr>
                        <w:t>Служба спасения</w:t>
                      </w:r>
                    </w:p>
                  </w:txbxContent>
                </v:textbox>
              </v:rect>
            </w:pict>
          </mc:Fallback>
        </mc:AlternateContent>
      </w:r>
      <w:r w:rsidRPr="008E0089">
        <w:rPr>
          <w:rFonts w:ascii="Times New Roman" w:eastAsia="Times New Roman" w:hAnsi="Times New Roman" w:cs="Times New Roman"/>
          <w:b/>
          <w:noProof/>
          <w:szCs w:val="24"/>
        </w:rPr>
        <mc:AlternateContent>
          <mc:Choice Requires="wps">
            <w:drawing>
              <wp:anchor distT="0" distB="0" distL="114300" distR="114300" simplePos="0" relativeHeight="251726848" behindDoc="0" locked="0" layoutInCell="1" allowOverlap="1" wp14:anchorId="6843481B" wp14:editId="783218F5">
                <wp:simplePos x="0" y="0"/>
                <wp:positionH relativeFrom="column">
                  <wp:posOffset>4006215</wp:posOffset>
                </wp:positionH>
                <wp:positionV relativeFrom="paragraph">
                  <wp:posOffset>103505</wp:posOffset>
                </wp:positionV>
                <wp:extent cx="1123950" cy="809625"/>
                <wp:effectExtent l="0" t="0" r="19050" b="28575"/>
                <wp:wrapNone/>
                <wp:docPr id="41" name="Прямоугольник 15"/>
                <wp:cNvGraphicFramePr/>
                <a:graphic xmlns:a="http://schemas.openxmlformats.org/drawingml/2006/main">
                  <a:graphicData uri="http://schemas.microsoft.com/office/word/2010/wordprocessingShape">
                    <wps:wsp>
                      <wps:cNvSpPr/>
                      <wps:spPr bwMode="auto">
                        <a:xfrm>
                          <a:off x="0" y="0"/>
                          <a:ext cx="1123950" cy="809625"/>
                        </a:xfrm>
                        <a:prstGeom prst="rect">
                          <a:avLst/>
                        </a:prstGeom>
                        <a:solidFill>
                          <a:sysClr val="window" lastClr="FFFFFF"/>
                        </a:solidFill>
                        <a:ln w="9525" cap="flat" cmpd="sng" algn="ctr">
                          <a:solidFill>
                            <a:sysClr val="windowText" lastClr="000000"/>
                          </a:solidFill>
                          <a:prstDash val="solid"/>
                          <a:miter lim="800000"/>
                        </a:ln>
                        <a:effectLst/>
                      </wps:spPr>
                      <wps:txbx>
                        <w:txbxContent>
                          <w:p w:rsidR="009E3283" w:rsidRDefault="009E3283" w:rsidP="008E0089">
                            <w:pPr>
                              <w:jc w:val="center"/>
                            </w:pPr>
                            <w:r>
                              <w:rPr>
                                <w:b/>
                              </w:rPr>
                              <w:t xml:space="preserve">Ремонтная бригада РУ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15" o:spid="_x0000_s1041" style="position:absolute;margin-left:315.45pt;margin-top:8.15pt;width:88.5pt;height:63.75pt;z-index:25172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" fillcolor="window" strokecolor="windowText">
                <v:textbox>
                  <w:txbxContent>
                    <w:p w:rsidR="009E3283" w:rsidRDefault="009E3283" w:rsidP="008E0089">
                      <w:pPr>
                        <w:jc w:val="center"/>
                      </w:pPr>
                      <w:r>
                        <w:rPr>
                          <w:b/>
                        </w:rPr>
                        <w:t xml:space="preserve">Ремонтная бригада РУ </w:t>
                      </w:r>
                    </w:p>
                  </w:txbxContent>
                </v:textbox>
              </v:rect>
            </w:pict>
          </mc:Fallback>
        </mc:AlternateContent>
      </w:r>
    </w:p>
    <w:p w:rsidR="008E0089" w:rsidRPr="008E0089" w:rsidRDefault="008E0089" w:rsidP="008E0089">
      <w:pPr>
        <w:tabs>
          <w:tab w:val="left" w:pos="2115"/>
        </w:tabs>
        <w:spacing w:after="0" w:line="240" w:lineRule="auto"/>
        <w:rPr>
          <w:rFonts w:ascii="Times New Roman" w:eastAsia="Times New Roman" w:hAnsi="Times New Roman" w:cs="Times New Roman"/>
          <w:szCs w:val="24"/>
        </w:rPr>
      </w:pPr>
    </w:p>
    <w:p w:rsidR="008E0089" w:rsidRPr="008E0089" w:rsidRDefault="008E0089" w:rsidP="008E0089">
      <w:pPr>
        <w:tabs>
          <w:tab w:val="left" w:pos="2115"/>
        </w:tabs>
        <w:spacing w:after="0" w:line="240" w:lineRule="auto"/>
        <w:rPr>
          <w:rFonts w:ascii="Times New Roman" w:eastAsia="Times New Roman" w:hAnsi="Times New Roman" w:cs="Times New Roman"/>
          <w:szCs w:val="24"/>
        </w:rPr>
      </w:pPr>
    </w:p>
    <w:p w:rsidR="008E0089" w:rsidRPr="008E0089" w:rsidRDefault="008E0089" w:rsidP="008E0089">
      <w:pPr>
        <w:tabs>
          <w:tab w:val="left" w:pos="2115"/>
        </w:tabs>
        <w:spacing w:after="0" w:line="240" w:lineRule="auto"/>
        <w:rPr>
          <w:rFonts w:ascii="Times New Roman" w:eastAsia="Times New Roman" w:hAnsi="Times New Roman" w:cs="Times New Roman"/>
          <w:szCs w:val="24"/>
        </w:rPr>
      </w:pPr>
    </w:p>
    <w:p w:rsidR="008E0089" w:rsidRPr="008E0089" w:rsidRDefault="008E0089" w:rsidP="008E0089">
      <w:pPr>
        <w:tabs>
          <w:tab w:val="left" w:pos="2115"/>
        </w:tabs>
        <w:spacing w:after="0" w:line="240" w:lineRule="auto"/>
        <w:rPr>
          <w:rFonts w:ascii="Times New Roman" w:eastAsia="Times New Roman" w:hAnsi="Times New Roman" w:cs="Times New Roman"/>
          <w:szCs w:val="24"/>
        </w:rPr>
      </w:pPr>
    </w:p>
    <w:p w:rsidR="008E0089" w:rsidRPr="008E0089" w:rsidRDefault="008E0089" w:rsidP="008E0089">
      <w:pPr>
        <w:tabs>
          <w:tab w:val="left" w:pos="2115"/>
        </w:tabs>
        <w:spacing w:after="0" w:line="240" w:lineRule="auto"/>
        <w:rPr>
          <w:rFonts w:ascii="Times New Roman" w:eastAsia="Times New Roman" w:hAnsi="Times New Roman" w:cs="Times New Roman"/>
          <w:szCs w:val="24"/>
        </w:rPr>
      </w:pPr>
      <w:r w:rsidRPr="008E0089">
        <w:rPr>
          <w:rFonts w:ascii="Times New Roman" w:eastAsia="Times New Roman" w:hAnsi="Times New Roman" w:cs="Times New Roman"/>
          <w:b/>
          <w:noProof/>
          <w:szCs w:val="24"/>
        </w:rPr>
        <mc:AlternateContent>
          <mc:Choice Requires="wps">
            <w:drawing>
              <wp:anchor distT="0" distB="0" distL="114300" distR="114300" simplePos="0" relativeHeight="251725824" behindDoc="0" locked="0" layoutInCell="1" allowOverlap="1" wp14:anchorId="34F47773" wp14:editId="219747C7">
                <wp:simplePos x="0" y="0"/>
                <wp:positionH relativeFrom="column">
                  <wp:posOffset>735330</wp:posOffset>
                </wp:positionH>
                <wp:positionV relativeFrom="paragraph">
                  <wp:posOffset>165735</wp:posOffset>
                </wp:positionV>
                <wp:extent cx="1228725" cy="742950"/>
                <wp:effectExtent l="0" t="0" r="28575" b="19050"/>
                <wp:wrapNone/>
                <wp:docPr id="42" name="Прямоугольник 14"/>
                <wp:cNvGraphicFramePr/>
                <a:graphic xmlns:a="http://schemas.openxmlformats.org/drawingml/2006/main">
                  <a:graphicData uri="http://schemas.microsoft.com/office/word/2010/wordprocessingShape">
                    <wps:wsp>
                      <wps:cNvSpPr/>
                      <wps:spPr bwMode="auto">
                        <a:xfrm>
                          <a:off x="0" y="0"/>
                          <a:ext cx="1228725" cy="742950"/>
                        </a:xfrm>
                        <a:prstGeom prst="rect">
                          <a:avLst/>
                        </a:prstGeom>
                        <a:solidFill>
                          <a:sysClr val="window" lastClr="FFFFFF"/>
                        </a:solidFill>
                        <a:ln w="9525" cap="flat" cmpd="sng" algn="ctr">
                          <a:solidFill>
                            <a:sysClr val="windowText" lastClr="000000"/>
                          </a:solidFill>
                          <a:prstDash val="solid"/>
                          <a:miter lim="800000"/>
                        </a:ln>
                        <a:effectLst/>
                      </wps:spPr>
                      <wps:txbx>
                        <w:txbxContent>
                          <w:p w:rsidR="009E3283" w:rsidRDefault="009E3283" w:rsidP="008E0089">
                            <w:pPr>
                              <w:jc w:val="center"/>
                              <w:rPr>
                                <w:b/>
                              </w:rPr>
                            </w:pPr>
                            <w:r>
                              <w:rPr>
                                <w:b/>
                              </w:rPr>
                              <w:t xml:space="preserve">Электро-снабжающая организация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42" style="position:absolute;margin-left:57.9pt;margin-top:13.05pt;width:96.75pt;height:58.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" fillcolor="window" strokecolor="windowText">
                <v:textbox>
                  <w:txbxContent>
                    <w:p w:rsidR="009E3283" w:rsidRDefault="009E3283" w:rsidP="008E0089">
                      <w:pPr>
                        <w:jc w:val="center"/>
                        <w:rPr>
                          <w:b/>
                        </w:rPr>
                      </w:pPr>
                      <w:r>
                        <w:rPr>
                          <w:b/>
                        </w:rPr>
                        <w:t xml:space="preserve">Электро-снабжающая организация </w:t>
                      </w:r>
                    </w:p>
                  </w:txbxContent>
                </v:textbox>
              </v:rect>
            </w:pict>
          </mc:Fallback>
        </mc:AlternateContent>
      </w:r>
    </w:p>
    <w:p w:rsidR="008E0089" w:rsidRPr="008E0089" w:rsidRDefault="008E0089" w:rsidP="008E0089">
      <w:pPr>
        <w:tabs>
          <w:tab w:val="left" w:pos="2115"/>
        </w:tabs>
        <w:spacing w:after="0" w:line="240" w:lineRule="auto"/>
        <w:rPr>
          <w:rFonts w:ascii="Times New Roman" w:eastAsia="Times New Roman" w:hAnsi="Times New Roman" w:cs="Times New Roman"/>
          <w:szCs w:val="24"/>
        </w:rPr>
      </w:pPr>
      <w:r w:rsidRPr="008E0089">
        <w:rPr>
          <w:rFonts w:ascii="Times New Roman" w:eastAsia="Times New Roman" w:hAnsi="Times New Roman" w:cs="Times New Roman"/>
          <w:b/>
          <w:noProof/>
          <w:szCs w:val="24"/>
        </w:rPr>
        <mc:AlternateContent>
          <mc:Choice Requires="wps">
            <w:drawing>
              <wp:anchor distT="0" distB="0" distL="114300" distR="114300" simplePos="0" relativeHeight="251734016" behindDoc="0" locked="0" layoutInCell="1" allowOverlap="1" wp14:anchorId="43A95E55" wp14:editId="5394AFD4">
                <wp:simplePos x="0" y="0"/>
                <wp:positionH relativeFrom="column">
                  <wp:posOffset>4021455</wp:posOffset>
                </wp:positionH>
                <wp:positionV relativeFrom="paragraph">
                  <wp:posOffset>9525</wp:posOffset>
                </wp:positionV>
                <wp:extent cx="1095375" cy="667384"/>
                <wp:effectExtent l="0" t="0" r="28575" b="19050"/>
                <wp:wrapNone/>
                <wp:docPr id="43" name="Прямоугольник 13"/>
                <wp:cNvGraphicFramePr/>
                <a:graphic xmlns:a="http://schemas.openxmlformats.org/drawingml/2006/main">
                  <a:graphicData uri="http://schemas.microsoft.com/office/word/2010/wordprocessingShape">
                    <wps:wsp>
                      <wps:cNvSpPr/>
                      <wps:spPr bwMode="auto">
                        <a:xfrm>
                          <a:off x="0" y="0"/>
                          <a:ext cx="1095375" cy="667384"/>
                        </a:xfrm>
                        <a:prstGeom prst="rect">
                          <a:avLst/>
                        </a:prstGeom>
                        <a:solidFill>
                          <a:sysClr val="window" lastClr="FFFFFF"/>
                        </a:solidFill>
                        <a:ln w="9525" cap="flat" cmpd="sng" algn="ctr">
                          <a:solidFill>
                            <a:sysClr val="windowText" lastClr="000000"/>
                          </a:solidFill>
                          <a:prstDash val="solid"/>
                          <a:miter lim="800000"/>
                        </a:ln>
                        <a:effectLst/>
                      </wps:spPr>
                      <wps:txbx>
                        <w:txbxContent>
                          <w:p w:rsidR="009E3283" w:rsidRDefault="009E3283" w:rsidP="008E0089">
                            <w:pPr>
                              <w:jc w:val="center"/>
                            </w:pPr>
                            <w:r>
                              <w:rPr>
                                <w:b/>
                              </w:rPr>
                              <w:t>Аварийный сигнал с котельной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13" o:spid="_x0000_s1043" style="position:absolute;margin-left:316.65pt;margin-top:.75pt;width:86.25pt;height:52.55pt;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" fillcolor="window" strokecolor="windowText">
                <v:textbox>
                  <w:txbxContent>
                    <w:p w:rsidR="009E3283" w:rsidRDefault="009E3283" w:rsidP="008E0089">
                      <w:pPr>
                        <w:jc w:val="center"/>
                      </w:pPr>
                      <w:r>
                        <w:rPr>
                          <w:b/>
                        </w:rPr>
                        <w:t>Аварийный сигнал с котельной</w:t>
                      </w:r>
                    </w:p>
                  </w:txbxContent>
                </v:textbox>
              </v:rect>
            </w:pict>
          </mc:Fallback>
        </mc:AlternateContent>
      </w:r>
    </w:p>
    <w:p w:rsidR="008E0089" w:rsidRPr="008E0089" w:rsidRDefault="008E0089" w:rsidP="008E0089">
      <w:pPr>
        <w:tabs>
          <w:tab w:val="left" w:pos="2115"/>
        </w:tabs>
        <w:spacing w:after="0" w:line="240" w:lineRule="auto"/>
        <w:rPr>
          <w:rFonts w:ascii="Times New Roman" w:eastAsia="Times New Roman" w:hAnsi="Times New Roman" w:cs="Times New Roman"/>
          <w:szCs w:val="24"/>
        </w:rPr>
      </w:pPr>
    </w:p>
    <w:p w:rsidR="008E0089" w:rsidRPr="008E0089" w:rsidRDefault="008E0089" w:rsidP="008E0089">
      <w:pPr>
        <w:tabs>
          <w:tab w:val="left" w:pos="2115"/>
        </w:tabs>
        <w:spacing w:after="0" w:line="240" w:lineRule="auto"/>
        <w:rPr>
          <w:rFonts w:ascii="Times New Roman" w:eastAsia="Times New Roman" w:hAnsi="Times New Roman" w:cs="Times New Roman"/>
          <w:szCs w:val="24"/>
        </w:rPr>
      </w:pPr>
    </w:p>
    <w:p w:rsidR="008E0089" w:rsidRPr="008E0089" w:rsidRDefault="008E0089" w:rsidP="008E0089">
      <w:pPr>
        <w:tabs>
          <w:tab w:val="left" w:pos="2115"/>
        </w:tabs>
        <w:spacing w:after="0" w:line="240" w:lineRule="auto"/>
        <w:rPr>
          <w:rFonts w:ascii="Times New Roman" w:eastAsia="Times New Roman" w:hAnsi="Times New Roman" w:cs="Times New Roman"/>
          <w:szCs w:val="24"/>
        </w:rPr>
      </w:pPr>
    </w:p>
    <w:p w:rsidR="008E0089" w:rsidRPr="008E0089" w:rsidRDefault="008E0089" w:rsidP="008E0089">
      <w:pPr>
        <w:tabs>
          <w:tab w:val="left" w:pos="2115"/>
        </w:tabs>
        <w:spacing w:after="0" w:line="240" w:lineRule="auto"/>
        <w:rPr>
          <w:rFonts w:ascii="Times New Roman" w:eastAsia="Times New Roman" w:hAnsi="Times New Roman" w:cs="Times New Roman"/>
          <w:szCs w:val="24"/>
        </w:rPr>
      </w:pPr>
    </w:p>
    <w:p w:rsidR="00321C27" w:rsidRPr="00321C27" w:rsidRDefault="00321C27" w:rsidP="00315DCF">
      <w:pPr>
        <w:pStyle w:val="20"/>
        <w:numPr>
          <w:ilvl w:val="0"/>
          <w:numId w:val="0"/>
        </w:numPr>
        <w:spacing w:before="240" w:line="240" w:lineRule="auto"/>
        <w:jc w:val="left"/>
        <w:rPr>
          <w:b w:val="0"/>
          <w:bCs/>
        </w:rPr>
      </w:pPr>
      <w:bookmarkStart w:id="200" w:name="_Toc193710448"/>
      <w:bookmarkStart w:id="201" w:name="_Toc198798944"/>
      <w:r w:rsidRPr="00321C27">
        <w:lastRenderedPageBreak/>
        <w:t xml:space="preserve">Приложение </w:t>
      </w:r>
      <w:bookmarkEnd w:id="200"/>
      <w:r>
        <w:t>2</w:t>
      </w:r>
      <w:r w:rsidR="00306378">
        <w:t xml:space="preserve"> - </w:t>
      </w:r>
      <w:r w:rsidRPr="00321C27">
        <w:t>Положение об оперативном штабе по предупреждению и ликвидации аварийных ситуаций в системе теплоснабжения</w:t>
      </w:r>
      <w:bookmarkEnd w:id="201"/>
    </w:p>
    <w:p w:rsidR="00321C27" w:rsidRPr="000B116C" w:rsidRDefault="000B116C" w:rsidP="00321C27">
      <w:pPr>
        <w:pStyle w:val="11ff3"/>
        <w:rPr>
          <w:b/>
          <w:bCs w:val="0"/>
        </w:rPr>
      </w:pPr>
      <w:r w:rsidRPr="000B116C">
        <w:rPr>
          <w:b/>
          <w:bCs w:val="0"/>
        </w:rPr>
        <w:t>Положение об оперативном штабе по предупреждению и ликвидации аварийных ситуаций в системе теплоснабжения</w:t>
      </w:r>
    </w:p>
    <w:p w:rsidR="00321C27" w:rsidRPr="00321C27" w:rsidRDefault="00321C27" w:rsidP="00321C27">
      <w:pPr>
        <w:pStyle w:val="11ff3"/>
        <w:rPr>
          <w:b/>
          <w:bCs w:val="0"/>
        </w:rPr>
      </w:pPr>
      <w:r w:rsidRPr="00321C27">
        <w:rPr>
          <w:b/>
          <w:bCs w:val="0"/>
        </w:rPr>
        <w:t>Общие положения</w:t>
      </w:r>
    </w:p>
    <w:p w:rsidR="00321C27" w:rsidRPr="00321C27" w:rsidRDefault="00321C27" w:rsidP="00321C27">
      <w:pPr>
        <w:pStyle w:val="11ff3"/>
      </w:pPr>
      <w:r w:rsidRPr="00321C27">
        <w:t xml:space="preserve">Оперативный штаб (далее - ОШ) по предупреждению и ликвидации аварийных ситуаций в системе теплоснабжения (далее – аварийных ситуаций) </w:t>
      </w:r>
      <w:r>
        <w:t>Оредеж</w:t>
      </w:r>
      <w:r w:rsidRPr="00321C27">
        <w:t xml:space="preserve">ского сельского поселения является нештатным органом, подчиняется Комиссии по предупреждению и ликвидации аварийных ситуаций и обеспечению пожарной безопасности (КЧС и ОПБ) администрации </w:t>
      </w:r>
      <w:r>
        <w:t>Оредеж</w:t>
      </w:r>
      <w:r w:rsidRPr="00321C27">
        <w:t xml:space="preserve">ского сельского поселения Лужского муниципального района Ленинградской области, координирующим деятельность диспетчерских и аварийных служб всех уровней к реагированию на угрозу или возникновении чрезвычайных ситуаций, эффективности взаимодействия привлекаемых сил и средств при их совместных действиях по предупреждению и ликвидации чрезвычайных ситуаций. ОШ развертывается на основании решения КЧС и ОПБ или постановления (распоряжения) главы администрации </w:t>
      </w:r>
      <w:r>
        <w:t>Оредеж</w:t>
      </w:r>
      <w:r w:rsidRPr="00321C27">
        <w:t>ского сельского поселения.</w:t>
      </w:r>
    </w:p>
    <w:p w:rsidR="00321C27" w:rsidRPr="00321C27" w:rsidRDefault="00321C27" w:rsidP="00321C27">
      <w:pPr>
        <w:pStyle w:val="11ff3"/>
      </w:pPr>
      <w:r w:rsidRPr="00321C27">
        <w:t xml:space="preserve">Для решения вопросов по отдельным направлениям деятельности руководитель ОШ имеет право привлекать в установленном порядке к работе заместителей главы, специалистов администрации </w:t>
      </w:r>
      <w:r>
        <w:t>Оредеж</w:t>
      </w:r>
      <w:r w:rsidRPr="00321C27">
        <w:t>ского сельского поселения.</w:t>
      </w:r>
    </w:p>
    <w:p w:rsidR="00321C27" w:rsidRPr="00321C27" w:rsidRDefault="00321C27" w:rsidP="00321C27">
      <w:pPr>
        <w:pStyle w:val="11ff3"/>
      </w:pPr>
      <w:r w:rsidRPr="00321C27">
        <w:t xml:space="preserve">Сбор ОШ осуществляется по решению главы администрации </w:t>
      </w:r>
      <w:r>
        <w:t>Оредеж</w:t>
      </w:r>
      <w:r w:rsidRPr="00321C27">
        <w:t>ского сельского поселения.</w:t>
      </w:r>
    </w:p>
    <w:p w:rsidR="00321C27" w:rsidRPr="00321C27" w:rsidRDefault="00321C27" w:rsidP="00321C27">
      <w:pPr>
        <w:pStyle w:val="11ff3"/>
      </w:pPr>
      <w:r w:rsidRPr="00321C27">
        <w:t xml:space="preserve">Оповещение личного состава ОШ осуществляет дежурный единой дежурно-диспетчерской службы администрации </w:t>
      </w:r>
      <w:r>
        <w:t>Оредеж</w:t>
      </w:r>
      <w:r w:rsidRPr="00321C27">
        <w:t>ского сельского поселения.</w:t>
      </w:r>
    </w:p>
    <w:p w:rsidR="00321C27" w:rsidRPr="00321C27" w:rsidRDefault="00321C27" w:rsidP="00321C27">
      <w:pPr>
        <w:pStyle w:val="11ff3"/>
      </w:pPr>
      <w:r w:rsidRPr="00321C27">
        <w:t>Время готовности ОШ к работе:</w:t>
      </w:r>
    </w:p>
    <w:p w:rsidR="00321C27" w:rsidRPr="00321C27" w:rsidRDefault="00321C27" w:rsidP="00321C27">
      <w:pPr>
        <w:pStyle w:val="113"/>
        <w:rPr>
          <w:rFonts w:eastAsia="Calibri"/>
        </w:rPr>
      </w:pPr>
      <w:r w:rsidRPr="00321C27">
        <w:rPr>
          <w:rFonts w:eastAsia="Calibri"/>
        </w:rPr>
        <w:t>в рабочее время – «Ч» + 0.20;</w:t>
      </w:r>
    </w:p>
    <w:p w:rsidR="00321C27" w:rsidRPr="00321C27" w:rsidRDefault="00321C27" w:rsidP="00321C27">
      <w:pPr>
        <w:pStyle w:val="113"/>
        <w:rPr>
          <w:rFonts w:eastAsia="Calibri"/>
        </w:rPr>
      </w:pPr>
      <w:r w:rsidRPr="00321C27">
        <w:rPr>
          <w:rFonts w:eastAsia="Calibri"/>
        </w:rPr>
        <w:t>в нерабочее время – «Ч» + 1.30.</w:t>
      </w:r>
    </w:p>
    <w:p w:rsidR="00321C27" w:rsidRPr="00321C27" w:rsidRDefault="00321C27" w:rsidP="00321C27">
      <w:pPr>
        <w:pStyle w:val="11ff3"/>
      </w:pPr>
      <w:r w:rsidRPr="00321C27">
        <w:t xml:space="preserve">Место развертывания ОШ – </w:t>
      </w:r>
    </w:p>
    <w:p w:rsidR="00321C27" w:rsidRPr="00315DCF" w:rsidRDefault="00321C27" w:rsidP="00315DCF">
      <w:pPr>
        <w:pStyle w:val="113"/>
        <w:rPr>
          <w:rFonts w:eastAsia="Calibri"/>
        </w:rPr>
      </w:pPr>
      <w:r w:rsidRPr="00321C27">
        <w:rPr>
          <w:rFonts w:eastAsia="Calibri"/>
        </w:rPr>
        <w:t xml:space="preserve">помещение администрации </w:t>
      </w:r>
      <w:r>
        <w:rPr>
          <w:rFonts w:eastAsia="Calibri"/>
        </w:rPr>
        <w:t>Оредеж</w:t>
      </w:r>
      <w:r w:rsidRPr="00321C27">
        <w:rPr>
          <w:rFonts w:eastAsia="Calibri"/>
        </w:rPr>
        <w:t>ского сельского поселения.</w:t>
      </w:r>
    </w:p>
    <w:p w:rsidR="00321C27" w:rsidRPr="00321C27" w:rsidRDefault="00321C27" w:rsidP="00321C27">
      <w:pPr>
        <w:pStyle w:val="11ff3"/>
        <w:rPr>
          <w:b/>
          <w:bCs w:val="0"/>
        </w:rPr>
      </w:pPr>
      <w:r w:rsidRPr="00321C27">
        <w:rPr>
          <w:b/>
          <w:bCs w:val="0"/>
        </w:rPr>
        <w:t xml:space="preserve">Задачи оперативного штаба по предупреждению и ликвидации аварийных ситуаций в системе теплоснабжения </w:t>
      </w:r>
      <w:r>
        <w:rPr>
          <w:b/>
          <w:bCs w:val="0"/>
        </w:rPr>
        <w:t>Оредеж</w:t>
      </w:r>
      <w:r w:rsidRPr="00321C27">
        <w:rPr>
          <w:b/>
          <w:bCs w:val="0"/>
        </w:rPr>
        <w:t>ского сельского поселения</w:t>
      </w:r>
    </w:p>
    <w:p w:rsidR="00321C27" w:rsidRPr="00321C27" w:rsidRDefault="00321C27" w:rsidP="00321C27">
      <w:pPr>
        <w:pStyle w:val="11ff3"/>
      </w:pPr>
      <w:r w:rsidRPr="00321C27">
        <w:t xml:space="preserve">Главными задачами ОШ </w:t>
      </w:r>
      <w:r>
        <w:t>Оредеж</w:t>
      </w:r>
      <w:r w:rsidRPr="00321C27">
        <w:t>ского сельского поселения являются:</w:t>
      </w:r>
    </w:p>
    <w:p w:rsidR="00321C27" w:rsidRPr="00321C27" w:rsidRDefault="00321C27" w:rsidP="00321C27">
      <w:pPr>
        <w:pStyle w:val="11ff3"/>
      </w:pPr>
      <w:r w:rsidRPr="00321C27">
        <w:t>- планирование и организация работ по предупреждению, ликвидации аварийных ситуаций;</w:t>
      </w:r>
    </w:p>
    <w:p w:rsidR="00321C27" w:rsidRPr="00321C27" w:rsidRDefault="00321C27" w:rsidP="00321C27">
      <w:pPr>
        <w:pStyle w:val="11ff3"/>
      </w:pPr>
      <w:r w:rsidRPr="00321C27">
        <w:t>- сбор, обработка и обмен информацией в области защиты населения и территорий от аварийных ситуаций;</w:t>
      </w:r>
    </w:p>
    <w:p w:rsidR="00321C27" w:rsidRPr="00321C27" w:rsidRDefault="00321C27" w:rsidP="00321C27">
      <w:pPr>
        <w:pStyle w:val="11ff3"/>
      </w:pPr>
      <w:r w:rsidRPr="00321C27">
        <w:lastRenderedPageBreak/>
        <w:t xml:space="preserve">- взаимодействие с ОШ Лужского муниципального района Ленинградской области </w:t>
      </w:r>
    </w:p>
    <w:p w:rsidR="00321C27" w:rsidRPr="00321C27" w:rsidRDefault="00321C27" w:rsidP="00321C27">
      <w:pPr>
        <w:pStyle w:val="11ff3"/>
      </w:pPr>
      <w:r w:rsidRPr="00321C27">
        <w:t xml:space="preserve">- подготовка предложений и вариантов решений главы администрации </w:t>
      </w:r>
      <w:r>
        <w:t>Оредеж</w:t>
      </w:r>
      <w:r w:rsidRPr="00321C27">
        <w:t>ского сельского поселения на создание группировки сил и средств для предупреждения и ликвидации аварийных ситуаций;</w:t>
      </w:r>
    </w:p>
    <w:p w:rsidR="00321C27" w:rsidRPr="00321C27" w:rsidRDefault="00321C27" w:rsidP="00321C27">
      <w:pPr>
        <w:pStyle w:val="11ff3"/>
      </w:pPr>
      <w:r w:rsidRPr="00321C27">
        <w:t>- подготовка необходимого справочного материала, ведение рабочей карты;</w:t>
      </w:r>
    </w:p>
    <w:p w:rsidR="00321C27" w:rsidRPr="00321C27" w:rsidRDefault="00321C27" w:rsidP="00321C27">
      <w:pPr>
        <w:pStyle w:val="11ff3"/>
      </w:pPr>
      <w:r w:rsidRPr="00321C27">
        <w:t>-подготовка и представление донесений согласно табелю срочных донесений;</w:t>
      </w:r>
    </w:p>
    <w:p w:rsidR="00321C27" w:rsidRPr="00321C27" w:rsidRDefault="00321C27" w:rsidP="00321C27">
      <w:pPr>
        <w:pStyle w:val="11ff3"/>
      </w:pPr>
      <w:r w:rsidRPr="00321C27">
        <w:t>- организация взаимодействия по вопросам ликвидации аварийных ситуаций с органами управления МЧС России по Ленинградской области, дежурным ЕДДС администрации Лужского муниципального района, силами и средствами ОГПС г. Луга, УМВД по Лужскому муниципальному району»;</w:t>
      </w:r>
    </w:p>
    <w:p w:rsidR="00321C27" w:rsidRPr="00321C27" w:rsidRDefault="00321C27" w:rsidP="00315DCF">
      <w:pPr>
        <w:pStyle w:val="11ff3"/>
      </w:pPr>
      <w:r w:rsidRPr="00321C27">
        <w:t>- осуществление контроля за состоянием обстановки.</w:t>
      </w:r>
    </w:p>
    <w:p w:rsidR="00321C27" w:rsidRPr="00321C27" w:rsidRDefault="00321C27" w:rsidP="00321C27">
      <w:pPr>
        <w:pStyle w:val="11ff3"/>
        <w:rPr>
          <w:b/>
          <w:bCs w:val="0"/>
        </w:rPr>
      </w:pPr>
      <w:r w:rsidRPr="00321C27">
        <w:rPr>
          <w:b/>
          <w:bCs w:val="0"/>
        </w:rPr>
        <w:t>Функции оперативного штаба по предупреждению и ликвидации аварийных ситуаций в системе теплоснабжения Оредежского сельского поселения</w:t>
      </w:r>
    </w:p>
    <w:p w:rsidR="00321C27" w:rsidRPr="00321C27" w:rsidRDefault="00321C27" w:rsidP="00321C27">
      <w:pPr>
        <w:pStyle w:val="11ff3"/>
      </w:pPr>
      <w:r w:rsidRPr="00321C27">
        <w:t>Оперативный штаб в соответствии с возложенными на него задачами выполняет следующие функции:</w:t>
      </w:r>
    </w:p>
    <w:p w:rsidR="00321C27" w:rsidRPr="00321C27" w:rsidRDefault="00321C27" w:rsidP="00321C27">
      <w:pPr>
        <w:pStyle w:val="11ff3"/>
      </w:pPr>
      <w:r w:rsidRPr="00321C27">
        <w:t>- ведет непрерывный контроль и учет данных обстановки с отображением на картах и отчетных материалах;</w:t>
      </w:r>
    </w:p>
    <w:p w:rsidR="00321C27" w:rsidRPr="00321C27" w:rsidRDefault="00321C27" w:rsidP="00321C27">
      <w:pPr>
        <w:pStyle w:val="11ff3"/>
      </w:pPr>
      <w:r w:rsidRPr="00321C27">
        <w:t xml:space="preserve">- участвует в подготовке предложений по применению сил и средств жилищно-коммунальных предприятий </w:t>
      </w:r>
      <w:r>
        <w:t>Оредеж</w:t>
      </w:r>
      <w:r w:rsidRPr="00321C27">
        <w:t>ского сельского поселения, направленных на ликвидацию аварийных ситуаций;</w:t>
      </w:r>
    </w:p>
    <w:p w:rsidR="00321C27" w:rsidRPr="00321C27" w:rsidRDefault="00321C27" w:rsidP="00321C27">
      <w:pPr>
        <w:pStyle w:val="11ff3"/>
      </w:pPr>
      <w:r w:rsidRPr="00321C27">
        <w:t xml:space="preserve">- взаимодействует с руководством предприятий и организаций </w:t>
      </w:r>
      <w:r>
        <w:t>Оредеж</w:t>
      </w:r>
      <w:r w:rsidRPr="00321C27">
        <w:t>ского сельского поселения в осуществлении на закрепленных территориях мероприятий по ликвидации аварийных ситуаций;</w:t>
      </w:r>
    </w:p>
    <w:p w:rsidR="00321C27" w:rsidRPr="00321C27" w:rsidRDefault="00321C27" w:rsidP="00321C27">
      <w:pPr>
        <w:pStyle w:val="11ff3"/>
      </w:pPr>
      <w:r w:rsidRPr="00321C27">
        <w:t>- осуществляет координацию аварийно-спасательных и других неотложных работ при ликвидации аварийных ситуаций;</w:t>
      </w:r>
    </w:p>
    <w:p w:rsidR="00321C27" w:rsidRPr="00321C27" w:rsidRDefault="00321C27" w:rsidP="00321C27">
      <w:pPr>
        <w:pStyle w:val="11ff3"/>
      </w:pPr>
      <w:r w:rsidRPr="00321C27">
        <w:t>- участвует в установленном порядке в сборе, обработке, обмене и выдаче информации;</w:t>
      </w:r>
    </w:p>
    <w:p w:rsidR="00321C27" w:rsidRPr="00321C27" w:rsidRDefault="00321C27" w:rsidP="00321C27">
      <w:pPr>
        <w:pStyle w:val="11ff3"/>
      </w:pPr>
      <w:r w:rsidRPr="00321C27">
        <w:t>- готовит доклады о ходе работ по ликвидации аварийных ситуаций и представляет их в ОШ Лужского муниципального района Ленинградской области;</w:t>
      </w:r>
    </w:p>
    <w:p w:rsidR="00321C27" w:rsidRPr="00321C27" w:rsidRDefault="00321C27" w:rsidP="00321C27">
      <w:pPr>
        <w:pStyle w:val="11ff3"/>
      </w:pPr>
      <w:r w:rsidRPr="00321C27">
        <w:t>- готовит обоснования необходимости привлечения дополнительных сил Лужского муниципального района Ленинградской области;</w:t>
      </w:r>
    </w:p>
    <w:p w:rsidR="00321C27" w:rsidRPr="00321C27" w:rsidRDefault="00321C27" w:rsidP="00321C27">
      <w:pPr>
        <w:pStyle w:val="11ff3"/>
      </w:pPr>
      <w:r w:rsidRPr="00321C27">
        <w:t xml:space="preserve">- готовит проекты распоряжений, постановлений главы администрации </w:t>
      </w:r>
      <w:r>
        <w:t>Оредеж</w:t>
      </w:r>
      <w:r w:rsidRPr="00321C27">
        <w:t>ского сельского поселения;</w:t>
      </w:r>
    </w:p>
    <w:p w:rsidR="00321C27" w:rsidRPr="00321C27" w:rsidRDefault="00321C27" w:rsidP="00321C27">
      <w:pPr>
        <w:pStyle w:val="11ff3"/>
      </w:pPr>
      <w:r w:rsidRPr="00321C27">
        <w:t>- ведет учет данных обстановки, принятых решений, отданных распоряжений и полученных донесений в хронологической последовательности;</w:t>
      </w:r>
    </w:p>
    <w:p w:rsidR="00321C27" w:rsidRPr="00321C27" w:rsidRDefault="00321C27" w:rsidP="00321C27">
      <w:pPr>
        <w:pStyle w:val="11ff3"/>
      </w:pPr>
      <w:r w:rsidRPr="00321C27">
        <w:lastRenderedPageBreak/>
        <w:t>- организует всестороннее материально-техническое обеспечение проведения комплекса мероприятий по предупреждению и ликвидации аварийных ситуаций;</w:t>
      </w:r>
    </w:p>
    <w:p w:rsidR="00321C27" w:rsidRPr="00321C27" w:rsidRDefault="00321C27" w:rsidP="00321C27">
      <w:pPr>
        <w:pStyle w:val="11ff3"/>
      </w:pPr>
      <w:r w:rsidRPr="00321C27">
        <w:t>- организует обеспечение средств массовой информации достоверной и оперативной информацией об аварийных ситуациях;</w:t>
      </w:r>
    </w:p>
    <w:p w:rsidR="00321C27" w:rsidRPr="00321C27" w:rsidRDefault="00321C27" w:rsidP="00315DCF">
      <w:pPr>
        <w:pStyle w:val="11ff3"/>
      </w:pPr>
      <w:r w:rsidRPr="00321C27">
        <w:t>- обобщает опыт организации работ по ликвидации аварийных ситуаций.</w:t>
      </w:r>
    </w:p>
    <w:p w:rsidR="00321C27" w:rsidRPr="00321C27" w:rsidRDefault="00321C27" w:rsidP="00321C27">
      <w:pPr>
        <w:pStyle w:val="11ff3"/>
        <w:rPr>
          <w:b/>
        </w:rPr>
      </w:pPr>
      <w:r w:rsidRPr="00321C27">
        <w:rPr>
          <w:b/>
        </w:rPr>
        <w:t xml:space="preserve">Порядок формирования, подготовки и работы оперативного штаба по предупреждению и ликвидации аварийных ситуаций в системе теплоснабжения </w:t>
      </w:r>
      <w:r>
        <w:rPr>
          <w:b/>
        </w:rPr>
        <w:t>Оредеж</w:t>
      </w:r>
      <w:r w:rsidRPr="00321C27">
        <w:rPr>
          <w:b/>
        </w:rPr>
        <w:t>ского сельского поселения</w:t>
      </w:r>
    </w:p>
    <w:p w:rsidR="00321C27" w:rsidRPr="00321C27" w:rsidRDefault="00321C27" w:rsidP="00321C27">
      <w:pPr>
        <w:pStyle w:val="11ff3"/>
      </w:pPr>
      <w:r w:rsidRPr="00321C27">
        <w:t xml:space="preserve">Состав оперативного штаба утверждается решением главы администрации </w:t>
      </w:r>
      <w:r>
        <w:t>Оредеж</w:t>
      </w:r>
      <w:r w:rsidRPr="00321C27">
        <w:t>ского сельского поселения и корректируется по мере необходимости.</w:t>
      </w:r>
    </w:p>
    <w:p w:rsidR="00321C27" w:rsidRPr="00321C27" w:rsidRDefault="00321C27" w:rsidP="00321C27">
      <w:pPr>
        <w:pStyle w:val="11ff3"/>
      </w:pPr>
      <w:r w:rsidRPr="00321C27">
        <w:t xml:space="preserve">ОШ возглавляет глава администрации </w:t>
      </w:r>
      <w:r>
        <w:t>Оредеж</w:t>
      </w:r>
      <w:r w:rsidRPr="00321C27">
        <w:t>ского сельского поселения и является его руководителем.</w:t>
      </w:r>
    </w:p>
    <w:p w:rsidR="00321C27" w:rsidRPr="00321C27" w:rsidRDefault="00321C27" w:rsidP="00321C27">
      <w:pPr>
        <w:pStyle w:val="11ff3"/>
      </w:pPr>
      <w:r w:rsidRPr="00321C27">
        <w:t>Руководитель ОШ несет персональную ответственность за выполнение возложенных на штаб задач.</w:t>
      </w:r>
    </w:p>
    <w:p w:rsidR="00321C27" w:rsidRPr="00321C27" w:rsidRDefault="00321C27" w:rsidP="00321C27">
      <w:pPr>
        <w:pStyle w:val="11ff3"/>
      </w:pPr>
      <w:r w:rsidRPr="00321C27">
        <w:t xml:space="preserve">Указания руководителя ОШ для органов управления сил и средств КЧС администрации </w:t>
      </w:r>
      <w:r>
        <w:t>Оредеж</w:t>
      </w:r>
      <w:r w:rsidRPr="00321C27">
        <w:t>ского сельского поселения являются обязательными.</w:t>
      </w:r>
    </w:p>
    <w:p w:rsidR="00321C27" w:rsidRPr="00321C27" w:rsidRDefault="00321C27" w:rsidP="00321C27">
      <w:pPr>
        <w:pStyle w:val="11ff3"/>
      </w:pPr>
      <w:r w:rsidRPr="00321C27">
        <w:t>Руководителю ОШ предоставляется право при возникновении аварийных ситуаций приводить в готовность силы и средства жилищно-коммунальных предприятий.</w:t>
      </w:r>
    </w:p>
    <w:p w:rsidR="00321C27" w:rsidRPr="00321C27" w:rsidRDefault="00321C27" w:rsidP="00321C27">
      <w:pPr>
        <w:pStyle w:val="11ff3"/>
      </w:pPr>
      <w:r w:rsidRPr="00321C27">
        <w:t xml:space="preserve">В оперативном штабе </w:t>
      </w:r>
      <w:r>
        <w:t>Оредеж</w:t>
      </w:r>
      <w:r w:rsidRPr="00321C27">
        <w:t xml:space="preserve">ского сельского поселения разрабатываются функциональные обязанности должностных лиц штаба и утверждаются главой администрации </w:t>
      </w:r>
      <w:r>
        <w:t>Оредеж</w:t>
      </w:r>
      <w:r w:rsidRPr="00321C27">
        <w:t>ского сельского поселения.</w:t>
      </w:r>
    </w:p>
    <w:p w:rsidR="00321C27" w:rsidRPr="00321C27" w:rsidRDefault="00321C27" w:rsidP="00321C27">
      <w:pPr>
        <w:spacing w:after="160" w:line="259" w:lineRule="auto"/>
        <w:rPr>
          <w:rFonts w:ascii="Calibri" w:eastAsia="Calibri" w:hAnsi="Calibri" w:cs="Times New Roman"/>
          <w:lang w:eastAsia="en-US"/>
        </w:rPr>
      </w:pPr>
      <w:r w:rsidRPr="00321C27">
        <w:rPr>
          <w:rFonts w:ascii="Calibri" w:eastAsia="Calibri" w:hAnsi="Calibri" w:cs="Times New Roman"/>
          <w:lang w:eastAsia="en-US"/>
        </w:rPr>
        <w:br w:type="page"/>
      </w:r>
    </w:p>
    <w:p w:rsidR="00321C27" w:rsidRPr="00321C27" w:rsidRDefault="00321C27" w:rsidP="00315DCF">
      <w:pPr>
        <w:pStyle w:val="20"/>
        <w:numPr>
          <w:ilvl w:val="0"/>
          <w:numId w:val="0"/>
        </w:numPr>
        <w:spacing w:before="240" w:line="240" w:lineRule="auto"/>
        <w:jc w:val="left"/>
        <w:rPr>
          <w:b w:val="0"/>
          <w:bCs/>
        </w:rPr>
      </w:pPr>
      <w:bookmarkStart w:id="202" w:name="_Toc193710449"/>
      <w:bookmarkStart w:id="203" w:name="_Toc198798945"/>
      <w:r w:rsidRPr="00321C27">
        <w:lastRenderedPageBreak/>
        <w:t xml:space="preserve">Приложение </w:t>
      </w:r>
      <w:bookmarkEnd w:id="202"/>
      <w:r>
        <w:t>3</w:t>
      </w:r>
      <w:r w:rsidR="00306378">
        <w:t xml:space="preserve"> - </w:t>
      </w:r>
      <w:r w:rsidRPr="00321C27">
        <w:t>Функциональные обязанности должностных лиц оперативного штаба по предупреждению и ликвидации аварийных ситуаций в системе теплоснабжения Оредежского сельского поселения</w:t>
      </w:r>
      <w:bookmarkEnd w:id="203"/>
    </w:p>
    <w:p w:rsidR="00321C27" w:rsidRPr="00321C27" w:rsidRDefault="00321C27" w:rsidP="00321C27">
      <w:pPr>
        <w:pStyle w:val="11ff3"/>
      </w:pPr>
      <w:r w:rsidRPr="00321C27">
        <w:t xml:space="preserve">Оперативный штаб по предупреждению и ликвидации аварийных ситуаций в системе теплоснабжения (далее - аварийных ситуациях) </w:t>
      </w:r>
      <w:r>
        <w:t>Оредеж</w:t>
      </w:r>
      <w:r w:rsidRPr="00321C27">
        <w:t xml:space="preserve">ского сельского поселения (далее - ОШ) координирует работу теплоснабжающих и теплопотребляющих предприятий и организаций </w:t>
      </w:r>
      <w:r>
        <w:t>Оредеж</w:t>
      </w:r>
      <w:r w:rsidRPr="00321C27">
        <w:t>ского сельского поселения по предупреждению и ликвидации аварийных ситуаций в системе теплоснабжения.</w:t>
      </w:r>
    </w:p>
    <w:p w:rsidR="00321C27" w:rsidRPr="00321C27" w:rsidRDefault="00321C27" w:rsidP="00321C27">
      <w:pPr>
        <w:pStyle w:val="11ff3"/>
      </w:pPr>
      <w:r w:rsidRPr="00321C27">
        <w:t xml:space="preserve">На своих заседаниях члены ОШ рассматривают вопросы о повышении надежности работы системы теплоснабжения </w:t>
      </w:r>
      <w:r>
        <w:t>Оредеж</w:t>
      </w:r>
      <w:r w:rsidRPr="00321C27">
        <w:t>ского сельского поселения и готовят соответствующие решения для должностных лиц, как предприятий теплоснабжения, так и для руководителей остальных ресурсоснабжающих предприятий поселения.</w:t>
      </w:r>
    </w:p>
    <w:p w:rsidR="00321C27" w:rsidRPr="00321C27" w:rsidRDefault="00321C27" w:rsidP="00321C27">
      <w:pPr>
        <w:pStyle w:val="11ff3"/>
      </w:pPr>
      <w:r w:rsidRPr="00321C27">
        <w:t xml:space="preserve">В своей практической деятельности ОШ руководствуется решениями комиссии по предупреждению и ликвидации аварийных ситуаций </w:t>
      </w:r>
      <w:r>
        <w:t>Оредеж</w:t>
      </w:r>
      <w:r w:rsidRPr="00321C27">
        <w:t>ского сельского поселения (далее - КЧС).</w:t>
      </w:r>
    </w:p>
    <w:p w:rsidR="00321C27" w:rsidRPr="00321C27" w:rsidRDefault="00321C27" w:rsidP="00315DCF">
      <w:pPr>
        <w:pStyle w:val="11ff3"/>
      </w:pPr>
      <w:r w:rsidRPr="00321C27">
        <w:t xml:space="preserve">О своей работе ОШ отчитывается перед комиссией по предупреждению и ликвидации аварийных ситуаций </w:t>
      </w:r>
      <w:r>
        <w:t>Оредеж</w:t>
      </w:r>
      <w:r w:rsidRPr="00321C27">
        <w:t>ского сельского поселения, комиссией по предупреждению и ликвидации аварийных ситуаций Лужского муниципального района.</w:t>
      </w:r>
    </w:p>
    <w:p w:rsidR="00321C27" w:rsidRPr="00321C27" w:rsidRDefault="00321C27" w:rsidP="00321C27">
      <w:pPr>
        <w:pStyle w:val="11ff3"/>
      </w:pPr>
      <w:r w:rsidRPr="00321C27">
        <w:rPr>
          <w:b/>
        </w:rPr>
        <w:t>Руководитель оперативного штаба</w:t>
      </w:r>
      <w:r w:rsidRPr="00321C27">
        <w:t xml:space="preserve"> по предупреждению и ликвидации аварийных ситуаций в системе теплоснабжения </w:t>
      </w:r>
      <w:r>
        <w:t>Оредеж</w:t>
      </w:r>
      <w:r w:rsidRPr="00321C27">
        <w:t>ского сельского поселения несет ответственность за организацию работ по предотвращению и ликвидации аварийных ситуаций.</w:t>
      </w:r>
    </w:p>
    <w:p w:rsidR="00321C27" w:rsidRPr="00321C27" w:rsidRDefault="00321C27" w:rsidP="00321C27">
      <w:pPr>
        <w:pStyle w:val="11ff3"/>
      </w:pPr>
      <w:r w:rsidRPr="00321C27">
        <w:t>Обязан:</w:t>
      </w:r>
    </w:p>
    <w:p w:rsidR="00321C27" w:rsidRPr="00321C27" w:rsidRDefault="00321C27" w:rsidP="00321C27">
      <w:pPr>
        <w:pStyle w:val="11ff3"/>
      </w:pPr>
      <w:r w:rsidRPr="00321C27">
        <w:t>1. Рассматривать и утверждать план работы ОШ.</w:t>
      </w:r>
    </w:p>
    <w:p w:rsidR="00321C27" w:rsidRPr="00321C27" w:rsidRDefault="00321C27" w:rsidP="00321C27">
      <w:pPr>
        <w:pStyle w:val="11ff3"/>
      </w:pPr>
      <w:r w:rsidRPr="00321C27">
        <w:t xml:space="preserve">2. Проводить заседание ОШ; организовать подготовку жилищно-коммунальных служб </w:t>
      </w:r>
      <w:r>
        <w:t>Оредеж</w:t>
      </w:r>
      <w:r w:rsidRPr="00321C27">
        <w:t>ского сельского поселения к возможным аварийным ситуациям, устанавливать порядок совместных действий служб предприятий и организаций при ликвидации аварийных ситуаций.</w:t>
      </w:r>
    </w:p>
    <w:p w:rsidR="00321C27" w:rsidRPr="00321C27" w:rsidRDefault="00321C27" w:rsidP="00321C27">
      <w:pPr>
        <w:pStyle w:val="11ff3"/>
      </w:pPr>
      <w:r w:rsidRPr="00321C27">
        <w:t xml:space="preserve">3. Разрабатывать дополнительные мероприятия по осуществлению контроля за ликвидацией возможных аварийных ситуаций на территории </w:t>
      </w:r>
      <w:r>
        <w:t>Оредеж</w:t>
      </w:r>
      <w:r w:rsidRPr="00321C27">
        <w:t>ского сельского поселения.</w:t>
      </w:r>
    </w:p>
    <w:p w:rsidR="00321C27" w:rsidRPr="00321C27" w:rsidRDefault="00321C27" w:rsidP="00321C27">
      <w:pPr>
        <w:pStyle w:val="11ff3"/>
      </w:pPr>
      <w:r w:rsidRPr="00321C27">
        <w:t xml:space="preserve">4. В аварийных ситуациях готовить решение о порядке ее ликвидации и взаимодействии аварийно-диспетчерских служб </w:t>
      </w:r>
      <w:r>
        <w:t>Оредеж</w:t>
      </w:r>
      <w:r w:rsidRPr="00321C27">
        <w:t>ского сельского поселения.</w:t>
      </w:r>
    </w:p>
    <w:p w:rsidR="00321C27" w:rsidRPr="00321C27" w:rsidRDefault="00321C27" w:rsidP="00321C27">
      <w:pPr>
        <w:pStyle w:val="11ff3"/>
      </w:pPr>
      <w:r w:rsidRPr="00321C27">
        <w:lastRenderedPageBreak/>
        <w:t xml:space="preserve">5. Организовать и руководить работой ОШ с участием в его работе руководителей жилищно-коммунальных предприятий </w:t>
      </w:r>
      <w:r>
        <w:t>Оредеж</w:t>
      </w:r>
      <w:r w:rsidRPr="00321C27">
        <w:t>ского сельского поселения, силами и средствами ОГПС г. Луга, УМВД России по Лужскому району;</w:t>
      </w:r>
    </w:p>
    <w:p w:rsidR="00321C27" w:rsidRPr="00321C27" w:rsidRDefault="00321C27" w:rsidP="00321C27">
      <w:pPr>
        <w:pStyle w:val="11ff3"/>
      </w:pPr>
      <w:r w:rsidRPr="00321C27">
        <w:t>6. При получении информации о возникновении аварийных ситуаций, организовать разведку для оценки обстановки (при проведении разведки определить место аварии, объекты, обеспечивающиеся теплом от данного источника тепловой энергии, требуемые силы и средства для ликвидации аварийной ситуации) и принятия решения.</w:t>
      </w:r>
    </w:p>
    <w:p w:rsidR="00321C27" w:rsidRPr="00321C27" w:rsidRDefault="00321C27" w:rsidP="00321C27">
      <w:pPr>
        <w:pStyle w:val="11ff3"/>
      </w:pPr>
      <w:r w:rsidRPr="00321C27">
        <w:t xml:space="preserve">7. В соответствии со сложившейся обстановкой корректировать действия КЧС администрации </w:t>
      </w:r>
      <w:r>
        <w:t>Оредеж</w:t>
      </w:r>
      <w:r w:rsidRPr="00321C27">
        <w:t>ского сельского поселения, сил и средств, привлекаемых для ликвидации аварийных ситуаций.</w:t>
      </w:r>
    </w:p>
    <w:p w:rsidR="00321C27" w:rsidRPr="00321C27" w:rsidRDefault="00321C27" w:rsidP="00321C27">
      <w:pPr>
        <w:pStyle w:val="11ff3"/>
      </w:pPr>
      <w:r w:rsidRPr="00321C27">
        <w:t>8. Принимать решение, ставить задачи подразделениям, организовать их взаимодействие и обеспечить выполнение задач.</w:t>
      </w:r>
    </w:p>
    <w:p w:rsidR="00321C27" w:rsidRPr="00321C27" w:rsidRDefault="00321C27" w:rsidP="00321C27">
      <w:pPr>
        <w:pStyle w:val="11ff3"/>
      </w:pPr>
      <w:r w:rsidRPr="00321C27">
        <w:t>9. Непрерывно следить за изменениями обстановки, принимать по ним соответствующие решения.</w:t>
      </w:r>
    </w:p>
    <w:p w:rsidR="00321C27" w:rsidRPr="00321C27" w:rsidRDefault="00321C27" w:rsidP="00321C27">
      <w:pPr>
        <w:pStyle w:val="11ff3"/>
      </w:pPr>
      <w:r w:rsidRPr="00321C27">
        <w:t>10. При необходимости вызвать дополнительные силы и средства и организовать их встречу, постановку задач.</w:t>
      </w:r>
    </w:p>
    <w:p w:rsidR="00321C27" w:rsidRPr="00321C27" w:rsidRDefault="00321C27" w:rsidP="00321C27">
      <w:pPr>
        <w:pStyle w:val="11ff3"/>
      </w:pPr>
      <w:r w:rsidRPr="00321C27">
        <w:t>11. Поддерживать связь с районным штабом, периодически сообщать о принятых мерах, решениях и об обстановке.</w:t>
      </w:r>
    </w:p>
    <w:p w:rsidR="00321C27" w:rsidRPr="00321C27" w:rsidRDefault="00321C27" w:rsidP="00315DCF">
      <w:pPr>
        <w:pStyle w:val="11ff3"/>
      </w:pPr>
      <w:r w:rsidRPr="00321C27">
        <w:t>12. Обеспечивать создание резерва сил и средств.</w:t>
      </w:r>
    </w:p>
    <w:p w:rsidR="00321C27" w:rsidRPr="00321C27" w:rsidRDefault="00321C27" w:rsidP="00321C27">
      <w:pPr>
        <w:pStyle w:val="11ff3"/>
      </w:pPr>
      <w:r w:rsidRPr="00321C27">
        <w:rPr>
          <w:b/>
        </w:rPr>
        <w:t>Заместитель руководителя оперативного штаба</w:t>
      </w:r>
      <w:r w:rsidRPr="00321C27">
        <w:t xml:space="preserve"> по предупреждению и ликвидации аварийных ситуаций в системе теплоснабжения </w:t>
      </w:r>
      <w:r>
        <w:t>Оредеж</w:t>
      </w:r>
      <w:r w:rsidRPr="00321C27">
        <w:t>ского сельского поселения подчиняется руководителю ОШ и отвечает за проведение в жизнь решений КЧС ОШ, в отсутствие руководителя ОШ возглавляет штаб и несет ответственность за его работу.</w:t>
      </w:r>
    </w:p>
    <w:p w:rsidR="00321C27" w:rsidRPr="00321C27" w:rsidRDefault="00321C27" w:rsidP="00321C27">
      <w:pPr>
        <w:pStyle w:val="11ff3"/>
      </w:pPr>
      <w:r w:rsidRPr="00321C27">
        <w:t>Обязан:</w:t>
      </w:r>
    </w:p>
    <w:p w:rsidR="00321C27" w:rsidRPr="00321C27" w:rsidRDefault="00321C27" w:rsidP="00321C27">
      <w:pPr>
        <w:pStyle w:val="11ff3"/>
      </w:pPr>
      <w:r w:rsidRPr="00321C27">
        <w:t>1. Координировать расстановку сил и средств при угрозе возникновения аварийных ситуаций.</w:t>
      </w:r>
    </w:p>
    <w:p w:rsidR="00321C27" w:rsidRPr="00321C27" w:rsidRDefault="00321C27" w:rsidP="00321C27">
      <w:pPr>
        <w:pStyle w:val="11ff3"/>
      </w:pPr>
      <w:r w:rsidRPr="00321C27">
        <w:t>2. Изучать сложившуюся обстановку, организовывать непрерывную разведку.</w:t>
      </w:r>
    </w:p>
    <w:p w:rsidR="00321C27" w:rsidRPr="00321C27" w:rsidRDefault="00321C27" w:rsidP="00321C27">
      <w:pPr>
        <w:pStyle w:val="11ff3"/>
      </w:pPr>
      <w:r w:rsidRPr="00321C27">
        <w:t>3. Вносить предложения о привлечении дополнительных сил и средств и обеспечивать передачу распоряжений руководителя ОШ руководителям подразделений, предприятий и организаций.</w:t>
      </w:r>
    </w:p>
    <w:p w:rsidR="00321C27" w:rsidRPr="00321C27" w:rsidRDefault="00321C27" w:rsidP="00321C27">
      <w:pPr>
        <w:pStyle w:val="11ff3"/>
      </w:pPr>
      <w:r w:rsidRPr="00321C27">
        <w:t>4. Докладывать руководителю ОШ результаты разведки и получаемые сообщения об обстановке.</w:t>
      </w:r>
    </w:p>
    <w:p w:rsidR="00321C27" w:rsidRPr="00321C27" w:rsidRDefault="00321C27" w:rsidP="00321C27">
      <w:pPr>
        <w:pStyle w:val="11ff3"/>
      </w:pPr>
      <w:r w:rsidRPr="00321C27">
        <w:t>5. В случаях, не терпящих отлагательства, самостоятельно принимать решения и осуществлять их с последующим докладом руководителю ОШ.</w:t>
      </w:r>
    </w:p>
    <w:p w:rsidR="00321C27" w:rsidRPr="00321C27" w:rsidRDefault="00321C27" w:rsidP="00321C27">
      <w:pPr>
        <w:pStyle w:val="11ff3"/>
      </w:pPr>
      <w:r w:rsidRPr="00321C27">
        <w:lastRenderedPageBreak/>
        <w:t>6. Вызывать при необходимости специальные службы района и организовывать взаимодействие с ними.</w:t>
      </w:r>
    </w:p>
    <w:p w:rsidR="00321C27" w:rsidRPr="00321C27" w:rsidRDefault="00321C27" w:rsidP="00315DCF">
      <w:pPr>
        <w:pStyle w:val="11ff3"/>
      </w:pPr>
      <w:r w:rsidRPr="00321C27">
        <w:t>7. Обеспечивать контроль за исполнением распоряжений руководителя ОШ.</w:t>
      </w:r>
    </w:p>
    <w:p w:rsidR="00321C27" w:rsidRPr="00321C27" w:rsidRDefault="00321C27" w:rsidP="00321C27">
      <w:pPr>
        <w:pStyle w:val="11ff3"/>
      </w:pPr>
      <w:r w:rsidRPr="00321C27">
        <w:rPr>
          <w:b/>
        </w:rPr>
        <w:t>Руководитель группы оперативного штаба</w:t>
      </w:r>
      <w:r w:rsidRPr="00321C27">
        <w:t xml:space="preserve"> по предупреждению и ликвидации аварийных ситуаций в системе теплоснабжения </w:t>
      </w:r>
      <w:r>
        <w:t>Оредеж</w:t>
      </w:r>
      <w:r w:rsidRPr="00321C27">
        <w:t>ского сельского поселения подчиняется руководителю ОШ и его заместителю, в пределах предоставленных полномочий имеет право давать указания и поручения членам группы оперативного штаба.</w:t>
      </w:r>
    </w:p>
    <w:p w:rsidR="00321C27" w:rsidRPr="00321C27" w:rsidRDefault="00321C27" w:rsidP="00321C27">
      <w:pPr>
        <w:pStyle w:val="11ff3"/>
      </w:pPr>
      <w:r w:rsidRPr="00321C27">
        <w:t>Обязан:</w:t>
      </w:r>
    </w:p>
    <w:p w:rsidR="00321C27" w:rsidRPr="00321C27" w:rsidRDefault="00321C27" w:rsidP="00321C27">
      <w:pPr>
        <w:pStyle w:val="11ff3"/>
      </w:pPr>
      <w:r w:rsidRPr="00321C27">
        <w:t>1. Участвовать в заседаниях ОШ.</w:t>
      </w:r>
    </w:p>
    <w:p w:rsidR="00321C27" w:rsidRPr="00321C27" w:rsidRDefault="00321C27" w:rsidP="00321C27">
      <w:pPr>
        <w:pStyle w:val="11ff3"/>
      </w:pPr>
      <w:r w:rsidRPr="00321C27">
        <w:t>2. Организовывать работу группы в составе ОШ по своему направлению деятельности.</w:t>
      </w:r>
    </w:p>
    <w:p w:rsidR="00321C27" w:rsidRPr="00321C27" w:rsidRDefault="00321C27" w:rsidP="00321C27">
      <w:pPr>
        <w:pStyle w:val="11ff3"/>
      </w:pPr>
      <w:r w:rsidRPr="00321C27">
        <w:t>3. Изучать и оценивать обстановку по направлению деятельности группы.</w:t>
      </w:r>
    </w:p>
    <w:p w:rsidR="00321C27" w:rsidRPr="00321C27" w:rsidRDefault="00321C27" w:rsidP="00321C27">
      <w:pPr>
        <w:pStyle w:val="11ff3"/>
      </w:pPr>
      <w:r w:rsidRPr="00321C27">
        <w:t>4. Докладывать руководителю ОШ предложения по применению сил и средств, предназначенных для предупреждения и ликвидации аварийных ситуаций.</w:t>
      </w:r>
    </w:p>
    <w:p w:rsidR="00321C27" w:rsidRPr="00321C27" w:rsidRDefault="00321C27" w:rsidP="00321C27">
      <w:pPr>
        <w:pStyle w:val="11ff3"/>
      </w:pPr>
      <w:r w:rsidRPr="00321C27">
        <w:t>5. Участвовать в разработке докладов и донесений по своему направлению деятельности.</w:t>
      </w:r>
    </w:p>
    <w:p w:rsidR="00321C27" w:rsidRPr="00321C27" w:rsidRDefault="00321C27" w:rsidP="00321C27">
      <w:pPr>
        <w:pStyle w:val="11ff3"/>
      </w:pPr>
      <w:r w:rsidRPr="00321C27">
        <w:t>6. Проводить расчеты возможных потерь, участвовать в разработке мероприятий по их снижению.</w:t>
      </w:r>
    </w:p>
    <w:p w:rsidR="00321C27" w:rsidRPr="00321C27" w:rsidRDefault="00321C27" w:rsidP="00321C27">
      <w:pPr>
        <w:pStyle w:val="11ff3"/>
      </w:pPr>
      <w:r w:rsidRPr="00321C27">
        <w:t>7. Вносить предложения по вопросам предотвращения и ликвидации аварийных ситуаций, находящиеся в компетенции группы.</w:t>
      </w:r>
    </w:p>
    <w:p w:rsidR="00321C27" w:rsidRPr="00321C27" w:rsidRDefault="00321C27" w:rsidP="00321C27">
      <w:pPr>
        <w:pStyle w:val="11ff3"/>
      </w:pPr>
      <w:r w:rsidRPr="00321C27">
        <w:t>8. Обеспечивать взаимодействие структур, участвующих в ликвидации аварийных ситуаций.</w:t>
      </w:r>
    </w:p>
    <w:p w:rsidR="00321C27" w:rsidRPr="00321C27" w:rsidRDefault="00321C27" w:rsidP="00315DCF">
      <w:pPr>
        <w:pStyle w:val="11ff3"/>
      </w:pPr>
      <w:r w:rsidRPr="00321C27">
        <w:t>9. Организовывать всестороннее обеспечение мероприятий по предупреждению и ликвидации аварийных ситуаций.</w:t>
      </w:r>
    </w:p>
    <w:p w:rsidR="00321C27" w:rsidRPr="00321C27" w:rsidRDefault="00321C27" w:rsidP="00321C27">
      <w:pPr>
        <w:pStyle w:val="11ff3"/>
      </w:pPr>
      <w:r w:rsidRPr="00321C27">
        <w:rPr>
          <w:b/>
        </w:rPr>
        <w:t>Член группы оперативного штаба</w:t>
      </w:r>
      <w:r w:rsidRPr="00321C27">
        <w:t xml:space="preserve"> по предупреждению и ликвидации аварийных ситуаций в системе теплоснабжения </w:t>
      </w:r>
      <w:r>
        <w:t>Оредеж</w:t>
      </w:r>
      <w:r w:rsidRPr="00321C27">
        <w:t>ского сельского поселения</w:t>
      </w:r>
    </w:p>
    <w:p w:rsidR="00321C27" w:rsidRPr="00321C27" w:rsidRDefault="00321C27" w:rsidP="00321C27">
      <w:pPr>
        <w:pStyle w:val="11ff3"/>
      </w:pPr>
      <w:r w:rsidRPr="00321C27">
        <w:t>Подчиняется соответствующему руководителю группы, входящему в состав ОШ.</w:t>
      </w:r>
    </w:p>
    <w:p w:rsidR="00321C27" w:rsidRPr="00321C27" w:rsidRDefault="00321C27" w:rsidP="00321C27">
      <w:pPr>
        <w:pStyle w:val="11ff3"/>
      </w:pPr>
      <w:r w:rsidRPr="00321C27">
        <w:t>Обязан:</w:t>
      </w:r>
    </w:p>
    <w:p w:rsidR="00321C27" w:rsidRPr="00321C27" w:rsidRDefault="00321C27" w:rsidP="00321C27">
      <w:pPr>
        <w:pStyle w:val="11ff3"/>
      </w:pPr>
      <w:r w:rsidRPr="00321C27">
        <w:t>1. Вести рабочую карту и оперативную документацию ОШ по своему направлению деятельности.</w:t>
      </w:r>
    </w:p>
    <w:p w:rsidR="00321C27" w:rsidRPr="00321C27" w:rsidRDefault="00321C27" w:rsidP="00321C27">
      <w:pPr>
        <w:pStyle w:val="11ff3"/>
      </w:pPr>
      <w:r w:rsidRPr="00321C27">
        <w:t>2. Поддерживать телефонную связь с руководителями предприятий и организаций, привлекаемых к ликвидации аварийных ситуаций.</w:t>
      </w:r>
    </w:p>
    <w:p w:rsidR="00321C27" w:rsidRPr="00321C27" w:rsidRDefault="00321C27" w:rsidP="00321C27">
      <w:pPr>
        <w:pStyle w:val="11ff3"/>
      </w:pPr>
      <w:r w:rsidRPr="00321C27">
        <w:t xml:space="preserve">3. Вносить предложения о привлечении сил и средств и обеспечивать передачу распоряжений руководителя ОШ руководителям подразделений, предприятий и </w:t>
      </w:r>
      <w:r w:rsidRPr="00321C27">
        <w:lastRenderedPageBreak/>
        <w:t>организаций, принимающих участие в предупреждении и ликвидации аварийных ситуаций.</w:t>
      </w:r>
    </w:p>
    <w:p w:rsidR="00321C27" w:rsidRPr="00321C27" w:rsidRDefault="00321C27" w:rsidP="00321C27">
      <w:pPr>
        <w:pStyle w:val="11ff3"/>
      </w:pPr>
      <w:r w:rsidRPr="00321C27">
        <w:t>4. Докладывать руководителю группы результаты разведки и получаемые сообщения об обстановке и ходе ликвидации аварийных ситуаций.</w:t>
      </w:r>
    </w:p>
    <w:p w:rsidR="00321C27" w:rsidRPr="00321C27" w:rsidRDefault="00321C27" w:rsidP="00321C27">
      <w:pPr>
        <w:pStyle w:val="11ff3"/>
      </w:pPr>
      <w:r w:rsidRPr="00321C27">
        <w:t>5. Обеспечивать взаимодействие сил и средств, участвующих в ликвидации аварийных ситуаций.</w:t>
      </w:r>
    </w:p>
    <w:p w:rsidR="00321C27" w:rsidRPr="00321C27" w:rsidRDefault="00321C27" w:rsidP="00321C27">
      <w:pPr>
        <w:pStyle w:val="11ff3"/>
      </w:pPr>
      <w:r w:rsidRPr="00321C27">
        <w:t>6. Участвовать в материально-техническом обеспечении мероприятий по предупреждению и ликвидации аварийных ситуаций.</w:t>
      </w:r>
    </w:p>
    <w:p w:rsidR="008E0089" w:rsidRDefault="00321C27" w:rsidP="00321C27">
      <w:pPr>
        <w:pStyle w:val="11ff3"/>
        <w:rPr>
          <w:color w:val="auto"/>
        </w:rPr>
      </w:pPr>
      <w:r w:rsidRPr="00321C27">
        <w:rPr>
          <w:color w:val="auto"/>
        </w:rPr>
        <w:t>7. Выполнять другие распоряжения руководителя группы.</w:t>
      </w:r>
    </w:p>
    <w:p w:rsidR="00306378" w:rsidRDefault="00306378" w:rsidP="00321C27">
      <w:pPr>
        <w:pStyle w:val="11ff3"/>
        <w:rPr>
          <w:color w:val="auto"/>
        </w:rPr>
      </w:pPr>
    </w:p>
    <w:p w:rsidR="00306378" w:rsidRDefault="00306378" w:rsidP="00321C27">
      <w:pPr>
        <w:pStyle w:val="11ff3"/>
        <w:rPr>
          <w:color w:val="auto"/>
        </w:rPr>
      </w:pPr>
    </w:p>
    <w:p w:rsidR="00306378" w:rsidRDefault="00306378" w:rsidP="00321C27">
      <w:pPr>
        <w:pStyle w:val="11ff3"/>
        <w:rPr>
          <w:color w:val="auto"/>
        </w:rPr>
      </w:pPr>
    </w:p>
    <w:p w:rsidR="00306378" w:rsidRDefault="00306378" w:rsidP="00321C27">
      <w:pPr>
        <w:pStyle w:val="11ff3"/>
        <w:rPr>
          <w:color w:val="auto"/>
        </w:rPr>
      </w:pPr>
    </w:p>
    <w:p w:rsidR="00306378" w:rsidRDefault="00306378" w:rsidP="00321C27">
      <w:pPr>
        <w:pStyle w:val="11ff3"/>
        <w:rPr>
          <w:color w:val="auto"/>
        </w:rPr>
      </w:pPr>
    </w:p>
    <w:p w:rsidR="00306378" w:rsidRDefault="00306378" w:rsidP="00321C27">
      <w:pPr>
        <w:pStyle w:val="11ff3"/>
        <w:rPr>
          <w:color w:val="auto"/>
        </w:rPr>
      </w:pPr>
    </w:p>
    <w:p w:rsidR="00306378" w:rsidRDefault="00306378" w:rsidP="00321C27">
      <w:pPr>
        <w:pStyle w:val="11ff3"/>
        <w:rPr>
          <w:color w:val="auto"/>
        </w:rPr>
      </w:pPr>
    </w:p>
    <w:p w:rsidR="00306378" w:rsidRDefault="00306378" w:rsidP="00321C27">
      <w:pPr>
        <w:pStyle w:val="11ff3"/>
        <w:rPr>
          <w:color w:val="auto"/>
        </w:rPr>
      </w:pPr>
    </w:p>
    <w:p w:rsidR="00306378" w:rsidRDefault="00306378" w:rsidP="00321C27">
      <w:pPr>
        <w:pStyle w:val="11ff3"/>
        <w:rPr>
          <w:color w:val="auto"/>
        </w:rPr>
      </w:pPr>
    </w:p>
    <w:p w:rsidR="00306378" w:rsidRDefault="00306378" w:rsidP="00321C27">
      <w:pPr>
        <w:pStyle w:val="11ff3"/>
        <w:rPr>
          <w:color w:val="auto"/>
        </w:rPr>
      </w:pPr>
    </w:p>
    <w:p w:rsidR="00306378" w:rsidRDefault="00306378" w:rsidP="00321C27">
      <w:pPr>
        <w:pStyle w:val="11ff3"/>
        <w:rPr>
          <w:color w:val="auto"/>
        </w:rPr>
      </w:pPr>
    </w:p>
    <w:p w:rsidR="00306378" w:rsidRDefault="00306378" w:rsidP="00321C27">
      <w:pPr>
        <w:pStyle w:val="11ff3"/>
        <w:rPr>
          <w:color w:val="auto"/>
        </w:rPr>
      </w:pPr>
    </w:p>
    <w:p w:rsidR="00306378" w:rsidRDefault="00306378" w:rsidP="00321C27">
      <w:pPr>
        <w:pStyle w:val="11ff3"/>
        <w:rPr>
          <w:color w:val="auto"/>
        </w:rPr>
      </w:pPr>
    </w:p>
    <w:p w:rsidR="00306378" w:rsidRDefault="00306378" w:rsidP="00321C27">
      <w:pPr>
        <w:pStyle w:val="11ff3"/>
        <w:rPr>
          <w:color w:val="auto"/>
        </w:rPr>
      </w:pPr>
    </w:p>
    <w:p w:rsidR="00306378" w:rsidRDefault="00306378" w:rsidP="00321C27">
      <w:pPr>
        <w:pStyle w:val="11ff3"/>
        <w:rPr>
          <w:color w:val="auto"/>
        </w:rPr>
      </w:pPr>
    </w:p>
    <w:p w:rsidR="00306378" w:rsidRDefault="00306378" w:rsidP="00321C27">
      <w:pPr>
        <w:pStyle w:val="11ff3"/>
        <w:rPr>
          <w:color w:val="auto"/>
        </w:rPr>
      </w:pPr>
    </w:p>
    <w:p w:rsidR="00306378" w:rsidRDefault="00306378" w:rsidP="00321C27">
      <w:pPr>
        <w:pStyle w:val="11ff3"/>
        <w:rPr>
          <w:color w:val="auto"/>
        </w:rPr>
      </w:pPr>
    </w:p>
    <w:p w:rsidR="00306378" w:rsidRDefault="00306378" w:rsidP="00321C27">
      <w:pPr>
        <w:pStyle w:val="11ff3"/>
        <w:rPr>
          <w:color w:val="auto"/>
        </w:rPr>
      </w:pPr>
    </w:p>
    <w:p w:rsidR="00306378" w:rsidRDefault="00306378" w:rsidP="00321C27">
      <w:pPr>
        <w:pStyle w:val="11ff3"/>
        <w:rPr>
          <w:color w:val="auto"/>
        </w:rPr>
      </w:pPr>
    </w:p>
    <w:p w:rsidR="00306378" w:rsidRDefault="00306378" w:rsidP="00321C27">
      <w:pPr>
        <w:pStyle w:val="11ff3"/>
        <w:rPr>
          <w:color w:val="auto"/>
        </w:rPr>
      </w:pPr>
    </w:p>
    <w:p w:rsidR="00306378" w:rsidRDefault="00306378" w:rsidP="00321C27">
      <w:pPr>
        <w:pStyle w:val="11ff3"/>
        <w:rPr>
          <w:color w:val="auto"/>
        </w:rPr>
      </w:pPr>
    </w:p>
    <w:p w:rsidR="00315DCF" w:rsidRDefault="00315DCF" w:rsidP="00321C27">
      <w:pPr>
        <w:pStyle w:val="11ff3"/>
        <w:rPr>
          <w:color w:val="auto"/>
        </w:rPr>
      </w:pPr>
    </w:p>
    <w:p w:rsidR="00315DCF" w:rsidRDefault="00315DCF" w:rsidP="00321C27">
      <w:pPr>
        <w:pStyle w:val="11ff3"/>
        <w:rPr>
          <w:color w:val="auto"/>
        </w:rPr>
      </w:pPr>
    </w:p>
    <w:p w:rsidR="00315DCF" w:rsidRDefault="00315DCF" w:rsidP="00321C27">
      <w:pPr>
        <w:pStyle w:val="11ff3"/>
        <w:rPr>
          <w:color w:val="auto"/>
        </w:rPr>
      </w:pPr>
    </w:p>
    <w:p w:rsidR="000B116C" w:rsidRPr="00306378" w:rsidRDefault="00306378" w:rsidP="00511391">
      <w:pPr>
        <w:pStyle w:val="20"/>
        <w:numPr>
          <w:ilvl w:val="0"/>
          <w:numId w:val="0"/>
        </w:numPr>
        <w:spacing w:before="240" w:line="240" w:lineRule="auto"/>
        <w:jc w:val="left"/>
      </w:pPr>
      <w:bookmarkStart w:id="204" w:name="_Toc198798946"/>
      <w:r>
        <w:lastRenderedPageBreak/>
        <w:t>Приложение 4</w:t>
      </w:r>
      <w:r w:rsidR="00A517E4">
        <w:t xml:space="preserve"> </w:t>
      </w:r>
      <w:r>
        <w:t xml:space="preserve">- </w:t>
      </w:r>
      <w:r w:rsidRPr="00306378">
        <w:t>План действий по ликвидации последствий аварийных ситуаций при теплоснабжении в ООО «ЛЕНТЕПЛО»</w:t>
      </w:r>
      <w:r w:rsidR="00EE4DE2">
        <w:t>.</w:t>
      </w:r>
      <w:bookmarkEnd w:id="204"/>
    </w:p>
    <w:p w:rsidR="00EE4DE2" w:rsidRDefault="000B116C" w:rsidP="00511391">
      <w:pPr>
        <w:pStyle w:val="afffc"/>
        <w:spacing w:before="240" w:line="240" w:lineRule="auto"/>
        <w:jc w:val="center"/>
      </w:pPr>
      <w:r w:rsidRPr="000B116C">
        <w:t>План действий по ликвидации последствий аварийных ситуаций при теплоснабжении в ООО «ЛЕНТЕПЛО»</w:t>
      </w:r>
    </w:p>
    <w:p w:rsidR="002A0953" w:rsidRPr="002A0953" w:rsidRDefault="002A0953" w:rsidP="00CE4AB8">
      <w:pPr>
        <w:pStyle w:val="30"/>
        <w:numPr>
          <w:ilvl w:val="0"/>
          <w:numId w:val="0"/>
        </w:numPr>
        <w:ind w:left="1720"/>
        <w:jc w:val="left"/>
      </w:pPr>
      <w:bookmarkStart w:id="205" w:name="_Toc198798947"/>
      <w:r w:rsidRPr="002A0953">
        <w:t>Общие положения</w:t>
      </w:r>
      <w:bookmarkEnd w:id="205"/>
    </w:p>
    <w:p w:rsidR="00C966DA" w:rsidRPr="00C966DA" w:rsidRDefault="00C966DA" w:rsidP="00C966DA">
      <w:pPr>
        <w:pStyle w:val="11ff3"/>
      </w:pPr>
      <w:r w:rsidRPr="00C966DA">
        <w:t xml:space="preserve">Настоящий план разработан на основе: </w:t>
      </w:r>
    </w:p>
    <w:p w:rsidR="00C966DA" w:rsidRPr="00C966DA" w:rsidRDefault="00C966DA" w:rsidP="00C966DA">
      <w:pPr>
        <w:pStyle w:val="11ff3"/>
      </w:pPr>
      <w:r w:rsidRPr="00C966DA">
        <w:t>- Федерального закона от 27 июля 2010 № 190-ФЗ «О теплоснабжении»;</w:t>
      </w:r>
      <w:r w:rsidR="00A517E4">
        <w:t xml:space="preserve"> </w:t>
      </w:r>
    </w:p>
    <w:p w:rsidR="00C966DA" w:rsidRPr="00C966DA" w:rsidRDefault="00C966DA" w:rsidP="00C966DA">
      <w:pPr>
        <w:pStyle w:val="11ff3"/>
      </w:pPr>
      <w:r w:rsidRPr="00C966DA">
        <w:t xml:space="preserve">- «Правил технической эксплуатации тепловых энергоустановок», утверждённых приказом Минэнерго России от 24.03.2003 № 115; </w:t>
      </w:r>
    </w:p>
    <w:p w:rsidR="00C966DA" w:rsidRPr="00C966DA" w:rsidRDefault="00C966DA" w:rsidP="00C966DA">
      <w:pPr>
        <w:pStyle w:val="11ff3"/>
      </w:pPr>
      <w:r w:rsidRPr="00C966DA">
        <w:t xml:space="preserve">- Постановления Правительства Российской Федерации от 02 июня 2022 г. № 1014 «О расследовании причин аварийных ситуаций при теплоснабжении»; </w:t>
      </w:r>
    </w:p>
    <w:p w:rsidR="00C966DA" w:rsidRPr="00C966DA" w:rsidRDefault="00C966DA" w:rsidP="00C966DA">
      <w:pPr>
        <w:pStyle w:val="11ff3"/>
      </w:pPr>
      <w:r w:rsidRPr="00C966DA">
        <w:t>- Приказ Минэнерго России от 13.11.2024 N 2234 «Об утверждении Правил обеспечения готовности к отопительному периоду и Порядка проведения оценки обеспечения готовности к отопительному периоду»</w:t>
      </w:r>
    </w:p>
    <w:p w:rsidR="00C966DA" w:rsidRPr="00C966DA" w:rsidRDefault="00C966DA" w:rsidP="00C966DA">
      <w:pPr>
        <w:pStyle w:val="11ff3"/>
      </w:pPr>
      <w:r w:rsidRPr="00C966DA">
        <w:t>- Правил подготовки и проведения отопительного сезона в Ленинградской области, утверждённых постановлением Правительства Ленинградской области от 19.06.2008 № 177;</w:t>
      </w:r>
    </w:p>
    <w:p w:rsidR="00C966DA" w:rsidRPr="00C966DA" w:rsidRDefault="00C966DA" w:rsidP="00C966DA">
      <w:pPr>
        <w:pStyle w:val="11ff3"/>
      </w:pPr>
      <w:r w:rsidRPr="00C966DA">
        <w:t>- Правил подготовки и проведения отопительного сезона в Санкт-Петербурге, введеных в действие протоколом Правительства Санкт-Петербурга от 04.06.2014 N 7;</w:t>
      </w:r>
    </w:p>
    <w:p w:rsidR="00C966DA" w:rsidRPr="00C966DA" w:rsidRDefault="00C966DA" w:rsidP="00C966DA">
      <w:pPr>
        <w:pStyle w:val="11ff3"/>
      </w:pPr>
      <w:r w:rsidRPr="00C966DA">
        <w:t xml:space="preserve">- Методических рекомендаций по техническому расследованию и учету технологических нарушений в системах коммунального энергоснабжения и работе энергетических организаций жилищно-коммунального комплекса МДК 4-01.2001, утвержденных приказом Госстроя РФ от 20 августа 2001 № 191. </w:t>
      </w:r>
    </w:p>
    <w:p w:rsidR="00C966DA" w:rsidRPr="00C966DA" w:rsidRDefault="00C966DA" w:rsidP="00C966DA">
      <w:pPr>
        <w:pStyle w:val="11ff3"/>
      </w:pPr>
      <w:r>
        <w:t xml:space="preserve">1.1 </w:t>
      </w:r>
      <w:r w:rsidRPr="00C966DA">
        <w:t>План разработан с целью определения действий при устранении технологических нарушений на тепловых энергоустановках и тепловых сетях ООО «ЛЕНТЕПЛО» и определяет взаимодействия структурных подразделений Общества и взаимодействующих организаций.</w:t>
      </w:r>
    </w:p>
    <w:p w:rsidR="00C966DA" w:rsidRPr="00C966DA" w:rsidRDefault="00C966DA" w:rsidP="00C966DA">
      <w:pPr>
        <w:pStyle w:val="11ff3"/>
      </w:pPr>
      <w:r>
        <w:t xml:space="preserve">1.2 </w:t>
      </w:r>
      <w:r w:rsidRPr="00C966DA">
        <w:t>В зависимости от характера и тяжести последствий технологические нарушения в системах коммунального теплоснабжения подразделяются на аварии и инциденты. Последние в свою очередь могут носить характер технологических и функциональных отказов.</w:t>
      </w:r>
    </w:p>
    <w:p w:rsidR="00C966DA" w:rsidRPr="00C966DA" w:rsidRDefault="00C966DA" w:rsidP="00C966DA">
      <w:pPr>
        <w:pStyle w:val="11ff3"/>
      </w:pPr>
      <w:r>
        <w:t xml:space="preserve">1.3 </w:t>
      </w:r>
      <w:r w:rsidRPr="00C966DA">
        <w:t>В Плане используются следующие определения:</w:t>
      </w:r>
    </w:p>
    <w:p w:rsidR="00C966DA" w:rsidRPr="00C966DA" w:rsidRDefault="00C966DA" w:rsidP="00C966DA">
      <w:pPr>
        <w:pStyle w:val="113"/>
      </w:pPr>
      <w:r w:rsidRPr="00C966DA">
        <w:rPr>
          <w:b/>
        </w:rPr>
        <w:t>аварийная ситуация</w:t>
      </w:r>
      <w:r w:rsidRPr="00C966DA">
        <w:t xml:space="preserve"> (при теплоснабжении) - технологическое нарушение, приведшее к разрушению или повреждению сооружений и (или) технических </w:t>
      </w:r>
      <w:r w:rsidRPr="00C966DA">
        <w:lastRenderedPageBreak/>
        <w:t>устройств (оборудования), полному или частичному ограничению режима потребления тепловой энергии.</w:t>
      </w:r>
    </w:p>
    <w:p w:rsidR="00C966DA" w:rsidRPr="00C966DA" w:rsidRDefault="00C966DA" w:rsidP="00C966DA">
      <w:pPr>
        <w:pStyle w:val="113"/>
      </w:pPr>
      <w:r w:rsidRPr="00C966DA">
        <w:rPr>
          <w:b/>
        </w:rPr>
        <w:t>технологические нарушения</w:t>
      </w:r>
      <w:r w:rsidRPr="00C966DA">
        <w:t xml:space="preserve"> - нарушения в работе систем теплоснабжения и эксплуатирующих их организаций в зависимости от характера и тяжести последствий (воздействие на персонал; отклонение параметров энергоносителя; экологическое воздействие; объем повреждения оборудования; другие факторы снижения надежности) подразделяются на аварии и инциденты;</w:t>
      </w:r>
    </w:p>
    <w:p w:rsidR="00C966DA" w:rsidRPr="00C966DA" w:rsidRDefault="00C966DA" w:rsidP="00C966DA">
      <w:pPr>
        <w:pStyle w:val="113"/>
      </w:pPr>
      <w:r w:rsidRPr="00C966DA">
        <w:rPr>
          <w:b/>
        </w:rPr>
        <w:t>авария</w:t>
      </w:r>
      <w:r w:rsidRPr="00C966DA">
        <w:t xml:space="preserve"> - разрушение сооружений и (или) технических устройств, применяемых на опасном производственном объекте, неконтролируемые взрыв и (или) выброс опасных веществ;</w:t>
      </w:r>
    </w:p>
    <w:p w:rsidR="00C966DA" w:rsidRPr="00C966DA" w:rsidRDefault="00C966DA" w:rsidP="00C966DA">
      <w:pPr>
        <w:pStyle w:val="113"/>
      </w:pPr>
      <w:r w:rsidRPr="00C966DA">
        <w:rPr>
          <w:b/>
        </w:rPr>
        <w:t>инцидент</w:t>
      </w:r>
      <w:r w:rsidRPr="00C966DA">
        <w:t xml:space="preserve"> - отказ или повреждение оборудования и (или) сетей, отклонения от установленных режимов, нарушение федеральных законов и иных правовых актов Российской Федерации, а также нормативных технических документов, устанавливающих правила ведения работ на опасном производственном объекте, включая:</w:t>
      </w:r>
    </w:p>
    <w:p w:rsidR="00C966DA" w:rsidRPr="00C966DA" w:rsidRDefault="00C966DA" w:rsidP="00C966DA">
      <w:pPr>
        <w:pStyle w:val="113"/>
      </w:pPr>
      <w:r w:rsidRPr="00C966DA">
        <w:rPr>
          <w:b/>
        </w:rPr>
        <w:t>технологический отказ</w:t>
      </w:r>
      <w:r w:rsidRPr="00C966DA">
        <w:t xml:space="preserve"> - вынужденное отключение или ограничение работоспособности оборудования, приведшее к нарушению процесса производства и (или) передачи тепловой энергии потребителям, если они не содержат признаков аварии;</w:t>
      </w:r>
    </w:p>
    <w:p w:rsidR="00C966DA" w:rsidRPr="00C966DA" w:rsidRDefault="00C966DA" w:rsidP="00C966DA">
      <w:pPr>
        <w:pStyle w:val="113"/>
      </w:pPr>
      <w:r w:rsidRPr="00C966DA">
        <w:rPr>
          <w:b/>
        </w:rPr>
        <w:t>функциональный отказ</w:t>
      </w:r>
      <w:r w:rsidRPr="00C966DA">
        <w:t xml:space="preserve"> - неисправности оборудования (в том числе резервного и вспомогательного), не повлиявшие на технологический процесс производства и (или)передачи энергии, а также неправильное действие защит и автоматики, ошибочные действия персонала, если они не привели к ограничению потребителей и снижению качества отпускаемой энергии.</w:t>
      </w:r>
    </w:p>
    <w:p w:rsidR="00C966DA" w:rsidRPr="00C966DA" w:rsidRDefault="00C966DA" w:rsidP="00C966DA">
      <w:pPr>
        <w:pStyle w:val="11ff3"/>
      </w:pPr>
      <w:r>
        <w:t xml:space="preserve">1.4. </w:t>
      </w:r>
      <w:r w:rsidRPr="00C966DA">
        <w:t>Под ликвидацией технологических нарушений подразумевается обнаружение места технологического нарушения или поврежденного оборудования, изоляция (отключение) его от общей системы теплоснабжения и принятие оперативных мер или осуществление действий, направленных на:</w:t>
      </w:r>
    </w:p>
    <w:p w:rsidR="00C966DA" w:rsidRPr="00C966DA" w:rsidRDefault="00C966DA" w:rsidP="00C966DA">
      <w:pPr>
        <w:pStyle w:val="11ff3"/>
      </w:pPr>
      <w:r w:rsidRPr="00C966DA">
        <w:t>- предотвращение развития технологического нарушения, устранение опасности для людей и незатронутого оборудования;</w:t>
      </w:r>
    </w:p>
    <w:p w:rsidR="00C966DA" w:rsidRPr="00C966DA" w:rsidRDefault="00C966DA" w:rsidP="00C966DA">
      <w:pPr>
        <w:pStyle w:val="11ff3"/>
      </w:pPr>
      <w:r w:rsidRPr="00C966DA">
        <w:t>- восстановление теплоснабжения потребителей и нормативных</w:t>
      </w:r>
      <w:r w:rsidR="00A517E4">
        <w:t xml:space="preserve"> </w:t>
      </w:r>
      <w:r w:rsidRPr="00C966DA">
        <w:t>параметров (температура, давление) теплоносителя;</w:t>
      </w:r>
    </w:p>
    <w:p w:rsidR="00C966DA" w:rsidRDefault="00C966DA" w:rsidP="00C966DA">
      <w:pPr>
        <w:pStyle w:val="11ff3"/>
      </w:pPr>
      <w:r w:rsidRPr="00C966DA">
        <w:t xml:space="preserve"> - осуществление мер по обеспечению наиболее надежной в данных условиях работы системы теплоснабжения и отдельных ее участков.</w:t>
      </w:r>
    </w:p>
    <w:p w:rsidR="00C966DA" w:rsidRPr="00C966DA" w:rsidRDefault="00C966DA" w:rsidP="00C966DA">
      <w:pPr>
        <w:pStyle w:val="11ff3"/>
      </w:pPr>
    </w:p>
    <w:p w:rsidR="00C966DA" w:rsidRPr="00C966DA" w:rsidRDefault="00C966DA" w:rsidP="00C966DA">
      <w:pPr>
        <w:pStyle w:val="11ff3"/>
        <w:rPr>
          <w:color w:val="000000"/>
        </w:rPr>
      </w:pPr>
      <w:r w:rsidRPr="00C966DA">
        <w:rPr>
          <w:color w:val="000000"/>
        </w:rPr>
        <w:t xml:space="preserve">В настоящем Плане применяются следующие </w:t>
      </w:r>
      <w:r w:rsidRPr="00C966DA">
        <w:rPr>
          <w:i/>
          <w:color w:val="000000"/>
        </w:rPr>
        <w:t>сокращения</w:t>
      </w:r>
      <w:r w:rsidRPr="00C966DA">
        <w:rPr>
          <w:color w:val="000000"/>
        </w:rPr>
        <w:t xml:space="preserve"> и </w:t>
      </w:r>
      <w:r w:rsidRPr="00C966DA">
        <w:rPr>
          <w:i/>
          <w:color w:val="000000"/>
        </w:rPr>
        <w:t>аббревиатуры</w:t>
      </w:r>
      <w:r w:rsidRPr="00C966DA">
        <w:rPr>
          <w:color w:val="000000"/>
        </w:rPr>
        <w:t>:</w:t>
      </w:r>
    </w:p>
    <w:p w:rsidR="00C966DA" w:rsidRPr="00C966DA" w:rsidRDefault="00C966DA" w:rsidP="00C966DA">
      <w:pPr>
        <w:pStyle w:val="11ff3"/>
        <w:ind w:firstLine="0"/>
        <w:rPr>
          <w:color w:val="000000"/>
        </w:rPr>
      </w:pPr>
      <w:r w:rsidRPr="00C966DA">
        <w:rPr>
          <w:color w:val="000000"/>
          <w:u w:val="single"/>
        </w:rPr>
        <w:t>План</w:t>
      </w:r>
      <w:r w:rsidRPr="00C966DA">
        <w:rPr>
          <w:color w:val="000000"/>
        </w:rPr>
        <w:t xml:space="preserve"> - данный план действий по ликвидации последствий аварийных ситуаций при теплоснабжении в ООО «</w:t>
      </w:r>
      <w:bookmarkStart w:id="206" w:name="_Hlk193798842"/>
      <w:r w:rsidRPr="00C966DA">
        <w:rPr>
          <w:color w:val="000000"/>
        </w:rPr>
        <w:t>ЛЕНТЕПЛО</w:t>
      </w:r>
      <w:bookmarkEnd w:id="206"/>
      <w:r w:rsidRPr="00C966DA">
        <w:rPr>
          <w:color w:val="000000"/>
        </w:rPr>
        <w:t>»</w:t>
      </w:r>
    </w:p>
    <w:p w:rsidR="00C966DA" w:rsidRPr="00C966DA" w:rsidRDefault="00C966DA" w:rsidP="00C966DA">
      <w:pPr>
        <w:pStyle w:val="11ff3"/>
        <w:ind w:firstLine="0"/>
        <w:rPr>
          <w:color w:val="000000"/>
        </w:rPr>
      </w:pPr>
      <w:r w:rsidRPr="00C966DA">
        <w:rPr>
          <w:color w:val="000000"/>
          <w:u w:val="single"/>
        </w:rPr>
        <w:t>Общество, Предприятие</w:t>
      </w:r>
      <w:r w:rsidRPr="00C966DA">
        <w:rPr>
          <w:color w:val="000000"/>
        </w:rPr>
        <w:t xml:space="preserve"> - Общество с ограниченной ответственностью "ЛЕНТЕПЛО".</w:t>
      </w:r>
    </w:p>
    <w:p w:rsidR="00C966DA" w:rsidRPr="00C966DA" w:rsidRDefault="00C966DA" w:rsidP="00C966DA">
      <w:pPr>
        <w:pStyle w:val="11ff3"/>
        <w:ind w:firstLine="0"/>
        <w:rPr>
          <w:color w:val="000000"/>
        </w:rPr>
      </w:pPr>
      <w:r w:rsidRPr="00C966DA">
        <w:rPr>
          <w:color w:val="000000"/>
          <w:u w:val="single"/>
        </w:rPr>
        <w:t>РТ</w:t>
      </w:r>
      <w:r w:rsidRPr="00C966DA">
        <w:rPr>
          <w:color w:val="000000"/>
        </w:rPr>
        <w:t xml:space="preserve"> - район теплоснабжения Общества.</w:t>
      </w:r>
    </w:p>
    <w:p w:rsidR="00C966DA" w:rsidRPr="00C966DA" w:rsidRDefault="00C966DA" w:rsidP="00C966DA">
      <w:pPr>
        <w:pStyle w:val="11ff3"/>
        <w:ind w:firstLine="0"/>
        <w:rPr>
          <w:color w:val="000000"/>
        </w:rPr>
      </w:pPr>
      <w:r w:rsidRPr="00C966DA">
        <w:rPr>
          <w:color w:val="000000"/>
          <w:u w:val="single"/>
        </w:rPr>
        <w:t>АРГ РУ</w:t>
      </w:r>
      <w:r w:rsidRPr="00C966DA">
        <w:rPr>
          <w:color w:val="000000"/>
        </w:rPr>
        <w:t xml:space="preserve"> - аварийно-ремонтная группа ремонтного участка РТ (дежурный оперативно-ремонтный персонал по тепловым сетям). </w:t>
      </w:r>
    </w:p>
    <w:p w:rsidR="00C966DA" w:rsidRPr="00C966DA" w:rsidRDefault="00C966DA" w:rsidP="00C966DA">
      <w:pPr>
        <w:pStyle w:val="11ff3"/>
        <w:ind w:firstLine="0"/>
        <w:rPr>
          <w:color w:val="000000"/>
        </w:rPr>
      </w:pPr>
      <w:r w:rsidRPr="00C966DA">
        <w:rPr>
          <w:color w:val="000000"/>
          <w:u w:val="single"/>
        </w:rPr>
        <w:t>РСО</w:t>
      </w:r>
      <w:r w:rsidRPr="00C966DA">
        <w:rPr>
          <w:color w:val="000000"/>
        </w:rPr>
        <w:t xml:space="preserve"> - ресурсоснабжающая организация.</w:t>
      </w:r>
    </w:p>
    <w:p w:rsidR="00C966DA" w:rsidRPr="00C966DA" w:rsidRDefault="00C966DA" w:rsidP="00C966DA">
      <w:pPr>
        <w:pStyle w:val="11ff3"/>
        <w:ind w:firstLine="0"/>
        <w:rPr>
          <w:color w:val="000000"/>
        </w:rPr>
      </w:pPr>
      <w:r w:rsidRPr="00C966DA">
        <w:rPr>
          <w:color w:val="000000"/>
          <w:u w:val="single"/>
        </w:rPr>
        <w:t>ГРО</w:t>
      </w:r>
      <w:r w:rsidRPr="00C966DA">
        <w:rPr>
          <w:color w:val="000000"/>
        </w:rPr>
        <w:t xml:space="preserve"> - газораспределительная организация</w:t>
      </w:r>
    </w:p>
    <w:p w:rsidR="00C966DA" w:rsidRPr="00C966DA" w:rsidRDefault="00C966DA" w:rsidP="00C966DA">
      <w:pPr>
        <w:pStyle w:val="11ff3"/>
        <w:ind w:firstLine="0"/>
        <w:rPr>
          <w:color w:val="000000"/>
        </w:rPr>
      </w:pPr>
      <w:r w:rsidRPr="00C966DA">
        <w:rPr>
          <w:color w:val="000000"/>
          <w:u w:val="single"/>
        </w:rPr>
        <w:t>ЭСО</w:t>
      </w:r>
      <w:r w:rsidRPr="00C966DA">
        <w:rPr>
          <w:color w:val="000000"/>
        </w:rPr>
        <w:t xml:space="preserve"> - электросетевая организация</w:t>
      </w:r>
    </w:p>
    <w:p w:rsidR="00C966DA" w:rsidRPr="00C966DA" w:rsidRDefault="00C966DA" w:rsidP="00C966DA">
      <w:pPr>
        <w:pStyle w:val="11ff3"/>
        <w:ind w:firstLine="0"/>
        <w:rPr>
          <w:color w:val="000000"/>
          <w:u w:val="single"/>
        </w:rPr>
      </w:pPr>
      <w:r w:rsidRPr="00C966DA">
        <w:rPr>
          <w:color w:val="000000"/>
          <w:u w:val="single"/>
        </w:rPr>
        <w:t>ВСО</w:t>
      </w:r>
      <w:r w:rsidRPr="00C966DA">
        <w:rPr>
          <w:color w:val="000000"/>
        </w:rPr>
        <w:t xml:space="preserve"> - водоснабжающая организация</w:t>
      </w:r>
    </w:p>
    <w:p w:rsidR="00C966DA" w:rsidRPr="00C966DA" w:rsidRDefault="00C966DA" w:rsidP="00C966DA">
      <w:pPr>
        <w:pStyle w:val="11ff3"/>
        <w:ind w:firstLine="0"/>
        <w:rPr>
          <w:color w:val="000000"/>
        </w:rPr>
      </w:pPr>
      <w:r w:rsidRPr="00C966DA">
        <w:rPr>
          <w:color w:val="000000"/>
        </w:rPr>
        <w:t>ЕДДС муниципального образования Ленинградской области.</w:t>
      </w:r>
    </w:p>
    <w:p w:rsidR="00C966DA" w:rsidRPr="00C966DA" w:rsidRDefault="00C966DA" w:rsidP="00C966DA">
      <w:pPr>
        <w:pStyle w:val="11ff3"/>
        <w:ind w:firstLine="0"/>
        <w:rPr>
          <w:color w:val="000000"/>
          <w:u w:val="single"/>
        </w:rPr>
      </w:pPr>
      <w:r w:rsidRPr="00C966DA">
        <w:rPr>
          <w:color w:val="000000"/>
          <w:u w:val="single"/>
        </w:rPr>
        <w:t>Администрация</w:t>
      </w:r>
      <w:r w:rsidRPr="00C966DA">
        <w:rPr>
          <w:color w:val="000000"/>
        </w:rPr>
        <w:t xml:space="preserve"> - ответственные руководители органов исполнительной власти.</w:t>
      </w:r>
      <w:r w:rsidR="00A517E4">
        <w:rPr>
          <w:color w:val="000000"/>
        </w:rPr>
        <w:t xml:space="preserve"> </w:t>
      </w:r>
    </w:p>
    <w:p w:rsidR="00C966DA" w:rsidRPr="00C966DA" w:rsidRDefault="00C966DA" w:rsidP="00C966DA">
      <w:pPr>
        <w:pStyle w:val="11ff3"/>
        <w:ind w:firstLine="0"/>
        <w:rPr>
          <w:color w:val="000000"/>
        </w:rPr>
      </w:pPr>
      <w:r w:rsidRPr="00C966DA">
        <w:rPr>
          <w:color w:val="000000"/>
          <w:u w:val="single"/>
        </w:rPr>
        <w:t>ИДС ГУЖА</w:t>
      </w:r>
      <w:r w:rsidRPr="00C966DA">
        <w:rPr>
          <w:color w:val="000000"/>
        </w:rPr>
        <w:t xml:space="preserve"> - информационно-диспетчерская служба ГУ «Жилищное агентство».</w:t>
      </w:r>
    </w:p>
    <w:p w:rsidR="002A0953" w:rsidRPr="002A0953" w:rsidRDefault="00C966DA" w:rsidP="00C966DA">
      <w:pPr>
        <w:pStyle w:val="11ff3"/>
        <w:ind w:firstLine="0"/>
        <w:rPr>
          <w:rFonts w:eastAsia="Aptos"/>
          <w:u w:val="single"/>
          <w14:ligatures w14:val="standardContextual"/>
        </w:rPr>
      </w:pPr>
      <w:r w:rsidRPr="00C966DA">
        <w:rPr>
          <w:color w:val="000000"/>
          <w:sz w:val="22"/>
          <w:szCs w:val="22"/>
          <w:u w:val="single"/>
          <w:lang w:eastAsia="ru-RU"/>
        </w:rPr>
        <w:t>УК МКД</w:t>
      </w:r>
      <w:r w:rsidRPr="00C966DA">
        <w:rPr>
          <w:color w:val="000000"/>
          <w:sz w:val="22"/>
          <w:szCs w:val="22"/>
          <w:lang w:eastAsia="ru-RU"/>
        </w:rPr>
        <w:t xml:space="preserve"> - управляющая компания многоквартирного дома.</w:t>
      </w:r>
      <w:r w:rsidR="002A0953" w:rsidRPr="002A0953">
        <w:rPr>
          <w:rFonts w:eastAsia="Aptos"/>
          <w:u w:val="single"/>
          <w14:ligatures w14:val="standardContextual"/>
        </w:rPr>
        <w:br w:type="page" w:clear="all"/>
      </w:r>
    </w:p>
    <w:p w:rsidR="00CE4AB8" w:rsidRDefault="00CE4AB8" w:rsidP="00CE4AB8">
      <w:pPr>
        <w:pStyle w:val="11ff3"/>
        <w:sectPr w:rsidR="00CE4AB8" w:rsidSect="00A47F30">
          <w:pgSz w:w="11906" w:h="16838"/>
          <w:pgMar w:top="1134" w:right="850" w:bottom="1134" w:left="1701" w:header="567" w:footer="454" w:gutter="0"/>
          <w:cols w:space="708"/>
          <w:docGrid w:linePitch="360"/>
        </w:sectPr>
      </w:pPr>
      <w:bookmarkStart w:id="207" w:name="_Hlk193965076"/>
      <w:bookmarkStart w:id="208" w:name="_Hlk193966464"/>
    </w:p>
    <w:p w:rsidR="00CE4AB8" w:rsidRPr="00C966DA" w:rsidRDefault="00CE4AB8" w:rsidP="00C966DA">
      <w:pPr>
        <w:pStyle w:val="11ff3"/>
        <w:rPr>
          <w:u w:val="single"/>
        </w:rPr>
      </w:pPr>
      <w:r w:rsidRPr="00EE4DE2">
        <w:rPr>
          <w:u w:val="single"/>
        </w:rPr>
        <w:lastRenderedPageBreak/>
        <w:t xml:space="preserve">Таблица 1. </w:t>
      </w:r>
      <w:r w:rsidR="002A0953" w:rsidRPr="00EE4DE2">
        <w:rPr>
          <w:u w:val="single"/>
        </w:rPr>
        <w:t>Сценарии наиболее вероятных технологических нарушений</w:t>
      </w:r>
      <w:r w:rsidRPr="00EE4DE2">
        <w:rPr>
          <w:u w:val="single"/>
        </w:rPr>
        <w:t xml:space="preserve"> н</w:t>
      </w:r>
      <w:r w:rsidR="002A0953" w:rsidRPr="00EE4DE2">
        <w:rPr>
          <w:u w:val="single"/>
        </w:rPr>
        <w:t xml:space="preserve">а котельной (топливо природный газ) </w:t>
      </w:r>
      <w:bookmarkEnd w:id="207"/>
      <w:bookmarkEnd w:id="20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7"/>
        <w:gridCol w:w="2783"/>
        <w:gridCol w:w="3345"/>
        <w:gridCol w:w="3167"/>
        <w:gridCol w:w="4714"/>
      </w:tblGrid>
      <w:tr w:rsidR="00C966DA" w:rsidRPr="00C966DA" w:rsidTr="00C966DA">
        <w:trPr>
          <w:trHeight w:val="454"/>
          <w:tblHeader/>
        </w:trPr>
        <w:tc>
          <w:tcPr>
            <w:tcW w:w="263" w:type="pct"/>
            <w:vAlign w:val="center"/>
          </w:tcPr>
          <w:p w:rsidR="00C966DA" w:rsidRPr="00C966DA" w:rsidRDefault="00C966DA" w:rsidP="00C966DA">
            <w:pPr>
              <w:pStyle w:val="1fffb"/>
            </w:pPr>
            <w:bookmarkStart w:id="209" w:name="_Hlk193966244"/>
            <w:r w:rsidRPr="00C966DA">
              <w:t>№ п/п</w:t>
            </w:r>
          </w:p>
        </w:tc>
        <w:tc>
          <w:tcPr>
            <w:tcW w:w="941" w:type="pct"/>
            <w:vAlign w:val="center"/>
          </w:tcPr>
          <w:p w:rsidR="00C966DA" w:rsidRPr="00C966DA" w:rsidRDefault="00C966DA" w:rsidP="00C966DA">
            <w:pPr>
              <w:pStyle w:val="1fffb"/>
            </w:pPr>
            <w:r w:rsidRPr="00C966DA">
              <w:t>Описание аварийной ситуации</w:t>
            </w:r>
          </w:p>
        </w:tc>
        <w:tc>
          <w:tcPr>
            <w:tcW w:w="1131" w:type="pct"/>
            <w:vAlign w:val="center"/>
          </w:tcPr>
          <w:p w:rsidR="00C966DA" w:rsidRPr="00C966DA" w:rsidRDefault="00C966DA" w:rsidP="00C966DA">
            <w:pPr>
              <w:pStyle w:val="1fffb"/>
            </w:pPr>
            <w:r w:rsidRPr="00C966DA">
              <w:t>Причины, вызвавшие аварийные ситуации</w:t>
            </w:r>
          </w:p>
        </w:tc>
        <w:tc>
          <w:tcPr>
            <w:tcW w:w="1071" w:type="pct"/>
            <w:vAlign w:val="center"/>
          </w:tcPr>
          <w:p w:rsidR="00C966DA" w:rsidRPr="00C966DA" w:rsidRDefault="00C966DA" w:rsidP="00C966DA">
            <w:pPr>
              <w:pStyle w:val="1fffb"/>
            </w:pPr>
            <w:r w:rsidRPr="00C966DA">
              <w:t>Последствия аварийной ситуации</w:t>
            </w:r>
          </w:p>
        </w:tc>
        <w:tc>
          <w:tcPr>
            <w:tcW w:w="1594" w:type="pct"/>
            <w:vAlign w:val="center"/>
          </w:tcPr>
          <w:p w:rsidR="00C966DA" w:rsidRPr="00C966DA" w:rsidRDefault="00C966DA" w:rsidP="00C966DA">
            <w:pPr>
              <w:pStyle w:val="1fffb"/>
            </w:pPr>
            <w:r w:rsidRPr="00C966DA">
              <w:t>Меры ликвидации и локализации аварийной ситуации</w:t>
            </w:r>
          </w:p>
        </w:tc>
      </w:tr>
      <w:tr w:rsidR="00C966DA" w:rsidRPr="00C966DA" w:rsidTr="00C966DA">
        <w:trPr>
          <w:trHeight w:val="454"/>
        </w:trPr>
        <w:tc>
          <w:tcPr>
            <w:tcW w:w="263" w:type="pct"/>
            <w:vAlign w:val="center"/>
          </w:tcPr>
          <w:p w:rsidR="00C966DA" w:rsidRPr="00C966DA" w:rsidRDefault="00C966DA" w:rsidP="00C966DA">
            <w:pPr>
              <w:pStyle w:val="1fffb"/>
            </w:pPr>
            <w:r w:rsidRPr="00C966DA">
              <w:t>1</w:t>
            </w:r>
          </w:p>
        </w:tc>
        <w:tc>
          <w:tcPr>
            <w:tcW w:w="941" w:type="pct"/>
            <w:vAlign w:val="center"/>
          </w:tcPr>
          <w:p w:rsidR="00C966DA" w:rsidRPr="00C966DA" w:rsidRDefault="00C966DA" w:rsidP="00C966DA">
            <w:pPr>
              <w:pStyle w:val="1fffb"/>
            </w:pPr>
            <w:r w:rsidRPr="00C966DA">
              <w:t>2</w:t>
            </w:r>
          </w:p>
        </w:tc>
        <w:tc>
          <w:tcPr>
            <w:tcW w:w="1131" w:type="pct"/>
            <w:vAlign w:val="center"/>
          </w:tcPr>
          <w:p w:rsidR="00C966DA" w:rsidRPr="00C966DA" w:rsidRDefault="00C966DA" w:rsidP="00C966DA">
            <w:pPr>
              <w:pStyle w:val="1fffb"/>
            </w:pPr>
            <w:r w:rsidRPr="00C966DA">
              <w:t>3</w:t>
            </w:r>
          </w:p>
        </w:tc>
        <w:tc>
          <w:tcPr>
            <w:tcW w:w="1071" w:type="pct"/>
            <w:vAlign w:val="center"/>
          </w:tcPr>
          <w:p w:rsidR="00C966DA" w:rsidRPr="00C966DA" w:rsidRDefault="00C966DA" w:rsidP="00C966DA">
            <w:pPr>
              <w:pStyle w:val="1fffb"/>
            </w:pPr>
            <w:r w:rsidRPr="00C966DA">
              <w:t>4</w:t>
            </w:r>
          </w:p>
        </w:tc>
        <w:tc>
          <w:tcPr>
            <w:tcW w:w="1594" w:type="pct"/>
            <w:vAlign w:val="center"/>
          </w:tcPr>
          <w:p w:rsidR="00C966DA" w:rsidRPr="00C966DA" w:rsidRDefault="00C966DA" w:rsidP="00C966DA">
            <w:pPr>
              <w:pStyle w:val="1fffb"/>
            </w:pPr>
            <w:r w:rsidRPr="00C966DA">
              <w:t>5</w:t>
            </w:r>
          </w:p>
        </w:tc>
      </w:tr>
      <w:tr w:rsidR="00C966DA" w:rsidRPr="00C966DA" w:rsidTr="00C966DA">
        <w:trPr>
          <w:trHeight w:val="454"/>
        </w:trPr>
        <w:tc>
          <w:tcPr>
            <w:tcW w:w="263" w:type="pct"/>
            <w:vAlign w:val="center"/>
          </w:tcPr>
          <w:p w:rsidR="00C966DA" w:rsidRPr="00C966DA" w:rsidRDefault="00C966DA" w:rsidP="00C966DA">
            <w:pPr>
              <w:pStyle w:val="1fffb"/>
            </w:pPr>
            <w:bookmarkStart w:id="210" w:name="_Hlk193966135"/>
            <w:r w:rsidRPr="00C966DA">
              <w:t>1</w:t>
            </w:r>
          </w:p>
        </w:tc>
        <w:tc>
          <w:tcPr>
            <w:tcW w:w="941" w:type="pct"/>
            <w:vAlign w:val="center"/>
          </w:tcPr>
          <w:p w:rsidR="00C966DA" w:rsidRPr="00C966DA" w:rsidRDefault="00C966DA" w:rsidP="00C966DA">
            <w:pPr>
              <w:pStyle w:val="1fffb"/>
            </w:pPr>
            <w:r w:rsidRPr="00C966DA">
              <w:t>Отсутствие тяги в котле</w:t>
            </w:r>
          </w:p>
        </w:tc>
        <w:tc>
          <w:tcPr>
            <w:tcW w:w="1131" w:type="pct"/>
            <w:vAlign w:val="center"/>
          </w:tcPr>
          <w:p w:rsidR="00C966DA" w:rsidRPr="00C966DA" w:rsidRDefault="00C966DA" w:rsidP="00C966DA">
            <w:pPr>
              <w:pStyle w:val="1fffb"/>
            </w:pPr>
            <w:r w:rsidRPr="00C966DA">
              <w:t>1.1 Неисправность шибера</w:t>
            </w:r>
          </w:p>
          <w:p w:rsidR="00C966DA" w:rsidRPr="00C966DA" w:rsidRDefault="00C966DA" w:rsidP="00C966DA">
            <w:pPr>
              <w:pStyle w:val="1fffb"/>
            </w:pPr>
            <w:r w:rsidRPr="00C966DA">
              <w:t>1.2. Увеличение сопротивления в газоходах и дымовой трубе из-за их зашлаковывания</w:t>
            </w:r>
          </w:p>
        </w:tc>
        <w:tc>
          <w:tcPr>
            <w:tcW w:w="1071" w:type="pct"/>
            <w:vAlign w:val="center"/>
          </w:tcPr>
          <w:p w:rsidR="00C966DA" w:rsidRPr="00C966DA" w:rsidRDefault="00C966DA" w:rsidP="00C966DA">
            <w:pPr>
              <w:pStyle w:val="1fffb"/>
            </w:pPr>
            <w:r w:rsidRPr="00C966DA">
              <w:t>1.1Ожоги, отравление обслуживающего персонала газами.</w:t>
            </w:r>
          </w:p>
          <w:p w:rsidR="00C966DA" w:rsidRPr="00C966DA" w:rsidRDefault="00C966DA" w:rsidP="00C966DA">
            <w:pPr>
              <w:pStyle w:val="1fffb"/>
            </w:pPr>
            <w:r w:rsidRPr="00C966DA">
              <w:t>1.2 Невозможность поддержания нужной температуры теплоносителя.</w:t>
            </w:r>
          </w:p>
          <w:p w:rsidR="00C966DA" w:rsidRPr="00C966DA" w:rsidRDefault="00C966DA" w:rsidP="00C966DA">
            <w:pPr>
              <w:pStyle w:val="1fffb"/>
            </w:pPr>
            <w:r w:rsidRPr="00C966DA">
              <w:t>1.3Уменьшение КПД котла.</w:t>
            </w:r>
          </w:p>
        </w:tc>
        <w:tc>
          <w:tcPr>
            <w:tcW w:w="1594" w:type="pct"/>
            <w:vAlign w:val="center"/>
          </w:tcPr>
          <w:p w:rsidR="00C966DA" w:rsidRPr="00C966DA" w:rsidRDefault="00C966DA" w:rsidP="00C966DA">
            <w:pPr>
              <w:pStyle w:val="1fffb"/>
            </w:pPr>
            <w:r w:rsidRPr="00C966DA">
              <w:t>1.1Приведение шибера в рабочее положение.</w:t>
            </w:r>
          </w:p>
          <w:p w:rsidR="00C966DA" w:rsidRPr="00C966DA" w:rsidRDefault="00C966DA" w:rsidP="00C966DA">
            <w:pPr>
              <w:pStyle w:val="1fffb"/>
            </w:pPr>
            <w:r w:rsidRPr="00C966DA">
              <w:t>1.2.Если тяга не улучшилась, перейти на резервный котел.</w:t>
            </w:r>
          </w:p>
          <w:p w:rsidR="00C966DA" w:rsidRPr="00C966DA" w:rsidRDefault="00C966DA" w:rsidP="00C966DA">
            <w:pPr>
              <w:pStyle w:val="1fffb"/>
            </w:pPr>
            <w:r w:rsidRPr="00C966DA">
              <w:t>1.3. Открытие технологических люков газохода, чистка.</w:t>
            </w:r>
          </w:p>
          <w:p w:rsidR="00C966DA" w:rsidRPr="00C966DA" w:rsidRDefault="00C966DA" w:rsidP="00C966DA">
            <w:pPr>
              <w:pStyle w:val="1fffb"/>
            </w:pPr>
            <w:r w:rsidRPr="00C966DA">
              <w:t>1.4 Восстановление нормального состояния газоходов.</w:t>
            </w:r>
          </w:p>
        </w:tc>
      </w:tr>
      <w:tr w:rsidR="00C966DA" w:rsidRPr="00C966DA" w:rsidTr="00C966DA">
        <w:trPr>
          <w:trHeight w:val="454"/>
        </w:trPr>
        <w:tc>
          <w:tcPr>
            <w:tcW w:w="263" w:type="pct"/>
            <w:vAlign w:val="center"/>
          </w:tcPr>
          <w:p w:rsidR="00C966DA" w:rsidRPr="00C966DA" w:rsidRDefault="00C966DA" w:rsidP="00C966DA">
            <w:pPr>
              <w:pStyle w:val="1fffb"/>
            </w:pPr>
            <w:r w:rsidRPr="00C966DA">
              <w:t>2</w:t>
            </w:r>
          </w:p>
        </w:tc>
        <w:tc>
          <w:tcPr>
            <w:tcW w:w="941" w:type="pct"/>
            <w:vAlign w:val="center"/>
          </w:tcPr>
          <w:p w:rsidR="00C966DA" w:rsidRPr="00C966DA" w:rsidRDefault="00C966DA" w:rsidP="00C966DA">
            <w:pPr>
              <w:pStyle w:val="1fffb"/>
            </w:pPr>
            <w:r w:rsidRPr="00C966DA">
              <w:t>Прекращение подачи эл. энергии на котельную</w:t>
            </w:r>
          </w:p>
        </w:tc>
        <w:tc>
          <w:tcPr>
            <w:tcW w:w="1131" w:type="pct"/>
            <w:vAlign w:val="center"/>
          </w:tcPr>
          <w:p w:rsidR="00C966DA" w:rsidRPr="00C966DA" w:rsidRDefault="00C966DA" w:rsidP="00C966DA">
            <w:pPr>
              <w:pStyle w:val="1fffb"/>
            </w:pPr>
            <w:r w:rsidRPr="00C966DA">
              <w:t>2.1 Повреждение ЛЭП, питающей подстанцию.</w:t>
            </w:r>
          </w:p>
          <w:p w:rsidR="00C966DA" w:rsidRPr="00C966DA" w:rsidRDefault="00C966DA" w:rsidP="00C966DA">
            <w:pPr>
              <w:pStyle w:val="1fffb"/>
            </w:pPr>
            <w:r w:rsidRPr="00C966DA">
              <w:t>2.2Авария на подстанции.</w:t>
            </w:r>
          </w:p>
          <w:p w:rsidR="00C966DA" w:rsidRPr="00C966DA" w:rsidRDefault="00C966DA" w:rsidP="00C966DA">
            <w:pPr>
              <w:pStyle w:val="1fffb"/>
            </w:pPr>
            <w:r w:rsidRPr="00C966DA">
              <w:t>2.3Повреждение питающего кабеля.</w:t>
            </w:r>
          </w:p>
          <w:p w:rsidR="00C966DA" w:rsidRPr="00C966DA" w:rsidRDefault="00C966DA" w:rsidP="00C966DA">
            <w:pPr>
              <w:pStyle w:val="1fffb"/>
            </w:pPr>
            <w:r w:rsidRPr="00C966DA">
              <w:t>2.4Повреждение вводного или распределительных эл. щитов на котельной</w:t>
            </w:r>
          </w:p>
        </w:tc>
        <w:tc>
          <w:tcPr>
            <w:tcW w:w="1071" w:type="pct"/>
            <w:vAlign w:val="center"/>
          </w:tcPr>
          <w:p w:rsidR="00C966DA" w:rsidRPr="00C966DA" w:rsidRDefault="00C966DA" w:rsidP="00C966DA">
            <w:pPr>
              <w:pStyle w:val="1fffb"/>
            </w:pPr>
            <w:r w:rsidRPr="00C966DA">
              <w:t>2.1Остановка работы котельной и прекращение теплоснабжения потребителей.</w:t>
            </w:r>
          </w:p>
          <w:p w:rsidR="00C966DA" w:rsidRPr="00C966DA" w:rsidRDefault="00C966DA" w:rsidP="00C966DA">
            <w:pPr>
              <w:pStyle w:val="1fffb"/>
            </w:pPr>
            <w:r w:rsidRPr="00C966DA">
              <w:t>2.2При длительном отсутствии эл. питания и в зависимости от температуры наружного воздуха возможно размораживание системы отопления</w:t>
            </w:r>
          </w:p>
        </w:tc>
        <w:tc>
          <w:tcPr>
            <w:tcW w:w="1594" w:type="pct"/>
            <w:vAlign w:val="center"/>
          </w:tcPr>
          <w:p w:rsidR="00C966DA" w:rsidRPr="00C966DA" w:rsidRDefault="00C966DA" w:rsidP="00C966DA">
            <w:pPr>
              <w:pStyle w:val="1fffb"/>
            </w:pPr>
            <w:r w:rsidRPr="00C966DA">
              <w:t>2.1.Закрыть задвижку на подаче газа в газовую линейку.</w:t>
            </w:r>
          </w:p>
          <w:p w:rsidR="00C966DA" w:rsidRPr="00C966DA" w:rsidRDefault="00C966DA" w:rsidP="00C966DA">
            <w:pPr>
              <w:pStyle w:val="1fffb"/>
            </w:pPr>
            <w:r w:rsidRPr="00C966DA">
              <w:t>2.2Проверить по приборам отсутствие подачи газа в котел</w:t>
            </w:r>
          </w:p>
          <w:p w:rsidR="00C966DA" w:rsidRPr="00C966DA" w:rsidRDefault="00C966DA" w:rsidP="00C966DA">
            <w:pPr>
              <w:pStyle w:val="1fffb"/>
            </w:pPr>
            <w:r w:rsidRPr="00C966DA">
              <w:t>2.3Вызвать слесаря КИПиА принять меры по восстановлению электроснабжения котельной</w:t>
            </w:r>
          </w:p>
          <w:p w:rsidR="00C966DA" w:rsidRPr="00C966DA" w:rsidRDefault="00C966DA" w:rsidP="00C966DA">
            <w:pPr>
              <w:pStyle w:val="1fffb"/>
            </w:pPr>
            <w:r w:rsidRPr="00C966DA">
              <w:t>2.2 При угрозе</w:t>
            </w:r>
            <w:r w:rsidR="00A517E4">
              <w:t xml:space="preserve"> </w:t>
            </w:r>
            <w:r w:rsidRPr="00C966DA">
              <w:t>размораживания системы отопления принять меры по спуску воды из домов</w:t>
            </w:r>
            <w:r w:rsidR="00A517E4">
              <w:t xml:space="preserve"> </w:t>
            </w:r>
            <w:r w:rsidRPr="00C966DA">
              <w:t>и трасс</w:t>
            </w:r>
          </w:p>
        </w:tc>
      </w:tr>
      <w:tr w:rsidR="00C966DA" w:rsidRPr="00C966DA" w:rsidTr="00C966DA">
        <w:trPr>
          <w:trHeight w:val="454"/>
        </w:trPr>
        <w:tc>
          <w:tcPr>
            <w:tcW w:w="263" w:type="pct"/>
            <w:vAlign w:val="center"/>
          </w:tcPr>
          <w:p w:rsidR="00C966DA" w:rsidRPr="00C966DA" w:rsidRDefault="00C966DA" w:rsidP="00C966DA">
            <w:pPr>
              <w:pStyle w:val="1fffb"/>
            </w:pPr>
            <w:r w:rsidRPr="00C966DA">
              <w:t>3</w:t>
            </w:r>
          </w:p>
        </w:tc>
        <w:tc>
          <w:tcPr>
            <w:tcW w:w="941" w:type="pct"/>
            <w:vAlign w:val="center"/>
          </w:tcPr>
          <w:p w:rsidR="00C966DA" w:rsidRPr="00C966DA" w:rsidRDefault="00C966DA" w:rsidP="00C966DA">
            <w:pPr>
              <w:pStyle w:val="1fffb"/>
            </w:pPr>
            <w:r w:rsidRPr="00C966DA">
              <w:t>Давление воды в котле медленно растет</w:t>
            </w:r>
          </w:p>
        </w:tc>
        <w:tc>
          <w:tcPr>
            <w:tcW w:w="1131" w:type="pct"/>
            <w:vAlign w:val="center"/>
          </w:tcPr>
          <w:p w:rsidR="00C966DA" w:rsidRPr="00C966DA" w:rsidRDefault="00C966DA" w:rsidP="00C966DA">
            <w:pPr>
              <w:pStyle w:val="1fffb"/>
            </w:pPr>
            <w:r w:rsidRPr="00C966DA">
              <w:t xml:space="preserve">3.1Нарушение циркуляции </w:t>
            </w:r>
            <w:r w:rsidRPr="00C966DA">
              <w:rPr>
                <w:lang w:val="en-US"/>
              </w:rPr>
              <w:t>I</w:t>
            </w:r>
            <w:r w:rsidRPr="00C966DA">
              <w:t>-ого контура.</w:t>
            </w:r>
          </w:p>
          <w:p w:rsidR="00C966DA" w:rsidRPr="00C966DA" w:rsidRDefault="00C966DA" w:rsidP="00C966DA">
            <w:pPr>
              <w:pStyle w:val="1fffb"/>
            </w:pPr>
            <w:r w:rsidRPr="00C966DA">
              <w:t>3.2 Отключение одного или всех работающих циркуляционных насосов.</w:t>
            </w:r>
          </w:p>
          <w:p w:rsidR="00C966DA" w:rsidRPr="00C966DA" w:rsidRDefault="00C966DA" w:rsidP="00C966DA">
            <w:pPr>
              <w:pStyle w:val="1fffb"/>
            </w:pPr>
            <w:r w:rsidRPr="00C966DA">
              <w:t>3.3 Недостаточное ( неполное) открытие задвижек на циркуляционных насосах.</w:t>
            </w:r>
          </w:p>
          <w:p w:rsidR="00C966DA" w:rsidRPr="00C966DA" w:rsidRDefault="00C966DA" w:rsidP="00C966DA">
            <w:pPr>
              <w:pStyle w:val="1fffb"/>
            </w:pPr>
            <w:r w:rsidRPr="00C966DA">
              <w:t>3.4 Не полностью открытое положение задвижек на котле.</w:t>
            </w:r>
          </w:p>
          <w:p w:rsidR="00C966DA" w:rsidRPr="00C966DA" w:rsidRDefault="00C966DA" w:rsidP="00C966DA">
            <w:pPr>
              <w:pStyle w:val="1fffb"/>
            </w:pPr>
            <w:r w:rsidRPr="00C966DA">
              <w:t>3.5 Завоздушенность</w:t>
            </w:r>
            <w:r w:rsidRPr="00C966DA">
              <w:rPr>
                <w:lang w:val="en-US"/>
              </w:rPr>
              <w:t xml:space="preserve"> I</w:t>
            </w:r>
            <w:r w:rsidRPr="00C966DA">
              <w:t>-ого контура.</w:t>
            </w:r>
          </w:p>
        </w:tc>
        <w:tc>
          <w:tcPr>
            <w:tcW w:w="1071" w:type="pct"/>
            <w:vAlign w:val="center"/>
          </w:tcPr>
          <w:p w:rsidR="00C966DA" w:rsidRPr="00C966DA" w:rsidRDefault="00C966DA" w:rsidP="00C966DA">
            <w:pPr>
              <w:pStyle w:val="1fffb"/>
            </w:pPr>
            <w:r w:rsidRPr="00C966DA">
              <w:t>3.1 Порыв дымогарных труб и их сварных швов.</w:t>
            </w:r>
          </w:p>
          <w:p w:rsidR="00C966DA" w:rsidRPr="00C966DA" w:rsidRDefault="00C966DA" w:rsidP="00C966DA">
            <w:pPr>
              <w:pStyle w:val="1fffb"/>
            </w:pPr>
            <w:r w:rsidRPr="00C966DA">
              <w:t xml:space="preserve">3.2Порыв трубопроводов </w:t>
            </w:r>
            <w:r w:rsidRPr="00C966DA">
              <w:rPr>
                <w:lang w:val="en-US"/>
              </w:rPr>
              <w:t>I</w:t>
            </w:r>
            <w:r w:rsidRPr="00C966DA">
              <w:t>-ого контура.</w:t>
            </w:r>
          </w:p>
          <w:p w:rsidR="00C966DA" w:rsidRPr="00C966DA" w:rsidRDefault="00C966DA" w:rsidP="00C966DA">
            <w:pPr>
              <w:pStyle w:val="1fffb"/>
            </w:pPr>
            <w:r w:rsidRPr="00C966DA">
              <w:t>3.3 Выдавливание прокладок фланцевых</w:t>
            </w:r>
            <w:r w:rsidR="00A517E4">
              <w:t xml:space="preserve"> </w:t>
            </w:r>
            <w:r w:rsidRPr="00C966DA">
              <w:t xml:space="preserve">соединений трубопроводов </w:t>
            </w:r>
            <w:r w:rsidRPr="00C966DA">
              <w:rPr>
                <w:lang w:val="en-US"/>
              </w:rPr>
              <w:t>I</w:t>
            </w:r>
            <w:r w:rsidRPr="00C966DA">
              <w:t>-ого контура.</w:t>
            </w:r>
          </w:p>
          <w:p w:rsidR="00C966DA" w:rsidRPr="00C966DA" w:rsidRDefault="00C966DA" w:rsidP="00C966DA">
            <w:pPr>
              <w:pStyle w:val="1fffb"/>
            </w:pPr>
            <w:r w:rsidRPr="00C966DA">
              <w:t>3.4 Нарушение герметичности теплообменников.</w:t>
            </w:r>
          </w:p>
        </w:tc>
        <w:tc>
          <w:tcPr>
            <w:tcW w:w="1594" w:type="pct"/>
            <w:vAlign w:val="center"/>
          </w:tcPr>
          <w:p w:rsidR="00C966DA" w:rsidRPr="00C966DA" w:rsidRDefault="00C966DA" w:rsidP="00C966DA">
            <w:pPr>
              <w:pStyle w:val="1fffb"/>
            </w:pPr>
            <w:r w:rsidRPr="00C966DA">
              <w:t>3.1Проверить работоспособность циркуляционных насосов.</w:t>
            </w:r>
          </w:p>
          <w:p w:rsidR="00C966DA" w:rsidRPr="00C966DA" w:rsidRDefault="00C966DA" w:rsidP="00C966DA">
            <w:pPr>
              <w:pStyle w:val="1fffb"/>
            </w:pPr>
            <w:r w:rsidRPr="00C966DA">
              <w:t>3.2 Проверить положение задвижек циркуляционных насосов.</w:t>
            </w:r>
          </w:p>
          <w:p w:rsidR="00C966DA" w:rsidRPr="00C966DA" w:rsidRDefault="00C966DA" w:rsidP="00C966DA">
            <w:pPr>
              <w:pStyle w:val="1fffb"/>
            </w:pPr>
            <w:r w:rsidRPr="00C966DA">
              <w:t>3.3Проверить положение задвижек на котле.</w:t>
            </w:r>
          </w:p>
          <w:p w:rsidR="00C966DA" w:rsidRPr="00C966DA" w:rsidRDefault="00C966DA" w:rsidP="00C966DA">
            <w:pPr>
              <w:pStyle w:val="1fffb"/>
            </w:pPr>
            <w:r w:rsidRPr="00C966DA">
              <w:t>3.4 Устранить обнаруженные течи воды</w:t>
            </w:r>
          </w:p>
          <w:p w:rsidR="00C966DA" w:rsidRPr="00C966DA" w:rsidRDefault="00C966DA" w:rsidP="00C966DA">
            <w:pPr>
              <w:pStyle w:val="1fffb"/>
            </w:pPr>
            <w:r w:rsidRPr="00C966DA">
              <w:t xml:space="preserve">3.5 Удалить воздух из </w:t>
            </w:r>
            <w:r w:rsidRPr="00C966DA">
              <w:rPr>
                <w:lang w:val="en-US"/>
              </w:rPr>
              <w:t>I</w:t>
            </w:r>
            <w:r w:rsidRPr="00C966DA">
              <w:t>-ого контура с помощью спускных вентилей.</w:t>
            </w:r>
          </w:p>
          <w:p w:rsidR="00C966DA" w:rsidRPr="00C966DA" w:rsidRDefault="00C966DA" w:rsidP="00C966DA">
            <w:pPr>
              <w:pStyle w:val="1fffb"/>
            </w:pPr>
            <w:r w:rsidRPr="00C966DA">
              <w:t>3.6 Если принятые меры не дали положительного результата и давление растет, произвести аварийную остановку котла.</w:t>
            </w:r>
          </w:p>
        </w:tc>
      </w:tr>
      <w:tr w:rsidR="00C966DA" w:rsidRPr="00C966DA" w:rsidTr="00C966DA">
        <w:trPr>
          <w:trHeight w:val="454"/>
        </w:trPr>
        <w:tc>
          <w:tcPr>
            <w:tcW w:w="263" w:type="pct"/>
            <w:vAlign w:val="center"/>
          </w:tcPr>
          <w:p w:rsidR="00C966DA" w:rsidRPr="00C966DA" w:rsidRDefault="00C966DA" w:rsidP="00C966DA">
            <w:pPr>
              <w:pStyle w:val="1fffb"/>
            </w:pPr>
            <w:r w:rsidRPr="00C966DA">
              <w:t>4</w:t>
            </w:r>
          </w:p>
        </w:tc>
        <w:tc>
          <w:tcPr>
            <w:tcW w:w="941" w:type="pct"/>
            <w:vAlign w:val="center"/>
          </w:tcPr>
          <w:p w:rsidR="00C966DA" w:rsidRPr="00C966DA" w:rsidRDefault="00C966DA" w:rsidP="00C966DA">
            <w:pPr>
              <w:pStyle w:val="1fffb"/>
            </w:pPr>
            <w:r w:rsidRPr="00C966DA">
              <w:t xml:space="preserve">Понижение давления в </w:t>
            </w:r>
            <w:r w:rsidRPr="00C966DA">
              <w:rPr>
                <w:lang w:val="en-US"/>
              </w:rPr>
              <w:t>I</w:t>
            </w:r>
            <w:r w:rsidRPr="00C966DA">
              <w:t>-ом контуре</w:t>
            </w:r>
          </w:p>
        </w:tc>
        <w:tc>
          <w:tcPr>
            <w:tcW w:w="1131" w:type="pct"/>
            <w:vAlign w:val="center"/>
          </w:tcPr>
          <w:p w:rsidR="00C966DA" w:rsidRPr="00C966DA" w:rsidRDefault="00C966DA" w:rsidP="00C966DA">
            <w:pPr>
              <w:pStyle w:val="1fffb"/>
            </w:pPr>
            <w:r w:rsidRPr="00C966DA">
              <w:t xml:space="preserve">4.1Утечка воды из </w:t>
            </w:r>
            <w:r w:rsidRPr="00C966DA">
              <w:rPr>
                <w:lang w:val="en-US"/>
              </w:rPr>
              <w:t>I</w:t>
            </w:r>
            <w:r w:rsidRPr="00C966DA">
              <w:t>-ого контура.</w:t>
            </w:r>
          </w:p>
          <w:p w:rsidR="00C966DA" w:rsidRPr="00C966DA" w:rsidRDefault="00C966DA" w:rsidP="00C966DA">
            <w:pPr>
              <w:pStyle w:val="1fffb"/>
            </w:pPr>
            <w:r w:rsidRPr="00C966DA">
              <w:t xml:space="preserve">4.2 Недостаточная (низкая) температура воды в </w:t>
            </w:r>
            <w:r w:rsidRPr="00C966DA">
              <w:rPr>
                <w:lang w:val="en-US"/>
              </w:rPr>
              <w:t>I</w:t>
            </w:r>
            <w:r w:rsidRPr="00C966DA">
              <w:t>-ом контуре.</w:t>
            </w:r>
          </w:p>
        </w:tc>
        <w:tc>
          <w:tcPr>
            <w:tcW w:w="1071" w:type="pct"/>
            <w:vAlign w:val="center"/>
          </w:tcPr>
          <w:p w:rsidR="00C966DA" w:rsidRPr="00C966DA" w:rsidRDefault="00C966DA" w:rsidP="00C966DA">
            <w:pPr>
              <w:pStyle w:val="1fffb"/>
            </w:pPr>
            <w:r w:rsidRPr="00C966DA">
              <w:t>4.1 Повышенная коррозия труб в котлах.</w:t>
            </w:r>
          </w:p>
          <w:p w:rsidR="00C966DA" w:rsidRPr="00C966DA" w:rsidRDefault="00C966DA" w:rsidP="00C966DA">
            <w:pPr>
              <w:pStyle w:val="1fffb"/>
            </w:pPr>
            <w:r w:rsidRPr="00C966DA">
              <w:t>4.2 Низкий КПД котла</w:t>
            </w:r>
          </w:p>
        </w:tc>
        <w:tc>
          <w:tcPr>
            <w:tcW w:w="1594" w:type="pct"/>
            <w:vAlign w:val="center"/>
          </w:tcPr>
          <w:p w:rsidR="00C966DA" w:rsidRPr="00C966DA" w:rsidRDefault="00C966DA" w:rsidP="00C966DA">
            <w:pPr>
              <w:pStyle w:val="1fffb"/>
            </w:pPr>
            <w:r w:rsidRPr="00C966DA">
              <w:t>4.1 Проверить и устранить течь воды.</w:t>
            </w:r>
          </w:p>
          <w:p w:rsidR="00C966DA" w:rsidRPr="00C966DA" w:rsidRDefault="00C966DA" w:rsidP="00C966DA">
            <w:pPr>
              <w:pStyle w:val="1fffb"/>
            </w:pPr>
            <w:r w:rsidRPr="00C966DA">
              <w:t xml:space="preserve">4.2 Открыть вентиль подпитки </w:t>
            </w:r>
            <w:r w:rsidRPr="00C966DA">
              <w:rPr>
                <w:lang w:val="en-US"/>
              </w:rPr>
              <w:t>I</w:t>
            </w:r>
            <w:r w:rsidRPr="00C966DA">
              <w:t>-ого контура.</w:t>
            </w:r>
          </w:p>
          <w:p w:rsidR="00C966DA" w:rsidRPr="00C966DA" w:rsidRDefault="00C966DA" w:rsidP="00C966DA">
            <w:pPr>
              <w:pStyle w:val="1fffb"/>
            </w:pPr>
            <w:r w:rsidRPr="00C966DA">
              <w:t>.</w:t>
            </w:r>
          </w:p>
          <w:p w:rsidR="00C966DA" w:rsidRPr="00C966DA" w:rsidRDefault="00C966DA" w:rsidP="00C966DA">
            <w:pPr>
              <w:pStyle w:val="1fffb"/>
            </w:pPr>
          </w:p>
        </w:tc>
      </w:tr>
      <w:tr w:rsidR="00C966DA" w:rsidRPr="00C966DA" w:rsidTr="00C966DA">
        <w:trPr>
          <w:trHeight w:val="454"/>
        </w:trPr>
        <w:tc>
          <w:tcPr>
            <w:tcW w:w="263" w:type="pct"/>
            <w:vAlign w:val="center"/>
          </w:tcPr>
          <w:p w:rsidR="00C966DA" w:rsidRPr="00C966DA" w:rsidRDefault="00C966DA" w:rsidP="00C966DA">
            <w:pPr>
              <w:pStyle w:val="1fffb"/>
            </w:pPr>
            <w:r w:rsidRPr="00C966DA">
              <w:t>5</w:t>
            </w:r>
          </w:p>
        </w:tc>
        <w:tc>
          <w:tcPr>
            <w:tcW w:w="941" w:type="pct"/>
            <w:vAlign w:val="center"/>
          </w:tcPr>
          <w:p w:rsidR="00C966DA" w:rsidRPr="00C966DA" w:rsidRDefault="00C966DA" w:rsidP="00C966DA">
            <w:pPr>
              <w:pStyle w:val="1fffb"/>
            </w:pPr>
            <w:r w:rsidRPr="00C966DA">
              <w:t>Остановка котла в результате срабатывания автоматики защиты</w:t>
            </w:r>
          </w:p>
          <w:p w:rsidR="00C966DA" w:rsidRPr="00C966DA" w:rsidRDefault="00C966DA" w:rsidP="00C966DA">
            <w:pPr>
              <w:pStyle w:val="1fffb"/>
            </w:pPr>
          </w:p>
        </w:tc>
        <w:tc>
          <w:tcPr>
            <w:tcW w:w="1131" w:type="pct"/>
            <w:vAlign w:val="center"/>
          </w:tcPr>
          <w:p w:rsidR="00C966DA" w:rsidRPr="00C966DA" w:rsidRDefault="00C966DA" w:rsidP="00C966DA">
            <w:pPr>
              <w:pStyle w:val="1fffb"/>
            </w:pPr>
            <w:r w:rsidRPr="00C966DA">
              <w:lastRenderedPageBreak/>
              <w:t>5.1 Погашение факела горелки в результате отрыва, проскока или прекращения подачи газа в топку.</w:t>
            </w:r>
          </w:p>
          <w:p w:rsidR="00C966DA" w:rsidRPr="00C966DA" w:rsidRDefault="00C966DA" w:rsidP="00C966DA">
            <w:pPr>
              <w:pStyle w:val="1fffb"/>
            </w:pPr>
            <w:r w:rsidRPr="00C966DA">
              <w:lastRenderedPageBreak/>
              <w:t>5.2 Отклонение давления газа перед горелкой за пределы области устойчивой работы.</w:t>
            </w:r>
          </w:p>
          <w:p w:rsidR="00C966DA" w:rsidRPr="00C966DA" w:rsidRDefault="00C966DA" w:rsidP="00C966DA">
            <w:pPr>
              <w:pStyle w:val="1fffb"/>
            </w:pPr>
            <w:r w:rsidRPr="00C966DA">
              <w:t>5.3 Отключение эл.энергии в котельной.</w:t>
            </w:r>
          </w:p>
          <w:p w:rsidR="00C966DA" w:rsidRPr="00C966DA" w:rsidRDefault="00C966DA" w:rsidP="00C966DA">
            <w:pPr>
              <w:pStyle w:val="1fffb"/>
            </w:pPr>
            <w:r w:rsidRPr="00C966DA">
              <w:t>5.4 Неисправность двигателя вентилятора воздуха для горения.</w:t>
            </w:r>
          </w:p>
        </w:tc>
        <w:tc>
          <w:tcPr>
            <w:tcW w:w="1071" w:type="pct"/>
            <w:vAlign w:val="center"/>
          </w:tcPr>
          <w:p w:rsidR="00C966DA" w:rsidRPr="00C966DA" w:rsidRDefault="00C966DA" w:rsidP="00C966DA">
            <w:pPr>
              <w:pStyle w:val="1fffb"/>
            </w:pPr>
            <w:r w:rsidRPr="00C966DA">
              <w:lastRenderedPageBreak/>
              <w:t>5.1 Прекращение теплоснабжения потребителей.</w:t>
            </w:r>
          </w:p>
          <w:p w:rsidR="00C966DA" w:rsidRPr="00C966DA" w:rsidRDefault="00C966DA" w:rsidP="00C966DA">
            <w:pPr>
              <w:pStyle w:val="1fffb"/>
            </w:pPr>
            <w:r w:rsidRPr="00C966DA">
              <w:t xml:space="preserve">5.2 При длительной остановке </w:t>
            </w:r>
            <w:r w:rsidRPr="00C966DA">
              <w:lastRenderedPageBreak/>
              <w:t>котла и в зависимости от температуры наружного воздуха возможно размораживание системы отопления.</w:t>
            </w:r>
          </w:p>
        </w:tc>
        <w:tc>
          <w:tcPr>
            <w:tcW w:w="1594" w:type="pct"/>
            <w:vAlign w:val="center"/>
          </w:tcPr>
          <w:p w:rsidR="00C966DA" w:rsidRPr="00C966DA" w:rsidRDefault="00C966DA" w:rsidP="00C966DA">
            <w:pPr>
              <w:pStyle w:val="1fffb"/>
            </w:pPr>
            <w:r w:rsidRPr="00C966DA">
              <w:lastRenderedPageBreak/>
              <w:t>5.1 Определить по сигнализации защиты и автоматики причину отключения котла.</w:t>
            </w:r>
          </w:p>
          <w:p w:rsidR="00C966DA" w:rsidRPr="00C966DA" w:rsidRDefault="00C966DA" w:rsidP="00C966DA">
            <w:pPr>
              <w:pStyle w:val="1fffb"/>
            </w:pPr>
            <w:r w:rsidRPr="00C966DA">
              <w:t xml:space="preserve">5.2 При срабатывании защиты устранить </w:t>
            </w:r>
            <w:r w:rsidRPr="00C966DA">
              <w:lastRenderedPageBreak/>
              <w:t>неисправность.</w:t>
            </w:r>
          </w:p>
          <w:p w:rsidR="00C966DA" w:rsidRPr="00C966DA" w:rsidRDefault="00C966DA" w:rsidP="00C966DA">
            <w:pPr>
              <w:pStyle w:val="1fffb"/>
            </w:pPr>
            <w:r w:rsidRPr="00C966DA">
              <w:t>5.3 К розжигу котла приступить после вентиляции топки и газоходов в течение не менее 10 мин.</w:t>
            </w:r>
          </w:p>
          <w:p w:rsidR="00C966DA" w:rsidRPr="00C966DA" w:rsidRDefault="00C966DA" w:rsidP="00C966DA">
            <w:pPr>
              <w:pStyle w:val="1fffb"/>
            </w:pPr>
            <w:r w:rsidRPr="00C966DA">
              <w:t>5.4 При угрозе размораживания системы отопления принять меры по спуску воды из домов и трасс.</w:t>
            </w:r>
          </w:p>
        </w:tc>
      </w:tr>
      <w:tr w:rsidR="00C966DA" w:rsidRPr="00C966DA" w:rsidTr="00C966DA">
        <w:trPr>
          <w:trHeight w:val="454"/>
        </w:trPr>
        <w:tc>
          <w:tcPr>
            <w:tcW w:w="263" w:type="pct"/>
            <w:vAlign w:val="center"/>
          </w:tcPr>
          <w:p w:rsidR="00C966DA" w:rsidRPr="00C966DA" w:rsidRDefault="00C966DA" w:rsidP="00C966DA">
            <w:pPr>
              <w:pStyle w:val="1fffb"/>
            </w:pPr>
            <w:r w:rsidRPr="00C966DA">
              <w:lastRenderedPageBreak/>
              <w:t>6</w:t>
            </w:r>
          </w:p>
        </w:tc>
        <w:tc>
          <w:tcPr>
            <w:tcW w:w="941" w:type="pct"/>
            <w:vAlign w:val="center"/>
          </w:tcPr>
          <w:p w:rsidR="00C966DA" w:rsidRPr="00C966DA" w:rsidRDefault="00C966DA" w:rsidP="00C966DA">
            <w:pPr>
              <w:pStyle w:val="1fffb"/>
            </w:pPr>
            <w:r w:rsidRPr="00C966DA">
              <w:t>После плановой остановки котла горелка не запускается в работу</w:t>
            </w:r>
          </w:p>
        </w:tc>
        <w:tc>
          <w:tcPr>
            <w:tcW w:w="1131" w:type="pct"/>
            <w:vAlign w:val="center"/>
          </w:tcPr>
          <w:p w:rsidR="00C966DA" w:rsidRPr="00C966DA" w:rsidRDefault="00C966DA" w:rsidP="00C966DA">
            <w:pPr>
              <w:pStyle w:val="1fffb"/>
            </w:pPr>
            <w:r w:rsidRPr="00C966DA">
              <w:t>6.1 Отсутствие подачи газа в топку.</w:t>
            </w:r>
          </w:p>
          <w:p w:rsidR="00C966DA" w:rsidRPr="00C966DA" w:rsidRDefault="00C966DA" w:rsidP="00C966DA">
            <w:pPr>
              <w:pStyle w:val="1fffb"/>
            </w:pPr>
            <w:r w:rsidRPr="00C966DA">
              <w:t>6.2 Неисправность защитно-запального устройства (ЗЗУ).</w:t>
            </w:r>
          </w:p>
          <w:p w:rsidR="00C966DA" w:rsidRPr="00C966DA" w:rsidRDefault="00C966DA" w:rsidP="00C966DA">
            <w:pPr>
              <w:pStyle w:val="1fffb"/>
            </w:pPr>
            <w:r w:rsidRPr="00C966DA">
              <w:t>6.3 Не замкнута общая</w:t>
            </w:r>
            <w:r w:rsidR="00A517E4">
              <w:t xml:space="preserve"> </w:t>
            </w:r>
            <w:r w:rsidRPr="00C966DA">
              <w:t>предохранительная цепочка.</w:t>
            </w:r>
          </w:p>
          <w:p w:rsidR="00C966DA" w:rsidRPr="00C966DA" w:rsidRDefault="00C966DA" w:rsidP="00C966DA">
            <w:pPr>
              <w:pStyle w:val="1fffb"/>
            </w:pPr>
            <w:r w:rsidRPr="00C966DA">
              <w:t>6.4 Неисправность реле давления воздуха для горения .</w:t>
            </w:r>
          </w:p>
        </w:tc>
        <w:tc>
          <w:tcPr>
            <w:tcW w:w="1071" w:type="pct"/>
            <w:vAlign w:val="center"/>
          </w:tcPr>
          <w:p w:rsidR="00C966DA" w:rsidRPr="00C966DA" w:rsidRDefault="00C966DA" w:rsidP="00C966DA">
            <w:pPr>
              <w:pStyle w:val="1fffb"/>
            </w:pPr>
            <w:r w:rsidRPr="00C966DA">
              <w:t>6.1 Прекращение теплоснабжения потребителей.</w:t>
            </w:r>
          </w:p>
          <w:p w:rsidR="00C966DA" w:rsidRPr="00C966DA" w:rsidRDefault="00C966DA" w:rsidP="00C966DA">
            <w:pPr>
              <w:pStyle w:val="1fffb"/>
            </w:pPr>
            <w:r w:rsidRPr="00C966DA">
              <w:t>6.2 При длительной остановке котла и в зависимости от температуры наружного воздуха возможно размораживание системы отопления.</w:t>
            </w:r>
          </w:p>
        </w:tc>
        <w:tc>
          <w:tcPr>
            <w:tcW w:w="1594" w:type="pct"/>
            <w:vAlign w:val="center"/>
          </w:tcPr>
          <w:p w:rsidR="00C966DA" w:rsidRPr="00C966DA" w:rsidRDefault="00C966DA" w:rsidP="00C966DA">
            <w:pPr>
              <w:pStyle w:val="1fffb"/>
            </w:pPr>
            <w:r w:rsidRPr="00C966DA">
              <w:t>6.1 Прекратить последующую попытку запуска котла.</w:t>
            </w:r>
          </w:p>
          <w:p w:rsidR="00C966DA" w:rsidRPr="00C966DA" w:rsidRDefault="00C966DA" w:rsidP="00C966DA">
            <w:pPr>
              <w:pStyle w:val="1fffb"/>
            </w:pPr>
            <w:r w:rsidRPr="00C966DA">
              <w:t>6.2 Устранить возможные причины неисправности.</w:t>
            </w:r>
          </w:p>
          <w:p w:rsidR="00C966DA" w:rsidRPr="00C966DA" w:rsidRDefault="00C966DA" w:rsidP="00C966DA">
            <w:pPr>
              <w:pStyle w:val="1fffb"/>
            </w:pPr>
            <w:r w:rsidRPr="00C966DA">
              <w:t>6.3 При невозможности их устранения вызвать слесаря КИП и А и проинформировать мастера котельной.</w:t>
            </w:r>
          </w:p>
          <w:p w:rsidR="00C966DA" w:rsidRPr="00C966DA" w:rsidRDefault="00C966DA" w:rsidP="00C966DA">
            <w:pPr>
              <w:pStyle w:val="1fffb"/>
            </w:pPr>
            <w:r w:rsidRPr="00C966DA">
              <w:t>6.4 Приступить к запуску резервного котла с обязательным вентилированием топки и газохода не менее 10 мин.</w:t>
            </w:r>
          </w:p>
        </w:tc>
      </w:tr>
      <w:tr w:rsidR="00C966DA" w:rsidRPr="00C966DA" w:rsidTr="00C966DA">
        <w:trPr>
          <w:trHeight w:val="454"/>
        </w:trPr>
        <w:tc>
          <w:tcPr>
            <w:tcW w:w="263" w:type="pct"/>
            <w:vAlign w:val="center"/>
          </w:tcPr>
          <w:p w:rsidR="00C966DA" w:rsidRPr="00C966DA" w:rsidRDefault="00C966DA" w:rsidP="00C966DA">
            <w:pPr>
              <w:pStyle w:val="1fffb"/>
            </w:pPr>
            <w:r w:rsidRPr="00C966DA">
              <w:t>7</w:t>
            </w:r>
          </w:p>
        </w:tc>
        <w:tc>
          <w:tcPr>
            <w:tcW w:w="941" w:type="pct"/>
            <w:vAlign w:val="center"/>
          </w:tcPr>
          <w:p w:rsidR="00C966DA" w:rsidRPr="00C966DA" w:rsidRDefault="00C966DA" w:rsidP="00C966DA">
            <w:pPr>
              <w:pStyle w:val="1fffb"/>
            </w:pPr>
            <w:r w:rsidRPr="00C966DA">
              <w:t>Запах газа в котельной (загазованность)</w:t>
            </w:r>
          </w:p>
        </w:tc>
        <w:tc>
          <w:tcPr>
            <w:tcW w:w="1131" w:type="pct"/>
            <w:vAlign w:val="center"/>
          </w:tcPr>
          <w:p w:rsidR="00C966DA" w:rsidRPr="00C966DA" w:rsidRDefault="00C966DA" w:rsidP="00C966DA">
            <w:pPr>
              <w:pStyle w:val="1fffb"/>
            </w:pPr>
            <w:r w:rsidRPr="00C966DA">
              <w:t>7.1 Утечка газа во фланцевых и резьбовых соединениях газового оборудования</w:t>
            </w:r>
          </w:p>
        </w:tc>
        <w:tc>
          <w:tcPr>
            <w:tcW w:w="1071" w:type="pct"/>
            <w:vAlign w:val="center"/>
          </w:tcPr>
          <w:p w:rsidR="00C966DA" w:rsidRPr="00C966DA" w:rsidRDefault="00C966DA" w:rsidP="00C966DA">
            <w:pPr>
              <w:pStyle w:val="1fffb"/>
            </w:pPr>
            <w:r w:rsidRPr="00C966DA">
              <w:t>7.1 Возможны отравления газом.</w:t>
            </w:r>
          </w:p>
          <w:p w:rsidR="00C966DA" w:rsidRPr="00C966DA" w:rsidRDefault="00C966DA" w:rsidP="00C966DA">
            <w:pPr>
              <w:pStyle w:val="1fffb"/>
            </w:pPr>
          </w:p>
        </w:tc>
        <w:tc>
          <w:tcPr>
            <w:tcW w:w="1594" w:type="pct"/>
            <w:vAlign w:val="center"/>
          </w:tcPr>
          <w:p w:rsidR="00C966DA" w:rsidRPr="00C966DA" w:rsidRDefault="00C966DA" w:rsidP="00C966DA">
            <w:pPr>
              <w:pStyle w:val="1fffb"/>
            </w:pPr>
            <w:r w:rsidRPr="00C966DA">
              <w:t>7.1 Доложить мастеру котельной и действовать согласно плана локализации и ликвидации аварии.</w:t>
            </w:r>
          </w:p>
          <w:p w:rsidR="00C966DA" w:rsidRPr="00C966DA" w:rsidRDefault="00C966DA" w:rsidP="00C966DA">
            <w:pPr>
              <w:pStyle w:val="1fffb"/>
            </w:pPr>
            <w:r w:rsidRPr="00C966DA">
              <w:t>7.2 Обеспечить интенсивное проветривание помещений (открыть окна, двери, включить вентиляторы).</w:t>
            </w:r>
          </w:p>
          <w:p w:rsidR="00C966DA" w:rsidRPr="00C966DA" w:rsidRDefault="00C966DA" w:rsidP="00C966DA">
            <w:pPr>
              <w:pStyle w:val="1fffb"/>
            </w:pPr>
            <w:r w:rsidRPr="00C966DA">
              <w:t>7.3 Оказать помощь пострадавшим</w:t>
            </w:r>
          </w:p>
          <w:p w:rsidR="00C966DA" w:rsidRPr="00C966DA" w:rsidRDefault="00C966DA" w:rsidP="00C966DA">
            <w:pPr>
              <w:pStyle w:val="1fffb"/>
            </w:pPr>
            <w:r w:rsidRPr="00C966DA">
              <w:t>7.4 Определить газоанализатором концентрацию горючего газа в помещение котельной.</w:t>
            </w:r>
          </w:p>
          <w:p w:rsidR="00C966DA" w:rsidRPr="00C966DA" w:rsidRDefault="00C966DA" w:rsidP="00C966DA">
            <w:pPr>
              <w:pStyle w:val="1fffb"/>
            </w:pPr>
            <w:r w:rsidRPr="00C966DA">
              <w:t>7.5 Произвести поиск места утечки газа с помощью течеискателя или мыльной эмульсии.</w:t>
            </w:r>
          </w:p>
          <w:p w:rsidR="00C966DA" w:rsidRPr="00C966DA" w:rsidRDefault="00C966DA" w:rsidP="00C966DA">
            <w:pPr>
              <w:pStyle w:val="1fffb"/>
            </w:pPr>
            <w:r w:rsidRPr="00C966DA">
              <w:t>7.6В случае , когда запах газа имеется и концентрация газа не уменьшается, принять меры по отключению котельной от системы газоснабжения с установкой заглушки.</w:t>
            </w:r>
          </w:p>
          <w:p w:rsidR="00C966DA" w:rsidRPr="00C966DA" w:rsidRDefault="00C966DA" w:rsidP="00C966DA">
            <w:pPr>
              <w:pStyle w:val="1fffb"/>
            </w:pPr>
          </w:p>
        </w:tc>
      </w:tr>
      <w:tr w:rsidR="00C966DA" w:rsidRPr="00C966DA" w:rsidTr="00C966DA">
        <w:trPr>
          <w:trHeight w:val="454"/>
        </w:trPr>
        <w:tc>
          <w:tcPr>
            <w:tcW w:w="263" w:type="pct"/>
            <w:vAlign w:val="center"/>
          </w:tcPr>
          <w:p w:rsidR="00C966DA" w:rsidRPr="00C966DA" w:rsidRDefault="00C966DA" w:rsidP="00C966DA">
            <w:pPr>
              <w:pStyle w:val="1fffb"/>
            </w:pPr>
          </w:p>
        </w:tc>
        <w:tc>
          <w:tcPr>
            <w:tcW w:w="941" w:type="pct"/>
            <w:vAlign w:val="center"/>
          </w:tcPr>
          <w:p w:rsidR="00C966DA" w:rsidRPr="00C966DA" w:rsidRDefault="00C966DA" w:rsidP="00C966DA">
            <w:pPr>
              <w:pStyle w:val="1fffb"/>
            </w:pPr>
          </w:p>
        </w:tc>
        <w:tc>
          <w:tcPr>
            <w:tcW w:w="1131" w:type="pct"/>
            <w:vAlign w:val="center"/>
          </w:tcPr>
          <w:p w:rsidR="00C966DA" w:rsidRPr="00C966DA" w:rsidRDefault="00C966DA" w:rsidP="00C966DA">
            <w:pPr>
              <w:pStyle w:val="1fffb"/>
            </w:pPr>
          </w:p>
        </w:tc>
        <w:tc>
          <w:tcPr>
            <w:tcW w:w="1071" w:type="pct"/>
            <w:vAlign w:val="center"/>
          </w:tcPr>
          <w:p w:rsidR="00C966DA" w:rsidRPr="00C966DA" w:rsidRDefault="00C966DA" w:rsidP="00C966DA">
            <w:pPr>
              <w:pStyle w:val="1fffb"/>
            </w:pPr>
          </w:p>
        </w:tc>
        <w:tc>
          <w:tcPr>
            <w:tcW w:w="1594" w:type="pct"/>
            <w:vAlign w:val="center"/>
          </w:tcPr>
          <w:p w:rsidR="00C966DA" w:rsidRPr="00C966DA" w:rsidRDefault="00C966DA" w:rsidP="00C966DA">
            <w:pPr>
              <w:pStyle w:val="1fffb"/>
            </w:pPr>
            <w:r w:rsidRPr="00C966DA">
              <w:t>7.7Продолжить поиск места утечки газа.</w:t>
            </w:r>
          </w:p>
          <w:p w:rsidR="00C966DA" w:rsidRPr="00C966DA" w:rsidRDefault="00C966DA" w:rsidP="00C966DA">
            <w:pPr>
              <w:pStyle w:val="1fffb"/>
            </w:pPr>
            <w:r w:rsidRPr="00C966DA">
              <w:t>7.8 Устранить место утечки газа.</w:t>
            </w:r>
          </w:p>
        </w:tc>
      </w:tr>
      <w:tr w:rsidR="00C966DA" w:rsidRPr="00C966DA" w:rsidTr="00C966DA">
        <w:trPr>
          <w:trHeight w:val="454"/>
        </w:trPr>
        <w:tc>
          <w:tcPr>
            <w:tcW w:w="263" w:type="pct"/>
            <w:vAlign w:val="center"/>
          </w:tcPr>
          <w:p w:rsidR="00C966DA" w:rsidRPr="00C966DA" w:rsidRDefault="00C966DA" w:rsidP="00C966DA">
            <w:pPr>
              <w:pStyle w:val="1fffb"/>
            </w:pPr>
            <w:r w:rsidRPr="00C966DA">
              <w:t>8</w:t>
            </w:r>
          </w:p>
        </w:tc>
        <w:tc>
          <w:tcPr>
            <w:tcW w:w="941" w:type="pct"/>
            <w:vAlign w:val="center"/>
          </w:tcPr>
          <w:p w:rsidR="00C966DA" w:rsidRPr="00C966DA" w:rsidRDefault="00C966DA" w:rsidP="00C966DA">
            <w:pPr>
              <w:pStyle w:val="1fffb"/>
            </w:pPr>
            <w:r w:rsidRPr="00C966DA">
              <w:t>Воспламенение обмотки эл.двигателя, питающего кабеля сетевого или циркуляционных насосов</w:t>
            </w:r>
          </w:p>
          <w:p w:rsidR="00C966DA" w:rsidRPr="00C966DA" w:rsidRDefault="00C966DA" w:rsidP="00C966DA">
            <w:pPr>
              <w:pStyle w:val="1fffb"/>
            </w:pPr>
          </w:p>
          <w:p w:rsidR="00C966DA" w:rsidRPr="00C966DA" w:rsidRDefault="00C966DA" w:rsidP="00C966DA">
            <w:pPr>
              <w:pStyle w:val="1fffb"/>
            </w:pPr>
          </w:p>
          <w:p w:rsidR="00C966DA" w:rsidRPr="00C966DA" w:rsidRDefault="00C966DA" w:rsidP="00C966DA">
            <w:pPr>
              <w:pStyle w:val="1fffb"/>
            </w:pPr>
          </w:p>
          <w:p w:rsidR="00C966DA" w:rsidRPr="00C966DA" w:rsidRDefault="00C966DA" w:rsidP="00C966DA">
            <w:pPr>
              <w:pStyle w:val="1fffb"/>
            </w:pPr>
          </w:p>
          <w:p w:rsidR="00C966DA" w:rsidRPr="00C966DA" w:rsidRDefault="00C966DA" w:rsidP="00C966DA">
            <w:pPr>
              <w:pStyle w:val="1fffb"/>
            </w:pPr>
          </w:p>
        </w:tc>
        <w:tc>
          <w:tcPr>
            <w:tcW w:w="1131" w:type="pct"/>
            <w:vAlign w:val="center"/>
          </w:tcPr>
          <w:p w:rsidR="00C966DA" w:rsidRPr="00C966DA" w:rsidRDefault="00C966DA" w:rsidP="00C966DA">
            <w:pPr>
              <w:pStyle w:val="1fffb"/>
            </w:pPr>
            <w:r w:rsidRPr="00C966DA">
              <w:lastRenderedPageBreak/>
              <w:t>8.1 Короткое замыкание обмоток, кабеля.</w:t>
            </w:r>
          </w:p>
        </w:tc>
        <w:tc>
          <w:tcPr>
            <w:tcW w:w="1071" w:type="pct"/>
            <w:vAlign w:val="center"/>
          </w:tcPr>
          <w:p w:rsidR="00C966DA" w:rsidRPr="00C966DA" w:rsidRDefault="00C966DA" w:rsidP="00C966DA">
            <w:pPr>
              <w:pStyle w:val="1fffb"/>
            </w:pPr>
            <w:r w:rsidRPr="00C966DA">
              <w:t>8.1 Прекращение циркуляции в контуре с вытекающими последствиями.</w:t>
            </w:r>
          </w:p>
        </w:tc>
        <w:tc>
          <w:tcPr>
            <w:tcW w:w="1594" w:type="pct"/>
            <w:vAlign w:val="center"/>
          </w:tcPr>
          <w:p w:rsidR="00C966DA" w:rsidRPr="00C966DA" w:rsidRDefault="00C966DA" w:rsidP="00C966DA">
            <w:pPr>
              <w:pStyle w:val="1fffb"/>
            </w:pPr>
            <w:r w:rsidRPr="00C966DA">
              <w:t>8.1 Обесточить аварийный участок, выключив соответствующий автомат на пульте управления.</w:t>
            </w:r>
          </w:p>
          <w:p w:rsidR="00C966DA" w:rsidRPr="00C966DA" w:rsidRDefault="00C966DA" w:rsidP="00C966DA">
            <w:pPr>
              <w:pStyle w:val="1fffb"/>
            </w:pPr>
            <w:r w:rsidRPr="00C966DA">
              <w:t>8.2 Принять меры к прекращению возгорания.</w:t>
            </w:r>
          </w:p>
          <w:p w:rsidR="00C966DA" w:rsidRPr="00C966DA" w:rsidRDefault="00C966DA" w:rsidP="00C966DA">
            <w:pPr>
              <w:pStyle w:val="1fffb"/>
            </w:pPr>
            <w:r w:rsidRPr="00C966DA">
              <w:t>8.3 Включить резервный насос.</w:t>
            </w:r>
          </w:p>
          <w:p w:rsidR="00C966DA" w:rsidRPr="00C966DA" w:rsidRDefault="00C966DA" w:rsidP="00C966DA">
            <w:pPr>
              <w:pStyle w:val="1fffb"/>
            </w:pPr>
            <w:r w:rsidRPr="00C966DA">
              <w:lastRenderedPageBreak/>
              <w:t>8.4 Проинформировать мастера котельной.</w:t>
            </w:r>
          </w:p>
        </w:tc>
      </w:tr>
      <w:tr w:rsidR="00C966DA" w:rsidRPr="00C966DA" w:rsidTr="00C966DA">
        <w:trPr>
          <w:trHeight w:val="454"/>
        </w:trPr>
        <w:tc>
          <w:tcPr>
            <w:tcW w:w="263" w:type="pct"/>
            <w:vAlign w:val="center"/>
          </w:tcPr>
          <w:p w:rsidR="00C966DA" w:rsidRPr="00C966DA" w:rsidRDefault="00C966DA" w:rsidP="00C966DA">
            <w:pPr>
              <w:pStyle w:val="1fffb"/>
            </w:pPr>
            <w:r w:rsidRPr="00C966DA">
              <w:lastRenderedPageBreak/>
              <w:t>9</w:t>
            </w:r>
          </w:p>
        </w:tc>
        <w:tc>
          <w:tcPr>
            <w:tcW w:w="941" w:type="pct"/>
            <w:vAlign w:val="center"/>
          </w:tcPr>
          <w:p w:rsidR="00C966DA" w:rsidRPr="00C966DA" w:rsidRDefault="00C966DA" w:rsidP="00C966DA">
            <w:pPr>
              <w:pStyle w:val="1fffb"/>
            </w:pPr>
            <w:r w:rsidRPr="00C966DA">
              <w:t>Взрыв, возгорание газа в помещении котельной.</w:t>
            </w:r>
          </w:p>
        </w:tc>
        <w:tc>
          <w:tcPr>
            <w:tcW w:w="1131" w:type="pct"/>
            <w:vAlign w:val="center"/>
          </w:tcPr>
          <w:p w:rsidR="00C966DA" w:rsidRPr="00C966DA" w:rsidRDefault="00C966DA" w:rsidP="00C966DA">
            <w:pPr>
              <w:pStyle w:val="1fffb"/>
            </w:pPr>
            <w:r w:rsidRPr="00C966DA">
              <w:t>9.1 Утечка газа в газопроводе.</w:t>
            </w:r>
          </w:p>
          <w:p w:rsidR="00C966DA" w:rsidRPr="00C966DA" w:rsidRDefault="00C966DA" w:rsidP="00C966DA">
            <w:pPr>
              <w:pStyle w:val="1fffb"/>
            </w:pPr>
            <w:r w:rsidRPr="00C966DA">
              <w:t>9.2 Нарушение герметичности соединений газового оборудования.</w:t>
            </w:r>
          </w:p>
        </w:tc>
        <w:tc>
          <w:tcPr>
            <w:tcW w:w="1071" w:type="pct"/>
            <w:vAlign w:val="center"/>
          </w:tcPr>
          <w:p w:rsidR="00C966DA" w:rsidRPr="00C966DA" w:rsidRDefault="00C966DA" w:rsidP="00C966DA">
            <w:pPr>
              <w:pStyle w:val="1fffb"/>
            </w:pPr>
            <w:r w:rsidRPr="00C966DA">
              <w:t>9.1 Разрушение оборудования и строительных конструкций.</w:t>
            </w:r>
          </w:p>
          <w:p w:rsidR="00C966DA" w:rsidRPr="00C966DA" w:rsidRDefault="00C966DA" w:rsidP="00C966DA">
            <w:pPr>
              <w:pStyle w:val="1fffb"/>
            </w:pPr>
            <w:r w:rsidRPr="00C966DA">
              <w:t>9.2 Возможны человеческие жертвы и телесные повреждения обслуживающего персонала.</w:t>
            </w:r>
          </w:p>
        </w:tc>
        <w:tc>
          <w:tcPr>
            <w:tcW w:w="1594" w:type="pct"/>
            <w:vAlign w:val="center"/>
          </w:tcPr>
          <w:p w:rsidR="00C966DA" w:rsidRPr="00C966DA" w:rsidRDefault="00C966DA" w:rsidP="00C966DA">
            <w:pPr>
              <w:pStyle w:val="1fffb"/>
            </w:pPr>
            <w:r w:rsidRPr="00C966DA">
              <w:t>9.1 Произвести аварийную остановку котла.</w:t>
            </w:r>
          </w:p>
          <w:p w:rsidR="00C966DA" w:rsidRPr="00C966DA" w:rsidRDefault="00C966DA" w:rsidP="00C966DA">
            <w:pPr>
              <w:pStyle w:val="1fffb"/>
            </w:pPr>
            <w:r w:rsidRPr="00C966DA">
              <w:t>9.2 Перекрыть доступ газа в котельную, закрыв задвижку на подаче газа в газовую линейку, проверить закрытое положение ПЗК.</w:t>
            </w:r>
          </w:p>
          <w:p w:rsidR="00C966DA" w:rsidRPr="00C966DA" w:rsidRDefault="00C966DA" w:rsidP="00C966DA">
            <w:pPr>
              <w:pStyle w:val="1fffb"/>
            </w:pPr>
            <w:r w:rsidRPr="00C966DA">
              <w:t>9.3 Принять меры по локализации очага возгорания .(общее руководство возлагается на представителя ОГПС Лужского района.</w:t>
            </w:r>
          </w:p>
          <w:p w:rsidR="00C966DA" w:rsidRPr="00C966DA" w:rsidRDefault="00C966DA" w:rsidP="00C966DA">
            <w:pPr>
              <w:pStyle w:val="1fffb"/>
            </w:pPr>
            <w:r w:rsidRPr="00C966DA">
              <w:t>9.4 Оказать помощь пострадавшим.</w:t>
            </w:r>
          </w:p>
          <w:p w:rsidR="00C966DA" w:rsidRPr="00C966DA" w:rsidRDefault="00C966DA" w:rsidP="00C966DA">
            <w:pPr>
              <w:pStyle w:val="1fffb"/>
            </w:pPr>
            <w:r w:rsidRPr="00C966DA">
              <w:t>9.5 В случае необходимости вызвать скорую помощь, пожарную бригаду.</w:t>
            </w:r>
          </w:p>
          <w:p w:rsidR="00C966DA" w:rsidRPr="00C966DA" w:rsidRDefault="00C966DA" w:rsidP="00C966DA">
            <w:pPr>
              <w:pStyle w:val="1fffb"/>
            </w:pPr>
            <w:r w:rsidRPr="00C966DA">
              <w:t>9.5 Проинформировать мастера котельной, сделать необходимые записи в оперативном журнале.</w:t>
            </w:r>
          </w:p>
        </w:tc>
      </w:tr>
      <w:bookmarkEnd w:id="209"/>
      <w:bookmarkEnd w:id="210"/>
    </w:tbl>
    <w:p w:rsidR="00C966DA" w:rsidRDefault="00C966DA" w:rsidP="002A0953">
      <w:pPr>
        <w:spacing w:after="0" w:line="240" w:lineRule="auto"/>
        <w:ind w:left="426"/>
        <w:rPr>
          <w:rFonts w:ascii="Times New Roman" w:eastAsia="Times New Roman" w:hAnsi="Times New Roman" w:cs="Times New Roman"/>
          <w:b/>
        </w:rPr>
        <w:sectPr w:rsidR="00C966DA" w:rsidSect="00CE4AB8">
          <w:pgSz w:w="16838" w:h="11906" w:orient="landscape"/>
          <w:pgMar w:top="1701" w:right="1134" w:bottom="851" w:left="1134" w:header="567" w:footer="454" w:gutter="0"/>
          <w:cols w:space="708"/>
          <w:docGrid w:linePitch="360"/>
        </w:sectPr>
      </w:pPr>
    </w:p>
    <w:p w:rsidR="002A0953" w:rsidRPr="00EE4DE2" w:rsidRDefault="00CE4AB8" w:rsidP="00CE4AB8">
      <w:pPr>
        <w:pStyle w:val="11ff3"/>
        <w:rPr>
          <w:u w:val="single"/>
        </w:rPr>
      </w:pPr>
      <w:r w:rsidRPr="00EE4DE2">
        <w:rPr>
          <w:u w:val="single"/>
        </w:rPr>
        <w:lastRenderedPageBreak/>
        <w:t xml:space="preserve">Таблица 2. </w:t>
      </w:r>
      <w:r w:rsidR="002A0953" w:rsidRPr="00EE4DE2">
        <w:rPr>
          <w:u w:val="single"/>
        </w:rPr>
        <w:t>Сценарии наиболее вероятных</w:t>
      </w:r>
      <w:r w:rsidRPr="00EE4DE2">
        <w:rPr>
          <w:u w:val="single"/>
        </w:rPr>
        <w:t xml:space="preserve"> </w:t>
      </w:r>
      <w:r w:rsidR="002A0953" w:rsidRPr="00EE4DE2">
        <w:rPr>
          <w:u w:val="single"/>
        </w:rPr>
        <w:t>технологических нарушений</w:t>
      </w:r>
      <w:r w:rsidRPr="00EE4DE2">
        <w:rPr>
          <w:u w:val="single"/>
        </w:rPr>
        <w:t xml:space="preserve"> н</w:t>
      </w:r>
      <w:r w:rsidR="002A0953" w:rsidRPr="00EE4DE2">
        <w:rPr>
          <w:u w:val="single"/>
        </w:rPr>
        <w:t>а котельной (топливо мазут)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
        <w:gridCol w:w="3091"/>
        <w:gridCol w:w="3715"/>
        <w:gridCol w:w="3481"/>
        <w:gridCol w:w="3688"/>
      </w:tblGrid>
      <w:tr w:rsidR="002A0953" w:rsidRPr="002A0953" w:rsidTr="00C966DA">
        <w:trPr>
          <w:trHeight w:val="454"/>
          <w:tblHeader/>
        </w:trPr>
        <w:tc>
          <w:tcPr>
            <w:tcW w:w="274" w:type="pct"/>
            <w:vAlign w:val="center"/>
          </w:tcPr>
          <w:p w:rsidR="002A0953" w:rsidRPr="002A0953" w:rsidRDefault="002A0953" w:rsidP="00CE4AB8">
            <w:pPr>
              <w:pStyle w:val="1fffb"/>
            </w:pPr>
            <w:r w:rsidRPr="002A0953">
              <w:t>№ п/п</w:t>
            </w:r>
          </w:p>
        </w:tc>
        <w:tc>
          <w:tcPr>
            <w:tcW w:w="1045" w:type="pct"/>
            <w:vAlign w:val="center"/>
          </w:tcPr>
          <w:p w:rsidR="002A0953" w:rsidRPr="002A0953" w:rsidRDefault="002A0953" w:rsidP="00CE4AB8">
            <w:pPr>
              <w:pStyle w:val="1fffb"/>
            </w:pPr>
            <w:r w:rsidRPr="002A0953">
              <w:t>Описание аварийной ситуации</w:t>
            </w:r>
          </w:p>
        </w:tc>
        <w:tc>
          <w:tcPr>
            <w:tcW w:w="1256" w:type="pct"/>
            <w:vAlign w:val="center"/>
          </w:tcPr>
          <w:p w:rsidR="002A0953" w:rsidRPr="002A0953" w:rsidRDefault="002A0953" w:rsidP="00CE4AB8">
            <w:pPr>
              <w:pStyle w:val="1fffb"/>
            </w:pPr>
            <w:r w:rsidRPr="002A0953">
              <w:t>Причины, вызвавшие аварийные ситуации</w:t>
            </w:r>
          </w:p>
        </w:tc>
        <w:tc>
          <w:tcPr>
            <w:tcW w:w="1177" w:type="pct"/>
            <w:vAlign w:val="center"/>
          </w:tcPr>
          <w:p w:rsidR="002A0953" w:rsidRPr="002A0953" w:rsidRDefault="002A0953" w:rsidP="00CE4AB8">
            <w:pPr>
              <w:pStyle w:val="1fffb"/>
            </w:pPr>
            <w:r w:rsidRPr="002A0953">
              <w:t>Последствия аварийной ситуации</w:t>
            </w:r>
          </w:p>
        </w:tc>
        <w:tc>
          <w:tcPr>
            <w:tcW w:w="1247" w:type="pct"/>
            <w:vAlign w:val="center"/>
          </w:tcPr>
          <w:p w:rsidR="002A0953" w:rsidRPr="002A0953" w:rsidRDefault="002A0953" w:rsidP="00CE4AB8">
            <w:pPr>
              <w:pStyle w:val="1fffb"/>
            </w:pPr>
            <w:r w:rsidRPr="002A0953">
              <w:t>Меры ликвидации и локализации аварийной ситуации</w:t>
            </w:r>
          </w:p>
        </w:tc>
      </w:tr>
      <w:tr w:rsidR="002A0953" w:rsidRPr="002A0953" w:rsidTr="00C966DA">
        <w:trPr>
          <w:trHeight w:val="454"/>
        </w:trPr>
        <w:tc>
          <w:tcPr>
            <w:tcW w:w="274" w:type="pct"/>
            <w:vAlign w:val="center"/>
          </w:tcPr>
          <w:p w:rsidR="002A0953" w:rsidRPr="002A0953" w:rsidRDefault="002A0953" w:rsidP="00CE4AB8">
            <w:pPr>
              <w:pStyle w:val="1fffb"/>
            </w:pPr>
            <w:r w:rsidRPr="002A0953">
              <w:t>1</w:t>
            </w:r>
          </w:p>
        </w:tc>
        <w:tc>
          <w:tcPr>
            <w:tcW w:w="1045" w:type="pct"/>
            <w:vAlign w:val="center"/>
          </w:tcPr>
          <w:p w:rsidR="002A0953" w:rsidRPr="002A0953" w:rsidRDefault="002A0953" w:rsidP="00CE4AB8">
            <w:pPr>
              <w:pStyle w:val="1fffb"/>
            </w:pPr>
            <w:r w:rsidRPr="002A0953">
              <w:t>2</w:t>
            </w:r>
          </w:p>
        </w:tc>
        <w:tc>
          <w:tcPr>
            <w:tcW w:w="1256" w:type="pct"/>
            <w:vAlign w:val="center"/>
          </w:tcPr>
          <w:p w:rsidR="002A0953" w:rsidRPr="002A0953" w:rsidRDefault="002A0953" w:rsidP="00CE4AB8">
            <w:pPr>
              <w:pStyle w:val="1fffb"/>
            </w:pPr>
            <w:r w:rsidRPr="002A0953">
              <w:t>3</w:t>
            </w:r>
          </w:p>
        </w:tc>
        <w:tc>
          <w:tcPr>
            <w:tcW w:w="1177" w:type="pct"/>
            <w:vAlign w:val="center"/>
          </w:tcPr>
          <w:p w:rsidR="002A0953" w:rsidRPr="002A0953" w:rsidRDefault="002A0953" w:rsidP="00CE4AB8">
            <w:pPr>
              <w:pStyle w:val="1fffb"/>
            </w:pPr>
            <w:r w:rsidRPr="002A0953">
              <w:t>4</w:t>
            </w:r>
          </w:p>
        </w:tc>
        <w:tc>
          <w:tcPr>
            <w:tcW w:w="1247" w:type="pct"/>
            <w:vAlign w:val="center"/>
          </w:tcPr>
          <w:p w:rsidR="002A0953" w:rsidRPr="002A0953" w:rsidRDefault="002A0953" w:rsidP="00CE4AB8">
            <w:pPr>
              <w:pStyle w:val="1fffb"/>
            </w:pPr>
            <w:r w:rsidRPr="002A0953">
              <w:t>5</w:t>
            </w:r>
          </w:p>
        </w:tc>
      </w:tr>
      <w:tr w:rsidR="002A0953" w:rsidRPr="002A0953" w:rsidTr="00C966DA">
        <w:trPr>
          <w:trHeight w:val="454"/>
        </w:trPr>
        <w:tc>
          <w:tcPr>
            <w:tcW w:w="274" w:type="pct"/>
            <w:vAlign w:val="center"/>
          </w:tcPr>
          <w:p w:rsidR="002A0953" w:rsidRPr="002A0953" w:rsidRDefault="002A0953" w:rsidP="00CE4AB8">
            <w:pPr>
              <w:pStyle w:val="1fffb"/>
            </w:pPr>
            <w:r w:rsidRPr="002A0953">
              <w:t>1</w:t>
            </w:r>
          </w:p>
        </w:tc>
        <w:tc>
          <w:tcPr>
            <w:tcW w:w="1045" w:type="pct"/>
            <w:vAlign w:val="center"/>
          </w:tcPr>
          <w:p w:rsidR="002A0953" w:rsidRPr="002A0953" w:rsidRDefault="002A0953" w:rsidP="00CE4AB8">
            <w:pPr>
              <w:pStyle w:val="1fffb"/>
            </w:pPr>
            <w:r w:rsidRPr="002A0953">
              <w:t>Падение давления в городской водопроводной сети</w:t>
            </w:r>
          </w:p>
        </w:tc>
        <w:tc>
          <w:tcPr>
            <w:tcW w:w="1256" w:type="pct"/>
            <w:shd w:val="clear" w:color="auto" w:fill="auto"/>
            <w:vAlign w:val="center"/>
          </w:tcPr>
          <w:p w:rsidR="002A0953" w:rsidRPr="002A0953" w:rsidRDefault="002A0953" w:rsidP="00CE4AB8">
            <w:pPr>
              <w:pStyle w:val="1fffb"/>
            </w:pPr>
            <w:r w:rsidRPr="002A0953">
              <w:t>Авария на водопроводной сети</w:t>
            </w:r>
          </w:p>
        </w:tc>
        <w:tc>
          <w:tcPr>
            <w:tcW w:w="1177" w:type="pct"/>
            <w:vAlign w:val="center"/>
          </w:tcPr>
          <w:p w:rsidR="002A0953" w:rsidRPr="002A0953" w:rsidRDefault="002A0953" w:rsidP="00CE4AB8">
            <w:pPr>
              <w:pStyle w:val="1fffb"/>
            </w:pPr>
            <w:r w:rsidRPr="002A0953">
              <w:t>Опорожнение внутренних систем отопления, прекращение циркуляции в отопительных приборах верхних этажей зданий понижение температуры воды в котлах.</w:t>
            </w:r>
          </w:p>
        </w:tc>
        <w:tc>
          <w:tcPr>
            <w:tcW w:w="1247" w:type="pct"/>
            <w:vAlign w:val="center"/>
          </w:tcPr>
          <w:p w:rsidR="002A0953" w:rsidRPr="002A0953" w:rsidRDefault="002A0953" w:rsidP="00CE4AB8">
            <w:pPr>
              <w:pStyle w:val="1fffb"/>
            </w:pPr>
            <w:r w:rsidRPr="002A0953">
              <w:t>Включение резервного подпиточного насоса</w:t>
            </w:r>
          </w:p>
          <w:p w:rsidR="002A0953" w:rsidRPr="002A0953" w:rsidRDefault="002A0953" w:rsidP="00CE4AB8">
            <w:pPr>
              <w:pStyle w:val="1fffb"/>
            </w:pPr>
            <w:r w:rsidRPr="002A0953">
              <w:t>Подпитка системы ручным насосом</w:t>
            </w:r>
          </w:p>
          <w:p w:rsidR="002A0953" w:rsidRPr="002A0953" w:rsidRDefault="002A0953" w:rsidP="00CE4AB8">
            <w:pPr>
              <w:pStyle w:val="1fffb"/>
            </w:pPr>
            <w:r w:rsidRPr="002A0953">
              <w:t>Вызов аварийных средств для подпитки системы(пожарные машины и др.)насоса</w:t>
            </w:r>
          </w:p>
        </w:tc>
      </w:tr>
      <w:tr w:rsidR="002A0953" w:rsidRPr="002A0953" w:rsidTr="00C966DA">
        <w:trPr>
          <w:trHeight w:val="454"/>
        </w:trPr>
        <w:tc>
          <w:tcPr>
            <w:tcW w:w="274" w:type="pct"/>
            <w:vAlign w:val="center"/>
          </w:tcPr>
          <w:p w:rsidR="002A0953" w:rsidRPr="002A0953" w:rsidRDefault="002A0953" w:rsidP="00CE4AB8">
            <w:pPr>
              <w:pStyle w:val="1fffb"/>
            </w:pPr>
            <w:r w:rsidRPr="002A0953">
              <w:t>2</w:t>
            </w:r>
          </w:p>
        </w:tc>
        <w:tc>
          <w:tcPr>
            <w:tcW w:w="1045" w:type="pct"/>
            <w:vAlign w:val="center"/>
          </w:tcPr>
          <w:p w:rsidR="002A0953" w:rsidRPr="002A0953" w:rsidRDefault="002A0953" w:rsidP="00CE4AB8">
            <w:pPr>
              <w:pStyle w:val="1fffb"/>
            </w:pPr>
            <w:r w:rsidRPr="002A0953">
              <w:t>Выход из строя подпиточного насоса</w:t>
            </w:r>
          </w:p>
        </w:tc>
        <w:tc>
          <w:tcPr>
            <w:tcW w:w="1256" w:type="pct"/>
            <w:shd w:val="clear" w:color="auto" w:fill="auto"/>
            <w:vAlign w:val="center"/>
          </w:tcPr>
          <w:p w:rsidR="002A0953" w:rsidRPr="002A0953" w:rsidRDefault="002A0953" w:rsidP="00CE4AB8">
            <w:pPr>
              <w:pStyle w:val="1fffb"/>
            </w:pPr>
            <w:r w:rsidRPr="002A0953">
              <w:t>Вышел из строя эл.дв.</w:t>
            </w:r>
          </w:p>
          <w:p w:rsidR="002A0953" w:rsidRPr="002A0953" w:rsidRDefault="002A0953" w:rsidP="00CE4AB8">
            <w:pPr>
              <w:pStyle w:val="1fffb"/>
            </w:pPr>
            <w:r w:rsidRPr="002A0953">
              <w:t>Вышел из строя насос</w:t>
            </w:r>
          </w:p>
          <w:p w:rsidR="002A0953" w:rsidRPr="002A0953" w:rsidRDefault="002A0953" w:rsidP="00CE4AB8">
            <w:pPr>
              <w:pStyle w:val="1fffb"/>
            </w:pPr>
            <w:r w:rsidRPr="002A0953">
              <w:t>Нарушение муфтового соединения насоса с эл. дв.</w:t>
            </w:r>
          </w:p>
        </w:tc>
        <w:tc>
          <w:tcPr>
            <w:tcW w:w="1177" w:type="pct"/>
            <w:vAlign w:val="center"/>
          </w:tcPr>
          <w:p w:rsidR="002A0953" w:rsidRPr="002A0953" w:rsidRDefault="002A0953" w:rsidP="00CE4AB8">
            <w:pPr>
              <w:pStyle w:val="1fffb"/>
            </w:pPr>
            <w:r w:rsidRPr="002A0953">
              <w:t>Постепенное опорожнение отопительной системы. Прекращение циркуляции в отопительных приборах верхних этажей зданий. Повышение температуры воды в котле</w:t>
            </w:r>
          </w:p>
        </w:tc>
        <w:tc>
          <w:tcPr>
            <w:tcW w:w="1247" w:type="pct"/>
            <w:vAlign w:val="center"/>
          </w:tcPr>
          <w:p w:rsidR="002A0953" w:rsidRPr="002A0953" w:rsidRDefault="002A0953" w:rsidP="00CE4AB8">
            <w:pPr>
              <w:pStyle w:val="1fffb"/>
            </w:pPr>
            <w:r w:rsidRPr="002A0953">
              <w:t>Включение резервного подпиточного насоса</w:t>
            </w:r>
          </w:p>
          <w:p w:rsidR="002A0953" w:rsidRPr="002A0953" w:rsidRDefault="002A0953" w:rsidP="00CE4AB8">
            <w:pPr>
              <w:pStyle w:val="1fffb"/>
            </w:pPr>
            <w:r w:rsidRPr="002A0953">
              <w:t>Подпитка системы ручным насосом</w:t>
            </w:r>
          </w:p>
          <w:p w:rsidR="002A0953" w:rsidRPr="002A0953" w:rsidRDefault="002A0953" w:rsidP="00CE4AB8">
            <w:pPr>
              <w:pStyle w:val="1fffb"/>
            </w:pPr>
            <w:r w:rsidRPr="002A0953">
              <w:t>Вызов аварийных средств для подпитки системы</w:t>
            </w:r>
          </w:p>
        </w:tc>
      </w:tr>
      <w:tr w:rsidR="002A0953" w:rsidRPr="002A0953" w:rsidTr="00C966DA">
        <w:trPr>
          <w:trHeight w:val="454"/>
        </w:trPr>
        <w:tc>
          <w:tcPr>
            <w:tcW w:w="274" w:type="pct"/>
            <w:vAlign w:val="center"/>
          </w:tcPr>
          <w:p w:rsidR="002A0953" w:rsidRPr="002A0953" w:rsidRDefault="002A0953" w:rsidP="00CE4AB8">
            <w:pPr>
              <w:pStyle w:val="1fffb"/>
            </w:pPr>
            <w:r w:rsidRPr="002A0953">
              <w:t>3</w:t>
            </w:r>
          </w:p>
        </w:tc>
        <w:tc>
          <w:tcPr>
            <w:tcW w:w="1045" w:type="pct"/>
            <w:vAlign w:val="center"/>
          </w:tcPr>
          <w:p w:rsidR="002A0953" w:rsidRPr="002A0953" w:rsidRDefault="002A0953" w:rsidP="00CE4AB8">
            <w:pPr>
              <w:pStyle w:val="1fffb"/>
            </w:pPr>
            <w:r w:rsidRPr="002A0953">
              <w:t>Отключение электроснабжения котельной</w:t>
            </w:r>
          </w:p>
        </w:tc>
        <w:tc>
          <w:tcPr>
            <w:tcW w:w="1256" w:type="pct"/>
            <w:shd w:val="clear" w:color="auto" w:fill="auto"/>
            <w:vAlign w:val="center"/>
          </w:tcPr>
          <w:p w:rsidR="002A0953" w:rsidRPr="002A0953" w:rsidRDefault="002A0953" w:rsidP="00CE4AB8">
            <w:pPr>
              <w:pStyle w:val="1fffb"/>
            </w:pPr>
            <w:r w:rsidRPr="002A0953">
              <w:t>Неисправность ТП</w:t>
            </w:r>
          </w:p>
          <w:p w:rsidR="002A0953" w:rsidRPr="002A0953" w:rsidRDefault="002A0953" w:rsidP="00CE4AB8">
            <w:pPr>
              <w:pStyle w:val="1fffb"/>
            </w:pPr>
            <w:r w:rsidRPr="002A0953">
              <w:t>Выход кабеля из строя, питающего котельную</w:t>
            </w:r>
          </w:p>
          <w:p w:rsidR="002A0953" w:rsidRPr="002A0953" w:rsidRDefault="002A0953" w:rsidP="00CE4AB8">
            <w:pPr>
              <w:pStyle w:val="1fffb"/>
            </w:pPr>
            <w:r w:rsidRPr="002A0953">
              <w:t>Прекращение подачи эл. энергии</w:t>
            </w:r>
          </w:p>
        </w:tc>
        <w:tc>
          <w:tcPr>
            <w:tcW w:w="1177" w:type="pct"/>
            <w:vAlign w:val="center"/>
          </w:tcPr>
          <w:p w:rsidR="002A0953" w:rsidRPr="002A0953" w:rsidRDefault="002A0953" w:rsidP="00CE4AB8">
            <w:pPr>
              <w:pStyle w:val="1fffb"/>
            </w:pPr>
            <w:r w:rsidRPr="002A0953">
              <w:t>Прекращение циркуляции воды в системе центрального отопления</w:t>
            </w:r>
          </w:p>
        </w:tc>
        <w:tc>
          <w:tcPr>
            <w:tcW w:w="1247" w:type="pct"/>
            <w:vAlign w:val="center"/>
          </w:tcPr>
          <w:p w:rsidR="002A0953" w:rsidRPr="002A0953" w:rsidRDefault="002A0953" w:rsidP="00CE4AB8">
            <w:pPr>
              <w:pStyle w:val="1fffb"/>
            </w:pPr>
            <w:r w:rsidRPr="002A0953">
              <w:t>Переключение на резервную линию эл. питания. если она есть</w:t>
            </w:r>
          </w:p>
          <w:p w:rsidR="002A0953" w:rsidRPr="002A0953" w:rsidRDefault="002A0953" w:rsidP="00CE4AB8">
            <w:pPr>
              <w:pStyle w:val="1fffb"/>
            </w:pPr>
            <w:r w:rsidRPr="002A0953">
              <w:t>В случае отсутствия резервной линии остановка котла (согласно производственной инструкции</w:t>
            </w:r>
          </w:p>
          <w:p w:rsidR="002A0953" w:rsidRPr="002A0953" w:rsidRDefault="002A0953" w:rsidP="00CE4AB8">
            <w:pPr>
              <w:pStyle w:val="1fffb"/>
              <w:rPr>
                <w:b/>
              </w:rPr>
            </w:pPr>
            <w:r w:rsidRPr="002A0953">
              <w:t>Принять меры к недопущению размораживания теплотрасс и внутридомовых систем, удаление воды из них</w:t>
            </w:r>
          </w:p>
        </w:tc>
      </w:tr>
      <w:tr w:rsidR="002A0953" w:rsidRPr="002A0953" w:rsidTr="00C966DA">
        <w:trPr>
          <w:trHeight w:val="454"/>
        </w:trPr>
        <w:tc>
          <w:tcPr>
            <w:tcW w:w="274" w:type="pct"/>
            <w:vAlign w:val="center"/>
          </w:tcPr>
          <w:p w:rsidR="002A0953" w:rsidRPr="002A0953" w:rsidRDefault="002A0953" w:rsidP="00CE4AB8">
            <w:pPr>
              <w:pStyle w:val="1fffb"/>
            </w:pPr>
            <w:r w:rsidRPr="002A0953">
              <w:t>4</w:t>
            </w:r>
          </w:p>
        </w:tc>
        <w:tc>
          <w:tcPr>
            <w:tcW w:w="1045" w:type="pct"/>
            <w:shd w:val="clear" w:color="auto" w:fill="auto"/>
            <w:vAlign w:val="center"/>
          </w:tcPr>
          <w:p w:rsidR="002A0953" w:rsidRPr="002A0953" w:rsidRDefault="002A0953" w:rsidP="00CE4AB8">
            <w:pPr>
              <w:pStyle w:val="1fffb"/>
            </w:pPr>
            <w:r w:rsidRPr="002A0953">
              <w:t>Выход из строя сетевого насоса</w:t>
            </w:r>
          </w:p>
        </w:tc>
        <w:tc>
          <w:tcPr>
            <w:tcW w:w="1256" w:type="pct"/>
            <w:shd w:val="clear" w:color="auto" w:fill="auto"/>
            <w:vAlign w:val="center"/>
          </w:tcPr>
          <w:p w:rsidR="002A0953" w:rsidRPr="002A0953" w:rsidRDefault="002A0953" w:rsidP="00CE4AB8">
            <w:pPr>
              <w:pStyle w:val="1fffb"/>
            </w:pPr>
            <w:r w:rsidRPr="002A0953">
              <w:t>Вышел из строя эл. дв.</w:t>
            </w:r>
          </w:p>
          <w:p w:rsidR="002A0953" w:rsidRPr="002A0953" w:rsidRDefault="002A0953" w:rsidP="00CE4AB8">
            <w:pPr>
              <w:pStyle w:val="1fffb"/>
            </w:pPr>
            <w:r w:rsidRPr="002A0953">
              <w:t>вышел из строя насос</w:t>
            </w:r>
          </w:p>
          <w:p w:rsidR="002A0953" w:rsidRPr="002A0953" w:rsidRDefault="002A0953" w:rsidP="00CE4AB8">
            <w:pPr>
              <w:pStyle w:val="1fffb"/>
            </w:pPr>
            <w:r w:rsidRPr="002A0953">
              <w:t>Нарушение муфтового сцепления насоса с эл. дв.</w:t>
            </w:r>
          </w:p>
        </w:tc>
        <w:tc>
          <w:tcPr>
            <w:tcW w:w="1177" w:type="pct"/>
            <w:shd w:val="clear" w:color="auto" w:fill="auto"/>
            <w:vAlign w:val="center"/>
          </w:tcPr>
          <w:p w:rsidR="002A0953" w:rsidRPr="002A0953" w:rsidRDefault="002A0953" w:rsidP="00CE4AB8">
            <w:pPr>
              <w:pStyle w:val="1fffb"/>
            </w:pPr>
            <w:r w:rsidRPr="002A0953">
              <w:t>Прекращение циркуляции в отопительной системе</w:t>
            </w:r>
          </w:p>
          <w:p w:rsidR="002A0953" w:rsidRPr="002A0953" w:rsidRDefault="002A0953" w:rsidP="00CE4AB8">
            <w:pPr>
              <w:pStyle w:val="1fffb"/>
            </w:pPr>
            <w:r w:rsidRPr="002A0953">
              <w:t>Вскипание воды в котлах</w:t>
            </w:r>
          </w:p>
          <w:p w:rsidR="002A0953" w:rsidRPr="002A0953" w:rsidRDefault="002A0953" w:rsidP="00CE4AB8">
            <w:pPr>
              <w:pStyle w:val="1fffb"/>
            </w:pPr>
            <w:r w:rsidRPr="002A0953">
              <w:t>Размораживание теплотрасс и местных отопительных систем зданий</w:t>
            </w:r>
          </w:p>
          <w:p w:rsidR="002A0953" w:rsidRPr="002A0953" w:rsidRDefault="002A0953" w:rsidP="00CE4AB8">
            <w:pPr>
              <w:pStyle w:val="1fffb"/>
            </w:pPr>
          </w:p>
          <w:p w:rsidR="002A0953" w:rsidRPr="002A0953" w:rsidRDefault="002A0953" w:rsidP="00CE4AB8">
            <w:pPr>
              <w:pStyle w:val="1fffb"/>
            </w:pPr>
          </w:p>
        </w:tc>
        <w:tc>
          <w:tcPr>
            <w:tcW w:w="1247" w:type="pct"/>
            <w:shd w:val="clear" w:color="auto" w:fill="auto"/>
            <w:vAlign w:val="center"/>
          </w:tcPr>
          <w:p w:rsidR="002A0953" w:rsidRPr="002A0953" w:rsidRDefault="002A0953" w:rsidP="00CE4AB8">
            <w:pPr>
              <w:pStyle w:val="1fffb"/>
            </w:pPr>
            <w:r w:rsidRPr="002A0953">
              <w:t>Включение резервного насоса</w:t>
            </w:r>
          </w:p>
          <w:p w:rsidR="002A0953" w:rsidRPr="002A0953" w:rsidRDefault="002A0953" w:rsidP="00CE4AB8">
            <w:pPr>
              <w:pStyle w:val="1fffb"/>
            </w:pPr>
            <w:r w:rsidRPr="002A0953">
              <w:t>Срочное исправлении е повреждений эл. дв. или насоса</w:t>
            </w:r>
          </w:p>
          <w:p w:rsidR="002A0953" w:rsidRPr="002A0953" w:rsidRDefault="002A0953" w:rsidP="00CE4AB8">
            <w:pPr>
              <w:pStyle w:val="1fffb"/>
            </w:pPr>
            <w:r w:rsidRPr="002A0953">
              <w:t>В случае отсутствия резерва и невозможности быстро исправить повреждение – остановка котельной (согласно инструкции) и принятие мер по недопущению размораживания системы)</w:t>
            </w:r>
          </w:p>
        </w:tc>
      </w:tr>
      <w:tr w:rsidR="002A0953" w:rsidRPr="002A0953" w:rsidTr="00C966DA">
        <w:trPr>
          <w:trHeight w:val="454"/>
        </w:trPr>
        <w:tc>
          <w:tcPr>
            <w:tcW w:w="274" w:type="pct"/>
            <w:vAlign w:val="center"/>
          </w:tcPr>
          <w:p w:rsidR="002A0953" w:rsidRPr="002A0953" w:rsidRDefault="002A0953" w:rsidP="00CE4AB8">
            <w:pPr>
              <w:pStyle w:val="1fffb"/>
            </w:pPr>
            <w:r w:rsidRPr="002A0953">
              <w:t>5</w:t>
            </w:r>
          </w:p>
        </w:tc>
        <w:tc>
          <w:tcPr>
            <w:tcW w:w="1045" w:type="pct"/>
            <w:shd w:val="clear" w:color="auto" w:fill="auto"/>
            <w:vAlign w:val="center"/>
          </w:tcPr>
          <w:p w:rsidR="002A0953" w:rsidRPr="002A0953" w:rsidRDefault="002A0953" w:rsidP="00CE4AB8">
            <w:pPr>
              <w:pStyle w:val="1fffb"/>
            </w:pPr>
            <w:r w:rsidRPr="002A0953">
              <w:t>Резкое возрастание</w:t>
            </w:r>
          </w:p>
          <w:p w:rsidR="002A0953" w:rsidRPr="002A0953" w:rsidRDefault="002A0953" w:rsidP="00CE4AB8">
            <w:pPr>
              <w:pStyle w:val="1fffb"/>
            </w:pPr>
            <w:r w:rsidRPr="002A0953">
              <w:t>температуры воды в котле. Вскипание воды в котле</w:t>
            </w:r>
          </w:p>
        </w:tc>
        <w:tc>
          <w:tcPr>
            <w:tcW w:w="1256" w:type="pct"/>
            <w:shd w:val="clear" w:color="auto" w:fill="auto"/>
            <w:vAlign w:val="center"/>
          </w:tcPr>
          <w:p w:rsidR="002A0953" w:rsidRPr="002A0953" w:rsidRDefault="002A0953" w:rsidP="00CE4AB8">
            <w:pPr>
              <w:pStyle w:val="1fffb"/>
            </w:pPr>
            <w:r w:rsidRPr="002A0953">
              <w:t>Неисправность или закрытие одной из задвижек котла</w:t>
            </w:r>
          </w:p>
          <w:p w:rsidR="002A0953" w:rsidRPr="002A0953" w:rsidRDefault="002A0953" w:rsidP="00CE4AB8">
            <w:pPr>
              <w:pStyle w:val="1fffb"/>
            </w:pPr>
            <w:r w:rsidRPr="002A0953">
              <w:t xml:space="preserve">Не работает предохранительный клапан </w:t>
            </w:r>
            <w:r w:rsidRPr="002A0953">
              <w:lastRenderedPageBreak/>
              <w:t>или если имеется обратный клапан на водяной линии котла</w:t>
            </w:r>
          </w:p>
          <w:p w:rsidR="002A0953" w:rsidRPr="002A0953" w:rsidRDefault="002A0953" w:rsidP="00CE4AB8">
            <w:pPr>
              <w:pStyle w:val="1fffb"/>
            </w:pPr>
            <w:r w:rsidRPr="002A0953">
              <w:t>Попадание воздуха в котел</w:t>
            </w:r>
          </w:p>
        </w:tc>
        <w:tc>
          <w:tcPr>
            <w:tcW w:w="1177" w:type="pct"/>
            <w:shd w:val="clear" w:color="auto" w:fill="auto"/>
            <w:vAlign w:val="center"/>
          </w:tcPr>
          <w:p w:rsidR="002A0953" w:rsidRPr="002A0953" w:rsidRDefault="002A0953" w:rsidP="00CE4AB8">
            <w:pPr>
              <w:pStyle w:val="1fffb"/>
            </w:pPr>
            <w:r w:rsidRPr="002A0953">
              <w:lastRenderedPageBreak/>
              <w:t>Выход котла из строя</w:t>
            </w:r>
          </w:p>
          <w:p w:rsidR="002A0953" w:rsidRPr="002A0953" w:rsidRDefault="002A0953" w:rsidP="00CE4AB8">
            <w:pPr>
              <w:pStyle w:val="1fffb"/>
            </w:pPr>
            <w:r w:rsidRPr="002A0953">
              <w:t xml:space="preserve">При наличии гидравлических ударов – разрушение котла и местных </w:t>
            </w:r>
            <w:r w:rsidRPr="002A0953">
              <w:lastRenderedPageBreak/>
              <w:t>отопительных систем</w:t>
            </w:r>
          </w:p>
        </w:tc>
        <w:tc>
          <w:tcPr>
            <w:tcW w:w="1247" w:type="pct"/>
            <w:shd w:val="clear" w:color="auto" w:fill="auto"/>
            <w:vAlign w:val="center"/>
          </w:tcPr>
          <w:p w:rsidR="002A0953" w:rsidRPr="002A0953" w:rsidRDefault="002A0953" w:rsidP="00CE4AB8">
            <w:pPr>
              <w:pStyle w:val="1fffb"/>
            </w:pPr>
            <w:r w:rsidRPr="002A0953">
              <w:lastRenderedPageBreak/>
              <w:t>Остановка котла (согласно инструкции)</w:t>
            </w:r>
          </w:p>
          <w:p w:rsidR="002A0953" w:rsidRPr="002A0953" w:rsidRDefault="002A0953" w:rsidP="00CE4AB8">
            <w:pPr>
              <w:pStyle w:val="1fffb"/>
            </w:pPr>
            <w:r w:rsidRPr="002A0953">
              <w:t xml:space="preserve">Принятие необходимых мер по ремонту запорной арматуры и </w:t>
            </w:r>
            <w:r w:rsidRPr="002A0953">
              <w:lastRenderedPageBreak/>
              <w:t>предохранительных клапанов</w:t>
            </w:r>
          </w:p>
        </w:tc>
      </w:tr>
      <w:tr w:rsidR="002A0953" w:rsidRPr="002A0953" w:rsidTr="00C966DA">
        <w:trPr>
          <w:trHeight w:val="454"/>
        </w:trPr>
        <w:tc>
          <w:tcPr>
            <w:tcW w:w="274" w:type="pct"/>
            <w:vAlign w:val="center"/>
          </w:tcPr>
          <w:p w:rsidR="002A0953" w:rsidRPr="002A0953" w:rsidRDefault="002A0953" w:rsidP="00CE4AB8">
            <w:pPr>
              <w:pStyle w:val="1fffb"/>
            </w:pPr>
            <w:r w:rsidRPr="002A0953">
              <w:lastRenderedPageBreak/>
              <w:t>6</w:t>
            </w:r>
          </w:p>
        </w:tc>
        <w:tc>
          <w:tcPr>
            <w:tcW w:w="1045" w:type="pct"/>
            <w:shd w:val="clear" w:color="auto" w:fill="auto"/>
            <w:vAlign w:val="center"/>
          </w:tcPr>
          <w:p w:rsidR="002A0953" w:rsidRPr="002A0953" w:rsidRDefault="002A0953" w:rsidP="00CE4AB8">
            <w:pPr>
              <w:pStyle w:val="1fffb"/>
            </w:pPr>
            <w:r w:rsidRPr="002A0953">
              <w:t>Отсутствие циркуляции в системе при работающем насосе, резкое повышение температуры в котлах</w:t>
            </w:r>
          </w:p>
        </w:tc>
        <w:tc>
          <w:tcPr>
            <w:tcW w:w="1256" w:type="pct"/>
            <w:shd w:val="clear" w:color="auto" w:fill="auto"/>
            <w:vAlign w:val="center"/>
          </w:tcPr>
          <w:p w:rsidR="002A0953" w:rsidRPr="002A0953" w:rsidRDefault="002A0953" w:rsidP="00CE4AB8">
            <w:pPr>
              <w:pStyle w:val="1fffb"/>
            </w:pPr>
            <w:r w:rsidRPr="002A0953">
              <w:t>Неисправность запорной арматуры на работающем насосе</w:t>
            </w:r>
          </w:p>
          <w:p w:rsidR="002A0953" w:rsidRPr="002A0953" w:rsidRDefault="002A0953" w:rsidP="00CE4AB8">
            <w:pPr>
              <w:pStyle w:val="1fffb"/>
            </w:pPr>
            <w:r w:rsidRPr="002A0953">
              <w:t>Неисправность запорной арматуры на подающей или обратной магистрали</w:t>
            </w:r>
          </w:p>
        </w:tc>
        <w:tc>
          <w:tcPr>
            <w:tcW w:w="1177" w:type="pct"/>
            <w:shd w:val="clear" w:color="auto" w:fill="auto"/>
            <w:vAlign w:val="center"/>
          </w:tcPr>
          <w:p w:rsidR="002A0953" w:rsidRPr="002A0953" w:rsidRDefault="002A0953" w:rsidP="00CE4AB8">
            <w:pPr>
              <w:pStyle w:val="1fffb"/>
            </w:pPr>
            <w:r w:rsidRPr="002A0953">
              <w:t>Вскипание воды в котлах</w:t>
            </w:r>
          </w:p>
          <w:p w:rsidR="002A0953" w:rsidRPr="002A0953" w:rsidRDefault="002A0953" w:rsidP="00CE4AB8">
            <w:pPr>
              <w:pStyle w:val="1fffb"/>
            </w:pPr>
            <w:r w:rsidRPr="002A0953">
              <w:t>Гидравлические удары</w:t>
            </w:r>
          </w:p>
          <w:p w:rsidR="002A0953" w:rsidRPr="002A0953" w:rsidRDefault="002A0953" w:rsidP="00CE4AB8">
            <w:pPr>
              <w:pStyle w:val="1fffb"/>
            </w:pPr>
            <w:r w:rsidRPr="002A0953">
              <w:t>Разрушение котлов</w:t>
            </w:r>
            <w:r w:rsidR="00A517E4">
              <w:t xml:space="preserve"> </w:t>
            </w:r>
            <w:r w:rsidRPr="002A0953">
              <w:t>теплопроводов и местных систем управления</w:t>
            </w:r>
          </w:p>
        </w:tc>
        <w:tc>
          <w:tcPr>
            <w:tcW w:w="1247" w:type="pct"/>
            <w:shd w:val="clear" w:color="auto" w:fill="auto"/>
            <w:vAlign w:val="center"/>
          </w:tcPr>
          <w:p w:rsidR="002A0953" w:rsidRPr="002A0953" w:rsidRDefault="002A0953" w:rsidP="00CE4AB8">
            <w:pPr>
              <w:pStyle w:val="1fffb"/>
            </w:pPr>
            <w:r w:rsidRPr="002A0953">
              <w:t>Перейти на работу резервных насосов</w:t>
            </w:r>
          </w:p>
          <w:p w:rsidR="002A0953" w:rsidRPr="002A0953" w:rsidRDefault="002A0953" w:rsidP="00CE4AB8">
            <w:pPr>
              <w:pStyle w:val="1fffb"/>
            </w:pPr>
            <w:r w:rsidRPr="002A0953">
              <w:t>Ремонт запорной арматуры на насосе или на теплотрассе</w:t>
            </w:r>
          </w:p>
          <w:p w:rsidR="002A0953" w:rsidRPr="002A0953" w:rsidRDefault="002A0953" w:rsidP="00CE4AB8">
            <w:pPr>
              <w:pStyle w:val="1fffb"/>
            </w:pPr>
            <w:r w:rsidRPr="002A0953">
              <w:t>Остановка котельной (в соответствии с инструкцией)</w:t>
            </w:r>
          </w:p>
        </w:tc>
      </w:tr>
      <w:tr w:rsidR="002A0953" w:rsidRPr="002A0953" w:rsidTr="00C966DA">
        <w:trPr>
          <w:trHeight w:val="454"/>
        </w:trPr>
        <w:tc>
          <w:tcPr>
            <w:tcW w:w="274" w:type="pct"/>
            <w:vAlign w:val="center"/>
          </w:tcPr>
          <w:p w:rsidR="002A0953" w:rsidRPr="002A0953" w:rsidRDefault="002A0953" w:rsidP="00CE4AB8">
            <w:pPr>
              <w:pStyle w:val="1fffb"/>
            </w:pPr>
            <w:r w:rsidRPr="002A0953">
              <w:t>7</w:t>
            </w:r>
          </w:p>
        </w:tc>
        <w:tc>
          <w:tcPr>
            <w:tcW w:w="1045" w:type="pct"/>
            <w:shd w:val="clear" w:color="auto" w:fill="auto"/>
            <w:vAlign w:val="center"/>
          </w:tcPr>
          <w:p w:rsidR="002A0953" w:rsidRPr="002A0953" w:rsidRDefault="002A0953" w:rsidP="00CE4AB8">
            <w:pPr>
              <w:pStyle w:val="1fffb"/>
            </w:pPr>
            <w:r w:rsidRPr="002A0953">
              <w:t>Резкое падение давления в подающей и обратной магистралях трубопроводов при работающих циркуляционных насосах</w:t>
            </w:r>
          </w:p>
        </w:tc>
        <w:tc>
          <w:tcPr>
            <w:tcW w:w="1256" w:type="pct"/>
            <w:shd w:val="clear" w:color="auto" w:fill="auto"/>
            <w:vAlign w:val="center"/>
          </w:tcPr>
          <w:p w:rsidR="002A0953" w:rsidRPr="002A0953" w:rsidRDefault="002A0953" w:rsidP="00CE4AB8">
            <w:pPr>
              <w:pStyle w:val="1fffb"/>
            </w:pPr>
            <w:r w:rsidRPr="002A0953">
              <w:t>Разрыв трубопроводов</w:t>
            </w:r>
          </w:p>
          <w:p w:rsidR="002A0953" w:rsidRPr="002A0953" w:rsidRDefault="002A0953" w:rsidP="00CE4AB8">
            <w:pPr>
              <w:pStyle w:val="1fffb"/>
            </w:pPr>
            <w:r w:rsidRPr="002A0953">
              <w:t>Большой разбор воды из сети без ведома персонала котельной</w:t>
            </w:r>
          </w:p>
        </w:tc>
        <w:tc>
          <w:tcPr>
            <w:tcW w:w="1177" w:type="pct"/>
            <w:shd w:val="clear" w:color="auto" w:fill="auto"/>
            <w:vAlign w:val="center"/>
          </w:tcPr>
          <w:p w:rsidR="002A0953" w:rsidRPr="002A0953" w:rsidRDefault="002A0953" w:rsidP="00CE4AB8">
            <w:pPr>
              <w:pStyle w:val="1fffb"/>
            </w:pPr>
            <w:r w:rsidRPr="002A0953">
              <w:t>Опорожнение отопительной системы</w:t>
            </w:r>
          </w:p>
          <w:p w:rsidR="002A0953" w:rsidRPr="002A0953" w:rsidRDefault="002A0953" w:rsidP="00CE4AB8">
            <w:pPr>
              <w:pStyle w:val="1fffb"/>
            </w:pPr>
            <w:r w:rsidRPr="002A0953">
              <w:t>Прекращение циркуляции в системе</w:t>
            </w:r>
          </w:p>
          <w:p w:rsidR="002A0953" w:rsidRPr="002A0953" w:rsidRDefault="002A0953" w:rsidP="00CE4AB8">
            <w:pPr>
              <w:pStyle w:val="1fffb"/>
            </w:pPr>
            <w:r w:rsidRPr="002A0953">
              <w:t>Повышение температуры и вскипание воды в котлах</w:t>
            </w:r>
          </w:p>
          <w:p w:rsidR="002A0953" w:rsidRPr="002A0953" w:rsidRDefault="002A0953" w:rsidP="00CE4AB8">
            <w:pPr>
              <w:pStyle w:val="1fffb"/>
            </w:pPr>
            <w:r w:rsidRPr="002A0953">
              <w:t>Гидравлические удары и разрушения, вызванные ими</w:t>
            </w:r>
          </w:p>
        </w:tc>
        <w:tc>
          <w:tcPr>
            <w:tcW w:w="1247" w:type="pct"/>
            <w:shd w:val="clear" w:color="auto" w:fill="auto"/>
            <w:vAlign w:val="center"/>
          </w:tcPr>
          <w:p w:rsidR="002A0953" w:rsidRPr="002A0953" w:rsidRDefault="002A0953" w:rsidP="00CE4AB8">
            <w:pPr>
              <w:pStyle w:val="1fffb"/>
            </w:pPr>
            <w:r w:rsidRPr="002A0953">
              <w:t>Остановка котельной (согласно инструкции)</w:t>
            </w:r>
          </w:p>
          <w:p w:rsidR="002A0953" w:rsidRPr="002A0953" w:rsidRDefault="002A0953" w:rsidP="00CE4AB8">
            <w:pPr>
              <w:pStyle w:val="1fffb"/>
            </w:pPr>
            <w:r w:rsidRPr="002A0953">
              <w:t>Принятие мер по устранению утечки воды из теплотрассы или отключение от трассы поврежденного участка</w:t>
            </w:r>
          </w:p>
          <w:p w:rsidR="002A0953" w:rsidRPr="002A0953" w:rsidRDefault="002A0953" w:rsidP="00CE4AB8">
            <w:pPr>
              <w:pStyle w:val="1fffb"/>
            </w:pPr>
            <w:r w:rsidRPr="002A0953">
              <w:t>Запитка отопительной системы водой</w:t>
            </w:r>
          </w:p>
          <w:p w:rsidR="002A0953" w:rsidRPr="002A0953" w:rsidRDefault="002A0953" w:rsidP="00CE4AB8">
            <w:pPr>
              <w:pStyle w:val="1fffb"/>
            </w:pPr>
            <w:r w:rsidRPr="002A0953">
              <w:t>Восстановление циркуляции в отопительной системе, восстановле6ние работы</w:t>
            </w:r>
          </w:p>
        </w:tc>
      </w:tr>
      <w:tr w:rsidR="002A0953" w:rsidRPr="002A0953" w:rsidTr="00C966DA">
        <w:trPr>
          <w:trHeight w:val="454"/>
        </w:trPr>
        <w:tc>
          <w:tcPr>
            <w:tcW w:w="274" w:type="pct"/>
            <w:vAlign w:val="center"/>
          </w:tcPr>
          <w:p w:rsidR="002A0953" w:rsidRPr="002A0953" w:rsidRDefault="002A0953" w:rsidP="00CE4AB8">
            <w:pPr>
              <w:pStyle w:val="1fffb"/>
            </w:pPr>
            <w:r w:rsidRPr="002A0953">
              <w:t>9</w:t>
            </w:r>
          </w:p>
        </w:tc>
        <w:tc>
          <w:tcPr>
            <w:tcW w:w="1045" w:type="pct"/>
            <w:tcBorders>
              <w:bottom w:val="single" w:sz="4" w:space="0" w:color="auto"/>
            </w:tcBorders>
            <w:shd w:val="clear" w:color="auto" w:fill="auto"/>
            <w:vAlign w:val="center"/>
          </w:tcPr>
          <w:p w:rsidR="002A0953" w:rsidRPr="002A0953" w:rsidRDefault="002A0953" w:rsidP="00CE4AB8">
            <w:pPr>
              <w:pStyle w:val="1fffb"/>
            </w:pPr>
            <w:r w:rsidRPr="002A0953">
              <w:t>Отсутствие тяги в котлах. Выброс пламени и газов из топки котла</w:t>
            </w:r>
          </w:p>
        </w:tc>
        <w:tc>
          <w:tcPr>
            <w:tcW w:w="1256" w:type="pct"/>
            <w:tcBorders>
              <w:bottom w:val="single" w:sz="4" w:space="0" w:color="auto"/>
            </w:tcBorders>
            <w:shd w:val="clear" w:color="auto" w:fill="auto"/>
            <w:vAlign w:val="center"/>
          </w:tcPr>
          <w:p w:rsidR="002A0953" w:rsidRPr="002A0953" w:rsidRDefault="002A0953" w:rsidP="00CE4AB8">
            <w:pPr>
              <w:pStyle w:val="1fffb"/>
            </w:pPr>
            <w:r w:rsidRPr="002A0953">
              <w:t>Увеличение сопротивления газоходов по причинам зашлаковывания газоходов, обвалов обмуровки котла и газоходов</w:t>
            </w:r>
          </w:p>
          <w:p w:rsidR="002A0953" w:rsidRPr="002A0953" w:rsidRDefault="002A0953" w:rsidP="00CE4AB8">
            <w:pPr>
              <w:pStyle w:val="1fffb"/>
            </w:pPr>
            <w:r w:rsidRPr="002A0953">
              <w:t>Затопление газоходов водой</w:t>
            </w:r>
          </w:p>
          <w:p w:rsidR="002A0953" w:rsidRPr="002A0953" w:rsidRDefault="002A0953" w:rsidP="00CE4AB8">
            <w:pPr>
              <w:pStyle w:val="1fffb"/>
            </w:pPr>
            <w:r w:rsidRPr="002A0953">
              <w:t>Неисправность шиберов</w:t>
            </w:r>
          </w:p>
          <w:p w:rsidR="002A0953" w:rsidRPr="002A0953" w:rsidRDefault="002A0953" w:rsidP="00C966DA">
            <w:pPr>
              <w:pStyle w:val="1fffb"/>
            </w:pPr>
            <w:r w:rsidRPr="002A0953">
              <w:t>Неисправность дымососов (если они имеются)</w:t>
            </w:r>
          </w:p>
        </w:tc>
        <w:tc>
          <w:tcPr>
            <w:tcW w:w="1177" w:type="pct"/>
            <w:tcBorders>
              <w:bottom w:val="single" w:sz="4" w:space="0" w:color="auto"/>
            </w:tcBorders>
            <w:shd w:val="clear" w:color="auto" w:fill="auto"/>
            <w:vAlign w:val="center"/>
          </w:tcPr>
          <w:p w:rsidR="002A0953" w:rsidRPr="002A0953" w:rsidRDefault="002A0953" w:rsidP="00CE4AB8">
            <w:pPr>
              <w:pStyle w:val="1fffb"/>
            </w:pPr>
            <w:r w:rsidRPr="002A0953">
              <w:t>Ожоги и отравления обслуживающего персонала газами</w:t>
            </w:r>
          </w:p>
          <w:p w:rsidR="002A0953" w:rsidRPr="002A0953" w:rsidRDefault="002A0953" w:rsidP="00CE4AB8">
            <w:pPr>
              <w:pStyle w:val="1fffb"/>
            </w:pPr>
            <w:r w:rsidRPr="002A0953">
              <w:t>Невозможность поддержания нужной температуры теплоносителя</w:t>
            </w:r>
          </w:p>
        </w:tc>
        <w:tc>
          <w:tcPr>
            <w:tcW w:w="1247" w:type="pct"/>
            <w:tcBorders>
              <w:bottom w:val="single" w:sz="4" w:space="0" w:color="auto"/>
            </w:tcBorders>
            <w:shd w:val="clear" w:color="auto" w:fill="auto"/>
            <w:vAlign w:val="center"/>
          </w:tcPr>
          <w:p w:rsidR="002A0953" w:rsidRPr="002A0953" w:rsidRDefault="002A0953" w:rsidP="00CE4AB8">
            <w:pPr>
              <w:pStyle w:val="1fffb"/>
            </w:pPr>
            <w:r w:rsidRPr="002A0953">
              <w:t>Проверка и чистка всех газоходов котла, боровов и циклонов</w:t>
            </w:r>
          </w:p>
          <w:p w:rsidR="002A0953" w:rsidRPr="002A0953" w:rsidRDefault="002A0953" w:rsidP="00CE4AB8">
            <w:pPr>
              <w:pStyle w:val="1fffb"/>
            </w:pPr>
            <w:r w:rsidRPr="002A0953">
              <w:t>Восстановление нормального состояния газоходов и обмуровки</w:t>
            </w:r>
          </w:p>
          <w:p w:rsidR="002A0953" w:rsidRPr="002A0953" w:rsidRDefault="002A0953" w:rsidP="00CE4AB8">
            <w:pPr>
              <w:pStyle w:val="1fffb"/>
            </w:pPr>
            <w:r w:rsidRPr="002A0953">
              <w:t>Устранение неисправности дымососов, шиберов</w:t>
            </w:r>
          </w:p>
        </w:tc>
      </w:tr>
    </w:tbl>
    <w:p w:rsidR="00CE4AB8" w:rsidRDefault="00CE4AB8" w:rsidP="002A0953">
      <w:pPr>
        <w:spacing w:after="0" w:line="240" w:lineRule="auto"/>
        <w:ind w:left="426"/>
        <w:rPr>
          <w:rFonts w:ascii="Times New Roman" w:eastAsia="Times New Roman" w:hAnsi="Times New Roman" w:cs="Times New Roman"/>
          <w:b/>
        </w:rPr>
        <w:sectPr w:rsidR="00CE4AB8" w:rsidSect="00CE4AB8">
          <w:pgSz w:w="16838" w:h="11906" w:orient="landscape"/>
          <w:pgMar w:top="1701" w:right="1134" w:bottom="851" w:left="1134" w:header="567" w:footer="454" w:gutter="0"/>
          <w:cols w:space="708"/>
          <w:docGrid w:linePitch="360"/>
        </w:sectPr>
      </w:pPr>
    </w:p>
    <w:p w:rsidR="002A0953" w:rsidRPr="005877C7" w:rsidRDefault="002A0953" w:rsidP="00EE4DE2">
      <w:pPr>
        <w:pStyle w:val="30"/>
        <w:numPr>
          <w:ilvl w:val="0"/>
          <w:numId w:val="0"/>
        </w:numPr>
        <w:ind w:left="1720" w:hanging="720"/>
      </w:pPr>
      <w:bookmarkStart w:id="211" w:name="_Toc198798948"/>
      <w:r w:rsidRPr="005877C7">
        <w:lastRenderedPageBreak/>
        <w:t>Мероприятия по предотвращению и ликвидации технологических нарушений в системе теплоснабжения (котельной и тепловых сетях)</w:t>
      </w:r>
      <w:bookmarkEnd w:id="211"/>
    </w:p>
    <w:p w:rsidR="002A0953" w:rsidRPr="002A0953" w:rsidRDefault="002A0953" w:rsidP="005877C7">
      <w:pPr>
        <w:pStyle w:val="11ff3"/>
        <w:rPr>
          <w:rFonts w:eastAsia="Times New Roman"/>
        </w:rPr>
      </w:pPr>
      <w:r w:rsidRPr="002A0953">
        <w:rPr>
          <w:rFonts w:eastAsia="Times New Roman"/>
        </w:rPr>
        <w:t>Под предотвращением и ликвидацией технологического нарушения в системе теплоснабжения подразумевается обнаружение места технологического нарушения или поврежденного оборудования, изоляция (отключение) его от общей системы теплоснабжения и принятие оперативных мер по его локализации и ликвидации.</w:t>
      </w:r>
    </w:p>
    <w:p w:rsidR="002A0953" w:rsidRPr="002A0953" w:rsidRDefault="002A0953" w:rsidP="005877C7">
      <w:pPr>
        <w:pStyle w:val="11ff3"/>
        <w:rPr>
          <w:rFonts w:eastAsia="Times New Roman"/>
        </w:rPr>
      </w:pPr>
      <w:r w:rsidRPr="002A0953">
        <w:rPr>
          <w:rFonts w:eastAsia="Times New Roman"/>
        </w:rPr>
        <w:t xml:space="preserve">Мероприятия по обнаружению и локализации аварийных ситуаций в системе теплоснабжения осуществляются под руководством диспетчера ОРУ. </w:t>
      </w:r>
    </w:p>
    <w:p w:rsidR="002A0953" w:rsidRPr="002A0953" w:rsidRDefault="002A0953" w:rsidP="00EE4DE2">
      <w:pPr>
        <w:pStyle w:val="11ff3"/>
        <w:rPr>
          <w:rFonts w:eastAsia="Times New Roman"/>
        </w:rPr>
      </w:pPr>
      <w:r w:rsidRPr="002A0953">
        <w:rPr>
          <w:rFonts w:eastAsia="Times New Roman"/>
        </w:rPr>
        <w:t>В зависимости от типа аварийной ситуации, в соответствии с необходимостью, осуществляется вызов специализированных организаций для спасения людей, локализации и ликвидации аварийной ситуации (ПАСФ, пожарное подразделение МЧС, бригада скорой медицинской помощи).</w:t>
      </w:r>
      <w:bookmarkStart w:id="212" w:name="100098"/>
      <w:bookmarkEnd w:id="212"/>
    </w:p>
    <w:p w:rsidR="002A0953" w:rsidRPr="002A0953" w:rsidRDefault="002A0953" w:rsidP="005877C7">
      <w:pPr>
        <w:pStyle w:val="11ff3"/>
        <w:rPr>
          <w:rFonts w:eastAsia="Times New Roman"/>
        </w:rPr>
      </w:pPr>
      <w:r w:rsidRPr="002A0953">
        <w:rPr>
          <w:rFonts w:eastAsia="Times New Roman"/>
        </w:rPr>
        <w:t>Руководитель ПАСФ обязан:</w:t>
      </w:r>
    </w:p>
    <w:p w:rsidR="002A0953" w:rsidRPr="002A0953" w:rsidRDefault="002A0953" w:rsidP="005877C7">
      <w:pPr>
        <w:pStyle w:val="11ff3"/>
        <w:rPr>
          <w:rFonts w:eastAsia="Times New Roman"/>
        </w:rPr>
      </w:pPr>
      <w:r w:rsidRPr="002A0953">
        <w:rPr>
          <w:rFonts w:eastAsia="Times New Roman"/>
        </w:rPr>
        <w:t>– держать постоянную связь с Ответственным руководителем и, по согласованию с ним, определить опасную зону, после чего установить предупредительные знаки и выставить перед ней дежурные посты из спасателей ПАСФ Общества;</w:t>
      </w:r>
    </w:p>
    <w:p w:rsidR="002A0953" w:rsidRPr="002A0953" w:rsidRDefault="002A0953" w:rsidP="005877C7">
      <w:pPr>
        <w:pStyle w:val="11ff3"/>
        <w:rPr>
          <w:rFonts w:eastAsia="Times New Roman"/>
        </w:rPr>
      </w:pPr>
      <w:r w:rsidRPr="002A0953">
        <w:rPr>
          <w:rFonts w:eastAsia="Times New Roman"/>
        </w:rPr>
        <w:t>– руководить аварийно-спасательными работами в соответствии с заданиями Ответственного руководителя и положениями Плана мероприятий по локализации и ликвидации последствий аварий на опасном производственном объекте;</w:t>
      </w:r>
    </w:p>
    <w:p w:rsidR="002A0953" w:rsidRPr="002A0953" w:rsidRDefault="002A0953" w:rsidP="005877C7">
      <w:pPr>
        <w:pStyle w:val="11ff3"/>
        <w:rPr>
          <w:rFonts w:eastAsia="Times New Roman"/>
        </w:rPr>
      </w:pPr>
      <w:r w:rsidRPr="002A0953">
        <w:rPr>
          <w:rFonts w:eastAsia="Times New Roman"/>
        </w:rPr>
        <w:t>– до прибытия на место аварийной ситуации Ответственного руководителя проводить работы в соответствии с Планом мероприятий по локализации и ликвидации последствий аварий на опасном производственном объекте самостоятельно.</w:t>
      </w:r>
    </w:p>
    <w:p w:rsidR="002A0953" w:rsidRPr="002A0953" w:rsidRDefault="002A0953" w:rsidP="005877C7">
      <w:pPr>
        <w:pStyle w:val="11ff3"/>
        <w:rPr>
          <w:rFonts w:eastAsia="Times New Roman"/>
        </w:rPr>
      </w:pPr>
      <w:r w:rsidRPr="002A0953">
        <w:rPr>
          <w:rFonts w:eastAsia="Times New Roman"/>
        </w:rPr>
        <w:t>Начальник пожарной части МЧС, прибывшей на место аварийной ситуации, в соответствии с действующими в пожарной части руководящими документами и инструкциями, с учетом конкретной обстановки на месте аварийной ситуации и Планом мероприятий по локализации и ликвидации последствий аварий на опасном производственном объекте должен:</w:t>
      </w:r>
    </w:p>
    <w:p w:rsidR="002A0953" w:rsidRPr="002A0953" w:rsidRDefault="002A0953" w:rsidP="005877C7">
      <w:pPr>
        <w:pStyle w:val="11ff3"/>
        <w:rPr>
          <w:rFonts w:eastAsia="Times New Roman"/>
        </w:rPr>
      </w:pPr>
      <w:r w:rsidRPr="002A0953">
        <w:rPr>
          <w:rFonts w:eastAsia="Times New Roman"/>
        </w:rPr>
        <w:t>– организовать своевременное прибытие резервной и свободной смен пожарной части на место аварийной ситуации;</w:t>
      </w:r>
    </w:p>
    <w:p w:rsidR="002A0953" w:rsidRPr="002A0953" w:rsidRDefault="002A0953" w:rsidP="005877C7">
      <w:pPr>
        <w:pStyle w:val="11ff3"/>
        <w:rPr>
          <w:rFonts w:eastAsia="Times New Roman"/>
        </w:rPr>
      </w:pPr>
      <w:r w:rsidRPr="002A0953">
        <w:rPr>
          <w:rFonts w:eastAsia="Times New Roman"/>
        </w:rPr>
        <w:t>– руководить работами по тушению пожара;</w:t>
      </w:r>
    </w:p>
    <w:p w:rsidR="002A0953" w:rsidRPr="002A0953" w:rsidRDefault="002A0953" w:rsidP="005877C7">
      <w:pPr>
        <w:pStyle w:val="11ff3"/>
        <w:rPr>
          <w:rFonts w:eastAsia="Times New Roman"/>
        </w:rPr>
      </w:pPr>
      <w:r w:rsidRPr="002A0953">
        <w:rPr>
          <w:rFonts w:eastAsia="Times New Roman"/>
        </w:rPr>
        <w:t>– держать постоянную связь с Ответственным руководителем;</w:t>
      </w:r>
    </w:p>
    <w:p w:rsidR="002A0953" w:rsidRPr="002A0953" w:rsidRDefault="002A0953" w:rsidP="005877C7">
      <w:pPr>
        <w:pStyle w:val="11ff3"/>
        <w:rPr>
          <w:rFonts w:eastAsia="Times New Roman"/>
        </w:rPr>
      </w:pPr>
      <w:r w:rsidRPr="002A0953">
        <w:rPr>
          <w:rFonts w:eastAsia="Times New Roman"/>
        </w:rPr>
        <w:t>– обеспечивать взаимодействие и координацию действий с аварийно-спасательными формированиями, участвующими в локализации и ликвидации последствий аварийной ситуации.</w:t>
      </w:r>
    </w:p>
    <w:p w:rsidR="002A0953" w:rsidRPr="002A0953" w:rsidRDefault="002A0953" w:rsidP="005877C7">
      <w:pPr>
        <w:pStyle w:val="11ff3"/>
        <w:rPr>
          <w:rFonts w:eastAsia="Times New Roman"/>
        </w:rPr>
      </w:pPr>
      <w:r w:rsidRPr="002A0953">
        <w:rPr>
          <w:rFonts w:eastAsia="Times New Roman"/>
        </w:rPr>
        <w:lastRenderedPageBreak/>
        <w:t>Медицинским персоналом бригад скорой медицинской помощи, прибывших на место аварийной ситуации по вызову, осуществляется оказание первой медицинской помощи пострадавшим лицам, отправка их в больницу, а также организация непрерывного дежурства на время проведения работ по локализации и ликвидации последствий аварийной ситуации.</w:t>
      </w:r>
    </w:p>
    <w:p w:rsidR="002A0953" w:rsidRPr="005877C7" w:rsidRDefault="002A0953" w:rsidP="00EE4DE2">
      <w:pPr>
        <w:pStyle w:val="30"/>
        <w:numPr>
          <w:ilvl w:val="0"/>
          <w:numId w:val="0"/>
        </w:numPr>
        <w:spacing w:after="240" w:line="240" w:lineRule="auto"/>
      </w:pPr>
      <w:bookmarkStart w:id="213" w:name="_Toc198798949"/>
      <w:r w:rsidRPr="005877C7">
        <w:t>Количество сил и средств, используемых для локализации и ликвидации последствий аварий на объекте теплоснабжения</w:t>
      </w:r>
      <w:bookmarkEnd w:id="213"/>
    </w:p>
    <w:p w:rsidR="002A0953" w:rsidRPr="002A0953" w:rsidRDefault="002A0953" w:rsidP="005877C7">
      <w:pPr>
        <w:pStyle w:val="11ff3"/>
      </w:pPr>
      <w:r w:rsidRPr="002A0953">
        <w:t>Локализация и ликвидация аварийных ситуаций на источниках теплоснабжения (</w:t>
      </w:r>
      <w:r w:rsidRPr="002A0953">
        <w:rPr>
          <w:b/>
        </w:rPr>
        <w:t>Приложение 1</w:t>
      </w:r>
      <w:r w:rsidRPr="002A0953">
        <w:t>) осуществляется обслуживающим персоналом котельной.</w:t>
      </w:r>
    </w:p>
    <w:p w:rsidR="002A0953" w:rsidRPr="002A0953" w:rsidRDefault="002A0953" w:rsidP="005877C7">
      <w:pPr>
        <w:pStyle w:val="11ff3"/>
      </w:pPr>
      <w:r w:rsidRPr="002A0953">
        <w:t>При возникновении аварийной ситуации на наружном газопроводе к котельной привлекаются аварийные бригады ГРО, как специализированной организации, занимающейся аварийным обслуживанием наружных газопроводов.</w:t>
      </w:r>
    </w:p>
    <w:p w:rsidR="002A0953" w:rsidRPr="002A0953" w:rsidRDefault="002A0953" w:rsidP="005877C7">
      <w:pPr>
        <w:pStyle w:val="11ff3"/>
      </w:pPr>
      <w:r w:rsidRPr="002A0953">
        <w:t>Согласно Федеральному закону от 21.07.1997 №116-ФЗ «О промышленной безопасности опасных производственных объектов» в Обществе заключен договор на оказание услуг по обеспечению готовности аварийного обслуживания по локализации и ликвидации аварий на опасных производственных объектах с профессиональным аварийно-спасательным формированием (ПАСФ), аттестованным в установленном порядке.</w:t>
      </w:r>
    </w:p>
    <w:p w:rsidR="002A0953" w:rsidRPr="002A0953" w:rsidRDefault="002A0953" w:rsidP="005877C7">
      <w:pPr>
        <w:pStyle w:val="11ff3"/>
      </w:pPr>
      <w:r w:rsidRPr="002A0953">
        <w:t>Место дислокации ПАСФ «АСФ Сервис Безопасности» - г. Санкт-Петербург, ул.Елисеевскаяд.3к.1стр.1</w:t>
      </w:r>
    </w:p>
    <w:p w:rsidR="002A0953" w:rsidRPr="002A0953" w:rsidRDefault="002A0953" w:rsidP="005877C7">
      <w:pPr>
        <w:pStyle w:val="11ff3"/>
      </w:pPr>
      <w:r w:rsidRPr="002A0953">
        <w:t>Силы и средства ПАСФ «АСФ Сервис Безопасности» находятся в постоянной готовности для локализации и ликвидации возможных аварий.</w:t>
      </w:r>
    </w:p>
    <w:p w:rsidR="002A0953" w:rsidRPr="002A0953" w:rsidRDefault="002A0953" w:rsidP="005877C7">
      <w:pPr>
        <w:pStyle w:val="11ff3"/>
      </w:pPr>
      <w:r w:rsidRPr="002A0953">
        <w:t>Дежурная смена состоит из спасателей, которые экипированы необходимыми СИЗ и СИЗОД, а также оборудованием для выполнения возможных задач по локализации и ликвидации аварий на ОПО (указано в Паспорте формирования).</w:t>
      </w:r>
    </w:p>
    <w:p w:rsidR="002A0953" w:rsidRPr="002A0953" w:rsidRDefault="002A0953" w:rsidP="005877C7">
      <w:pPr>
        <w:pStyle w:val="11ff3"/>
      </w:pPr>
      <w:r w:rsidRPr="002A0953">
        <w:t>Руководство ПАСФ осуществляется начальником ПАСФ.</w:t>
      </w:r>
    </w:p>
    <w:p w:rsidR="002A0953" w:rsidRPr="002A0953" w:rsidRDefault="002A0953" w:rsidP="005877C7">
      <w:pPr>
        <w:pStyle w:val="11ff3"/>
      </w:pPr>
      <w:r w:rsidRPr="002A0953">
        <w:t>ПАСФ может выполнять следующие виды работ:</w:t>
      </w:r>
    </w:p>
    <w:p w:rsidR="002A0953" w:rsidRPr="002A0953" w:rsidRDefault="002A0953" w:rsidP="005877C7">
      <w:pPr>
        <w:pStyle w:val="11ff3"/>
      </w:pPr>
      <w:r w:rsidRPr="002A0953">
        <w:t>– поисково-спасательные работы;</w:t>
      </w:r>
    </w:p>
    <w:p w:rsidR="002A0953" w:rsidRPr="002A0953" w:rsidRDefault="002A0953" w:rsidP="005877C7">
      <w:pPr>
        <w:pStyle w:val="11ff3"/>
      </w:pPr>
      <w:r w:rsidRPr="002A0953">
        <w:t>– газоспасательные работы;</w:t>
      </w:r>
    </w:p>
    <w:p w:rsidR="002A0953" w:rsidRPr="002A0953" w:rsidRDefault="002A0953" w:rsidP="005877C7">
      <w:pPr>
        <w:pStyle w:val="11ff3"/>
      </w:pPr>
      <w:r w:rsidRPr="002A0953">
        <w:t>– аварийно-спасательные работы, связанные с ликвидацией (локализацией) разливов нефтепродуктов на суше.</w:t>
      </w:r>
    </w:p>
    <w:p w:rsidR="002A0953" w:rsidRPr="002A0953" w:rsidRDefault="002A0953" w:rsidP="002A0953">
      <w:pPr>
        <w:spacing w:after="0" w:line="240" w:lineRule="auto"/>
        <w:ind w:left="720"/>
        <w:contextualSpacing/>
        <w:rPr>
          <w:rFonts w:ascii="Times New Roman" w:eastAsia="Times New Roman" w:hAnsi="Times New Roman" w:cs="Times New Roman"/>
          <w:b/>
          <w:color w:val="000000"/>
        </w:rPr>
      </w:pPr>
    </w:p>
    <w:p w:rsidR="002A0953" w:rsidRPr="002A0953" w:rsidRDefault="002A0953" w:rsidP="00EE4DE2">
      <w:pPr>
        <w:pStyle w:val="30"/>
        <w:numPr>
          <w:ilvl w:val="0"/>
          <w:numId w:val="0"/>
        </w:numPr>
        <w:spacing w:after="240" w:line="240" w:lineRule="auto"/>
        <w:ind w:left="1718" w:hanging="720"/>
        <w:jc w:val="left"/>
      </w:pPr>
      <w:bookmarkStart w:id="214" w:name="_Toc198798950"/>
      <w:r w:rsidRPr="002A0953">
        <w:lastRenderedPageBreak/>
        <w:t>Порядок и процедура организации взаимодействия сил и средств Общества, сторонних организаций</w:t>
      </w:r>
      <w:bookmarkEnd w:id="214"/>
    </w:p>
    <w:p w:rsidR="002A0953" w:rsidRPr="002A0953" w:rsidRDefault="002A0953" w:rsidP="00D06F64">
      <w:pPr>
        <w:pStyle w:val="11ff3"/>
      </w:pPr>
      <w:r w:rsidRPr="002A0953">
        <w:t>Оперативные действия должностных лиц и обслуживающего персонала при возникновении аварийных ситуаций объектах Общества должны быть направлены на:</w:t>
      </w:r>
    </w:p>
    <w:p w:rsidR="002A0953" w:rsidRPr="002A0953" w:rsidRDefault="002A0953" w:rsidP="00D06F64">
      <w:pPr>
        <w:pStyle w:val="11ff3"/>
      </w:pPr>
      <w:r w:rsidRPr="002A0953">
        <w:t>– предотвращение развития аварийной ситуации, устранение опасности для людей и оборудования, не затронутого аварийной ситуацией;</w:t>
      </w:r>
    </w:p>
    <w:p w:rsidR="002A0953" w:rsidRPr="002A0953" w:rsidRDefault="002A0953" w:rsidP="00D06F64">
      <w:pPr>
        <w:pStyle w:val="11ff3"/>
      </w:pPr>
      <w:r w:rsidRPr="002A0953">
        <w:t>– осуществление мер по обеспечению наиболее надежной в конкретных условиях работы системы теплоснабжения и отдельных её участков;</w:t>
      </w:r>
    </w:p>
    <w:p w:rsidR="002A0953" w:rsidRPr="002A0953" w:rsidRDefault="002A0953" w:rsidP="00D06F64">
      <w:pPr>
        <w:pStyle w:val="11ff3"/>
      </w:pPr>
      <w:r w:rsidRPr="002A0953">
        <w:t>– восстановление теплоснабжения потребителей и нормативных параметров подачи теплоносителя.</w:t>
      </w:r>
    </w:p>
    <w:p w:rsidR="002A0953" w:rsidRPr="002A0953" w:rsidRDefault="002A0953" w:rsidP="00D06F64">
      <w:pPr>
        <w:pStyle w:val="11ff3"/>
      </w:pPr>
      <w:r w:rsidRPr="002A0953">
        <w:t>Руководство работами по локализации и ликвидации аварийной ситуации, спасению людей и снижению воздействия опасных факторов осуществляет ответственный руководитель работ по локализации и ликвидации аварийной ситуации в Обществе (далее – Ответственный руководитель).</w:t>
      </w:r>
    </w:p>
    <w:p w:rsidR="002A0953" w:rsidRPr="002A0953" w:rsidRDefault="002A0953" w:rsidP="00511391">
      <w:pPr>
        <w:pStyle w:val="30"/>
        <w:numPr>
          <w:ilvl w:val="0"/>
          <w:numId w:val="0"/>
        </w:numPr>
        <w:spacing w:after="240" w:line="240" w:lineRule="auto"/>
        <w:ind w:left="1718"/>
      </w:pPr>
      <w:bookmarkStart w:id="215" w:name="_Toc198798951"/>
      <w:r w:rsidRPr="002A0953">
        <w:t>Состав и дислокация сил и средств</w:t>
      </w:r>
      <w:bookmarkEnd w:id="215"/>
    </w:p>
    <w:p w:rsidR="002A0953" w:rsidRPr="002A0953" w:rsidRDefault="00D06F64" w:rsidP="00D06F64">
      <w:pPr>
        <w:pStyle w:val="11ff3"/>
      </w:pPr>
      <w:bookmarkStart w:id="216" w:name="_Hlk192247323"/>
      <w:r>
        <w:t>1</w:t>
      </w:r>
      <w:r w:rsidR="00C966DA">
        <w:t>.</w:t>
      </w:r>
      <w:r>
        <w:t xml:space="preserve"> </w:t>
      </w:r>
      <w:r w:rsidR="002A0953" w:rsidRPr="002A0953">
        <w:t>В состав сил и средств, используемых для локализации и ликвидации аварийных ситуаций, входят:</w:t>
      </w:r>
    </w:p>
    <w:p w:rsidR="002A0953" w:rsidRPr="002A0953" w:rsidRDefault="002A0953" w:rsidP="00D06F64">
      <w:pPr>
        <w:pStyle w:val="113"/>
      </w:pPr>
      <w:r w:rsidRPr="002A0953">
        <w:t>дежурные (сменные) бригады</w:t>
      </w:r>
    </w:p>
    <w:p w:rsidR="002A0953" w:rsidRPr="002A0953" w:rsidRDefault="002A0953" w:rsidP="00D06F64">
      <w:pPr>
        <w:pStyle w:val="113"/>
      </w:pPr>
      <w:r w:rsidRPr="002A0953">
        <w:t xml:space="preserve">аварийная газовая служба; </w:t>
      </w:r>
    </w:p>
    <w:p w:rsidR="002A0953" w:rsidRPr="002A0953" w:rsidRDefault="002A0953" w:rsidP="00D06F64">
      <w:pPr>
        <w:pStyle w:val="113"/>
      </w:pPr>
      <w:r w:rsidRPr="002A0953">
        <w:t>служба МЧС;</w:t>
      </w:r>
    </w:p>
    <w:p w:rsidR="002A0953" w:rsidRPr="002A0953" w:rsidRDefault="002A0953" w:rsidP="00D06F64">
      <w:pPr>
        <w:pStyle w:val="113"/>
      </w:pPr>
      <w:r w:rsidRPr="002A0953">
        <w:t>бригада скорой медицинской помощи;</w:t>
      </w:r>
    </w:p>
    <w:p w:rsidR="002A0953" w:rsidRPr="002A0953" w:rsidRDefault="002A0953" w:rsidP="00D06F64">
      <w:pPr>
        <w:pStyle w:val="113"/>
      </w:pPr>
      <w:r w:rsidRPr="002A0953">
        <w:t>подразделения ОВД;</w:t>
      </w:r>
    </w:p>
    <w:p w:rsidR="002A0953" w:rsidRPr="002A0953" w:rsidRDefault="002A0953" w:rsidP="00D06F64">
      <w:pPr>
        <w:pStyle w:val="113"/>
      </w:pPr>
      <w:r w:rsidRPr="002A0953">
        <w:t>ПАСФ «АСФ Сервис Безопасности».</w:t>
      </w:r>
    </w:p>
    <w:p w:rsidR="002A0953" w:rsidRPr="002A0953" w:rsidRDefault="002A0953" w:rsidP="00D06F64">
      <w:pPr>
        <w:pStyle w:val="11ff3"/>
      </w:pPr>
      <w:r w:rsidRPr="002A0953">
        <w:t>Сторонние организации (подразделения ОВД, МЧС, аварийная газовая служба, бригада скорой медицинской помощи), участвующие в ликвидации последствий аварий, производят работы в соответствии со своими уставными задачами на безвозмездной основе.</w:t>
      </w:r>
    </w:p>
    <w:p w:rsidR="002A0953" w:rsidRPr="002A0953" w:rsidRDefault="002A0953" w:rsidP="00D06F64">
      <w:pPr>
        <w:pStyle w:val="11ff3"/>
      </w:pPr>
      <w:r w:rsidRPr="002A0953">
        <w:t>Вызов спасательных формирований, аварийно-технических и медицинских бригад, службы МЧС и наряда полиции осуществляется должностными лицами Общества, согласно схеме передачи информации о возникновении аварии (ПМЛА).</w:t>
      </w:r>
    </w:p>
    <w:p w:rsidR="002A0953" w:rsidRPr="002A0953" w:rsidRDefault="002A0953" w:rsidP="00D06F64">
      <w:pPr>
        <w:pStyle w:val="11ff3"/>
      </w:pPr>
      <w:r w:rsidRPr="002A0953">
        <w:t xml:space="preserve"> </w:t>
      </w:r>
      <w:r w:rsidR="00D06F64">
        <w:t>2</w:t>
      </w:r>
      <w:r w:rsidR="00C966DA">
        <w:t>.</w:t>
      </w:r>
      <w:r w:rsidR="00D06F64">
        <w:t xml:space="preserve"> </w:t>
      </w:r>
      <w:r w:rsidRPr="002A0953">
        <w:t xml:space="preserve">Дислокация сил сменного персонала района теплоснабжения: </w:t>
      </w:r>
    </w:p>
    <w:p w:rsidR="002A0953" w:rsidRPr="002A0953" w:rsidRDefault="002A0953" w:rsidP="00D06F64">
      <w:pPr>
        <w:pStyle w:val="113"/>
      </w:pPr>
      <w:r w:rsidRPr="002A0953">
        <w:t>кот.п.Оредеж</w:t>
      </w:r>
    </w:p>
    <w:p w:rsidR="002A0953" w:rsidRPr="002A0953" w:rsidRDefault="002A0953" w:rsidP="00D06F64">
      <w:pPr>
        <w:pStyle w:val="113"/>
      </w:pPr>
      <w:r w:rsidRPr="002A0953">
        <w:t>кот. «Больничный городок» г.Луга</w:t>
      </w:r>
    </w:p>
    <w:p w:rsidR="002A0953" w:rsidRDefault="002A0953" w:rsidP="002A0953">
      <w:pPr>
        <w:spacing w:after="0" w:line="240" w:lineRule="auto"/>
        <w:ind w:left="1774"/>
        <w:contextualSpacing/>
        <w:jc w:val="both"/>
        <w:rPr>
          <w:rFonts w:ascii="Times New Roman" w:eastAsia="Times New Roman" w:hAnsi="Times New Roman" w:cs="Times New Roman"/>
        </w:rPr>
      </w:pPr>
    </w:p>
    <w:p w:rsidR="00EE4DE2" w:rsidRPr="002A0953" w:rsidRDefault="00EE4DE2" w:rsidP="002A0953">
      <w:pPr>
        <w:spacing w:after="0" w:line="240" w:lineRule="auto"/>
        <w:ind w:left="1774"/>
        <w:contextualSpacing/>
        <w:jc w:val="both"/>
        <w:rPr>
          <w:rFonts w:ascii="Times New Roman" w:eastAsia="Times New Roman" w:hAnsi="Times New Roman" w:cs="Times New Roman"/>
        </w:rPr>
      </w:pPr>
    </w:p>
    <w:p w:rsidR="002A0953" w:rsidRPr="00EE4DE2" w:rsidRDefault="00D06F64" w:rsidP="00D06F64">
      <w:pPr>
        <w:pStyle w:val="11ff3"/>
        <w:jc w:val="left"/>
        <w:rPr>
          <w:u w:val="single"/>
        </w:rPr>
      </w:pPr>
      <w:r w:rsidRPr="00EE4DE2">
        <w:rPr>
          <w:u w:val="single"/>
        </w:rPr>
        <w:t xml:space="preserve">Таблица 3 - </w:t>
      </w:r>
      <w:r w:rsidR="002A0953" w:rsidRPr="00EE4DE2">
        <w:rPr>
          <w:u w:val="single"/>
        </w:rPr>
        <w:t>Общее количество сил и средств Общества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6380"/>
        <w:gridCol w:w="766"/>
        <w:gridCol w:w="2042"/>
      </w:tblGrid>
      <w:tr w:rsidR="002A0953" w:rsidRPr="00D06F64" w:rsidTr="00D06F64">
        <w:tc>
          <w:tcPr>
            <w:tcW w:w="200" w:type="pct"/>
            <w:vAlign w:val="center"/>
          </w:tcPr>
          <w:p w:rsidR="002A0953" w:rsidRPr="00D06F64" w:rsidRDefault="002A0953" w:rsidP="00D06F64">
            <w:pPr>
              <w:pStyle w:val="1fffb"/>
            </w:pPr>
          </w:p>
        </w:tc>
        <w:tc>
          <w:tcPr>
            <w:tcW w:w="3333" w:type="pct"/>
            <w:vAlign w:val="center"/>
          </w:tcPr>
          <w:p w:rsidR="002A0953" w:rsidRPr="00D06F64" w:rsidRDefault="002A0953" w:rsidP="00D06F64">
            <w:pPr>
              <w:pStyle w:val="1fffb"/>
            </w:pPr>
            <w:r w:rsidRPr="00D06F64">
              <w:t>Вид сил реагирования</w:t>
            </w:r>
          </w:p>
        </w:tc>
        <w:tc>
          <w:tcPr>
            <w:tcW w:w="400" w:type="pct"/>
            <w:vAlign w:val="center"/>
          </w:tcPr>
          <w:p w:rsidR="002A0953" w:rsidRPr="00D06F64" w:rsidRDefault="002A0953" w:rsidP="00D06F64">
            <w:pPr>
              <w:pStyle w:val="1fffb"/>
            </w:pPr>
          </w:p>
        </w:tc>
        <w:tc>
          <w:tcPr>
            <w:tcW w:w="1067" w:type="pct"/>
            <w:vAlign w:val="center"/>
          </w:tcPr>
          <w:p w:rsidR="002A0953" w:rsidRPr="00D06F64" w:rsidRDefault="002A0953" w:rsidP="00D06F64">
            <w:pPr>
              <w:pStyle w:val="1fffb"/>
            </w:pPr>
            <w:r w:rsidRPr="00D06F64">
              <w:t>Количество</w:t>
            </w:r>
          </w:p>
        </w:tc>
      </w:tr>
      <w:tr w:rsidR="002A0953" w:rsidRPr="00D06F64" w:rsidTr="00D06F64">
        <w:tc>
          <w:tcPr>
            <w:tcW w:w="200" w:type="pct"/>
            <w:vMerge w:val="restart"/>
            <w:vAlign w:val="center"/>
          </w:tcPr>
          <w:p w:rsidR="002A0953" w:rsidRPr="00D06F64" w:rsidRDefault="002A0953" w:rsidP="00D06F64">
            <w:pPr>
              <w:pStyle w:val="1fffb"/>
            </w:pPr>
          </w:p>
        </w:tc>
        <w:tc>
          <w:tcPr>
            <w:tcW w:w="3333" w:type="pct"/>
            <w:vMerge w:val="restart"/>
            <w:vAlign w:val="center"/>
          </w:tcPr>
          <w:p w:rsidR="002A0953" w:rsidRPr="00D06F64" w:rsidRDefault="002A0953" w:rsidP="00D06F64">
            <w:pPr>
              <w:pStyle w:val="1fffb"/>
            </w:pPr>
            <w:r w:rsidRPr="00D06F64">
              <w:t>Суточные бригады в режиме постоянной готовности по источникам теплоснабжения</w:t>
            </w:r>
          </w:p>
        </w:tc>
        <w:tc>
          <w:tcPr>
            <w:tcW w:w="400" w:type="pct"/>
            <w:vAlign w:val="center"/>
          </w:tcPr>
          <w:p w:rsidR="002A0953" w:rsidRPr="00D06F64" w:rsidRDefault="002A0953" w:rsidP="00D06F64">
            <w:pPr>
              <w:pStyle w:val="1fffb"/>
            </w:pPr>
            <w:r w:rsidRPr="00D06F64">
              <w:t>ед.</w:t>
            </w:r>
          </w:p>
        </w:tc>
        <w:tc>
          <w:tcPr>
            <w:tcW w:w="1067" w:type="pct"/>
            <w:vAlign w:val="center"/>
          </w:tcPr>
          <w:p w:rsidR="002A0953" w:rsidRPr="00D06F64" w:rsidRDefault="002A0953" w:rsidP="00D06F64">
            <w:pPr>
              <w:pStyle w:val="1fffb"/>
            </w:pPr>
            <w:r w:rsidRPr="00D06F64">
              <w:t>1(1)</w:t>
            </w:r>
          </w:p>
        </w:tc>
      </w:tr>
      <w:tr w:rsidR="002A0953" w:rsidRPr="00D06F64" w:rsidTr="00D06F64">
        <w:tc>
          <w:tcPr>
            <w:tcW w:w="200" w:type="pct"/>
            <w:vMerge/>
            <w:vAlign w:val="center"/>
          </w:tcPr>
          <w:p w:rsidR="002A0953" w:rsidRPr="00D06F64" w:rsidRDefault="002A0953" w:rsidP="00D06F64">
            <w:pPr>
              <w:pStyle w:val="1fffb"/>
            </w:pPr>
          </w:p>
        </w:tc>
        <w:tc>
          <w:tcPr>
            <w:tcW w:w="3333" w:type="pct"/>
            <w:vMerge/>
            <w:vAlign w:val="center"/>
          </w:tcPr>
          <w:p w:rsidR="002A0953" w:rsidRPr="00D06F64" w:rsidRDefault="002A0953" w:rsidP="00D06F64">
            <w:pPr>
              <w:pStyle w:val="1fffb"/>
            </w:pPr>
          </w:p>
        </w:tc>
        <w:tc>
          <w:tcPr>
            <w:tcW w:w="400" w:type="pct"/>
            <w:vAlign w:val="center"/>
          </w:tcPr>
          <w:p w:rsidR="002A0953" w:rsidRPr="00D06F64" w:rsidRDefault="002A0953" w:rsidP="00D06F64">
            <w:pPr>
              <w:pStyle w:val="1fffb"/>
            </w:pPr>
            <w:r w:rsidRPr="00D06F64">
              <w:t>чел.</w:t>
            </w:r>
          </w:p>
        </w:tc>
        <w:tc>
          <w:tcPr>
            <w:tcW w:w="1067" w:type="pct"/>
            <w:vAlign w:val="center"/>
          </w:tcPr>
          <w:p w:rsidR="002A0953" w:rsidRPr="00D06F64" w:rsidRDefault="002A0953" w:rsidP="00D06F64">
            <w:pPr>
              <w:pStyle w:val="1fffb"/>
            </w:pPr>
            <w:r w:rsidRPr="00D06F64">
              <w:t>2(2)</w:t>
            </w:r>
          </w:p>
        </w:tc>
      </w:tr>
      <w:tr w:rsidR="002A0953" w:rsidRPr="00D06F64" w:rsidTr="00D06F64">
        <w:tc>
          <w:tcPr>
            <w:tcW w:w="200" w:type="pct"/>
            <w:vMerge w:val="restart"/>
            <w:vAlign w:val="center"/>
          </w:tcPr>
          <w:p w:rsidR="002A0953" w:rsidRPr="00D06F64" w:rsidRDefault="002A0953" w:rsidP="00D06F64">
            <w:pPr>
              <w:pStyle w:val="1fffb"/>
            </w:pPr>
          </w:p>
        </w:tc>
        <w:tc>
          <w:tcPr>
            <w:tcW w:w="3333" w:type="pct"/>
            <w:vMerge w:val="restart"/>
            <w:vAlign w:val="center"/>
          </w:tcPr>
          <w:p w:rsidR="002A0953" w:rsidRPr="00D06F64" w:rsidRDefault="002A0953" w:rsidP="00D06F64">
            <w:pPr>
              <w:pStyle w:val="1fffb"/>
            </w:pPr>
            <w:r w:rsidRPr="00D06F64">
              <w:t>Дежурная бригада профессионального аварийно-спасательного формирования (на основании заключенного договора)</w:t>
            </w:r>
          </w:p>
        </w:tc>
        <w:tc>
          <w:tcPr>
            <w:tcW w:w="400" w:type="pct"/>
            <w:vAlign w:val="center"/>
          </w:tcPr>
          <w:p w:rsidR="002A0953" w:rsidRPr="00D06F64" w:rsidRDefault="002A0953" w:rsidP="00D06F64">
            <w:pPr>
              <w:pStyle w:val="1fffb"/>
            </w:pPr>
            <w:r w:rsidRPr="00D06F64">
              <w:t>ед.</w:t>
            </w:r>
          </w:p>
        </w:tc>
        <w:tc>
          <w:tcPr>
            <w:tcW w:w="1067" w:type="pct"/>
            <w:vAlign w:val="center"/>
          </w:tcPr>
          <w:p w:rsidR="002A0953" w:rsidRPr="00D06F64" w:rsidRDefault="002A0953" w:rsidP="00D06F64">
            <w:pPr>
              <w:pStyle w:val="1fffb"/>
            </w:pPr>
            <w:r w:rsidRPr="00D06F64">
              <w:t>1</w:t>
            </w:r>
          </w:p>
        </w:tc>
      </w:tr>
      <w:tr w:rsidR="002A0953" w:rsidRPr="00D06F64" w:rsidTr="00D06F64">
        <w:tc>
          <w:tcPr>
            <w:tcW w:w="200" w:type="pct"/>
            <w:vMerge/>
            <w:vAlign w:val="center"/>
          </w:tcPr>
          <w:p w:rsidR="002A0953" w:rsidRPr="00D06F64" w:rsidRDefault="002A0953" w:rsidP="00D06F64">
            <w:pPr>
              <w:pStyle w:val="1fffb"/>
            </w:pPr>
          </w:p>
        </w:tc>
        <w:tc>
          <w:tcPr>
            <w:tcW w:w="3333" w:type="pct"/>
            <w:vMerge/>
            <w:vAlign w:val="center"/>
          </w:tcPr>
          <w:p w:rsidR="002A0953" w:rsidRPr="00D06F64" w:rsidRDefault="002A0953" w:rsidP="00D06F64">
            <w:pPr>
              <w:pStyle w:val="1fffb"/>
            </w:pPr>
          </w:p>
        </w:tc>
        <w:tc>
          <w:tcPr>
            <w:tcW w:w="400" w:type="pct"/>
            <w:vAlign w:val="center"/>
          </w:tcPr>
          <w:p w:rsidR="002A0953" w:rsidRPr="00D06F64" w:rsidRDefault="002A0953" w:rsidP="00D06F64">
            <w:pPr>
              <w:pStyle w:val="1fffb"/>
            </w:pPr>
            <w:r w:rsidRPr="00D06F64">
              <w:t>чел.</w:t>
            </w:r>
          </w:p>
        </w:tc>
        <w:tc>
          <w:tcPr>
            <w:tcW w:w="1067" w:type="pct"/>
            <w:vAlign w:val="center"/>
          </w:tcPr>
          <w:p w:rsidR="002A0953" w:rsidRPr="00D06F64" w:rsidRDefault="002A0953" w:rsidP="00D06F64">
            <w:pPr>
              <w:pStyle w:val="1fffb"/>
            </w:pPr>
            <w:r w:rsidRPr="00D06F64">
              <w:t>5</w:t>
            </w:r>
          </w:p>
        </w:tc>
      </w:tr>
      <w:tr w:rsidR="002A0953" w:rsidRPr="00D06F64" w:rsidTr="00D06F64">
        <w:tc>
          <w:tcPr>
            <w:tcW w:w="200" w:type="pct"/>
            <w:vMerge w:val="restart"/>
            <w:vAlign w:val="center"/>
          </w:tcPr>
          <w:p w:rsidR="002A0953" w:rsidRPr="00D06F64" w:rsidRDefault="002A0953" w:rsidP="00D06F64">
            <w:pPr>
              <w:pStyle w:val="1fffb"/>
            </w:pPr>
          </w:p>
        </w:tc>
        <w:tc>
          <w:tcPr>
            <w:tcW w:w="3333" w:type="pct"/>
            <w:vMerge w:val="restart"/>
            <w:vAlign w:val="center"/>
          </w:tcPr>
          <w:p w:rsidR="002A0953" w:rsidRPr="00D06F64" w:rsidRDefault="002A0953" w:rsidP="00D06F64">
            <w:pPr>
              <w:pStyle w:val="1fffb"/>
            </w:pPr>
            <w:r w:rsidRPr="00D06F64">
              <w:t>генератор</w:t>
            </w:r>
          </w:p>
        </w:tc>
        <w:tc>
          <w:tcPr>
            <w:tcW w:w="400" w:type="pct"/>
            <w:vAlign w:val="center"/>
          </w:tcPr>
          <w:p w:rsidR="002A0953" w:rsidRPr="00D06F64" w:rsidRDefault="002A0953" w:rsidP="00D06F64">
            <w:pPr>
              <w:pStyle w:val="1fffb"/>
            </w:pPr>
            <w:r w:rsidRPr="00D06F64">
              <w:t>ед.</w:t>
            </w:r>
          </w:p>
        </w:tc>
        <w:tc>
          <w:tcPr>
            <w:tcW w:w="1067" w:type="pct"/>
            <w:vAlign w:val="center"/>
          </w:tcPr>
          <w:p w:rsidR="002A0953" w:rsidRPr="00D06F64" w:rsidRDefault="002A0953" w:rsidP="00D06F64">
            <w:pPr>
              <w:pStyle w:val="1fffb"/>
            </w:pPr>
            <w:r w:rsidRPr="00D06F64">
              <w:t>1</w:t>
            </w:r>
          </w:p>
        </w:tc>
      </w:tr>
      <w:tr w:rsidR="002A0953" w:rsidRPr="00D06F64" w:rsidTr="00D06F64">
        <w:tc>
          <w:tcPr>
            <w:tcW w:w="200" w:type="pct"/>
            <w:vMerge/>
            <w:vAlign w:val="center"/>
          </w:tcPr>
          <w:p w:rsidR="002A0953" w:rsidRPr="00D06F64" w:rsidRDefault="002A0953" w:rsidP="00D06F64">
            <w:pPr>
              <w:pStyle w:val="1fffb"/>
            </w:pPr>
          </w:p>
        </w:tc>
        <w:tc>
          <w:tcPr>
            <w:tcW w:w="3333" w:type="pct"/>
            <w:vMerge/>
            <w:vAlign w:val="center"/>
          </w:tcPr>
          <w:p w:rsidR="002A0953" w:rsidRPr="00D06F64" w:rsidRDefault="002A0953" w:rsidP="00D06F64">
            <w:pPr>
              <w:pStyle w:val="1fffb"/>
            </w:pPr>
          </w:p>
        </w:tc>
        <w:tc>
          <w:tcPr>
            <w:tcW w:w="400" w:type="pct"/>
            <w:vAlign w:val="center"/>
          </w:tcPr>
          <w:p w:rsidR="002A0953" w:rsidRPr="00D06F64" w:rsidRDefault="002A0953" w:rsidP="00D06F64">
            <w:pPr>
              <w:pStyle w:val="1fffb"/>
            </w:pPr>
            <w:r w:rsidRPr="00D06F64">
              <w:t>кВт.</w:t>
            </w:r>
          </w:p>
        </w:tc>
        <w:tc>
          <w:tcPr>
            <w:tcW w:w="1067" w:type="pct"/>
            <w:vAlign w:val="center"/>
          </w:tcPr>
          <w:p w:rsidR="002A0953" w:rsidRPr="00D06F64" w:rsidRDefault="002A0953" w:rsidP="00D06F64">
            <w:pPr>
              <w:pStyle w:val="1fffb"/>
            </w:pPr>
            <w:r w:rsidRPr="00D06F64">
              <w:t>5</w:t>
            </w:r>
          </w:p>
        </w:tc>
      </w:tr>
    </w:tbl>
    <w:p w:rsidR="002A0953" w:rsidRPr="002A0953" w:rsidRDefault="002A0953" w:rsidP="00EE4DE2">
      <w:pPr>
        <w:pStyle w:val="30"/>
        <w:numPr>
          <w:ilvl w:val="0"/>
          <w:numId w:val="0"/>
        </w:numPr>
        <w:spacing w:after="240" w:line="240" w:lineRule="auto"/>
        <w:ind w:left="1718" w:hanging="720"/>
      </w:pPr>
      <w:bookmarkStart w:id="217" w:name="_Toc198798952"/>
      <w:bookmarkEnd w:id="216"/>
      <w:r w:rsidRPr="002A0953">
        <w:t>Перечень мероприятий, направленных на обеспечение безопасности населения</w:t>
      </w:r>
      <w:bookmarkEnd w:id="217"/>
    </w:p>
    <w:p w:rsidR="002A0953" w:rsidRPr="002A0953" w:rsidRDefault="002A0953" w:rsidP="00D06F64">
      <w:pPr>
        <w:pStyle w:val="11ff3"/>
      </w:pPr>
      <w:r w:rsidRPr="002A0953">
        <w:t>В случае возможности выхода аварийной ситуации за границы опасного производственного объекта и возникновения угрозы населению (взрыв, сильный пожар), Ответственный руководитель, совместно с Администрацией и органами МЧС России, принимает меры по оповещению населения о сложившейся аварийной ситуации.</w:t>
      </w:r>
    </w:p>
    <w:p w:rsidR="002A0953" w:rsidRPr="002A0953" w:rsidRDefault="002A0953" w:rsidP="00D06F64">
      <w:pPr>
        <w:pStyle w:val="11ff3"/>
      </w:pPr>
      <w:r w:rsidRPr="002A0953">
        <w:t>Мероприятия по эвакуации населения и другие неотложные меры в случае аварийной ситуации принимаются в соответствии с разработанными и согласованными в установленном порядке планами взаимодействия.</w:t>
      </w:r>
    </w:p>
    <w:p w:rsidR="002A0953" w:rsidRPr="002A0953" w:rsidRDefault="002A0953" w:rsidP="00D06F64">
      <w:pPr>
        <w:pStyle w:val="11ff3"/>
      </w:pPr>
      <w:r w:rsidRPr="002A0953">
        <w:t>Основными мерами по защите здоровья и жизни людей, работающих или проживающих в опасной зоне, являются: оповещение об опасности, ограждение зоны аварии, установка табличек и указателей, соблюдение мер противопожарной безопасности, оказание помощи пострадавшим, их эвакуация и лечение.</w:t>
      </w:r>
    </w:p>
    <w:p w:rsidR="002A0953" w:rsidRPr="002A0953" w:rsidRDefault="002A0953" w:rsidP="00D06F64">
      <w:pPr>
        <w:pStyle w:val="11ff3"/>
      </w:pPr>
      <w:r w:rsidRPr="002A0953">
        <w:t>Первоочередные меры по обеспечению безопасности персонала и населения прилегающих территорий и оказания им своевременной медицинской помощи при аварии обеспечиваются как организационными мерами, так и материально-техническим обеспечением.</w:t>
      </w:r>
    </w:p>
    <w:p w:rsidR="002A0953" w:rsidRPr="002A0953" w:rsidRDefault="002A0953" w:rsidP="00D06F64">
      <w:pPr>
        <w:pStyle w:val="11ff3"/>
      </w:pPr>
      <w:r w:rsidRPr="002A0953">
        <w:t>К организационным мерам относятся:</w:t>
      </w:r>
    </w:p>
    <w:p w:rsidR="002A0953" w:rsidRPr="002A0953" w:rsidRDefault="002A0953" w:rsidP="00D06F64">
      <w:pPr>
        <w:pStyle w:val="11ff3"/>
      </w:pPr>
      <w:r w:rsidRPr="002A0953">
        <w:t>- обученность производственного персонала навыкам оказания первой доврачебной помощи;</w:t>
      </w:r>
    </w:p>
    <w:p w:rsidR="002A0953" w:rsidRPr="002A0953" w:rsidRDefault="002A0953" w:rsidP="00D06F64">
      <w:pPr>
        <w:pStyle w:val="11ff3"/>
      </w:pPr>
      <w:r w:rsidRPr="002A0953">
        <w:t>- строгое и безусловное исполнение всех требований и норм в области безопасности производства, установленных руководящими документами и государственными надзорными органами.</w:t>
      </w:r>
    </w:p>
    <w:p w:rsidR="002A0953" w:rsidRPr="002A0953" w:rsidRDefault="002A0953" w:rsidP="00D06F64">
      <w:pPr>
        <w:pStyle w:val="11ff3"/>
      </w:pPr>
      <w:r w:rsidRPr="002A0953">
        <w:t>К материально-техническим мерам по обеспечению безопасности относятся:</w:t>
      </w:r>
    </w:p>
    <w:p w:rsidR="002A0953" w:rsidRPr="002A0953" w:rsidRDefault="002A0953" w:rsidP="00D06F64">
      <w:pPr>
        <w:pStyle w:val="11ff3"/>
      </w:pPr>
      <w:r w:rsidRPr="002A0953">
        <w:t>- наличие в достаточном количестве исправных штатных средств и оборудования, обеспечивающих безопасность, включая газоанализаторы;</w:t>
      </w:r>
    </w:p>
    <w:p w:rsidR="002A0953" w:rsidRPr="002A0953" w:rsidRDefault="002A0953" w:rsidP="00D06F64">
      <w:pPr>
        <w:pStyle w:val="11ff3"/>
      </w:pPr>
      <w:r w:rsidRPr="002A0953">
        <w:t>- наличие автоматических установок пожарной сигнализации и пожаротушения, первичных средств пожаротушения;</w:t>
      </w:r>
    </w:p>
    <w:p w:rsidR="002A0953" w:rsidRPr="002A0953" w:rsidRDefault="002A0953" w:rsidP="00D06F64">
      <w:pPr>
        <w:pStyle w:val="11ff3"/>
      </w:pPr>
      <w:r w:rsidRPr="002A0953">
        <w:lastRenderedPageBreak/>
        <w:t>- другие материальные элементы промышленной безопасности.</w:t>
      </w:r>
    </w:p>
    <w:p w:rsidR="002A0953" w:rsidRPr="002A0953" w:rsidRDefault="002A0953" w:rsidP="00D06F64">
      <w:pPr>
        <w:pStyle w:val="11ff3"/>
      </w:pPr>
      <w:r w:rsidRPr="002A0953">
        <w:t xml:space="preserve">Ограничение доступа посторонних лиц к месту аварии является одной из задач обеспечения безопасности персонала и населения. </w:t>
      </w:r>
    </w:p>
    <w:p w:rsidR="002A0953" w:rsidRPr="00EE4DE2" w:rsidRDefault="002A0953" w:rsidP="00EE4DE2">
      <w:pPr>
        <w:pStyle w:val="11ff3"/>
      </w:pPr>
      <w:r w:rsidRPr="002A0953">
        <w:t>При обнаружении аварии или ликвидации ее последствий территория объекта огораживается на расстояние, достаточное для предупреждения об опасности.</w:t>
      </w:r>
    </w:p>
    <w:p w:rsidR="002A0953" w:rsidRPr="002A0953" w:rsidRDefault="002A0953" w:rsidP="00EE4DE2">
      <w:pPr>
        <w:pStyle w:val="30"/>
        <w:numPr>
          <w:ilvl w:val="0"/>
          <w:numId w:val="0"/>
        </w:numPr>
        <w:spacing w:after="240" w:line="240" w:lineRule="auto"/>
        <w:ind w:hanging="17"/>
      </w:pPr>
      <w:bookmarkStart w:id="218" w:name="_Toc198798953"/>
      <w:r w:rsidRPr="002A0953">
        <w:t>Порядок организации материально-технического, инженерного и финансового обеспечения операций по локализации и ликвидации аварий на объекте теплоснабжения</w:t>
      </w:r>
      <w:bookmarkEnd w:id="218"/>
    </w:p>
    <w:p w:rsidR="002A0953" w:rsidRPr="002A0953" w:rsidRDefault="002A0953" w:rsidP="00A25E5B">
      <w:pPr>
        <w:pStyle w:val="11ff3"/>
      </w:pPr>
      <w:r w:rsidRPr="002A0953">
        <w:t>В соответствии с приказом генерального директора в Обществе:</w:t>
      </w:r>
    </w:p>
    <w:p w:rsidR="002A0953" w:rsidRPr="002A0953" w:rsidRDefault="002A0953" w:rsidP="00A25E5B">
      <w:pPr>
        <w:pStyle w:val="11ff3"/>
      </w:pPr>
      <w:r w:rsidRPr="002A0953">
        <w:t>- создан резерв финансовых средств для обеспечения работ по локализации и ликвидации последствий аварий;</w:t>
      </w:r>
    </w:p>
    <w:p w:rsidR="002A0953" w:rsidRPr="002A0953" w:rsidRDefault="002A0953" w:rsidP="00A25E5B">
      <w:pPr>
        <w:pStyle w:val="11ff3"/>
      </w:pPr>
      <w:r w:rsidRPr="002A0953">
        <w:t>- определен запас и объем материальных ресурсов (неснижаемый аварийный запас оборудования и материалов) для решения задач по обеспечению работ по локализации и ликвидации последствий аварий на объектах Общества.</w:t>
      </w:r>
    </w:p>
    <w:p w:rsidR="002A0953" w:rsidRPr="002A0953" w:rsidRDefault="002A0953" w:rsidP="00A25E5B">
      <w:pPr>
        <w:pStyle w:val="11ff3"/>
      </w:pPr>
      <w:r w:rsidRPr="002A0953">
        <w:t>В ООО «ЛЕНТЕПЛО» заключен договор об организации обязательного страхования гражданской ответственности владельца опасного объекта за причинение вреда в результате аварии на опасном объекте.</w:t>
      </w:r>
    </w:p>
    <w:p w:rsidR="002A0953" w:rsidRPr="002A0953" w:rsidRDefault="002A0953" w:rsidP="00A25E5B">
      <w:pPr>
        <w:pStyle w:val="11ff3"/>
      </w:pPr>
      <w:r w:rsidRPr="002A0953">
        <w:t>Для создания условий успешного выполнения задач привлекаемыми к работам по ликвидации аварии силами и средствами создаются следующие виды обеспечения:</w:t>
      </w:r>
    </w:p>
    <w:p w:rsidR="002A0953" w:rsidRPr="002A0953" w:rsidRDefault="002A0953" w:rsidP="00A25E5B">
      <w:pPr>
        <w:pStyle w:val="11ff3"/>
      </w:pPr>
      <w:r w:rsidRPr="002A0953">
        <w:t>Инженерное обеспечение:</w:t>
      </w:r>
    </w:p>
    <w:p w:rsidR="002A0953" w:rsidRPr="002A0953" w:rsidRDefault="002A0953" w:rsidP="00A25E5B">
      <w:pPr>
        <w:pStyle w:val="11ff3"/>
      </w:pPr>
      <w:r w:rsidRPr="002A0953">
        <w:t xml:space="preserve">- повышение устойчивости опасного производственного объекта «Система теплоснабжения </w:t>
      </w:r>
      <w:r w:rsidRPr="002A0953">
        <w:rPr>
          <w:color w:val="000000"/>
        </w:rPr>
        <w:t>Лужского городского поселения</w:t>
      </w:r>
      <w:r w:rsidRPr="002A0953">
        <w:t>»;</w:t>
      </w:r>
    </w:p>
    <w:p w:rsidR="002A0953" w:rsidRPr="002A0953" w:rsidRDefault="002A0953" w:rsidP="00A25E5B">
      <w:pPr>
        <w:pStyle w:val="11ff3"/>
      </w:pPr>
      <w:r w:rsidRPr="002A0953">
        <w:t>- укомплектованность служб необходимым и запасным оборудованием;</w:t>
      </w:r>
    </w:p>
    <w:p w:rsidR="002A0953" w:rsidRPr="002A0953" w:rsidRDefault="002A0953" w:rsidP="00A25E5B">
      <w:pPr>
        <w:pStyle w:val="11ff3"/>
      </w:pPr>
      <w:r w:rsidRPr="002A0953">
        <w:t>- содержание в исправном и готовом к применению состоянии инженерной техники и механизмов</w:t>
      </w:r>
      <w:r w:rsidR="00706ACB">
        <w:t xml:space="preserve"> </w:t>
      </w:r>
      <w:r w:rsidRPr="002A0953">
        <w:t>(заключен договор аренды на спец.технику на случай устранения аварий на т/сетях)</w:t>
      </w:r>
    </w:p>
    <w:p w:rsidR="002A0953" w:rsidRPr="002A0953" w:rsidRDefault="002A0953" w:rsidP="00A25E5B">
      <w:pPr>
        <w:pStyle w:val="11ff3"/>
      </w:pPr>
      <w:r w:rsidRPr="002A0953">
        <w:t>- содержание и пополнение запасов материально-технических резервов</w:t>
      </w:r>
    </w:p>
    <w:p w:rsidR="002A0953" w:rsidRPr="002A0953" w:rsidRDefault="002A0953" w:rsidP="00A25E5B">
      <w:pPr>
        <w:pStyle w:val="11ff3"/>
      </w:pPr>
      <w:r w:rsidRPr="002A0953">
        <w:t>Инженерное обеспечение осуществляется силами ООО «ЛЕНТЕПЛО» и ПАСФ ООО «АСФ Сервис Безопасности».</w:t>
      </w:r>
    </w:p>
    <w:p w:rsidR="002A0953" w:rsidRPr="002A0953" w:rsidRDefault="002A0953" w:rsidP="00A25E5B">
      <w:pPr>
        <w:pStyle w:val="11ff3"/>
      </w:pPr>
      <w:r w:rsidRPr="002A0953">
        <w:t>Противопожарное обеспечение:</w:t>
      </w:r>
    </w:p>
    <w:p w:rsidR="002A0953" w:rsidRPr="002A0953" w:rsidRDefault="002A0953" w:rsidP="00A25E5B">
      <w:pPr>
        <w:pStyle w:val="11ff3"/>
      </w:pPr>
      <w:r w:rsidRPr="002A0953">
        <w:t>- приведение в готовность в кратчайшие сроки средств пожаротушения;</w:t>
      </w:r>
    </w:p>
    <w:p w:rsidR="002A0953" w:rsidRDefault="002A0953" w:rsidP="00A25E5B">
      <w:pPr>
        <w:pStyle w:val="11ff3"/>
      </w:pPr>
      <w:r w:rsidRPr="002A0953">
        <w:t>- проведение неотложных противопожарных мероприятий, направленных на снижение возможности возникновения пожаров и ограничение их распространения.</w:t>
      </w:r>
    </w:p>
    <w:p w:rsidR="00706ACB" w:rsidRDefault="00706ACB" w:rsidP="00A25E5B">
      <w:pPr>
        <w:pStyle w:val="11ff3"/>
      </w:pPr>
    </w:p>
    <w:p w:rsidR="00706ACB" w:rsidRDefault="00706ACB" w:rsidP="00A25E5B">
      <w:pPr>
        <w:pStyle w:val="11ff3"/>
      </w:pPr>
    </w:p>
    <w:p w:rsidR="00706ACB" w:rsidRPr="002A0953" w:rsidRDefault="00706ACB" w:rsidP="00A25E5B">
      <w:pPr>
        <w:pStyle w:val="11ff3"/>
      </w:pPr>
    </w:p>
    <w:p w:rsidR="002A0953" w:rsidRPr="00A25E5B" w:rsidRDefault="00A25E5B" w:rsidP="00A25E5B">
      <w:pPr>
        <w:pStyle w:val="11ff3"/>
        <w:rPr>
          <w:u w:val="single"/>
        </w:rPr>
      </w:pPr>
      <w:r w:rsidRPr="00A25E5B">
        <w:rPr>
          <w:u w:val="single"/>
        </w:rPr>
        <w:t>Таблица 4. Контактные данные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5"/>
        <w:gridCol w:w="2078"/>
        <w:gridCol w:w="2898"/>
        <w:gridCol w:w="1820"/>
      </w:tblGrid>
      <w:tr w:rsidR="00C966DA" w:rsidRPr="00C966DA" w:rsidTr="00C966DA">
        <w:trPr>
          <w:trHeight w:val="234"/>
        </w:trPr>
        <w:tc>
          <w:tcPr>
            <w:tcW w:w="1449" w:type="pct"/>
            <w:vAlign w:val="center"/>
          </w:tcPr>
          <w:p w:rsidR="00C966DA" w:rsidRPr="00C966DA" w:rsidRDefault="00C966DA" w:rsidP="00C966DA">
            <w:pPr>
              <w:pStyle w:val="1fffb"/>
            </w:pPr>
            <w:r w:rsidRPr="00C966DA">
              <w:t>Организация</w:t>
            </w:r>
          </w:p>
        </w:tc>
        <w:tc>
          <w:tcPr>
            <w:tcW w:w="1085" w:type="pct"/>
            <w:vAlign w:val="center"/>
          </w:tcPr>
          <w:p w:rsidR="00C966DA" w:rsidRPr="00C966DA" w:rsidRDefault="00C966DA" w:rsidP="00C966DA">
            <w:pPr>
              <w:pStyle w:val="1fffb"/>
            </w:pPr>
            <w:r w:rsidRPr="00C966DA">
              <w:t>Телефон/факс</w:t>
            </w:r>
          </w:p>
        </w:tc>
        <w:tc>
          <w:tcPr>
            <w:tcW w:w="1514" w:type="pct"/>
            <w:vAlign w:val="center"/>
          </w:tcPr>
          <w:p w:rsidR="00C966DA" w:rsidRPr="00C966DA" w:rsidRDefault="00C966DA" w:rsidP="00C966DA">
            <w:pPr>
              <w:pStyle w:val="1fffb"/>
            </w:pPr>
            <w:r w:rsidRPr="00C966DA">
              <w:t>Электронная почта</w:t>
            </w:r>
          </w:p>
        </w:tc>
        <w:tc>
          <w:tcPr>
            <w:tcW w:w="951" w:type="pct"/>
            <w:vAlign w:val="center"/>
          </w:tcPr>
          <w:p w:rsidR="00C966DA" w:rsidRPr="00C966DA" w:rsidRDefault="00C966DA" w:rsidP="00C966DA">
            <w:pPr>
              <w:pStyle w:val="1fffb"/>
            </w:pPr>
            <w:r w:rsidRPr="00C966DA">
              <w:t>Режим работы</w:t>
            </w:r>
          </w:p>
        </w:tc>
      </w:tr>
      <w:tr w:rsidR="00C966DA" w:rsidRPr="00C966DA" w:rsidTr="00C966DA">
        <w:trPr>
          <w:trHeight w:val="208"/>
        </w:trPr>
        <w:tc>
          <w:tcPr>
            <w:tcW w:w="1449" w:type="pct"/>
            <w:vAlign w:val="center"/>
          </w:tcPr>
          <w:p w:rsidR="00C966DA" w:rsidRPr="00C966DA" w:rsidRDefault="00C966DA" w:rsidP="00C966DA">
            <w:pPr>
              <w:pStyle w:val="1fffb"/>
            </w:pPr>
          </w:p>
        </w:tc>
        <w:tc>
          <w:tcPr>
            <w:tcW w:w="1085" w:type="pct"/>
            <w:vAlign w:val="center"/>
          </w:tcPr>
          <w:p w:rsidR="00C966DA" w:rsidRPr="00C966DA" w:rsidRDefault="00C966DA" w:rsidP="00C966DA">
            <w:pPr>
              <w:pStyle w:val="1fffb"/>
            </w:pPr>
          </w:p>
        </w:tc>
        <w:tc>
          <w:tcPr>
            <w:tcW w:w="1514" w:type="pct"/>
            <w:vAlign w:val="center"/>
          </w:tcPr>
          <w:p w:rsidR="00C966DA" w:rsidRPr="00C966DA" w:rsidRDefault="00C966DA" w:rsidP="00C966DA">
            <w:pPr>
              <w:pStyle w:val="1fffb"/>
            </w:pPr>
          </w:p>
        </w:tc>
        <w:tc>
          <w:tcPr>
            <w:tcW w:w="951" w:type="pct"/>
            <w:vAlign w:val="center"/>
          </w:tcPr>
          <w:p w:rsidR="00C966DA" w:rsidRPr="00C966DA" w:rsidRDefault="00C966DA" w:rsidP="00C966DA">
            <w:pPr>
              <w:pStyle w:val="1fffb"/>
            </w:pPr>
          </w:p>
        </w:tc>
      </w:tr>
      <w:tr w:rsidR="00C966DA" w:rsidRPr="00C966DA" w:rsidTr="00C966DA">
        <w:trPr>
          <w:trHeight w:val="208"/>
        </w:trPr>
        <w:tc>
          <w:tcPr>
            <w:tcW w:w="1449" w:type="pct"/>
            <w:shd w:val="clear" w:color="auto" w:fill="auto"/>
            <w:vAlign w:val="center"/>
          </w:tcPr>
          <w:p w:rsidR="00C966DA" w:rsidRPr="00C966DA" w:rsidRDefault="00C966DA" w:rsidP="00C966DA">
            <w:pPr>
              <w:pStyle w:val="1fffb"/>
            </w:pPr>
            <w:r w:rsidRPr="00C966DA">
              <w:t>ЕДДС муниципального образования Лужский муниципальный район Ленинградской области</w:t>
            </w:r>
          </w:p>
        </w:tc>
        <w:tc>
          <w:tcPr>
            <w:tcW w:w="1085" w:type="pct"/>
            <w:shd w:val="clear" w:color="auto" w:fill="auto"/>
            <w:vAlign w:val="center"/>
          </w:tcPr>
          <w:p w:rsidR="00C966DA" w:rsidRPr="00C966DA" w:rsidRDefault="00C966DA" w:rsidP="00C966DA">
            <w:pPr>
              <w:pStyle w:val="1fffb"/>
            </w:pPr>
            <w:r w:rsidRPr="00C966DA">
              <w:t>+7 813 72 22 950</w:t>
            </w:r>
          </w:p>
        </w:tc>
        <w:tc>
          <w:tcPr>
            <w:tcW w:w="1514" w:type="pct"/>
            <w:vAlign w:val="center"/>
          </w:tcPr>
          <w:p w:rsidR="00C966DA" w:rsidRPr="00C966DA" w:rsidRDefault="00C966DA" w:rsidP="00C966DA">
            <w:pPr>
              <w:pStyle w:val="1fffb"/>
            </w:pPr>
            <w:r w:rsidRPr="00C966DA">
              <w:t>eddsluga@yandex.ru</w:t>
            </w:r>
          </w:p>
        </w:tc>
        <w:tc>
          <w:tcPr>
            <w:tcW w:w="951" w:type="pct"/>
            <w:vAlign w:val="center"/>
          </w:tcPr>
          <w:p w:rsidR="00C966DA" w:rsidRPr="00C966DA" w:rsidRDefault="00C966DA" w:rsidP="00C966DA">
            <w:pPr>
              <w:pStyle w:val="1fffb"/>
            </w:pPr>
            <w:r w:rsidRPr="00C966DA">
              <w:t>Круглосуточно</w:t>
            </w:r>
          </w:p>
        </w:tc>
      </w:tr>
      <w:tr w:rsidR="00C966DA" w:rsidRPr="00C966DA" w:rsidTr="00C966DA">
        <w:trPr>
          <w:trHeight w:val="391"/>
        </w:trPr>
        <w:tc>
          <w:tcPr>
            <w:tcW w:w="1449" w:type="pct"/>
            <w:shd w:val="clear" w:color="auto" w:fill="auto"/>
            <w:vAlign w:val="center"/>
          </w:tcPr>
          <w:p w:rsidR="00C966DA" w:rsidRPr="00C966DA" w:rsidRDefault="00C966DA" w:rsidP="00C966DA">
            <w:pPr>
              <w:pStyle w:val="1fffb"/>
              <w:rPr>
                <w:highlight w:val="yellow"/>
              </w:rPr>
            </w:pPr>
            <w:r w:rsidRPr="00C966DA">
              <w:t>УК ООО "Наш Лужский Дом"</w:t>
            </w:r>
          </w:p>
        </w:tc>
        <w:tc>
          <w:tcPr>
            <w:tcW w:w="1085" w:type="pct"/>
            <w:shd w:val="clear" w:color="auto" w:fill="auto"/>
            <w:vAlign w:val="center"/>
          </w:tcPr>
          <w:p w:rsidR="00C966DA" w:rsidRPr="00C966DA" w:rsidRDefault="00C966DA" w:rsidP="00C966DA">
            <w:pPr>
              <w:pStyle w:val="1fffb"/>
              <w:rPr>
                <w:highlight w:val="yellow"/>
              </w:rPr>
            </w:pPr>
            <w:r w:rsidRPr="00C966DA">
              <w:t>+7 813 72 25414 +7 906 241 69 98</w:t>
            </w:r>
          </w:p>
        </w:tc>
        <w:tc>
          <w:tcPr>
            <w:tcW w:w="1514" w:type="pct"/>
            <w:vAlign w:val="center"/>
          </w:tcPr>
          <w:p w:rsidR="00C966DA" w:rsidRPr="00C966DA" w:rsidRDefault="00C966DA" w:rsidP="00C966DA">
            <w:pPr>
              <w:pStyle w:val="1fffb"/>
              <w:rPr>
                <w:highlight w:val="yellow"/>
              </w:rPr>
            </w:pPr>
            <w:r w:rsidRPr="00C966DA">
              <w:t>nashdomluga@yandex.ru</w:t>
            </w:r>
          </w:p>
        </w:tc>
        <w:tc>
          <w:tcPr>
            <w:tcW w:w="951" w:type="pct"/>
            <w:vAlign w:val="center"/>
          </w:tcPr>
          <w:p w:rsidR="00C966DA" w:rsidRPr="00C966DA" w:rsidRDefault="00C966DA" w:rsidP="00C966DA">
            <w:pPr>
              <w:pStyle w:val="1fffb"/>
            </w:pPr>
            <w:r w:rsidRPr="00C966DA">
              <w:t>Мобильный номер круглосуточно</w:t>
            </w:r>
          </w:p>
        </w:tc>
      </w:tr>
      <w:tr w:rsidR="00C966DA" w:rsidRPr="00C966DA" w:rsidTr="00C966DA">
        <w:trPr>
          <w:trHeight w:val="482"/>
        </w:trPr>
        <w:tc>
          <w:tcPr>
            <w:tcW w:w="1449" w:type="pct"/>
            <w:shd w:val="clear" w:color="auto" w:fill="auto"/>
            <w:vAlign w:val="center"/>
          </w:tcPr>
          <w:p w:rsidR="00C966DA" w:rsidRPr="00C966DA" w:rsidRDefault="00C966DA" w:rsidP="00C966DA">
            <w:pPr>
              <w:pStyle w:val="1fffb"/>
              <w:rPr>
                <w:highlight w:val="yellow"/>
              </w:rPr>
            </w:pPr>
            <w:r w:rsidRPr="00C966DA">
              <w:t>УК ООО «ЖЭУ»</w:t>
            </w:r>
          </w:p>
        </w:tc>
        <w:tc>
          <w:tcPr>
            <w:tcW w:w="1085" w:type="pct"/>
            <w:shd w:val="clear" w:color="auto" w:fill="auto"/>
            <w:vAlign w:val="center"/>
          </w:tcPr>
          <w:p w:rsidR="00C966DA" w:rsidRPr="00C966DA" w:rsidRDefault="00C966DA" w:rsidP="00C966DA">
            <w:pPr>
              <w:pStyle w:val="1fffb"/>
              <w:rPr>
                <w:highlight w:val="yellow"/>
              </w:rPr>
            </w:pPr>
            <w:r w:rsidRPr="00C966DA">
              <w:t>+7 813 72 21799 +7 911 014 26 82</w:t>
            </w:r>
          </w:p>
        </w:tc>
        <w:tc>
          <w:tcPr>
            <w:tcW w:w="1514" w:type="pct"/>
            <w:vAlign w:val="center"/>
          </w:tcPr>
          <w:p w:rsidR="00C966DA" w:rsidRPr="00C966DA" w:rsidRDefault="00C966DA" w:rsidP="00C966DA">
            <w:pPr>
              <w:pStyle w:val="1fffb"/>
              <w:rPr>
                <w:highlight w:val="yellow"/>
              </w:rPr>
            </w:pPr>
          </w:p>
        </w:tc>
        <w:tc>
          <w:tcPr>
            <w:tcW w:w="951" w:type="pct"/>
            <w:vAlign w:val="center"/>
          </w:tcPr>
          <w:p w:rsidR="00C966DA" w:rsidRPr="00C966DA" w:rsidRDefault="00C966DA" w:rsidP="00C966DA">
            <w:pPr>
              <w:pStyle w:val="1fffb"/>
            </w:pPr>
            <w:r w:rsidRPr="00C966DA">
              <w:t>Мобильный номер круглосуточно</w:t>
            </w:r>
          </w:p>
        </w:tc>
      </w:tr>
      <w:tr w:rsidR="00C966DA" w:rsidRPr="00C966DA" w:rsidTr="00C966DA">
        <w:trPr>
          <w:trHeight w:val="618"/>
        </w:trPr>
        <w:tc>
          <w:tcPr>
            <w:tcW w:w="1449" w:type="pct"/>
            <w:shd w:val="clear" w:color="auto" w:fill="auto"/>
            <w:vAlign w:val="center"/>
          </w:tcPr>
          <w:p w:rsidR="00C966DA" w:rsidRPr="00C966DA" w:rsidRDefault="00C966DA" w:rsidP="00C966DA">
            <w:pPr>
              <w:pStyle w:val="1fffb"/>
              <w:rPr>
                <w:highlight w:val="yellow"/>
              </w:rPr>
            </w:pPr>
            <w:r w:rsidRPr="00C966DA">
              <w:t>ГРО</w:t>
            </w:r>
            <w:r w:rsidR="00A517E4">
              <w:t xml:space="preserve"> </w:t>
            </w:r>
            <w:r w:rsidRPr="00C966DA">
              <w:t>АО "Газпром газораспределение Ленинградской области" Филиал в г.Кингисепп</w:t>
            </w:r>
          </w:p>
        </w:tc>
        <w:tc>
          <w:tcPr>
            <w:tcW w:w="1085" w:type="pct"/>
            <w:shd w:val="clear" w:color="auto" w:fill="auto"/>
            <w:vAlign w:val="center"/>
          </w:tcPr>
          <w:p w:rsidR="00C966DA" w:rsidRPr="00C966DA" w:rsidRDefault="00C966DA" w:rsidP="00C966DA">
            <w:pPr>
              <w:pStyle w:val="1fffb"/>
              <w:rPr>
                <w:highlight w:val="yellow"/>
              </w:rPr>
            </w:pPr>
            <w:r w:rsidRPr="00C966DA">
              <w:t>+7 813 75 20 404 +7 813 72 21 127 +7 921 981 10 12</w:t>
            </w:r>
          </w:p>
        </w:tc>
        <w:tc>
          <w:tcPr>
            <w:tcW w:w="1514" w:type="pct"/>
            <w:vAlign w:val="center"/>
          </w:tcPr>
          <w:p w:rsidR="00C966DA" w:rsidRPr="00C966DA" w:rsidRDefault="00C966DA" w:rsidP="00C966DA">
            <w:pPr>
              <w:pStyle w:val="1fffb"/>
              <w:rPr>
                <w:highlight w:val="yellow"/>
              </w:rPr>
            </w:pPr>
          </w:p>
        </w:tc>
        <w:tc>
          <w:tcPr>
            <w:tcW w:w="951" w:type="pct"/>
            <w:vAlign w:val="center"/>
          </w:tcPr>
          <w:p w:rsidR="00C966DA" w:rsidRPr="00C966DA" w:rsidRDefault="00C966DA" w:rsidP="00C966DA">
            <w:pPr>
              <w:pStyle w:val="1fffb"/>
              <w:rPr>
                <w:highlight w:val="yellow"/>
              </w:rPr>
            </w:pPr>
            <w:r w:rsidRPr="00C966DA">
              <w:t>Мобильный номер круглосуточно</w:t>
            </w:r>
          </w:p>
        </w:tc>
      </w:tr>
      <w:tr w:rsidR="00C966DA" w:rsidRPr="00C966DA" w:rsidTr="00C966DA">
        <w:trPr>
          <w:trHeight w:val="482"/>
        </w:trPr>
        <w:tc>
          <w:tcPr>
            <w:tcW w:w="1449" w:type="pct"/>
            <w:shd w:val="clear" w:color="auto" w:fill="auto"/>
            <w:vAlign w:val="center"/>
          </w:tcPr>
          <w:p w:rsidR="00C966DA" w:rsidRPr="00C966DA" w:rsidRDefault="00C966DA" w:rsidP="00C966DA">
            <w:pPr>
              <w:pStyle w:val="1fffb"/>
            </w:pPr>
            <w:r w:rsidRPr="00C966DA">
              <w:t>ЭСО ООО «РКС-Энерго» Южные электрические сети</w:t>
            </w:r>
          </w:p>
        </w:tc>
        <w:tc>
          <w:tcPr>
            <w:tcW w:w="1085" w:type="pct"/>
            <w:shd w:val="clear" w:color="auto" w:fill="auto"/>
            <w:vAlign w:val="center"/>
          </w:tcPr>
          <w:p w:rsidR="00C966DA" w:rsidRPr="00C966DA" w:rsidRDefault="00C966DA" w:rsidP="00C966DA">
            <w:pPr>
              <w:pStyle w:val="1fffb"/>
            </w:pPr>
            <w:r w:rsidRPr="00C966DA">
              <w:t>+7 813 75 20 404</w:t>
            </w:r>
          </w:p>
        </w:tc>
        <w:tc>
          <w:tcPr>
            <w:tcW w:w="1514" w:type="pct"/>
            <w:vAlign w:val="center"/>
          </w:tcPr>
          <w:p w:rsidR="00C966DA" w:rsidRPr="00C966DA" w:rsidRDefault="00C966DA" w:rsidP="00C966DA">
            <w:pPr>
              <w:pStyle w:val="1fffb"/>
            </w:pPr>
          </w:p>
        </w:tc>
        <w:tc>
          <w:tcPr>
            <w:tcW w:w="951" w:type="pct"/>
            <w:vAlign w:val="center"/>
          </w:tcPr>
          <w:p w:rsidR="00C966DA" w:rsidRPr="00C966DA" w:rsidRDefault="00C966DA" w:rsidP="00C966DA">
            <w:pPr>
              <w:pStyle w:val="1fffb"/>
              <w:rPr>
                <w:highlight w:val="yellow"/>
              </w:rPr>
            </w:pPr>
            <w:r w:rsidRPr="00C966DA">
              <w:t>Круглосуточно</w:t>
            </w:r>
          </w:p>
        </w:tc>
      </w:tr>
      <w:tr w:rsidR="00C966DA" w:rsidRPr="00C966DA" w:rsidTr="00C966DA">
        <w:trPr>
          <w:trHeight w:val="482"/>
        </w:trPr>
        <w:tc>
          <w:tcPr>
            <w:tcW w:w="1449" w:type="pct"/>
            <w:shd w:val="clear" w:color="auto" w:fill="auto"/>
            <w:vAlign w:val="center"/>
          </w:tcPr>
          <w:p w:rsidR="00C966DA" w:rsidRPr="00C966DA" w:rsidRDefault="00C966DA" w:rsidP="00C966DA">
            <w:pPr>
              <w:pStyle w:val="1fffb"/>
              <w:rPr>
                <w:highlight w:val="yellow"/>
              </w:rPr>
            </w:pPr>
            <w:r w:rsidRPr="00C966DA">
              <w:t>ВСО «ГУП Леноблводоканал»</w:t>
            </w:r>
          </w:p>
        </w:tc>
        <w:tc>
          <w:tcPr>
            <w:tcW w:w="1085" w:type="pct"/>
            <w:shd w:val="clear" w:color="auto" w:fill="auto"/>
            <w:vAlign w:val="center"/>
          </w:tcPr>
          <w:p w:rsidR="00C966DA" w:rsidRPr="00C966DA" w:rsidRDefault="00C966DA" w:rsidP="00C966DA">
            <w:pPr>
              <w:pStyle w:val="1fffb"/>
              <w:rPr>
                <w:highlight w:val="yellow"/>
              </w:rPr>
            </w:pPr>
            <w:r w:rsidRPr="00C966DA">
              <w:t>+7 813 72 21 522 +7 813 72 74 396 +7 991 388 41 41</w:t>
            </w:r>
          </w:p>
        </w:tc>
        <w:tc>
          <w:tcPr>
            <w:tcW w:w="1514" w:type="pct"/>
            <w:vAlign w:val="center"/>
          </w:tcPr>
          <w:p w:rsidR="00C966DA" w:rsidRPr="00C966DA" w:rsidRDefault="00C966DA" w:rsidP="00C966DA">
            <w:pPr>
              <w:pStyle w:val="1fffb"/>
              <w:rPr>
                <w:highlight w:val="yellow"/>
              </w:rPr>
            </w:pPr>
          </w:p>
        </w:tc>
        <w:tc>
          <w:tcPr>
            <w:tcW w:w="951" w:type="pct"/>
            <w:vAlign w:val="center"/>
          </w:tcPr>
          <w:p w:rsidR="00C966DA" w:rsidRPr="00C966DA" w:rsidRDefault="00C966DA" w:rsidP="00C966DA">
            <w:pPr>
              <w:pStyle w:val="1fffb"/>
              <w:rPr>
                <w:highlight w:val="yellow"/>
              </w:rPr>
            </w:pPr>
            <w:r w:rsidRPr="00C966DA">
              <w:t>Мобильный номер круглосуточно</w:t>
            </w:r>
          </w:p>
        </w:tc>
      </w:tr>
    </w:tbl>
    <w:p w:rsidR="002A0953" w:rsidRPr="002A0953" w:rsidRDefault="002A0953" w:rsidP="002A0953">
      <w:pPr>
        <w:spacing w:after="0" w:line="240" w:lineRule="auto"/>
        <w:rPr>
          <w:rFonts w:ascii="Times New Roman" w:eastAsia="Times New Roman" w:hAnsi="Times New Roman" w:cs="Times New Roman"/>
          <w:b/>
          <w:color w:val="000000"/>
        </w:rPr>
      </w:pPr>
    </w:p>
    <w:p w:rsidR="002A0953" w:rsidRPr="002A0953" w:rsidRDefault="002A0953" w:rsidP="002A0953">
      <w:pPr>
        <w:spacing w:after="160" w:line="278" w:lineRule="auto"/>
        <w:rPr>
          <w:rFonts w:ascii="Times New Roman" w:eastAsia="Times New Roman" w:hAnsi="Times New Roman" w:cs="Times New Roman"/>
          <w:bCs/>
          <w:color w:val="000000"/>
        </w:rPr>
      </w:pPr>
    </w:p>
    <w:p w:rsidR="000B116C" w:rsidRDefault="000B116C" w:rsidP="00321C27">
      <w:pPr>
        <w:pStyle w:val="11ff3"/>
      </w:pPr>
    </w:p>
    <w:p w:rsidR="000B116C" w:rsidRPr="004231B2" w:rsidRDefault="000B116C" w:rsidP="00321C27">
      <w:pPr>
        <w:pStyle w:val="11ff3"/>
      </w:pPr>
    </w:p>
    <w:sectPr w:rsidR="000B116C" w:rsidRPr="004231B2" w:rsidSect="00A47F30">
      <w:pgSz w:w="11906" w:h="16838"/>
      <w:pgMar w:top="1134" w:right="850" w:bottom="1134" w:left="1701" w:header="567"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131B" w:rsidRDefault="00EE131B" w:rsidP="00C25060">
      <w:pPr>
        <w:spacing w:after="0" w:line="240" w:lineRule="auto"/>
      </w:pPr>
      <w:r>
        <w:separator/>
      </w:r>
    </w:p>
  </w:endnote>
  <w:endnote w:type="continuationSeparator" w:id="0">
    <w:p w:rsidR="00EE131B" w:rsidRDefault="00EE131B" w:rsidP="00C25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Black">
    <w:panose1 w:val="020B0A04020102020204"/>
    <w:charset w:val="CC"/>
    <w:family w:val="swiss"/>
    <w:pitch w:val="variable"/>
    <w:sig w:usb0="A00002AF" w:usb1="400078FB" w:usb2="00000000" w:usb3="00000000" w:csb0="0000009F" w:csb1="00000000"/>
  </w:font>
  <w:font w:name="Bahnschrift Condensed">
    <w:panose1 w:val="020B0502040204020203"/>
    <w:charset w:val="CC"/>
    <w:family w:val="swiss"/>
    <w:pitch w:val="variable"/>
    <w:sig w:usb0="A00002C7" w:usb1="00000002"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variable"/>
  </w:font>
  <w:font w:name="Consultant">
    <w:altName w:val="Lucida Console"/>
    <w:panose1 w:val="00000000000000000000"/>
    <w:charset w:val="00"/>
    <w:family w:val="modern"/>
    <w:notTrueType/>
    <w:pitch w:val="fixed"/>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NTTimes/Cyrillic">
    <w:altName w:val="Times New Roman"/>
    <w:charset w:val="CC"/>
    <w:family w:val="auto"/>
    <w:pitch w:val="variable"/>
  </w:font>
  <w:font w:name="Century Schoolbook">
    <w:panose1 w:val="020406040505050203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Trebuchet MS">
    <w:panose1 w:val="020B0603020202020204"/>
    <w:charset w:val="CC"/>
    <w:family w:val="swiss"/>
    <w:pitch w:val="variable"/>
    <w:sig w:usb0="000006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Math">
    <w:panose1 w:val="02040503050406030204"/>
    <w:charset w:val="01"/>
    <w:family w:val="roman"/>
    <w:notTrueType/>
    <w:pitch w:val="variable"/>
  </w:font>
  <w:font w:name="Mangal">
    <w:panose1 w:val="00000400000000000000"/>
    <w:charset w:val="01"/>
    <w:family w:val="roman"/>
    <w:notTrueType/>
    <w:pitch w:val="variable"/>
    <w:sig w:usb0="00002000" w:usb1="00000000" w:usb2="00000000" w:usb3="00000000" w:csb0="00000000"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4701055"/>
      <w:docPartObj>
        <w:docPartGallery w:val="Page Numbers (Bottom of Page)"/>
        <w:docPartUnique/>
      </w:docPartObj>
    </w:sdtPr>
    <w:sdtEndPr>
      <w:rPr>
        <w:rFonts w:ascii="Times New Roman" w:hAnsi="Times New Roman"/>
        <w:sz w:val="20"/>
        <w:szCs w:val="20"/>
      </w:rPr>
    </w:sdtEndPr>
    <w:sdtContent>
      <w:p w:rsidR="009E3283" w:rsidRPr="00650B0D" w:rsidRDefault="009E3283" w:rsidP="00650B0D">
        <w:pPr>
          <w:pStyle w:val="aff6"/>
          <w:pBdr>
            <w:top w:val="none" w:sz="0" w:space="0" w:color="auto"/>
          </w:pBdr>
          <w:jc w:val="right"/>
          <w:rPr>
            <w:rFonts w:ascii="Times New Roman" w:hAnsi="Times New Roman"/>
            <w:sz w:val="20"/>
            <w:szCs w:val="20"/>
          </w:rPr>
        </w:pPr>
        <w:r w:rsidRPr="00650B0D">
          <w:rPr>
            <w:rFonts w:ascii="Times New Roman" w:hAnsi="Times New Roman"/>
            <w:sz w:val="20"/>
            <w:szCs w:val="20"/>
          </w:rPr>
          <w:fldChar w:fldCharType="begin"/>
        </w:r>
        <w:r w:rsidRPr="00650B0D">
          <w:rPr>
            <w:rFonts w:ascii="Times New Roman" w:hAnsi="Times New Roman"/>
            <w:sz w:val="20"/>
            <w:szCs w:val="20"/>
          </w:rPr>
          <w:instrText>PAGE   \* MERGEFORMAT</w:instrText>
        </w:r>
        <w:r w:rsidRPr="00650B0D">
          <w:rPr>
            <w:rFonts w:ascii="Times New Roman" w:hAnsi="Times New Roman"/>
            <w:sz w:val="20"/>
            <w:szCs w:val="20"/>
          </w:rPr>
          <w:fldChar w:fldCharType="separate"/>
        </w:r>
        <w:r w:rsidR="00A94CF0" w:rsidRPr="00A94CF0">
          <w:rPr>
            <w:rFonts w:ascii="Times New Roman" w:hAnsi="Times New Roman"/>
            <w:noProof/>
            <w:sz w:val="20"/>
            <w:szCs w:val="20"/>
            <w:lang w:val="ru-RU"/>
          </w:rPr>
          <w:t>2</w:t>
        </w:r>
        <w:r w:rsidRPr="00650B0D">
          <w:rPr>
            <w:rFonts w:ascii="Times New Roman" w:hAnsi="Times New Roman"/>
            <w:sz w:val="20"/>
            <w:szCs w:val="20"/>
          </w:rPr>
          <w:fldChar w:fldCharType="end"/>
        </w:r>
      </w:p>
    </w:sdtContent>
  </w:sdt>
  <w:p w:rsidR="009E3283" w:rsidRPr="00650B0D" w:rsidRDefault="009E3283" w:rsidP="00650B0D">
    <w:pPr>
      <w:pStyle w:val="aff6"/>
      <w:pBdr>
        <w:top w:val="none" w:sz="0" w:space="0" w:color="auto"/>
      </w:pBdr>
      <w:tabs>
        <w:tab w:val="clear" w:pos="6379"/>
        <w:tab w:val="clear" w:pos="14601"/>
        <w:tab w:val="left" w:pos="3615"/>
      </w:tabs>
      <w:rPr>
        <w:rFonts w:ascii="Times New Roman" w:hAnsi="Times New Roman"/>
        <w:sz w:val="20"/>
        <w:szCs w:val="20"/>
        <w:lang w:val="ru-RU"/>
      </w:rPr>
    </w:pPr>
    <w:r>
      <w:rPr>
        <w:rFonts w:ascii="Times New Roman" w:hAnsi="Times New Roman"/>
        <w:sz w:val="20"/>
        <w:szCs w:val="2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283" w:rsidRDefault="009E3283" w:rsidP="00247873">
    <w:pPr>
      <w:pStyle w:val="aff6"/>
      <w:pBdr>
        <w:top w:val="none" w:sz="0" w:space="0" w:color="auto"/>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84227"/>
      <w:docPartObj>
        <w:docPartGallery w:val="Page Numbers (Bottom of Page)"/>
        <w:docPartUnique/>
      </w:docPartObj>
    </w:sdtPr>
    <w:sdtEndPr>
      <w:rPr>
        <w:rFonts w:ascii="Times New Roman" w:hAnsi="Times New Roman"/>
        <w:sz w:val="20"/>
        <w:szCs w:val="20"/>
      </w:rPr>
    </w:sdtEndPr>
    <w:sdtContent>
      <w:p w:rsidR="009E3283" w:rsidRPr="00566A25" w:rsidRDefault="009E3283" w:rsidP="00566A25">
        <w:pPr>
          <w:pStyle w:val="aff6"/>
          <w:pBdr>
            <w:top w:val="none" w:sz="0" w:space="0" w:color="auto"/>
          </w:pBdr>
          <w:jc w:val="right"/>
          <w:rPr>
            <w:rFonts w:ascii="Times New Roman" w:hAnsi="Times New Roman"/>
            <w:sz w:val="20"/>
            <w:szCs w:val="20"/>
          </w:rPr>
        </w:pPr>
        <w:r w:rsidRPr="00566A25">
          <w:rPr>
            <w:rFonts w:ascii="Times New Roman" w:hAnsi="Times New Roman"/>
            <w:sz w:val="20"/>
            <w:szCs w:val="20"/>
          </w:rPr>
          <w:fldChar w:fldCharType="begin"/>
        </w:r>
        <w:r w:rsidRPr="00566A25">
          <w:rPr>
            <w:rFonts w:ascii="Times New Roman" w:hAnsi="Times New Roman"/>
            <w:sz w:val="20"/>
            <w:szCs w:val="20"/>
          </w:rPr>
          <w:instrText xml:space="preserve"> PAGE   \* MERGEFORMAT </w:instrText>
        </w:r>
        <w:r w:rsidRPr="00566A25">
          <w:rPr>
            <w:rFonts w:ascii="Times New Roman" w:hAnsi="Times New Roman"/>
            <w:sz w:val="20"/>
            <w:szCs w:val="20"/>
          </w:rPr>
          <w:fldChar w:fldCharType="separate"/>
        </w:r>
        <w:r w:rsidR="00A94CF0">
          <w:rPr>
            <w:rFonts w:ascii="Times New Roman" w:hAnsi="Times New Roman"/>
            <w:noProof/>
            <w:sz w:val="20"/>
            <w:szCs w:val="20"/>
          </w:rPr>
          <w:t>136</w:t>
        </w:r>
        <w:r w:rsidRPr="00566A25">
          <w:rPr>
            <w:rFonts w:ascii="Times New Roman" w:hAnsi="Times New Roman"/>
            <w:sz w:val="20"/>
            <w:szCs w:val="20"/>
          </w:rPr>
          <w:fldChar w:fldCharType="end"/>
        </w:r>
      </w:p>
    </w:sdtContent>
  </w:sdt>
  <w:p w:rsidR="009E3283" w:rsidRPr="00566A25" w:rsidRDefault="009E3283" w:rsidP="00566A25">
    <w:pPr>
      <w:tabs>
        <w:tab w:val="left" w:pos="3405"/>
      </w:tabs>
      <w:rPr>
        <w:rFonts w:ascii="Times New Roman" w:hAnsi="Times New Roman"/>
        <w:sz w:val="20"/>
        <w:szCs w:val="20"/>
      </w:rPr>
    </w:pPr>
    <w:r>
      <w:rPr>
        <w:rFonts w:ascii="Times New Roman" w:hAnsi="Times New Roman"/>
        <w:b/>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283" w:rsidRDefault="009E3283">
    <w:pPr>
      <w:pStyle w:val="aff6"/>
    </w:pPr>
  </w:p>
  <w:p w:rsidR="009E3283" w:rsidRDefault="009E3283">
    <w:pPr>
      <w:pStyle w:val="af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131B" w:rsidRDefault="00EE131B" w:rsidP="00C25060">
      <w:pPr>
        <w:spacing w:after="0" w:line="240" w:lineRule="auto"/>
      </w:pPr>
      <w:r>
        <w:separator/>
      </w:r>
    </w:p>
  </w:footnote>
  <w:footnote w:type="continuationSeparator" w:id="0">
    <w:p w:rsidR="00EE131B" w:rsidRDefault="00EE131B" w:rsidP="00C250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283" w:rsidRPr="00122201" w:rsidRDefault="009E3283" w:rsidP="00122201">
    <w:pPr>
      <w:pStyle w:val="affb"/>
      <w:numPr>
        <w:ilvl w:val="0"/>
        <w:numId w:val="0"/>
      </w:numPr>
      <w:ind w:firstLine="720"/>
      <w:rPr>
        <w:rFonts w:eastAsia="Calibr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283" w:rsidRDefault="009E3283" w:rsidP="0017380A">
    <w:pPr>
      <w:pStyle w:val="affb"/>
      <w:numPr>
        <w:ilvl w:val="0"/>
        <w:numId w:val="0"/>
      </w:numPr>
      <w:ind w:left="7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75pt;height:9.75pt;visibility:visible;mso-wrap-style:square" o:bullet="t">
        <v:imagedata r:id="rId1" o:title=""/>
      </v:shape>
    </w:pict>
  </w:numPicBullet>
  <w:abstractNum w:abstractNumId="0">
    <w:nsid w:val="FFFFFF88"/>
    <w:multiLevelType w:val="multilevel"/>
    <w:tmpl w:val="E83AAF9E"/>
    <w:lvl w:ilvl="0">
      <w:start w:val="1"/>
      <w:numFmt w:val="decimal"/>
      <w:pStyle w:val="a"/>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00000001"/>
    <w:multiLevelType w:val="singleLevel"/>
    <w:tmpl w:val="00000001"/>
    <w:name w:val="WW8Num1"/>
    <w:lvl w:ilvl="0">
      <w:start w:val="1"/>
      <w:numFmt w:val="bullet"/>
      <w:lvlText w:val=""/>
      <w:lvlJc w:val="left"/>
      <w:pPr>
        <w:tabs>
          <w:tab w:val="num" w:pos="2202"/>
        </w:tabs>
        <w:ind w:left="2202" w:hanging="360"/>
      </w:pPr>
      <w:rPr>
        <w:rFonts w:ascii="Symbol" w:hAnsi="Symbol"/>
      </w:rPr>
    </w:lvl>
  </w:abstractNum>
  <w:abstractNum w:abstractNumId="2">
    <w:nsid w:val="01070A89"/>
    <w:multiLevelType w:val="multilevel"/>
    <w:tmpl w:val="361058D6"/>
    <w:lvl w:ilvl="0">
      <w:start w:val="1"/>
      <w:numFmt w:val="decimal"/>
      <w:pStyle w:val="1"/>
      <w:lvlText w:val="Раздел %1."/>
      <w:lvlJc w:val="left"/>
      <w:pPr>
        <w:ind w:left="1495" w:hanging="360"/>
      </w:pPr>
      <w:rPr>
        <w:rFonts w:hint="default"/>
      </w:rPr>
    </w:lvl>
    <w:lvl w:ilvl="1">
      <w:start w:val="1"/>
      <w:numFmt w:val="decimal"/>
      <w:isLgl/>
      <w:lvlText w:val="%1.%2"/>
      <w:lvlJc w:val="left"/>
      <w:pPr>
        <w:ind w:left="502" w:hanging="360"/>
      </w:pPr>
      <w:rPr>
        <w:rFonts w:hint="default"/>
        <w:b/>
      </w:rPr>
    </w:lvl>
    <w:lvl w:ilvl="2">
      <w:start w:val="1"/>
      <w:numFmt w:val="decimal"/>
      <w:lvlText w:val="1.3.%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3">
    <w:nsid w:val="03916E96"/>
    <w:multiLevelType w:val="multilevel"/>
    <w:tmpl w:val="AA60D250"/>
    <w:styleLink w:val="5"/>
    <w:lvl w:ilvl="0">
      <w:start w:val="1"/>
      <w:numFmt w:val="decimal"/>
      <w:pStyle w:val="10"/>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44442B1"/>
    <w:multiLevelType w:val="hybridMultilevel"/>
    <w:tmpl w:val="6E785B10"/>
    <w:styleLink w:val="14"/>
    <w:lvl w:ilvl="0" w:tplc="F054559C">
      <w:start w:val="1"/>
      <w:numFmt w:val="decimal"/>
      <w:lvlText w:val="%1)"/>
      <w:lvlJc w:val="left"/>
      <w:pPr>
        <w:ind w:left="927" w:hanging="360"/>
      </w:pPr>
      <w:rPr>
        <w:rFonts w:hint="default"/>
      </w:rPr>
    </w:lvl>
    <w:lvl w:ilvl="1" w:tplc="9F5058CC">
      <w:start w:val="1"/>
      <w:numFmt w:val="lowerLetter"/>
      <w:lvlText w:val="%2."/>
      <w:lvlJc w:val="left"/>
      <w:pPr>
        <w:ind w:left="1647" w:hanging="360"/>
      </w:pPr>
    </w:lvl>
    <w:lvl w:ilvl="2" w:tplc="F0AC75FC" w:tentative="1">
      <w:start w:val="1"/>
      <w:numFmt w:val="lowerRoman"/>
      <w:lvlText w:val="%3."/>
      <w:lvlJc w:val="right"/>
      <w:pPr>
        <w:ind w:left="2367" w:hanging="180"/>
      </w:pPr>
    </w:lvl>
    <w:lvl w:ilvl="3" w:tplc="BCD4A8C6" w:tentative="1">
      <w:start w:val="1"/>
      <w:numFmt w:val="decimal"/>
      <w:lvlText w:val="%4."/>
      <w:lvlJc w:val="left"/>
      <w:pPr>
        <w:ind w:left="3087" w:hanging="360"/>
      </w:pPr>
    </w:lvl>
    <w:lvl w:ilvl="4" w:tplc="5DD89296" w:tentative="1">
      <w:start w:val="1"/>
      <w:numFmt w:val="lowerLetter"/>
      <w:lvlText w:val="%5."/>
      <w:lvlJc w:val="left"/>
      <w:pPr>
        <w:ind w:left="3807" w:hanging="360"/>
      </w:pPr>
    </w:lvl>
    <w:lvl w:ilvl="5" w:tplc="0882C9B8" w:tentative="1">
      <w:start w:val="1"/>
      <w:numFmt w:val="lowerRoman"/>
      <w:lvlText w:val="%6."/>
      <w:lvlJc w:val="right"/>
      <w:pPr>
        <w:ind w:left="4527" w:hanging="180"/>
      </w:pPr>
    </w:lvl>
    <w:lvl w:ilvl="6" w:tplc="4E48A5B8" w:tentative="1">
      <w:start w:val="1"/>
      <w:numFmt w:val="decimal"/>
      <w:lvlText w:val="%7."/>
      <w:lvlJc w:val="left"/>
      <w:pPr>
        <w:ind w:left="5247" w:hanging="360"/>
      </w:pPr>
    </w:lvl>
    <w:lvl w:ilvl="7" w:tplc="12301090" w:tentative="1">
      <w:start w:val="1"/>
      <w:numFmt w:val="lowerLetter"/>
      <w:lvlText w:val="%8."/>
      <w:lvlJc w:val="left"/>
      <w:pPr>
        <w:ind w:left="5967" w:hanging="360"/>
      </w:pPr>
    </w:lvl>
    <w:lvl w:ilvl="8" w:tplc="D79E4620" w:tentative="1">
      <w:start w:val="1"/>
      <w:numFmt w:val="lowerRoman"/>
      <w:lvlText w:val="%9."/>
      <w:lvlJc w:val="right"/>
      <w:pPr>
        <w:ind w:left="6687" w:hanging="180"/>
      </w:pPr>
    </w:lvl>
  </w:abstractNum>
  <w:abstractNum w:abstractNumId="5">
    <w:nsid w:val="06692583"/>
    <w:multiLevelType w:val="multilevel"/>
    <w:tmpl w:val="B07AAACC"/>
    <w:lvl w:ilvl="0">
      <w:start w:val="1"/>
      <w:numFmt w:val="decimal"/>
      <w:lvlText w:val="%1"/>
      <w:lvlJc w:val="left"/>
      <w:pPr>
        <w:ind w:left="375" w:hanging="375"/>
      </w:pPr>
      <w:rPr>
        <w:rFonts w:hint="default"/>
      </w:rPr>
    </w:lvl>
    <w:lvl w:ilvl="1">
      <w:start w:val="1"/>
      <w:numFmt w:val="decimal"/>
      <w:lvlText w:val="%1.%2"/>
      <w:lvlJc w:val="left"/>
      <w:pPr>
        <w:ind w:left="1935" w:hanging="375"/>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760" w:hanging="108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9240" w:hanging="144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720" w:hanging="1800"/>
      </w:pPr>
      <w:rPr>
        <w:rFonts w:hint="default"/>
      </w:rPr>
    </w:lvl>
    <w:lvl w:ilvl="8">
      <w:start w:val="1"/>
      <w:numFmt w:val="decimal"/>
      <w:lvlText w:val="%1.%2.%3.%4.%5.%6.%7.%8.%9"/>
      <w:lvlJc w:val="left"/>
      <w:pPr>
        <w:ind w:left="14640" w:hanging="2160"/>
      </w:pPr>
      <w:rPr>
        <w:rFonts w:hint="default"/>
      </w:rPr>
    </w:lvl>
  </w:abstractNum>
  <w:abstractNum w:abstractNumId="6">
    <w:nsid w:val="094B2CDD"/>
    <w:multiLevelType w:val="multilevel"/>
    <w:tmpl w:val="3E9A0A34"/>
    <w:lvl w:ilvl="0">
      <w:start w:val="1"/>
      <w:numFmt w:val="decimal"/>
      <w:pStyle w:val="11"/>
      <w:lvlText w:val="%1."/>
      <w:lvlJc w:val="left"/>
      <w:pPr>
        <w:ind w:left="1211" w:hanging="360"/>
      </w:pPr>
      <w:rPr>
        <w:rFonts w:hint="default"/>
      </w:rPr>
    </w:lvl>
    <w:lvl w:ilvl="1">
      <w:start w:val="1"/>
      <w:numFmt w:val="decimal"/>
      <w:pStyle w:val="110"/>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531" w:hanging="1800"/>
      </w:pPr>
      <w:rPr>
        <w:rFonts w:hint="default"/>
      </w:rPr>
    </w:lvl>
  </w:abstractNum>
  <w:abstractNum w:abstractNumId="7">
    <w:nsid w:val="09BC25B8"/>
    <w:multiLevelType w:val="hybridMultilevel"/>
    <w:tmpl w:val="E4F421E8"/>
    <w:lvl w:ilvl="0" w:tplc="A37C39C4">
      <w:start w:val="1"/>
      <w:numFmt w:val="decimal"/>
      <w:pStyle w:val="12"/>
      <w:lvlText w:val="%1."/>
      <w:lvlJc w:val="left"/>
      <w:pPr>
        <w:ind w:left="1571" w:hanging="360"/>
      </w:pPr>
    </w:lvl>
    <w:lvl w:ilvl="1" w:tplc="771E32AC" w:tentative="1">
      <w:start w:val="1"/>
      <w:numFmt w:val="lowerLetter"/>
      <w:lvlText w:val="%2."/>
      <w:lvlJc w:val="left"/>
      <w:pPr>
        <w:ind w:left="2291" w:hanging="360"/>
      </w:pPr>
    </w:lvl>
    <w:lvl w:ilvl="2" w:tplc="5114C020" w:tentative="1">
      <w:start w:val="1"/>
      <w:numFmt w:val="lowerRoman"/>
      <w:lvlText w:val="%3."/>
      <w:lvlJc w:val="right"/>
      <w:pPr>
        <w:ind w:left="3011" w:hanging="180"/>
      </w:pPr>
    </w:lvl>
    <w:lvl w:ilvl="3" w:tplc="FBA201CC" w:tentative="1">
      <w:start w:val="1"/>
      <w:numFmt w:val="decimal"/>
      <w:lvlText w:val="%4."/>
      <w:lvlJc w:val="left"/>
      <w:pPr>
        <w:ind w:left="3731" w:hanging="360"/>
      </w:pPr>
    </w:lvl>
    <w:lvl w:ilvl="4" w:tplc="66C2922A" w:tentative="1">
      <w:start w:val="1"/>
      <w:numFmt w:val="lowerLetter"/>
      <w:lvlText w:val="%5."/>
      <w:lvlJc w:val="left"/>
      <w:pPr>
        <w:ind w:left="4451" w:hanging="360"/>
      </w:pPr>
    </w:lvl>
    <w:lvl w:ilvl="5" w:tplc="E53E0598" w:tentative="1">
      <w:start w:val="1"/>
      <w:numFmt w:val="lowerRoman"/>
      <w:lvlText w:val="%6."/>
      <w:lvlJc w:val="right"/>
      <w:pPr>
        <w:ind w:left="5171" w:hanging="180"/>
      </w:pPr>
    </w:lvl>
    <w:lvl w:ilvl="6" w:tplc="DE76E16C" w:tentative="1">
      <w:start w:val="1"/>
      <w:numFmt w:val="decimal"/>
      <w:lvlText w:val="%7."/>
      <w:lvlJc w:val="left"/>
      <w:pPr>
        <w:ind w:left="5891" w:hanging="360"/>
      </w:pPr>
    </w:lvl>
    <w:lvl w:ilvl="7" w:tplc="A97A50A4" w:tentative="1">
      <w:start w:val="1"/>
      <w:numFmt w:val="lowerLetter"/>
      <w:lvlText w:val="%8."/>
      <w:lvlJc w:val="left"/>
      <w:pPr>
        <w:ind w:left="6611" w:hanging="360"/>
      </w:pPr>
    </w:lvl>
    <w:lvl w:ilvl="8" w:tplc="31120102" w:tentative="1">
      <w:start w:val="1"/>
      <w:numFmt w:val="lowerRoman"/>
      <w:lvlText w:val="%9."/>
      <w:lvlJc w:val="right"/>
      <w:pPr>
        <w:ind w:left="7331" w:hanging="180"/>
      </w:pPr>
    </w:lvl>
  </w:abstractNum>
  <w:abstractNum w:abstractNumId="8">
    <w:nsid w:val="0A854D76"/>
    <w:multiLevelType w:val="multilevel"/>
    <w:tmpl w:val="F670BA62"/>
    <w:lvl w:ilvl="0">
      <w:start w:val="1"/>
      <w:numFmt w:val="decimal"/>
      <w:pStyle w:val="-"/>
      <w:lvlText w:val="Таблица %1."/>
      <w:lvlJc w:val="left"/>
      <w:pPr>
        <w:tabs>
          <w:tab w:val="num" w:pos="1724"/>
        </w:tabs>
        <w:ind w:left="1724" w:hanging="360"/>
      </w:pPr>
      <w:rPr>
        <w:rFonts w:hint="default"/>
        <w:b/>
        <w:i w:val="0"/>
        <w:sz w:val="24"/>
        <w:szCs w:val="24"/>
      </w:rPr>
    </w:lvl>
    <w:lvl w:ilvl="1">
      <w:start w:val="1"/>
      <w:numFmt w:val="decimal"/>
      <w:lvlText w:val="Таблица %1.%2."/>
      <w:lvlJc w:val="center"/>
      <w:pPr>
        <w:tabs>
          <w:tab w:val="num" w:pos="-436"/>
        </w:tabs>
        <w:ind w:left="-436" w:firstLine="288"/>
      </w:pPr>
      <w:rPr>
        <w:rFonts w:ascii="Times New Roman" w:hAnsi="Times New Roman" w:hint="default"/>
        <w:b/>
        <w:i w:val="0"/>
        <w:sz w:val="24"/>
        <w:szCs w:val="24"/>
      </w:rPr>
    </w:lvl>
    <w:lvl w:ilvl="2">
      <w:start w:val="1"/>
      <w:numFmt w:val="decimal"/>
      <w:lvlText w:val="%1.%2.%3."/>
      <w:lvlJc w:val="left"/>
      <w:pPr>
        <w:tabs>
          <w:tab w:val="num" w:pos="2074"/>
        </w:tabs>
        <w:ind w:left="2074" w:firstLine="0"/>
      </w:pPr>
      <w:rPr>
        <w:rFonts w:hint="default"/>
      </w:rPr>
    </w:lvl>
    <w:lvl w:ilvl="3">
      <w:start w:val="1"/>
      <w:numFmt w:val="decimal"/>
      <w:lvlText w:val="%1.%2.%3.%4"/>
      <w:lvlJc w:val="left"/>
      <w:pPr>
        <w:tabs>
          <w:tab w:val="num" w:pos="1364"/>
        </w:tabs>
        <w:ind w:left="1364" w:firstLine="0"/>
      </w:pPr>
      <w:rPr>
        <w:rFonts w:hint="default"/>
      </w:rPr>
    </w:lvl>
    <w:lvl w:ilvl="4">
      <w:start w:val="1"/>
      <w:numFmt w:val="decimal"/>
      <w:lvlText w:val="%1.%2.%3.%4.%5"/>
      <w:lvlJc w:val="left"/>
      <w:pPr>
        <w:tabs>
          <w:tab w:val="num" w:pos="1364"/>
        </w:tabs>
        <w:ind w:left="1364" w:firstLine="0"/>
      </w:pPr>
      <w:rPr>
        <w:rFonts w:hint="default"/>
      </w:rPr>
    </w:lvl>
    <w:lvl w:ilvl="5">
      <w:start w:val="1"/>
      <w:numFmt w:val="decimal"/>
      <w:lvlText w:val="%1.%2.%3.%4.%5.%6"/>
      <w:lvlJc w:val="left"/>
      <w:pPr>
        <w:tabs>
          <w:tab w:val="num" w:pos="1364"/>
        </w:tabs>
        <w:ind w:left="1364" w:firstLine="0"/>
      </w:pPr>
      <w:rPr>
        <w:rFonts w:hint="default"/>
      </w:rPr>
    </w:lvl>
    <w:lvl w:ilvl="6">
      <w:start w:val="1"/>
      <w:numFmt w:val="decimal"/>
      <w:lvlText w:val="%1.%2.%3.%4.%5.%6.%7"/>
      <w:lvlJc w:val="left"/>
      <w:pPr>
        <w:tabs>
          <w:tab w:val="num" w:pos="1364"/>
        </w:tabs>
        <w:ind w:left="1364" w:firstLine="0"/>
      </w:pPr>
      <w:rPr>
        <w:rFonts w:hint="default"/>
      </w:rPr>
    </w:lvl>
    <w:lvl w:ilvl="7">
      <w:start w:val="1"/>
      <w:numFmt w:val="decimal"/>
      <w:lvlText w:val="%1.%2.%3.%4.%5.%6.%7.%8"/>
      <w:lvlJc w:val="left"/>
      <w:pPr>
        <w:tabs>
          <w:tab w:val="num" w:pos="1364"/>
        </w:tabs>
        <w:ind w:left="1364" w:firstLine="0"/>
      </w:pPr>
      <w:rPr>
        <w:rFonts w:hint="default"/>
      </w:rPr>
    </w:lvl>
    <w:lvl w:ilvl="8">
      <w:start w:val="1"/>
      <w:numFmt w:val="decimal"/>
      <w:lvlText w:val="%1.%2.%3.%4.%5.%6.%7.%8.%9"/>
      <w:lvlJc w:val="left"/>
      <w:pPr>
        <w:tabs>
          <w:tab w:val="num" w:pos="1364"/>
        </w:tabs>
        <w:ind w:left="1364" w:firstLine="0"/>
      </w:pPr>
      <w:rPr>
        <w:rFonts w:hint="default"/>
      </w:rPr>
    </w:lvl>
  </w:abstractNum>
  <w:abstractNum w:abstractNumId="9">
    <w:nsid w:val="0B9F781D"/>
    <w:multiLevelType w:val="multilevel"/>
    <w:tmpl w:val="9EC220CC"/>
    <w:lvl w:ilvl="0">
      <w:start w:val="1"/>
      <w:numFmt w:val="bullet"/>
      <w:pStyle w:val="a0"/>
      <w:lvlText w:val=""/>
      <w:lvlJc w:val="left"/>
      <w:pPr>
        <w:tabs>
          <w:tab w:val="num" w:pos="927"/>
        </w:tabs>
        <w:ind w:firstLine="567"/>
      </w:pPr>
      <w:rPr>
        <w:rFonts w:ascii="Wingdings"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10">
    <w:nsid w:val="0DD73208"/>
    <w:multiLevelType w:val="hybridMultilevel"/>
    <w:tmpl w:val="338ABEEC"/>
    <w:lvl w:ilvl="0" w:tplc="86283212">
      <w:start w:val="1"/>
      <w:numFmt w:val="decimal"/>
      <w:pStyle w:val="111"/>
      <w:lvlText w:val="Рис.%1."/>
      <w:lvlJc w:val="left"/>
      <w:pPr>
        <w:tabs>
          <w:tab w:val="num" w:pos="1080"/>
        </w:tabs>
        <w:ind w:left="360" w:hanging="360"/>
      </w:pPr>
      <w:rPr>
        <w:rFonts w:ascii="Times New Roman" w:hAnsi="Times New Roman" w:hint="default"/>
        <w:b/>
        <w:i w:val="0"/>
        <w:sz w:val="24"/>
        <w:szCs w:val="24"/>
      </w:rPr>
    </w:lvl>
    <w:lvl w:ilvl="1" w:tplc="34F4048A" w:tentative="1">
      <w:start w:val="1"/>
      <w:numFmt w:val="lowerLetter"/>
      <w:lvlText w:val="%2."/>
      <w:lvlJc w:val="left"/>
      <w:pPr>
        <w:tabs>
          <w:tab w:val="num" w:pos="1440"/>
        </w:tabs>
        <w:ind w:left="1440" w:hanging="360"/>
      </w:pPr>
    </w:lvl>
    <w:lvl w:ilvl="2" w:tplc="9CFE6398" w:tentative="1">
      <w:start w:val="1"/>
      <w:numFmt w:val="lowerRoman"/>
      <w:lvlText w:val="%3."/>
      <w:lvlJc w:val="right"/>
      <w:pPr>
        <w:tabs>
          <w:tab w:val="num" w:pos="2160"/>
        </w:tabs>
        <w:ind w:left="2160" w:hanging="180"/>
      </w:pPr>
    </w:lvl>
    <w:lvl w:ilvl="3" w:tplc="50D80440" w:tentative="1">
      <w:start w:val="1"/>
      <w:numFmt w:val="decimal"/>
      <w:lvlText w:val="%4."/>
      <w:lvlJc w:val="left"/>
      <w:pPr>
        <w:tabs>
          <w:tab w:val="num" w:pos="2880"/>
        </w:tabs>
        <w:ind w:left="2880" w:hanging="360"/>
      </w:pPr>
    </w:lvl>
    <w:lvl w:ilvl="4" w:tplc="678CF16A" w:tentative="1">
      <w:start w:val="1"/>
      <w:numFmt w:val="lowerLetter"/>
      <w:lvlText w:val="%5."/>
      <w:lvlJc w:val="left"/>
      <w:pPr>
        <w:tabs>
          <w:tab w:val="num" w:pos="3600"/>
        </w:tabs>
        <w:ind w:left="3600" w:hanging="360"/>
      </w:pPr>
    </w:lvl>
    <w:lvl w:ilvl="5" w:tplc="F61C2C4E" w:tentative="1">
      <w:start w:val="1"/>
      <w:numFmt w:val="lowerRoman"/>
      <w:lvlText w:val="%6."/>
      <w:lvlJc w:val="right"/>
      <w:pPr>
        <w:tabs>
          <w:tab w:val="num" w:pos="4320"/>
        </w:tabs>
        <w:ind w:left="4320" w:hanging="180"/>
      </w:pPr>
    </w:lvl>
    <w:lvl w:ilvl="6" w:tplc="1ED8B484" w:tentative="1">
      <w:start w:val="1"/>
      <w:numFmt w:val="decimal"/>
      <w:lvlText w:val="%7."/>
      <w:lvlJc w:val="left"/>
      <w:pPr>
        <w:tabs>
          <w:tab w:val="num" w:pos="5040"/>
        </w:tabs>
        <w:ind w:left="5040" w:hanging="360"/>
      </w:pPr>
    </w:lvl>
    <w:lvl w:ilvl="7" w:tplc="CE7C1B3A" w:tentative="1">
      <w:start w:val="1"/>
      <w:numFmt w:val="lowerLetter"/>
      <w:lvlText w:val="%8."/>
      <w:lvlJc w:val="left"/>
      <w:pPr>
        <w:tabs>
          <w:tab w:val="num" w:pos="5760"/>
        </w:tabs>
        <w:ind w:left="5760" w:hanging="360"/>
      </w:pPr>
    </w:lvl>
    <w:lvl w:ilvl="8" w:tplc="05026BBA" w:tentative="1">
      <w:start w:val="1"/>
      <w:numFmt w:val="lowerRoman"/>
      <w:lvlText w:val="%9."/>
      <w:lvlJc w:val="right"/>
      <w:pPr>
        <w:tabs>
          <w:tab w:val="num" w:pos="6480"/>
        </w:tabs>
        <w:ind w:left="6480" w:hanging="180"/>
      </w:pPr>
    </w:lvl>
  </w:abstractNum>
  <w:abstractNum w:abstractNumId="11">
    <w:nsid w:val="0E3C4E2F"/>
    <w:multiLevelType w:val="multilevel"/>
    <w:tmpl w:val="2788FB40"/>
    <w:lvl w:ilvl="0">
      <w:start w:val="1"/>
      <w:numFmt w:val="decimal"/>
      <w:pStyle w:val="7"/>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nsid w:val="0F6D78D6"/>
    <w:multiLevelType w:val="hybridMultilevel"/>
    <w:tmpl w:val="CBCE41A4"/>
    <w:lvl w:ilvl="0" w:tplc="66FE8A2A">
      <w:start w:val="1"/>
      <w:numFmt w:val="decimal"/>
      <w:pStyle w:val="a1"/>
      <w:lvlText w:val="Рис. %1."/>
      <w:lvlJc w:val="right"/>
      <w:pPr>
        <w:ind w:left="1287" w:hanging="360"/>
      </w:pPr>
    </w:lvl>
    <w:lvl w:ilvl="1" w:tplc="E2707614">
      <w:start w:val="1"/>
      <w:numFmt w:val="lowerLetter"/>
      <w:lvlText w:val="%2."/>
      <w:lvlJc w:val="left"/>
      <w:pPr>
        <w:ind w:left="1440" w:hanging="360"/>
      </w:pPr>
    </w:lvl>
    <w:lvl w:ilvl="2" w:tplc="5C7A3F74">
      <w:start w:val="1"/>
      <w:numFmt w:val="lowerRoman"/>
      <w:lvlText w:val="%3."/>
      <w:lvlJc w:val="right"/>
      <w:pPr>
        <w:ind w:left="2160" w:hanging="180"/>
      </w:pPr>
    </w:lvl>
    <w:lvl w:ilvl="3" w:tplc="A82E823C">
      <w:start w:val="1"/>
      <w:numFmt w:val="decimal"/>
      <w:lvlText w:val="%4."/>
      <w:lvlJc w:val="left"/>
      <w:pPr>
        <w:ind w:left="2880" w:hanging="360"/>
      </w:pPr>
    </w:lvl>
    <w:lvl w:ilvl="4" w:tplc="BDC4BBAE">
      <w:start w:val="1"/>
      <w:numFmt w:val="lowerLetter"/>
      <w:lvlText w:val="%5."/>
      <w:lvlJc w:val="left"/>
      <w:pPr>
        <w:ind w:left="3600" w:hanging="360"/>
      </w:pPr>
    </w:lvl>
    <w:lvl w:ilvl="5" w:tplc="93C8C82E">
      <w:start w:val="1"/>
      <w:numFmt w:val="lowerRoman"/>
      <w:lvlText w:val="%6."/>
      <w:lvlJc w:val="right"/>
      <w:pPr>
        <w:ind w:left="4320" w:hanging="180"/>
      </w:pPr>
    </w:lvl>
    <w:lvl w:ilvl="6" w:tplc="37D44544">
      <w:start w:val="1"/>
      <w:numFmt w:val="decimal"/>
      <w:lvlText w:val="%7."/>
      <w:lvlJc w:val="left"/>
      <w:pPr>
        <w:ind w:left="5040" w:hanging="360"/>
      </w:pPr>
    </w:lvl>
    <w:lvl w:ilvl="7" w:tplc="A7B6688C">
      <w:start w:val="1"/>
      <w:numFmt w:val="lowerLetter"/>
      <w:lvlText w:val="%8."/>
      <w:lvlJc w:val="left"/>
      <w:pPr>
        <w:ind w:left="5760" w:hanging="360"/>
      </w:pPr>
    </w:lvl>
    <w:lvl w:ilvl="8" w:tplc="39665BB2">
      <w:start w:val="1"/>
      <w:numFmt w:val="lowerRoman"/>
      <w:lvlText w:val="%9."/>
      <w:lvlJc w:val="right"/>
      <w:pPr>
        <w:ind w:left="6480" w:hanging="180"/>
      </w:pPr>
    </w:lvl>
  </w:abstractNum>
  <w:abstractNum w:abstractNumId="13">
    <w:nsid w:val="101D4D13"/>
    <w:multiLevelType w:val="hybridMultilevel"/>
    <w:tmpl w:val="CDC8291C"/>
    <w:lvl w:ilvl="0" w:tplc="A9B04082">
      <w:start w:val="1"/>
      <w:numFmt w:val="decimal"/>
      <w:pStyle w:val="13"/>
      <w:lvlText w:val="Рис.%1."/>
      <w:lvlJc w:val="center"/>
      <w:pPr>
        <w:tabs>
          <w:tab w:val="num" w:pos="720"/>
        </w:tabs>
        <w:ind w:left="720" w:hanging="323"/>
      </w:pPr>
      <w:rPr>
        <w:rFonts w:ascii="Times New Roman" w:hAnsi="Times New Roman" w:hint="default"/>
        <w:b/>
        <w:i w:val="0"/>
        <w:spacing w:val="0"/>
        <w:position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2C30576"/>
    <w:multiLevelType w:val="multilevel"/>
    <w:tmpl w:val="B7908256"/>
    <w:styleLink w:val="112"/>
    <w:lvl w:ilvl="0">
      <w:start w:val="7"/>
      <w:numFmt w:val="decimal"/>
      <w:lvlText w:val="%1"/>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1">
      <w:start w:val="1"/>
      <w:numFmt w:val="decimal"/>
      <w:lvlText w:val="%1.%2"/>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2">
      <w:start w:val="1"/>
      <w:numFmt w:val="decimal"/>
      <w:pStyle w:val="3"/>
      <w:lvlText w:val="%1.%2.%3"/>
      <w:lvlJc w:val="left"/>
      <w:pPr>
        <w:ind w:left="0" w:firstLine="0"/>
      </w:pPr>
      <w:rPr>
        <w:rFonts w:ascii="Arial Unicode MS" w:eastAsia="Arial Unicode MS" w:hAnsi="Arial Unicode MS" w:cs="Arial Unicode MS" w:hint="default"/>
        <w:b/>
        <w:bCs/>
        <w:i w:val="0"/>
        <w:iCs w:val="0"/>
        <w:smallCaps w:val="0"/>
        <w:strike w:val="0"/>
        <w:color w:val="000000"/>
        <w:spacing w:val="-10"/>
        <w:w w:val="100"/>
        <w:position w:val="0"/>
        <w:sz w:val="21"/>
        <w:szCs w:val="21"/>
        <w:u w:val="none"/>
        <w:lang w:val="ru-RU"/>
      </w:rPr>
    </w:lvl>
    <w:lvl w:ilvl="3">
      <w:numFmt w:val="decimal"/>
      <w:lvlText w:val="%1.%2.%3.%4"/>
      <w:lvlJc w:val="left"/>
      <w:pPr>
        <w:ind w:left="907" w:hanging="907"/>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nsid w:val="16376DB2"/>
    <w:multiLevelType w:val="hybridMultilevel"/>
    <w:tmpl w:val="08F0477E"/>
    <w:lvl w:ilvl="0" w:tplc="C722F142">
      <w:start w:val="1"/>
      <w:numFmt w:val="bullet"/>
      <w:lvlText w:val="–"/>
      <w:lvlJc w:val="left"/>
      <w:pPr>
        <w:ind w:left="162" w:hanging="209"/>
      </w:pPr>
      <w:rPr>
        <w:rFonts w:ascii="Arial" w:eastAsia="Arial" w:hAnsi="Arial" w:cs="Arial" w:hint="default"/>
        <w:b/>
        <w:bCs/>
        <w:w w:val="99"/>
        <w:sz w:val="24"/>
        <w:szCs w:val="24"/>
      </w:rPr>
    </w:lvl>
    <w:lvl w:ilvl="1" w:tplc="08C6D012">
      <w:start w:val="1"/>
      <w:numFmt w:val="bullet"/>
      <w:lvlText w:val="•"/>
      <w:lvlJc w:val="left"/>
      <w:pPr>
        <w:ind w:left="1112" w:hanging="209"/>
      </w:pPr>
      <w:rPr>
        <w:rFonts w:hint="default"/>
      </w:rPr>
    </w:lvl>
    <w:lvl w:ilvl="2" w:tplc="D14E2D7E">
      <w:start w:val="1"/>
      <w:numFmt w:val="bullet"/>
      <w:pStyle w:val="1110"/>
      <w:lvlText w:val="•"/>
      <w:lvlJc w:val="left"/>
      <w:pPr>
        <w:ind w:left="2065" w:hanging="209"/>
      </w:pPr>
      <w:rPr>
        <w:rFonts w:hint="default"/>
      </w:rPr>
    </w:lvl>
    <w:lvl w:ilvl="3" w:tplc="A20E9912">
      <w:start w:val="1"/>
      <w:numFmt w:val="bullet"/>
      <w:lvlText w:val="•"/>
      <w:lvlJc w:val="left"/>
      <w:pPr>
        <w:ind w:left="3017" w:hanging="209"/>
      </w:pPr>
      <w:rPr>
        <w:rFonts w:hint="default"/>
      </w:rPr>
    </w:lvl>
    <w:lvl w:ilvl="4" w:tplc="D08628FC">
      <w:start w:val="1"/>
      <w:numFmt w:val="bullet"/>
      <w:lvlText w:val="•"/>
      <w:lvlJc w:val="left"/>
      <w:pPr>
        <w:ind w:left="3970" w:hanging="209"/>
      </w:pPr>
      <w:rPr>
        <w:rFonts w:hint="default"/>
      </w:rPr>
    </w:lvl>
    <w:lvl w:ilvl="5" w:tplc="B3125272">
      <w:start w:val="1"/>
      <w:numFmt w:val="bullet"/>
      <w:lvlText w:val="•"/>
      <w:lvlJc w:val="left"/>
      <w:pPr>
        <w:ind w:left="4923" w:hanging="209"/>
      </w:pPr>
      <w:rPr>
        <w:rFonts w:hint="default"/>
      </w:rPr>
    </w:lvl>
    <w:lvl w:ilvl="6" w:tplc="31CE338A">
      <w:start w:val="1"/>
      <w:numFmt w:val="bullet"/>
      <w:lvlText w:val="•"/>
      <w:lvlJc w:val="left"/>
      <w:pPr>
        <w:ind w:left="5875" w:hanging="209"/>
      </w:pPr>
      <w:rPr>
        <w:rFonts w:hint="default"/>
      </w:rPr>
    </w:lvl>
    <w:lvl w:ilvl="7" w:tplc="84063942">
      <w:start w:val="1"/>
      <w:numFmt w:val="bullet"/>
      <w:lvlText w:val="•"/>
      <w:lvlJc w:val="left"/>
      <w:pPr>
        <w:ind w:left="6828" w:hanging="209"/>
      </w:pPr>
      <w:rPr>
        <w:rFonts w:hint="default"/>
      </w:rPr>
    </w:lvl>
    <w:lvl w:ilvl="8" w:tplc="E0F0093C">
      <w:start w:val="1"/>
      <w:numFmt w:val="bullet"/>
      <w:lvlText w:val="•"/>
      <w:lvlJc w:val="left"/>
      <w:pPr>
        <w:ind w:left="7781" w:hanging="209"/>
      </w:pPr>
      <w:rPr>
        <w:rFonts w:hint="default"/>
      </w:rPr>
    </w:lvl>
  </w:abstractNum>
  <w:abstractNum w:abstractNumId="16">
    <w:nsid w:val="16A74314"/>
    <w:multiLevelType w:val="hybridMultilevel"/>
    <w:tmpl w:val="DCF43ACC"/>
    <w:lvl w:ilvl="0" w:tplc="054C71D0">
      <w:start w:val="1"/>
      <w:numFmt w:val="decimal"/>
      <w:pStyle w:val="-2"/>
      <w:lvlText w:val="%1."/>
      <w:lvlJc w:val="left"/>
      <w:pPr>
        <w:ind w:left="1440" w:hanging="360"/>
      </w:pPr>
      <w:rPr>
        <w:rFonts w:hint="default"/>
      </w:rPr>
    </w:lvl>
    <w:lvl w:ilvl="1" w:tplc="AF4EEAE4">
      <w:start w:val="1"/>
      <w:numFmt w:val="bullet"/>
      <w:lvlText w:val="o"/>
      <w:lvlJc w:val="left"/>
      <w:pPr>
        <w:ind w:left="2160" w:hanging="360"/>
      </w:pPr>
      <w:rPr>
        <w:rFonts w:ascii="Courier New" w:hAnsi="Courier New" w:cs="Courier New" w:hint="default"/>
      </w:rPr>
    </w:lvl>
    <w:lvl w:ilvl="2" w:tplc="BA6679F6">
      <w:start w:val="1"/>
      <w:numFmt w:val="bullet"/>
      <w:lvlText w:val=""/>
      <w:lvlJc w:val="left"/>
      <w:pPr>
        <w:ind w:left="2880" w:hanging="360"/>
      </w:pPr>
      <w:rPr>
        <w:rFonts w:ascii="Wingdings" w:hAnsi="Wingdings" w:hint="default"/>
      </w:rPr>
    </w:lvl>
    <w:lvl w:ilvl="3" w:tplc="42ECA670" w:tentative="1">
      <w:start w:val="1"/>
      <w:numFmt w:val="bullet"/>
      <w:lvlText w:val=""/>
      <w:lvlJc w:val="left"/>
      <w:pPr>
        <w:ind w:left="3600" w:hanging="360"/>
      </w:pPr>
      <w:rPr>
        <w:rFonts w:ascii="Symbol" w:hAnsi="Symbol" w:hint="default"/>
      </w:rPr>
    </w:lvl>
    <w:lvl w:ilvl="4" w:tplc="9C6077DA" w:tentative="1">
      <w:start w:val="1"/>
      <w:numFmt w:val="bullet"/>
      <w:lvlText w:val="o"/>
      <w:lvlJc w:val="left"/>
      <w:pPr>
        <w:ind w:left="4320" w:hanging="360"/>
      </w:pPr>
      <w:rPr>
        <w:rFonts w:ascii="Courier New" w:hAnsi="Courier New" w:cs="Courier New" w:hint="default"/>
      </w:rPr>
    </w:lvl>
    <w:lvl w:ilvl="5" w:tplc="861693F0" w:tentative="1">
      <w:start w:val="1"/>
      <w:numFmt w:val="bullet"/>
      <w:lvlText w:val=""/>
      <w:lvlJc w:val="left"/>
      <w:pPr>
        <w:ind w:left="5040" w:hanging="360"/>
      </w:pPr>
      <w:rPr>
        <w:rFonts w:ascii="Wingdings" w:hAnsi="Wingdings" w:hint="default"/>
      </w:rPr>
    </w:lvl>
    <w:lvl w:ilvl="6" w:tplc="E402AB2A" w:tentative="1">
      <w:start w:val="1"/>
      <w:numFmt w:val="bullet"/>
      <w:lvlText w:val=""/>
      <w:lvlJc w:val="left"/>
      <w:pPr>
        <w:ind w:left="5760" w:hanging="360"/>
      </w:pPr>
      <w:rPr>
        <w:rFonts w:ascii="Symbol" w:hAnsi="Symbol" w:hint="default"/>
      </w:rPr>
    </w:lvl>
    <w:lvl w:ilvl="7" w:tplc="DC88EE24" w:tentative="1">
      <w:start w:val="1"/>
      <w:numFmt w:val="bullet"/>
      <w:lvlText w:val="o"/>
      <w:lvlJc w:val="left"/>
      <w:pPr>
        <w:ind w:left="6480" w:hanging="360"/>
      </w:pPr>
      <w:rPr>
        <w:rFonts w:ascii="Courier New" w:hAnsi="Courier New" w:cs="Courier New" w:hint="default"/>
      </w:rPr>
    </w:lvl>
    <w:lvl w:ilvl="8" w:tplc="789A0C56" w:tentative="1">
      <w:start w:val="1"/>
      <w:numFmt w:val="bullet"/>
      <w:lvlText w:val=""/>
      <w:lvlJc w:val="left"/>
      <w:pPr>
        <w:ind w:left="7200" w:hanging="360"/>
      </w:pPr>
      <w:rPr>
        <w:rFonts w:ascii="Wingdings" w:hAnsi="Wingdings" w:hint="default"/>
      </w:rPr>
    </w:lvl>
  </w:abstractNum>
  <w:abstractNum w:abstractNumId="17">
    <w:nsid w:val="1A2E0A61"/>
    <w:multiLevelType w:val="hybridMultilevel"/>
    <w:tmpl w:val="A24A5850"/>
    <w:lvl w:ilvl="0" w:tplc="0419000F">
      <w:start w:val="1"/>
      <w:numFmt w:val="decimal"/>
      <w:pStyle w:val="120"/>
      <w:lvlText w:val="%1."/>
      <w:lvlJc w:val="left"/>
      <w:pPr>
        <w:ind w:left="1909" w:hanging="120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18">
    <w:nsid w:val="1D5D36F7"/>
    <w:multiLevelType w:val="hybridMultilevel"/>
    <w:tmpl w:val="222EBF0C"/>
    <w:lvl w:ilvl="0" w:tplc="0419000F">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9">
    <w:nsid w:val="1F913A05"/>
    <w:multiLevelType w:val="hybridMultilevel"/>
    <w:tmpl w:val="1A68510E"/>
    <w:lvl w:ilvl="0" w:tplc="6E704E2A">
      <w:numFmt w:val="bullet"/>
      <w:pStyle w:val="113"/>
      <w:lvlText w:val="˗"/>
      <w:lvlJc w:val="left"/>
      <w:pPr>
        <w:ind w:left="1212" w:hanging="360"/>
      </w:pPr>
      <w:rPr>
        <w:rFonts w:ascii="Times New Roman" w:eastAsia="Times New Roman" w:hAnsi="Times New Roman" w:cs="Times New Roman" w:hint="default"/>
        <w:w w:val="100"/>
        <w:sz w:val="28"/>
        <w:szCs w:val="28"/>
      </w:rPr>
    </w:lvl>
    <w:lvl w:ilvl="1" w:tplc="04190019">
      <w:start w:val="1"/>
      <w:numFmt w:val="bullet"/>
      <w:lvlText w:val="o"/>
      <w:lvlJc w:val="left"/>
      <w:pPr>
        <w:ind w:left="2575" w:hanging="360"/>
      </w:pPr>
      <w:rPr>
        <w:rFonts w:ascii="Courier New" w:hAnsi="Courier New" w:cs="Courier New" w:hint="default"/>
      </w:rPr>
    </w:lvl>
    <w:lvl w:ilvl="2" w:tplc="0419001B" w:tentative="1">
      <w:start w:val="1"/>
      <w:numFmt w:val="bullet"/>
      <w:lvlText w:val=""/>
      <w:lvlJc w:val="left"/>
      <w:pPr>
        <w:ind w:left="3295" w:hanging="360"/>
      </w:pPr>
      <w:rPr>
        <w:rFonts w:ascii="Wingdings" w:hAnsi="Wingdings" w:hint="default"/>
      </w:rPr>
    </w:lvl>
    <w:lvl w:ilvl="3" w:tplc="0419000F" w:tentative="1">
      <w:start w:val="1"/>
      <w:numFmt w:val="bullet"/>
      <w:lvlText w:val=""/>
      <w:lvlJc w:val="left"/>
      <w:pPr>
        <w:ind w:left="4015" w:hanging="360"/>
      </w:pPr>
      <w:rPr>
        <w:rFonts w:ascii="Symbol" w:hAnsi="Symbol" w:hint="default"/>
      </w:rPr>
    </w:lvl>
    <w:lvl w:ilvl="4" w:tplc="04190019" w:tentative="1">
      <w:start w:val="1"/>
      <w:numFmt w:val="bullet"/>
      <w:lvlText w:val="o"/>
      <w:lvlJc w:val="left"/>
      <w:pPr>
        <w:ind w:left="4735" w:hanging="360"/>
      </w:pPr>
      <w:rPr>
        <w:rFonts w:ascii="Courier New" w:hAnsi="Courier New" w:cs="Courier New" w:hint="default"/>
      </w:rPr>
    </w:lvl>
    <w:lvl w:ilvl="5" w:tplc="0419001B" w:tentative="1">
      <w:start w:val="1"/>
      <w:numFmt w:val="bullet"/>
      <w:lvlText w:val=""/>
      <w:lvlJc w:val="left"/>
      <w:pPr>
        <w:ind w:left="5455" w:hanging="360"/>
      </w:pPr>
      <w:rPr>
        <w:rFonts w:ascii="Wingdings" w:hAnsi="Wingdings" w:hint="default"/>
      </w:rPr>
    </w:lvl>
    <w:lvl w:ilvl="6" w:tplc="0419000F" w:tentative="1">
      <w:start w:val="1"/>
      <w:numFmt w:val="bullet"/>
      <w:lvlText w:val=""/>
      <w:lvlJc w:val="left"/>
      <w:pPr>
        <w:ind w:left="6175" w:hanging="360"/>
      </w:pPr>
      <w:rPr>
        <w:rFonts w:ascii="Symbol" w:hAnsi="Symbol" w:hint="default"/>
      </w:rPr>
    </w:lvl>
    <w:lvl w:ilvl="7" w:tplc="04190019" w:tentative="1">
      <w:start w:val="1"/>
      <w:numFmt w:val="bullet"/>
      <w:lvlText w:val="o"/>
      <w:lvlJc w:val="left"/>
      <w:pPr>
        <w:ind w:left="6895" w:hanging="360"/>
      </w:pPr>
      <w:rPr>
        <w:rFonts w:ascii="Courier New" w:hAnsi="Courier New" w:cs="Courier New" w:hint="default"/>
      </w:rPr>
    </w:lvl>
    <w:lvl w:ilvl="8" w:tplc="0419001B" w:tentative="1">
      <w:start w:val="1"/>
      <w:numFmt w:val="bullet"/>
      <w:lvlText w:val=""/>
      <w:lvlJc w:val="left"/>
      <w:pPr>
        <w:ind w:left="7615" w:hanging="360"/>
      </w:pPr>
      <w:rPr>
        <w:rFonts w:ascii="Wingdings" w:hAnsi="Wingdings" w:hint="default"/>
      </w:rPr>
    </w:lvl>
  </w:abstractNum>
  <w:abstractNum w:abstractNumId="20">
    <w:nsid w:val="20DA0894"/>
    <w:multiLevelType w:val="hybridMultilevel"/>
    <w:tmpl w:val="D5AE046C"/>
    <w:lvl w:ilvl="0" w:tplc="1F72D0AE">
      <w:start w:val="1"/>
      <w:numFmt w:val="decimal"/>
      <w:pStyle w:val="051"/>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1">
    <w:nsid w:val="21921C9E"/>
    <w:multiLevelType w:val="hybridMultilevel"/>
    <w:tmpl w:val="FA86AF9A"/>
    <w:styleLink w:val="132"/>
    <w:lvl w:ilvl="0" w:tplc="F1D412BA">
      <w:start w:val="1"/>
      <w:numFmt w:val="bullet"/>
      <w:lvlText w:val=""/>
      <w:lvlJc w:val="left"/>
      <w:pPr>
        <w:ind w:left="1287" w:hanging="360"/>
      </w:pPr>
      <w:rPr>
        <w:rFonts w:ascii="Symbol" w:hAnsi="Symbol" w:hint="default"/>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22">
    <w:nsid w:val="21B972DF"/>
    <w:multiLevelType w:val="hybridMultilevel"/>
    <w:tmpl w:val="63426554"/>
    <w:styleLink w:val="313"/>
    <w:lvl w:ilvl="0" w:tplc="B20CF50E">
      <w:start w:val="1"/>
      <w:numFmt w:val="bullet"/>
      <w:lvlText w:val=""/>
      <w:lvlJc w:val="left"/>
      <w:pPr>
        <w:ind w:left="1287" w:hanging="360"/>
      </w:pPr>
      <w:rPr>
        <w:rFonts w:ascii="Wingdings" w:hAnsi="Wingdings" w:hint="default"/>
      </w:rPr>
    </w:lvl>
    <w:lvl w:ilvl="1" w:tplc="CDF2331A" w:tentative="1">
      <w:start w:val="1"/>
      <w:numFmt w:val="bullet"/>
      <w:lvlText w:val="o"/>
      <w:lvlJc w:val="left"/>
      <w:pPr>
        <w:ind w:left="2007" w:hanging="360"/>
      </w:pPr>
      <w:rPr>
        <w:rFonts w:ascii="Courier New" w:hAnsi="Courier New" w:cs="Courier New" w:hint="default"/>
      </w:rPr>
    </w:lvl>
    <w:lvl w:ilvl="2" w:tplc="C51412D0" w:tentative="1">
      <w:start w:val="1"/>
      <w:numFmt w:val="bullet"/>
      <w:lvlText w:val=""/>
      <w:lvlJc w:val="left"/>
      <w:pPr>
        <w:ind w:left="2727" w:hanging="360"/>
      </w:pPr>
      <w:rPr>
        <w:rFonts w:ascii="Wingdings" w:hAnsi="Wingdings" w:hint="default"/>
      </w:rPr>
    </w:lvl>
    <w:lvl w:ilvl="3" w:tplc="F4C60FA2" w:tentative="1">
      <w:start w:val="1"/>
      <w:numFmt w:val="bullet"/>
      <w:lvlText w:val=""/>
      <w:lvlJc w:val="left"/>
      <w:pPr>
        <w:ind w:left="3447" w:hanging="360"/>
      </w:pPr>
      <w:rPr>
        <w:rFonts w:ascii="Symbol" w:hAnsi="Symbol" w:hint="default"/>
      </w:rPr>
    </w:lvl>
    <w:lvl w:ilvl="4" w:tplc="339A282E" w:tentative="1">
      <w:start w:val="1"/>
      <w:numFmt w:val="bullet"/>
      <w:lvlText w:val="o"/>
      <w:lvlJc w:val="left"/>
      <w:pPr>
        <w:ind w:left="4167" w:hanging="360"/>
      </w:pPr>
      <w:rPr>
        <w:rFonts w:ascii="Courier New" w:hAnsi="Courier New" w:cs="Courier New" w:hint="default"/>
      </w:rPr>
    </w:lvl>
    <w:lvl w:ilvl="5" w:tplc="DD0E03BC" w:tentative="1">
      <w:start w:val="1"/>
      <w:numFmt w:val="bullet"/>
      <w:lvlText w:val=""/>
      <w:lvlJc w:val="left"/>
      <w:pPr>
        <w:ind w:left="4887" w:hanging="360"/>
      </w:pPr>
      <w:rPr>
        <w:rFonts w:ascii="Wingdings" w:hAnsi="Wingdings" w:hint="default"/>
      </w:rPr>
    </w:lvl>
    <w:lvl w:ilvl="6" w:tplc="84C87D4C" w:tentative="1">
      <w:start w:val="1"/>
      <w:numFmt w:val="bullet"/>
      <w:lvlText w:val=""/>
      <w:lvlJc w:val="left"/>
      <w:pPr>
        <w:ind w:left="5607" w:hanging="360"/>
      </w:pPr>
      <w:rPr>
        <w:rFonts w:ascii="Symbol" w:hAnsi="Symbol" w:hint="default"/>
      </w:rPr>
    </w:lvl>
    <w:lvl w:ilvl="7" w:tplc="40289238" w:tentative="1">
      <w:start w:val="1"/>
      <w:numFmt w:val="bullet"/>
      <w:lvlText w:val="o"/>
      <w:lvlJc w:val="left"/>
      <w:pPr>
        <w:ind w:left="6327" w:hanging="360"/>
      </w:pPr>
      <w:rPr>
        <w:rFonts w:ascii="Courier New" w:hAnsi="Courier New" w:cs="Courier New" w:hint="default"/>
      </w:rPr>
    </w:lvl>
    <w:lvl w:ilvl="8" w:tplc="0D7A568E" w:tentative="1">
      <w:start w:val="1"/>
      <w:numFmt w:val="bullet"/>
      <w:lvlText w:val=""/>
      <w:lvlJc w:val="left"/>
      <w:pPr>
        <w:ind w:left="7047" w:hanging="360"/>
      </w:pPr>
      <w:rPr>
        <w:rFonts w:ascii="Wingdings" w:hAnsi="Wingdings" w:hint="default"/>
      </w:rPr>
    </w:lvl>
  </w:abstractNum>
  <w:abstractNum w:abstractNumId="23">
    <w:nsid w:val="24550B1A"/>
    <w:multiLevelType w:val="hybridMultilevel"/>
    <w:tmpl w:val="0AA49494"/>
    <w:styleLink w:val="31"/>
    <w:lvl w:ilvl="0" w:tplc="0419000D">
      <w:start w:val="1"/>
      <w:numFmt w:val="bullet"/>
      <w:lvlText w:val=""/>
      <w:lvlJc w:val="left"/>
      <w:pPr>
        <w:ind w:left="2204" w:hanging="360"/>
      </w:pPr>
      <w:rPr>
        <w:rFonts w:ascii="Symbol" w:hAnsi="Symbol" w:hint="default"/>
      </w:rPr>
    </w:lvl>
    <w:lvl w:ilvl="1" w:tplc="04190003" w:tentative="1">
      <w:start w:val="1"/>
      <w:numFmt w:val="bullet"/>
      <w:lvlText w:val="o"/>
      <w:lvlJc w:val="left"/>
      <w:pPr>
        <w:ind w:left="2924" w:hanging="360"/>
      </w:pPr>
      <w:rPr>
        <w:rFonts w:ascii="Courier New" w:hAnsi="Courier New" w:cs="Courier New" w:hint="default"/>
      </w:rPr>
    </w:lvl>
    <w:lvl w:ilvl="2" w:tplc="04190005" w:tentative="1">
      <w:start w:val="1"/>
      <w:numFmt w:val="bullet"/>
      <w:lvlText w:val=""/>
      <w:lvlJc w:val="left"/>
      <w:pPr>
        <w:ind w:left="3644" w:hanging="360"/>
      </w:pPr>
      <w:rPr>
        <w:rFonts w:ascii="Wingdings" w:hAnsi="Wingdings" w:hint="default"/>
      </w:rPr>
    </w:lvl>
    <w:lvl w:ilvl="3" w:tplc="04190001" w:tentative="1">
      <w:start w:val="1"/>
      <w:numFmt w:val="bullet"/>
      <w:lvlText w:val=""/>
      <w:lvlJc w:val="left"/>
      <w:pPr>
        <w:ind w:left="4364" w:hanging="360"/>
      </w:pPr>
      <w:rPr>
        <w:rFonts w:ascii="Symbol" w:hAnsi="Symbol" w:hint="default"/>
      </w:rPr>
    </w:lvl>
    <w:lvl w:ilvl="4" w:tplc="04190003" w:tentative="1">
      <w:start w:val="1"/>
      <w:numFmt w:val="bullet"/>
      <w:lvlText w:val="o"/>
      <w:lvlJc w:val="left"/>
      <w:pPr>
        <w:ind w:left="5084" w:hanging="360"/>
      </w:pPr>
      <w:rPr>
        <w:rFonts w:ascii="Courier New" w:hAnsi="Courier New" w:cs="Courier New" w:hint="default"/>
      </w:rPr>
    </w:lvl>
    <w:lvl w:ilvl="5" w:tplc="04190005" w:tentative="1">
      <w:start w:val="1"/>
      <w:numFmt w:val="bullet"/>
      <w:lvlText w:val=""/>
      <w:lvlJc w:val="left"/>
      <w:pPr>
        <w:ind w:left="5804" w:hanging="360"/>
      </w:pPr>
      <w:rPr>
        <w:rFonts w:ascii="Wingdings" w:hAnsi="Wingdings" w:hint="default"/>
      </w:rPr>
    </w:lvl>
    <w:lvl w:ilvl="6" w:tplc="04190001" w:tentative="1">
      <w:start w:val="1"/>
      <w:numFmt w:val="bullet"/>
      <w:lvlText w:val=""/>
      <w:lvlJc w:val="left"/>
      <w:pPr>
        <w:ind w:left="6524" w:hanging="360"/>
      </w:pPr>
      <w:rPr>
        <w:rFonts w:ascii="Symbol" w:hAnsi="Symbol" w:hint="default"/>
      </w:rPr>
    </w:lvl>
    <w:lvl w:ilvl="7" w:tplc="04190003" w:tentative="1">
      <w:start w:val="1"/>
      <w:numFmt w:val="bullet"/>
      <w:lvlText w:val="o"/>
      <w:lvlJc w:val="left"/>
      <w:pPr>
        <w:ind w:left="7244" w:hanging="360"/>
      </w:pPr>
      <w:rPr>
        <w:rFonts w:ascii="Courier New" w:hAnsi="Courier New" w:cs="Courier New" w:hint="default"/>
      </w:rPr>
    </w:lvl>
    <w:lvl w:ilvl="8" w:tplc="04190005" w:tentative="1">
      <w:start w:val="1"/>
      <w:numFmt w:val="bullet"/>
      <w:lvlText w:val=""/>
      <w:lvlJc w:val="left"/>
      <w:pPr>
        <w:ind w:left="7964" w:hanging="360"/>
      </w:pPr>
      <w:rPr>
        <w:rFonts w:ascii="Wingdings" w:hAnsi="Wingdings" w:hint="default"/>
      </w:rPr>
    </w:lvl>
  </w:abstractNum>
  <w:abstractNum w:abstractNumId="24">
    <w:nsid w:val="266B0281"/>
    <w:multiLevelType w:val="hybridMultilevel"/>
    <w:tmpl w:val="FC341CBA"/>
    <w:lvl w:ilvl="0" w:tplc="0419000F">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5">
    <w:nsid w:val="2937585D"/>
    <w:multiLevelType w:val="hybridMultilevel"/>
    <w:tmpl w:val="C492AA20"/>
    <w:styleLink w:val="15"/>
    <w:lvl w:ilvl="0" w:tplc="882C63D4">
      <w:start w:val="1"/>
      <w:numFmt w:val="bullet"/>
      <w:lvlText w:val=""/>
      <w:lvlJc w:val="left"/>
      <w:pPr>
        <w:ind w:left="1288" w:hanging="360"/>
      </w:pPr>
      <w:rPr>
        <w:rFonts w:ascii="Symbol" w:hAnsi="Symbol" w:hint="default"/>
      </w:rPr>
    </w:lvl>
    <w:lvl w:ilvl="1" w:tplc="110C7972" w:tentative="1">
      <w:start w:val="1"/>
      <w:numFmt w:val="bullet"/>
      <w:lvlText w:val="o"/>
      <w:lvlJc w:val="left"/>
      <w:pPr>
        <w:ind w:left="2008" w:hanging="360"/>
      </w:pPr>
      <w:rPr>
        <w:rFonts w:ascii="Courier New" w:hAnsi="Courier New" w:cs="Courier New" w:hint="default"/>
      </w:rPr>
    </w:lvl>
    <w:lvl w:ilvl="2" w:tplc="95846DB0" w:tentative="1">
      <w:start w:val="1"/>
      <w:numFmt w:val="bullet"/>
      <w:lvlText w:val=""/>
      <w:lvlJc w:val="left"/>
      <w:pPr>
        <w:ind w:left="2728" w:hanging="360"/>
      </w:pPr>
      <w:rPr>
        <w:rFonts w:ascii="Wingdings" w:hAnsi="Wingdings" w:hint="default"/>
      </w:rPr>
    </w:lvl>
    <w:lvl w:ilvl="3" w:tplc="867CB2E6" w:tentative="1">
      <w:start w:val="1"/>
      <w:numFmt w:val="bullet"/>
      <w:lvlText w:val=""/>
      <w:lvlJc w:val="left"/>
      <w:pPr>
        <w:ind w:left="3448" w:hanging="360"/>
      </w:pPr>
      <w:rPr>
        <w:rFonts w:ascii="Symbol" w:hAnsi="Symbol" w:hint="default"/>
      </w:rPr>
    </w:lvl>
    <w:lvl w:ilvl="4" w:tplc="ADD09060" w:tentative="1">
      <w:start w:val="1"/>
      <w:numFmt w:val="bullet"/>
      <w:lvlText w:val="o"/>
      <w:lvlJc w:val="left"/>
      <w:pPr>
        <w:ind w:left="4168" w:hanging="360"/>
      </w:pPr>
      <w:rPr>
        <w:rFonts w:ascii="Courier New" w:hAnsi="Courier New" w:cs="Courier New" w:hint="default"/>
      </w:rPr>
    </w:lvl>
    <w:lvl w:ilvl="5" w:tplc="384059E4" w:tentative="1">
      <w:start w:val="1"/>
      <w:numFmt w:val="bullet"/>
      <w:lvlText w:val=""/>
      <w:lvlJc w:val="left"/>
      <w:pPr>
        <w:ind w:left="4888" w:hanging="360"/>
      </w:pPr>
      <w:rPr>
        <w:rFonts w:ascii="Wingdings" w:hAnsi="Wingdings" w:hint="default"/>
      </w:rPr>
    </w:lvl>
    <w:lvl w:ilvl="6" w:tplc="0CBAB23E" w:tentative="1">
      <w:start w:val="1"/>
      <w:numFmt w:val="bullet"/>
      <w:lvlText w:val=""/>
      <w:lvlJc w:val="left"/>
      <w:pPr>
        <w:ind w:left="5608" w:hanging="360"/>
      </w:pPr>
      <w:rPr>
        <w:rFonts w:ascii="Symbol" w:hAnsi="Symbol" w:hint="default"/>
      </w:rPr>
    </w:lvl>
    <w:lvl w:ilvl="7" w:tplc="9BF45F8E" w:tentative="1">
      <w:start w:val="1"/>
      <w:numFmt w:val="bullet"/>
      <w:lvlText w:val="o"/>
      <w:lvlJc w:val="left"/>
      <w:pPr>
        <w:ind w:left="6328" w:hanging="360"/>
      </w:pPr>
      <w:rPr>
        <w:rFonts w:ascii="Courier New" w:hAnsi="Courier New" w:cs="Courier New" w:hint="default"/>
      </w:rPr>
    </w:lvl>
    <w:lvl w:ilvl="8" w:tplc="2A10029C" w:tentative="1">
      <w:start w:val="1"/>
      <w:numFmt w:val="bullet"/>
      <w:lvlText w:val=""/>
      <w:lvlJc w:val="left"/>
      <w:pPr>
        <w:ind w:left="7048" w:hanging="360"/>
      </w:pPr>
      <w:rPr>
        <w:rFonts w:ascii="Wingdings" w:hAnsi="Wingdings" w:hint="default"/>
      </w:rPr>
    </w:lvl>
  </w:abstractNum>
  <w:abstractNum w:abstractNumId="26">
    <w:nsid w:val="2945091A"/>
    <w:multiLevelType w:val="multilevel"/>
    <w:tmpl w:val="B6C40CD6"/>
    <w:styleLink w:val="1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2E4124FE"/>
    <w:multiLevelType w:val="multilevel"/>
    <w:tmpl w:val="EA0A4692"/>
    <w:lvl w:ilvl="0">
      <w:start w:val="1"/>
      <w:numFmt w:val="decimal"/>
      <w:pStyle w:val="a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308D40E2"/>
    <w:multiLevelType w:val="hybridMultilevel"/>
    <w:tmpl w:val="73E6D61C"/>
    <w:lvl w:ilvl="0" w:tplc="FFFFFFFF">
      <w:start w:val="1"/>
      <w:numFmt w:val="decimal"/>
      <w:lvlText w:val="%1."/>
      <w:lvlJc w:val="left"/>
      <w:pPr>
        <w:ind w:left="720" w:hanging="360"/>
      </w:pPr>
    </w:lvl>
    <w:lvl w:ilvl="1" w:tplc="041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31AD7D67"/>
    <w:multiLevelType w:val="hybridMultilevel"/>
    <w:tmpl w:val="511C0452"/>
    <w:lvl w:ilvl="0" w:tplc="0419000F">
      <w:start w:val="1"/>
      <w:numFmt w:val="decimal"/>
      <w:pStyle w:val="a3"/>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33B1D7C"/>
    <w:multiLevelType w:val="multilevel"/>
    <w:tmpl w:val="42427220"/>
    <w:lvl w:ilvl="0">
      <w:start w:val="1"/>
      <w:numFmt w:val="none"/>
      <w:pStyle w:val="114"/>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decimal"/>
      <w:lvlRestart w:val="0"/>
      <w:pStyle w:val="021"/>
      <w:suff w:val="space"/>
      <w:lvlText w:val="ГЛАВА%2."/>
      <w:lvlJc w:val="left"/>
      <w:pPr>
        <w:ind w:left="0" w:firstLine="709"/>
      </w:pPr>
      <w:rPr>
        <w:rFonts w:ascii="Times New Roman" w:hAnsi="Times New Roman" w:hint="default"/>
        <w:b/>
        <w:i w:val="0"/>
        <w:caps/>
        <w:smallCaps/>
        <w:strike w:val="0"/>
        <w:dstrike w:val="0"/>
        <w:vanish w:val="0"/>
        <w:color w:val="auto"/>
        <w:spacing w:val="20"/>
        <w:kern w:val="0"/>
        <w:sz w:val="26"/>
        <w:szCs w:val="26"/>
        <w:u w:val="none"/>
        <w:vertAlign w:val="baseline"/>
      </w:rPr>
    </w:lvl>
    <w:lvl w:ilvl="2">
      <w:start w:val="1"/>
      <w:numFmt w:val="decimal"/>
      <w:pStyle w:val="0311"/>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6"/>
        <w:szCs w:val="26"/>
        <w:u w:val="none"/>
        <w:vertAlign w:val="baseline"/>
      </w:rPr>
    </w:lvl>
    <w:lvl w:ilvl="3">
      <w:start w:val="1"/>
      <w:numFmt w:val="decimal"/>
      <w:pStyle w:val="04111"/>
      <w:suff w:val="space"/>
      <w:lvlText w:val="%2.%3.%4."/>
      <w:lvlJc w:val="left"/>
      <w:pPr>
        <w:ind w:left="426" w:firstLine="709"/>
      </w:pPr>
      <w:rPr>
        <w:rFonts w:ascii="Times New Roman" w:hAnsi="Times New Roman" w:hint="default"/>
        <w:b/>
        <w:i w:val="0"/>
        <w:caps w:val="0"/>
        <w:strike w:val="0"/>
        <w:dstrike w:val="0"/>
        <w:vanish w:val="0"/>
        <w:color w:val="auto"/>
        <w:spacing w:val="10"/>
        <w:kern w:val="0"/>
        <w:sz w:val="26"/>
        <w:szCs w:val="26"/>
        <w:u w:val="none"/>
        <w:vertAlign w:val="baseline"/>
      </w:rPr>
    </w:lvl>
    <w:lvl w:ilvl="4">
      <w:start w:val="1"/>
      <w:numFmt w:val="decimal"/>
      <w:pStyle w:val="051111"/>
      <w:suff w:val="space"/>
      <w:lvlText w:val="%2.%3.%4.%5."/>
      <w:lvlJc w:val="left"/>
      <w:pPr>
        <w:ind w:left="0" w:firstLine="709"/>
      </w:pPr>
      <w:rPr>
        <w:rFonts w:ascii="Times New Roman" w:hAnsi="Times New Roman" w:hint="default"/>
        <w:b/>
        <w:i/>
        <w:caps w:val="0"/>
        <w:strike w:val="0"/>
        <w:dstrike w:val="0"/>
        <w:vanish w:val="0"/>
        <w:color w:val="auto"/>
        <w:spacing w:val="20"/>
        <w:kern w:val="0"/>
        <w:sz w:val="26"/>
        <w:szCs w:val="26"/>
        <w:u w:val="none"/>
        <w:vertAlign w:val="baseline"/>
      </w:rPr>
    </w:lvl>
    <w:lvl w:ilvl="5">
      <w:start w:val="1"/>
      <w:numFmt w:val="decimal"/>
      <w:pStyle w:val="16"/>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2"/>
      <w:pStyle w:val="21"/>
      <w:suff w:val="space"/>
      <w:lvlText w:val="Рисунок %2.%7."/>
      <w:lvlJc w:val="left"/>
      <w:pPr>
        <w:ind w:left="0" w:firstLine="0"/>
      </w:pPr>
      <w:rPr>
        <w:rFonts w:ascii="Times New Roman" w:hAnsi="Times New Roman" w:hint="default"/>
        <w:b/>
        <w:i w:val="0"/>
        <w:caps w:val="0"/>
        <w:strike w:val="0"/>
        <w:dstrike w:val="0"/>
        <w:vanish w:val="0"/>
        <w:color w:val="auto"/>
        <w:spacing w:val="10"/>
        <w:kern w:val="0"/>
        <w:sz w:val="26"/>
        <w:szCs w:val="26"/>
        <w:u w:val="none"/>
        <w:vertAlign w:val="baseline"/>
      </w:rPr>
    </w:lvl>
    <w:lvl w:ilvl="7">
      <w:start w:val="1"/>
      <w:numFmt w:val="none"/>
      <w:lvlRestart w:val="2"/>
      <w:pStyle w:val="22"/>
      <w:suff w:val="space"/>
      <w:lvlText w:val="Таблица "/>
      <w:lvlJc w:val="left"/>
      <w:pPr>
        <w:ind w:left="0" w:firstLine="0"/>
      </w:pPr>
      <w:rPr>
        <w:rFonts w:ascii="Times New Roman" w:hAnsi="Times New Roman" w:hint="default"/>
        <w:b/>
        <w:i w:val="0"/>
        <w:caps w:val="0"/>
        <w:strike w:val="0"/>
        <w:dstrike w:val="0"/>
        <w:vanish w:val="0"/>
        <w:color w:val="auto"/>
        <w:spacing w:val="10"/>
        <w:kern w:val="0"/>
        <w:sz w:val="24"/>
        <w:szCs w:val="26"/>
        <w:u w:val="none"/>
        <w:vertAlign w:val="baseline"/>
      </w:rPr>
    </w:lvl>
    <w:lvl w:ilvl="8">
      <w:start w:val="1"/>
      <w:numFmt w:val="none"/>
      <w:lvlRestart w:val="4"/>
      <w:pStyle w:val="60-"/>
      <w:lvlText w:val=""/>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31">
    <w:nsid w:val="345D1796"/>
    <w:multiLevelType w:val="hybridMultilevel"/>
    <w:tmpl w:val="2666A130"/>
    <w:styleLink w:val="131"/>
    <w:lvl w:ilvl="0" w:tplc="DED2BBB0">
      <w:start w:val="1"/>
      <w:numFmt w:val="bullet"/>
      <w:pStyle w:val="2"/>
      <w:lvlText w:val=""/>
      <w:lvlPicBulletId w:val="0"/>
      <w:lvlJc w:val="left"/>
      <w:pPr>
        <w:tabs>
          <w:tab w:val="num" w:pos="1287"/>
        </w:tabs>
        <w:ind w:left="1287" w:hanging="360"/>
      </w:pPr>
      <w:rPr>
        <w:rFonts w:ascii="Symbol" w:hAnsi="Symbol" w:hint="default"/>
        <w:color w:val="auto"/>
        <w:sz w:val="16"/>
      </w:rPr>
    </w:lvl>
    <w:lvl w:ilvl="1" w:tplc="04D6D8DA" w:tentative="1">
      <w:start w:val="1"/>
      <w:numFmt w:val="bullet"/>
      <w:lvlText w:val="o"/>
      <w:lvlJc w:val="left"/>
      <w:pPr>
        <w:tabs>
          <w:tab w:val="num" w:pos="1440"/>
        </w:tabs>
        <w:ind w:left="1440" w:hanging="360"/>
      </w:pPr>
      <w:rPr>
        <w:rFonts w:ascii="Courier New" w:hAnsi="Courier New" w:cs="Courier New" w:hint="default"/>
      </w:rPr>
    </w:lvl>
    <w:lvl w:ilvl="2" w:tplc="C31231C6" w:tentative="1">
      <w:start w:val="1"/>
      <w:numFmt w:val="bullet"/>
      <w:lvlText w:val=""/>
      <w:lvlJc w:val="left"/>
      <w:pPr>
        <w:tabs>
          <w:tab w:val="num" w:pos="2160"/>
        </w:tabs>
        <w:ind w:left="2160" w:hanging="360"/>
      </w:pPr>
      <w:rPr>
        <w:rFonts w:ascii="Wingdings" w:hAnsi="Wingdings" w:hint="default"/>
      </w:rPr>
    </w:lvl>
    <w:lvl w:ilvl="3" w:tplc="F2E4AC68" w:tentative="1">
      <w:start w:val="1"/>
      <w:numFmt w:val="bullet"/>
      <w:lvlText w:val=""/>
      <w:lvlJc w:val="left"/>
      <w:pPr>
        <w:tabs>
          <w:tab w:val="num" w:pos="2880"/>
        </w:tabs>
        <w:ind w:left="2880" w:hanging="360"/>
      </w:pPr>
      <w:rPr>
        <w:rFonts w:ascii="Symbol" w:hAnsi="Symbol" w:hint="default"/>
      </w:rPr>
    </w:lvl>
    <w:lvl w:ilvl="4" w:tplc="AB962606" w:tentative="1">
      <w:start w:val="1"/>
      <w:numFmt w:val="bullet"/>
      <w:lvlText w:val="o"/>
      <w:lvlJc w:val="left"/>
      <w:pPr>
        <w:tabs>
          <w:tab w:val="num" w:pos="3600"/>
        </w:tabs>
        <w:ind w:left="3600" w:hanging="360"/>
      </w:pPr>
      <w:rPr>
        <w:rFonts w:ascii="Courier New" w:hAnsi="Courier New" w:cs="Courier New" w:hint="default"/>
      </w:rPr>
    </w:lvl>
    <w:lvl w:ilvl="5" w:tplc="38403C30" w:tentative="1">
      <w:start w:val="1"/>
      <w:numFmt w:val="bullet"/>
      <w:lvlText w:val=""/>
      <w:lvlJc w:val="left"/>
      <w:pPr>
        <w:tabs>
          <w:tab w:val="num" w:pos="4320"/>
        </w:tabs>
        <w:ind w:left="4320" w:hanging="360"/>
      </w:pPr>
      <w:rPr>
        <w:rFonts w:ascii="Wingdings" w:hAnsi="Wingdings" w:hint="default"/>
      </w:rPr>
    </w:lvl>
    <w:lvl w:ilvl="6" w:tplc="79CCFC58" w:tentative="1">
      <w:start w:val="1"/>
      <w:numFmt w:val="bullet"/>
      <w:lvlText w:val=""/>
      <w:lvlJc w:val="left"/>
      <w:pPr>
        <w:tabs>
          <w:tab w:val="num" w:pos="5040"/>
        </w:tabs>
        <w:ind w:left="5040" w:hanging="360"/>
      </w:pPr>
      <w:rPr>
        <w:rFonts w:ascii="Symbol" w:hAnsi="Symbol" w:hint="default"/>
      </w:rPr>
    </w:lvl>
    <w:lvl w:ilvl="7" w:tplc="57142C3A" w:tentative="1">
      <w:start w:val="1"/>
      <w:numFmt w:val="bullet"/>
      <w:lvlText w:val="o"/>
      <w:lvlJc w:val="left"/>
      <w:pPr>
        <w:tabs>
          <w:tab w:val="num" w:pos="5760"/>
        </w:tabs>
        <w:ind w:left="5760" w:hanging="360"/>
      </w:pPr>
      <w:rPr>
        <w:rFonts w:ascii="Courier New" w:hAnsi="Courier New" w:cs="Courier New" w:hint="default"/>
      </w:rPr>
    </w:lvl>
    <w:lvl w:ilvl="8" w:tplc="2876BD9C" w:tentative="1">
      <w:start w:val="1"/>
      <w:numFmt w:val="bullet"/>
      <w:lvlText w:val=""/>
      <w:lvlJc w:val="left"/>
      <w:pPr>
        <w:tabs>
          <w:tab w:val="num" w:pos="6480"/>
        </w:tabs>
        <w:ind w:left="6480" w:hanging="360"/>
      </w:pPr>
      <w:rPr>
        <w:rFonts w:ascii="Wingdings" w:hAnsi="Wingdings" w:hint="default"/>
      </w:rPr>
    </w:lvl>
  </w:abstractNum>
  <w:abstractNum w:abstractNumId="32">
    <w:nsid w:val="357E6D96"/>
    <w:multiLevelType w:val="hybridMultilevel"/>
    <w:tmpl w:val="2FDECE6C"/>
    <w:styleLink w:val="115"/>
    <w:lvl w:ilvl="0" w:tplc="DAACA76E">
      <w:start w:val="1"/>
      <w:numFmt w:val="decimal"/>
      <w:lvlText w:val="%1."/>
      <w:lvlJc w:val="left"/>
      <w:pPr>
        <w:ind w:left="1505" w:hanging="360"/>
      </w:pPr>
    </w:lvl>
    <w:lvl w:ilvl="1" w:tplc="97A2AC56" w:tentative="1">
      <w:start w:val="1"/>
      <w:numFmt w:val="lowerLetter"/>
      <w:lvlText w:val="%2."/>
      <w:lvlJc w:val="left"/>
      <w:pPr>
        <w:ind w:left="2225" w:hanging="360"/>
      </w:pPr>
    </w:lvl>
    <w:lvl w:ilvl="2" w:tplc="DC82F66E" w:tentative="1">
      <w:start w:val="1"/>
      <w:numFmt w:val="lowerRoman"/>
      <w:lvlText w:val="%3."/>
      <w:lvlJc w:val="right"/>
      <w:pPr>
        <w:ind w:left="2945" w:hanging="180"/>
      </w:pPr>
    </w:lvl>
    <w:lvl w:ilvl="3" w:tplc="7144B310" w:tentative="1">
      <w:start w:val="1"/>
      <w:numFmt w:val="decimal"/>
      <w:lvlText w:val="%4."/>
      <w:lvlJc w:val="left"/>
      <w:pPr>
        <w:ind w:left="3665" w:hanging="360"/>
      </w:pPr>
    </w:lvl>
    <w:lvl w:ilvl="4" w:tplc="E49AA460" w:tentative="1">
      <w:start w:val="1"/>
      <w:numFmt w:val="lowerLetter"/>
      <w:lvlText w:val="%5."/>
      <w:lvlJc w:val="left"/>
      <w:pPr>
        <w:ind w:left="4385" w:hanging="360"/>
      </w:pPr>
    </w:lvl>
    <w:lvl w:ilvl="5" w:tplc="7D547262" w:tentative="1">
      <w:start w:val="1"/>
      <w:numFmt w:val="lowerRoman"/>
      <w:lvlText w:val="%6."/>
      <w:lvlJc w:val="right"/>
      <w:pPr>
        <w:ind w:left="5105" w:hanging="180"/>
      </w:pPr>
    </w:lvl>
    <w:lvl w:ilvl="6" w:tplc="80581442" w:tentative="1">
      <w:start w:val="1"/>
      <w:numFmt w:val="decimal"/>
      <w:lvlText w:val="%7."/>
      <w:lvlJc w:val="left"/>
      <w:pPr>
        <w:ind w:left="5825" w:hanging="360"/>
      </w:pPr>
    </w:lvl>
    <w:lvl w:ilvl="7" w:tplc="8680720C" w:tentative="1">
      <w:start w:val="1"/>
      <w:numFmt w:val="lowerLetter"/>
      <w:lvlText w:val="%8."/>
      <w:lvlJc w:val="left"/>
      <w:pPr>
        <w:ind w:left="6545" w:hanging="360"/>
      </w:pPr>
    </w:lvl>
    <w:lvl w:ilvl="8" w:tplc="B2BA066E" w:tentative="1">
      <w:start w:val="1"/>
      <w:numFmt w:val="lowerRoman"/>
      <w:lvlText w:val="%9."/>
      <w:lvlJc w:val="right"/>
      <w:pPr>
        <w:ind w:left="7265" w:hanging="180"/>
      </w:pPr>
    </w:lvl>
  </w:abstractNum>
  <w:abstractNum w:abstractNumId="33">
    <w:nsid w:val="36D5576D"/>
    <w:multiLevelType w:val="hybridMultilevel"/>
    <w:tmpl w:val="51C2E7C4"/>
    <w:lvl w:ilvl="0" w:tplc="AF469098">
      <w:start w:val="1"/>
      <w:numFmt w:val="decimal"/>
      <w:pStyle w:val="a4"/>
      <w:lvlText w:val="Приложение %1"/>
      <w:lvlJc w:val="left"/>
      <w:pPr>
        <w:ind w:left="2421" w:hanging="360"/>
      </w:pPr>
      <w:rPr>
        <w:rFonts w:hint="default"/>
      </w:rPr>
    </w:lvl>
    <w:lvl w:ilvl="1" w:tplc="11C4FD64">
      <w:start w:val="1"/>
      <w:numFmt w:val="lowerLetter"/>
      <w:lvlText w:val="%2."/>
      <w:lvlJc w:val="left"/>
      <w:pPr>
        <w:ind w:left="1440" w:hanging="360"/>
      </w:pPr>
    </w:lvl>
    <w:lvl w:ilvl="2" w:tplc="9F0C17E4" w:tentative="1">
      <w:start w:val="1"/>
      <w:numFmt w:val="lowerRoman"/>
      <w:lvlText w:val="%3."/>
      <w:lvlJc w:val="right"/>
      <w:pPr>
        <w:ind w:left="2160" w:hanging="180"/>
      </w:pPr>
    </w:lvl>
    <w:lvl w:ilvl="3" w:tplc="C8A4C616" w:tentative="1">
      <w:start w:val="1"/>
      <w:numFmt w:val="decimal"/>
      <w:lvlText w:val="%4."/>
      <w:lvlJc w:val="left"/>
      <w:pPr>
        <w:ind w:left="2880" w:hanging="360"/>
      </w:pPr>
    </w:lvl>
    <w:lvl w:ilvl="4" w:tplc="B4BABFE6" w:tentative="1">
      <w:start w:val="1"/>
      <w:numFmt w:val="lowerLetter"/>
      <w:lvlText w:val="%5."/>
      <w:lvlJc w:val="left"/>
      <w:pPr>
        <w:ind w:left="3600" w:hanging="360"/>
      </w:pPr>
    </w:lvl>
    <w:lvl w:ilvl="5" w:tplc="738E77CA" w:tentative="1">
      <w:start w:val="1"/>
      <w:numFmt w:val="lowerRoman"/>
      <w:lvlText w:val="%6."/>
      <w:lvlJc w:val="right"/>
      <w:pPr>
        <w:ind w:left="4320" w:hanging="180"/>
      </w:pPr>
    </w:lvl>
    <w:lvl w:ilvl="6" w:tplc="0068DC56" w:tentative="1">
      <w:start w:val="1"/>
      <w:numFmt w:val="decimal"/>
      <w:lvlText w:val="%7."/>
      <w:lvlJc w:val="left"/>
      <w:pPr>
        <w:ind w:left="5040" w:hanging="360"/>
      </w:pPr>
    </w:lvl>
    <w:lvl w:ilvl="7" w:tplc="786AF022" w:tentative="1">
      <w:start w:val="1"/>
      <w:numFmt w:val="lowerLetter"/>
      <w:lvlText w:val="%8."/>
      <w:lvlJc w:val="left"/>
      <w:pPr>
        <w:ind w:left="5760" w:hanging="360"/>
      </w:pPr>
    </w:lvl>
    <w:lvl w:ilvl="8" w:tplc="EC261CE8" w:tentative="1">
      <w:start w:val="1"/>
      <w:numFmt w:val="lowerRoman"/>
      <w:lvlText w:val="%9."/>
      <w:lvlJc w:val="right"/>
      <w:pPr>
        <w:ind w:left="6480" w:hanging="180"/>
      </w:pPr>
    </w:lvl>
  </w:abstractNum>
  <w:abstractNum w:abstractNumId="34">
    <w:nsid w:val="397F6ADB"/>
    <w:multiLevelType w:val="hybridMultilevel"/>
    <w:tmpl w:val="8662CC98"/>
    <w:lvl w:ilvl="0" w:tplc="7FD0C61E">
      <w:numFmt w:val="bullet"/>
      <w:pStyle w:val="116"/>
      <w:lvlText w:val=""/>
      <w:lvlJc w:val="left"/>
      <w:pPr>
        <w:ind w:left="1522" w:hanging="360"/>
      </w:pPr>
      <w:rPr>
        <w:rFonts w:ascii="Symbol" w:eastAsia="Times New Roman" w:hAnsi="Symbol" w:hint="default"/>
      </w:rPr>
    </w:lvl>
    <w:lvl w:ilvl="1" w:tplc="04190019">
      <w:start w:val="1"/>
      <w:numFmt w:val="bullet"/>
      <w:lvlText w:val="o"/>
      <w:lvlJc w:val="left"/>
      <w:pPr>
        <w:ind w:left="2242" w:hanging="360"/>
      </w:pPr>
      <w:rPr>
        <w:rFonts w:ascii="Courier New" w:hAnsi="Courier New" w:cs="Courier New" w:hint="default"/>
      </w:rPr>
    </w:lvl>
    <w:lvl w:ilvl="2" w:tplc="0419001B">
      <w:start w:val="1"/>
      <w:numFmt w:val="bullet"/>
      <w:lvlText w:val=""/>
      <w:lvlJc w:val="left"/>
      <w:pPr>
        <w:ind w:left="2962" w:hanging="360"/>
      </w:pPr>
      <w:rPr>
        <w:rFonts w:ascii="Wingdings" w:hAnsi="Wingdings" w:cs="Wingdings" w:hint="default"/>
      </w:rPr>
    </w:lvl>
    <w:lvl w:ilvl="3" w:tplc="0419000F">
      <w:start w:val="1"/>
      <w:numFmt w:val="bullet"/>
      <w:lvlText w:val=""/>
      <w:lvlJc w:val="left"/>
      <w:pPr>
        <w:ind w:left="3682" w:hanging="360"/>
      </w:pPr>
      <w:rPr>
        <w:rFonts w:ascii="Symbol" w:hAnsi="Symbol" w:cs="Symbol" w:hint="default"/>
      </w:rPr>
    </w:lvl>
    <w:lvl w:ilvl="4" w:tplc="04190019">
      <w:start w:val="1"/>
      <w:numFmt w:val="bullet"/>
      <w:lvlText w:val="o"/>
      <w:lvlJc w:val="left"/>
      <w:pPr>
        <w:ind w:left="4402" w:hanging="360"/>
      </w:pPr>
      <w:rPr>
        <w:rFonts w:ascii="Courier New" w:hAnsi="Courier New" w:cs="Courier New" w:hint="default"/>
      </w:rPr>
    </w:lvl>
    <w:lvl w:ilvl="5" w:tplc="0419001B">
      <w:start w:val="1"/>
      <w:numFmt w:val="bullet"/>
      <w:lvlText w:val=""/>
      <w:lvlJc w:val="left"/>
      <w:pPr>
        <w:ind w:left="5122" w:hanging="360"/>
      </w:pPr>
      <w:rPr>
        <w:rFonts w:ascii="Wingdings" w:hAnsi="Wingdings" w:cs="Wingdings" w:hint="default"/>
      </w:rPr>
    </w:lvl>
    <w:lvl w:ilvl="6" w:tplc="0419000F">
      <w:start w:val="1"/>
      <w:numFmt w:val="bullet"/>
      <w:lvlText w:val=""/>
      <w:lvlJc w:val="left"/>
      <w:pPr>
        <w:ind w:left="5842" w:hanging="360"/>
      </w:pPr>
      <w:rPr>
        <w:rFonts w:ascii="Symbol" w:hAnsi="Symbol" w:cs="Symbol" w:hint="default"/>
      </w:rPr>
    </w:lvl>
    <w:lvl w:ilvl="7" w:tplc="04190019">
      <w:start w:val="1"/>
      <w:numFmt w:val="bullet"/>
      <w:lvlText w:val="o"/>
      <w:lvlJc w:val="left"/>
      <w:pPr>
        <w:ind w:left="6562" w:hanging="360"/>
      </w:pPr>
      <w:rPr>
        <w:rFonts w:ascii="Courier New" w:hAnsi="Courier New" w:cs="Courier New" w:hint="default"/>
      </w:rPr>
    </w:lvl>
    <w:lvl w:ilvl="8" w:tplc="0419001B">
      <w:start w:val="1"/>
      <w:numFmt w:val="bullet"/>
      <w:lvlText w:val=""/>
      <w:lvlJc w:val="left"/>
      <w:pPr>
        <w:ind w:left="7282" w:hanging="360"/>
      </w:pPr>
      <w:rPr>
        <w:rFonts w:ascii="Wingdings" w:hAnsi="Wingdings" w:cs="Wingdings" w:hint="default"/>
      </w:rPr>
    </w:lvl>
  </w:abstractNum>
  <w:abstractNum w:abstractNumId="35">
    <w:nsid w:val="39856AA7"/>
    <w:multiLevelType w:val="multilevel"/>
    <w:tmpl w:val="08226CBE"/>
    <w:styleLink w:val="315"/>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3D0B7FE9"/>
    <w:multiLevelType w:val="hybridMultilevel"/>
    <w:tmpl w:val="089A3F60"/>
    <w:lvl w:ilvl="0" w:tplc="9CC6C6CC">
      <w:start w:val="1"/>
      <w:numFmt w:val="decimal"/>
      <w:pStyle w:val="a5"/>
      <w:lvlText w:val="Таблица %1."/>
      <w:lvlJc w:val="left"/>
      <w:pPr>
        <w:ind w:left="5039"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26F4BAB0" w:tentative="1">
      <w:start w:val="1"/>
      <w:numFmt w:val="lowerLetter"/>
      <w:lvlText w:val="%2."/>
      <w:lvlJc w:val="left"/>
      <w:pPr>
        <w:ind w:left="2160" w:hanging="360"/>
      </w:pPr>
    </w:lvl>
    <w:lvl w:ilvl="2" w:tplc="784443C2" w:tentative="1">
      <w:start w:val="1"/>
      <w:numFmt w:val="lowerRoman"/>
      <w:lvlText w:val="%3."/>
      <w:lvlJc w:val="right"/>
      <w:pPr>
        <w:ind w:left="2880" w:hanging="180"/>
      </w:pPr>
    </w:lvl>
    <w:lvl w:ilvl="3" w:tplc="D4905772" w:tentative="1">
      <w:start w:val="1"/>
      <w:numFmt w:val="decimal"/>
      <w:lvlText w:val="%4."/>
      <w:lvlJc w:val="left"/>
      <w:pPr>
        <w:ind w:left="3600" w:hanging="360"/>
      </w:pPr>
    </w:lvl>
    <w:lvl w:ilvl="4" w:tplc="096CD9E0" w:tentative="1">
      <w:start w:val="1"/>
      <w:numFmt w:val="lowerLetter"/>
      <w:lvlText w:val="%5."/>
      <w:lvlJc w:val="left"/>
      <w:pPr>
        <w:ind w:left="4320" w:hanging="360"/>
      </w:pPr>
    </w:lvl>
    <w:lvl w:ilvl="5" w:tplc="F65496CA" w:tentative="1">
      <w:start w:val="1"/>
      <w:numFmt w:val="lowerRoman"/>
      <w:lvlText w:val="%6."/>
      <w:lvlJc w:val="right"/>
      <w:pPr>
        <w:ind w:left="5040" w:hanging="180"/>
      </w:pPr>
    </w:lvl>
    <w:lvl w:ilvl="6" w:tplc="2A0A15A2" w:tentative="1">
      <w:start w:val="1"/>
      <w:numFmt w:val="decimal"/>
      <w:lvlText w:val="%7."/>
      <w:lvlJc w:val="left"/>
      <w:pPr>
        <w:ind w:left="5760" w:hanging="360"/>
      </w:pPr>
    </w:lvl>
    <w:lvl w:ilvl="7" w:tplc="3B0EF3D0" w:tentative="1">
      <w:start w:val="1"/>
      <w:numFmt w:val="lowerLetter"/>
      <w:lvlText w:val="%8."/>
      <w:lvlJc w:val="left"/>
      <w:pPr>
        <w:ind w:left="6480" w:hanging="360"/>
      </w:pPr>
    </w:lvl>
    <w:lvl w:ilvl="8" w:tplc="0E3A47AE" w:tentative="1">
      <w:start w:val="1"/>
      <w:numFmt w:val="lowerRoman"/>
      <w:lvlText w:val="%9."/>
      <w:lvlJc w:val="right"/>
      <w:pPr>
        <w:ind w:left="7200" w:hanging="180"/>
      </w:pPr>
    </w:lvl>
  </w:abstractNum>
  <w:abstractNum w:abstractNumId="37">
    <w:nsid w:val="3EFC07BF"/>
    <w:multiLevelType w:val="hybridMultilevel"/>
    <w:tmpl w:val="A0208B82"/>
    <w:styleLink w:val="111117"/>
    <w:lvl w:ilvl="0" w:tplc="E9DAD18A">
      <w:start w:val="1"/>
      <w:numFmt w:val="bullet"/>
      <w:lvlText w:val=""/>
      <w:lvlJc w:val="left"/>
      <w:pPr>
        <w:ind w:left="1287" w:hanging="360"/>
      </w:pPr>
      <w:rPr>
        <w:rFonts w:ascii="Symbol" w:hAnsi="Symbol" w:hint="default"/>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38">
    <w:nsid w:val="403322A9"/>
    <w:multiLevelType w:val="hybridMultilevel"/>
    <w:tmpl w:val="CB6C68DA"/>
    <w:lvl w:ilvl="0" w:tplc="3416B57C">
      <w:start w:val="1"/>
      <w:numFmt w:val="decimal"/>
      <w:pStyle w:val="17"/>
      <w:lvlText w:val="%1."/>
      <w:lvlJc w:val="left"/>
      <w:pPr>
        <w:tabs>
          <w:tab w:val="num" w:pos="1440"/>
        </w:tabs>
        <w:ind w:left="1440" w:hanging="360"/>
      </w:pPr>
      <w:rPr>
        <w:rFonts w:ascii="Times New Roman" w:hAnsi="Times New Roman" w:hint="default"/>
        <w:b/>
        <w:i w:val="0"/>
        <w:sz w:val="24"/>
        <w:szCs w:val="24"/>
      </w:rPr>
    </w:lvl>
    <w:lvl w:ilvl="1" w:tplc="F7EE04F4">
      <w:numFmt w:val="none"/>
      <w:lvlText w:val=""/>
      <w:lvlJc w:val="left"/>
      <w:pPr>
        <w:tabs>
          <w:tab w:val="num" w:pos="360"/>
        </w:tabs>
      </w:pPr>
    </w:lvl>
    <w:lvl w:ilvl="2" w:tplc="770210BA">
      <w:numFmt w:val="none"/>
      <w:lvlText w:val=""/>
      <w:lvlJc w:val="left"/>
      <w:pPr>
        <w:tabs>
          <w:tab w:val="num" w:pos="360"/>
        </w:tabs>
      </w:pPr>
    </w:lvl>
    <w:lvl w:ilvl="3" w:tplc="05E8D076">
      <w:numFmt w:val="none"/>
      <w:lvlText w:val=""/>
      <w:lvlJc w:val="left"/>
      <w:pPr>
        <w:tabs>
          <w:tab w:val="num" w:pos="360"/>
        </w:tabs>
      </w:pPr>
    </w:lvl>
    <w:lvl w:ilvl="4" w:tplc="E1A8A7FC">
      <w:numFmt w:val="none"/>
      <w:lvlText w:val=""/>
      <w:lvlJc w:val="left"/>
      <w:pPr>
        <w:tabs>
          <w:tab w:val="num" w:pos="360"/>
        </w:tabs>
      </w:pPr>
    </w:lvl>
    <w:lvl w:ilvl="5" w:tplc="DC40FEBC">
      <w:numFmt w:val="none"/>
      <w:lvlText w:val=""/>
      <w:lvlJc w:val="left"/>
      <w:pPr>
        <w:tabs>
          <w:tab w:val="num" w:pos="360"/>
        </w:tabs>
      </w:pPr>
    </w:lvl>
    <w:lvl w:ilvl="6" w:tplc="001C9E0A">
      <w:numFmt w:val="none"/>
      <w:lvlText w:val=""/>
      <w:lvlJc w:val="left"/>
      <w:pPr>
        <w:tabs>
          <w:tab w:val="num" w:pos="360"/>
        </w:tabs>
      </w:pPr>
    </w:lvl>
    <w:lvl w:ilvl="7" w:tplc="74463CE6">
      <w:numFmt w:val="none"/>
      <w:lvlText w:val=""/>
      <w:lvlJc w:val="left"/>
      <w:pPr>
        <w:tabs>
          <w:tab w:val="num" w:pos="360"/>
        </w:tabs>
      </w:pPr>
    </w:lvl>
    <w:lvl w:ilvl="8" w:tplc="911EC568">
      <w:numFmt w:val="none"/>
      <w:lvlText w:val=""/>
      <w:lvlJc w:val="left"/>
      <w:pPr>
        <w:tabs>
          <w:tab w:val="num" w:pos="360"/>
        </w:tabs>
      </w:pPr>
    </w:lvl>
  </w:abstractNum>
  <w:abstractNum w:abstractNumId="39">
    <w:nsid w:val="41E53E29"/>
    <w:multiLevelType w:val="hybridMultilevel"/>
    <w:tmpl w:val="707A9384"/>
    <w:lvl w:ilvl="0" w:tplc="E9DAD18A">
      <w:start w:val="1"/>
      <w:numFmt w:val="decimal"/>
      <w:pStyle w:val="18"/>
      <w:lvlText w:val="Таблица %1. "/>
      <w:lvlJc w:val="left"/>
      <w:pPr>
        <w:tabs>
          <w:tab w:val="num" w:pos="2291"/>
        </w:tabs>
        <w:ind w:left="57" w:firstLine="794"/>
      </w:pPr>
      <w:rPr>
        <w:rFonts w:ascii="Times New Roman" w:hAnsi="Times New Roman" w:cs="Times New Roman" w:hint="default"/>
        <w:b/>
        <w:i w:val="0"/>
        <w:caps w:val="0"/>
        <w:strike w:val="0"/>
        <w:dstrike w:val="0"/>
        <w:vanish w:val="0"/>
        <w:color w:val="000000"/>
        <w:sz w:val="24"/>
        <w:szCs w:val="24"/>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428D60BF"/>
    <w:multiLevelType w:val="multilevel"/>
    <w:tmpl w:val="B6381E90"/>
    <w:lvl w:ilvl="0">
      <w:start w:val="1"/>
      <w:numFmt w:val="decimal"/>
      <w:lvlText w:val="%1"/>
      <w:lvlJc w:val="left"/>
      <w:pPr>
        <w:ind w:left="672" w:hanging="672"/>
      </w:pPr>
      <w:rPr>
        <w:rFonts w:hint="default"/>
      </w:rPr>
    </w:lvl>
    <w:lvl w:ilvl="1">
      <w:start w:val="11"/>
      <w:numFmt w:val="decimal"/>
      <w:lvlText w:val="%1.%2"/>
      <w:lvlJc w:val="left"/>
      <w:pPr>
        <w:ind w:left="1172" w:hanging="672"/>
      </w:pPr>
      <w:rPr>
        <w:rFonts w:hint="default"/>
      </w:rPr>
    </w:lvl>
    <w:lvl w:ilvl="2">
      <w:start w:val="7"/>
      <w:numFmt w:val="decimal"/>
      <w:lvlText w:val="%1.%2.%3"/>
      <w:lvlJc w:val="left"/>
      <w:pPr>
        <w:ind w:left="1720" w:hanging="720"/>
      </w:pPr>
      <w:rPr>
        <w:rFonts w:hint="default"/>
      </w:rPr>
    </w:lvl>
    <w:lvl w:ilvl="3">
      <w:start w:val="1"/>
      <w:numFmt w:val="decimal"/>
      <w:lvlText w:val="%1.%2.%3.%4"/>
      <w:lvlJc w:val="left"/>
      <w:pPr>
        <w:ind w:left="2220" w:hanging="720"/>
      </w:pPr>
      <w:rPr>
        <w:rFonts w:hint="default"/>
      </w:rPr>
    </w:lvl>
    <w:lvl w:ilvl="4">
      <w:start w:val="1"/>
      <w:numFmt w:val="decimal"/>
      <w:lvlText w:val="%1.%2.%3.%4.%5"/>
      <w:lvlJc w:val="left"/>
      <w:pPr>
        <w:ind w:left="3080" w:hanging="1080"/>
      </w:pPr>
      <w:rPr>
        <w:rFonts w:hint="default"/>
      </w:rPr>
    </w:lvl>
    <w:lvl w:ilvl="5">
      <w:start w:val="1"/>
      <w:numFmt w:val="decimal"/>
      <w:lvlText w:val="%1.%2.%3.%4.%5.%6"/>
      <w:lvlJc w:val="left"/>
      <w:pPr>
        <w:ind w:left="3940" w:hanging="1440"/>
      </w:pPr>
      <w:rPr>
        <w:rFonts w:hint="default"/>
      </w:rPr>
    </w:lvl>
    <w:lvl w:ilvl="6">
      <w:start w:val="1"/>
      <w:numFmt w:val="decimal"/>
      <w:lvlText w:val="%1.%2.%3.%4.%5.%6.%7"/>
      <w:lvlJc w:val="left"/>
      <w:pPr>
        <w:ind w:left="4440" w:hanging="1440"/>
      </w:pPr>
      <w:rPr>
        <w:rFonts w:hint="default"/>
      </w:rPr>
    </w:lvl>
    <w:lvl w:ilvl="7">
      <w:start w:val="1"/>
      <w:numFmt w:val="decimal"/>
      <w:lvlText w:val="%1.%2.%3.%4.%5.%6.%7.%8"/>
      <w:lvlJc w:val="left"/>
      <w:pPr>
        <w:ind w:left="5300" w:hanging="1800"/>
      </w:pPr>
      <w:rPr>
        <w:rFonts w:hint="default"/>
      </w:rPr>
    </w:lvl>
    <w:lvl w:ilvl="8">
      <w:start w:val="1"/>
      <w:numFmt w:val="decimal"/>
      <w:lvlText w:val="%1.%2.%3.%4.%5.%6.%7.%8.%9"/>
      <w:lvlJc w:val="left"/>
      <w:pPr>
        <w:ind w:left="5800" w:hanging="1800"/>
      </w:pPr>
      <w:rPr>
        <w:rFonts w:hint="default"/>
      </w:rPr>
    </w:lvl>
  </w:abstractNum>
  <w:abstractNum w:abstractNumId="41">
    <w:nsid w:val="46003CC7"/>
    <w:multiLevelType w:val="multilevel"/>
    <w:tmpl w:val="02A4B2B2"/>
    <w:styleLink w:val="a6"/>
    <w:lvl w:ilvl="0">
      <w:start w:val="1"/>
      <w:numFmt w:val="decimal"/>
      <w:lvlText w:val="Таблица %1."/>
      <w:lvlJc w:val="center"/>
      <w:pPr>
        <w:tabs>
          <w:tab w:val="num" w:pos="1440"/>
        </w:tabs>
        <w:ind w:left="0" w:firstLine="288"/>
      </w:pPr>
      <w:rPr>
        <w:rFonts w:ascii="Times New Roman" w:hAnsi="Times New Roman" w:hint="default"/>
        <w:b/>
        <w:i w:val="0"/>
        <w:sz w:val="24"/>
        <w:szCs w:val="24"/>
      </w:rPr>
    </w:lvl>
    <w:lvl w:ilvl="1">
      <w:start w:val="1"/>
      <w:numFmt w:val="decimalZero"/>
      <w:isLgl/>
      <w:lvlText w:val="Раздел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2">
    <w:nsid w:val="460A2C9B"/>
    <w:multiLevelType w:val="multilevel"/>
    <w:tmpl w:val="FE140F68"/>
    <w:lvl w:ilvl="0">
      <w:start w:val="1"/>
      <w:numFmt w:val="decimal"/>
      <w:lvlText w:val="%1."/>
      <w:lvlJc w:val="left"/>
      <w:pPr>
        <w:ind w:left="942" w:hanging="360"/>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2."/>
      <w:lvlJc w:val="left"/>
      <w:pPr>
        <w:ind w:left="3942" w:hanging="240"/>
        <w:jc w:val="right"/>
      </w:pPr>
      <w:rPr>
        <w:rFonts w:hint="default"/>
        <w:spacing w:val="0"/>
        <w:w w:val="87"/>
        <w:lang w:val="ru-RU" w:eastAsia="en-US" w:bidi="ar-SA"/>
      </w:rPr>
    </w:lvl>
    <w:lvl w:ilvl="2">
      <w:start w:val="1"/>
      <w:numFmt w:val="decimal"/>
      <w:lvlText w:val="%2.%3"/>
      <w:lvlJc w:val="left"/>
      <w:pPr>
        <w:ind w:left="942" w:hanging="4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942" w:hanging="198"/>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6122" w:hanging="198"/>
      </w:pPr>
      <w:rPr>
        <w:rFonts w:hint="default"/>
        <w:lang w:val="ru-RU" w:eastAsia="en-US" w:bidi="ar-SA"/>
      </w:rPr>
    </w:lvl>
    <w:lvl w:ilvl="5">
      <w:numFmt w:val="bullet"/>
      <w:lvlText w:val="•"/>
      <w:lvlJc w:val="left"/>
      <w:pPr>
        <w:ind w:left="6849" w:hanging="198"/>
      </w:pPr>
      <w:rPr>
        <w:rFonts w:hint="default"/>
        <w:lang w:val="ru-RU" w:eastAsia="en-US" w:bidi="ar-SA"/>
      </w:rPr>
    </w:lvl>
    <w:lvl w:ilvl="6">
      <w:numFmt w:val="bullet"/>
      <w:lvlText w:val="•"/>
      <w:lvlJc w:val="left"/>
      <w:pPr>
        <w:ind w:left="7576" w:hanging="198"/>
      </w:pPr>
      <w:rPr>
        <w:rFonts w:hint="default"/>
        <w:lang w:val="ru-RU" w:eastAsia="en-US" w:bidi="ar-SA"/>
      </w:rPr>
    </w:lvl>
    <w:lvl w:ilvl="7">
      <w:numFmt w:val="bullet"/>
      <w:lvlText w:val="•"/>
      <w:lvlJc w:val="left"/>
      <w:pPr>
        <w:ind w:left="8304" w:hanging="198"/>
      </w:pPr>
      <w:rPr>
        <w:rFonts w:hint="default"/>
        <w:lang w:val="ru-RU" w:eastAsia="en-US" w:bidi="ar-SA"/>
      </w:rPr>
    </w:lvl>
    <w:lvl w:ilvl="8">
      <w:numFmt w:val="bullet"/>
      <w:lvlText w:val="•"/>
      <w:lvlJc w:val="left"/>
      <w:pPr>
        <w:ind w:left="9031" w:hanging="198"/>
      </w:pPr>
      <w:rPr>
        <w:rFonts w:hint="default"/>
        <w:lang w:val="ru-RU" w:eastAsia="en-US" w:bidi="ar-SA"/>
      </w:rPr>
    </w:lvl>
  </w:abstractNum>
  <w:abstractNum w:abstractNumId="43">
    <w:nsid w:val="47287F5A"/>
    <w:multiLevelType w:val="multilevel"/>
    <w:tmpl w:val="0419001F"/>
    <w:styleLink w:val="111111"/>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nsid w:val="47525CAA"/>
    <w:multiLevelType w:val="hybridMultilevel"/>
    <w:tmpl w:val="8EF4882C"/>
    <w:lvl w:ilvl="0" w:tplc="9286C990">
      <w:start w:val="1"/>
      <w:numFmt w:val="bullet"/>
      <w:pStyle w:val="a7"/>
      <w:lvlText w:val=""/>
      <w:lvlJc w:val="left"/>
      <w:pPr>
        <w:ind w:left="1287" w:hanging="360"/>
      </w:pPr>
      <w:rPr>
        <w:rFonts w:ascii="Symbol" w:hAnsi="Symbol" w:hint="default"/>
      </w:rPr>
    </w:lvl>
    <w:lvl w:ilvl="1" w:tplc="2724FCC0">
      <w:start w:val="1"/>
      <w:numFmt w:val="bullet"/>
      <w:lvlText w:val="o"/>
      <w:lvlJc w:val="left"/>
      <w:pPr>
        <w:ind w:left="2007" w:hanging="360"/>
      </w:pPr>
      <w:rPr>
        <w:rFonts w:ascii="Courier New" w:hAnsi="Courier New" w:cs="Courier New" w:hint="default"/>
      </w:rPr>
    </w:lvl>
    <w:lvl w:ilvl="2" w:tplc="D91240B4" w:tentative="1">
      <w:start w:val="1"/>
      <w:numFmt w:val="bullet"/>
      <w:lvlText w:val=""/>
      <w:lvlJc w:val="left"/>
      <w:pPr>
        <w:ind w:left="2727" w:hanging="360"/>
      </w:pPr>
      <w:rPr>
        <w:rFonts w:ascii="Wingdings" w:hAnsi="Wingdings" w:hint="default"/>
      </w:rPr>
    </w:lvl>
    <w:lvl w:ilvl="3" w:tplc="B024F39C" w:tentative="1">
      <w:start w:val="1"/>
      <w:numFmt w:val="bullet"/>
      <w:lvlText w:val=""/>
      <w:lvlJc w:val="left"/>
      <w:pPr>
        <w:ind w:left="3447" w:hanging="360"/>
      </w:pPr>
      <w:rPr>
        <w:rFonts w:ascii="Symbol" w:hAnsi="Symbol" w:hint="default"/>
      </w:rPr>
    </w:lvl>
    <w:lvl w:ilvl="4" w:tplc="5C8850C2" w:tentative="1">
      <w:start w:val="1"/>
      <w:numFmt w:val="bullet"/>
      <w:lvlText w:val="o"/>
      <w:lvlJc w:val="left"/>
      <w:pPr>
        <w:ind w:left="4167" w:hanging="360"/>
      </w:pPr>
      <w:rPr>
        <w:rFonts w:ascii="Courier New" w:hAnsi="Courier New" w:cs="Courier New" w:hint="default"/>
      </w:rPr>
    </w:lvl>
    <w:lvl w:ilvl="5" w:tplc="73888DAC" w:tentative="1">
      <w:start w:val="1"/>
      <w:numFmt w:val="bullet"/>
      <w:lvlText w:val=""/>
      <w:lvlJc w:val="left"/>
      <w:pPr>
        <w:ind w:left="4887" w:hanging="360"/>
      </w:pPr>
      <w:rPr>
        <w:rFonts w:ascii="Wingdings" w:hAnsi="Wingdings" w:hint="default"/>
      </w:rPr>
    </w:lvl>
    <w:lvl w:ilvl="6" w:tplc="6E96CCB4" w:tentative="1">
      <w:start w:val="1"/>
      <w:numFmt w:val="bullet"/>
      <w:lvlText w:val=""/>
      <w:lvlJc w:val="left"/>
      <w:pPr>
        <w:ind w:left="5607" w:hanging="360"/>
      </w:pPr>
      <w:rPr>
        <w:rFonts w:ascii="Symbol" w:hAnsi="Symbol" w:hint="default"/>
      </w:rPr>
    </w:lvl>
    <w:lvl w:ilvl="7" w:tplc="BFFE0FF0" w:tentative="1">
      <w:start w:val="1"/>
      <w:numFmt w:val="bullet"/>
      <w:lvlText w:val="o"/>
      <w:lvlJc w:val="left"/>
      <w:pPr>
        <w:ind w:left="6327" w:hanging="360"/>
      </w:pPr>
      <w:rPr>
        <w:rFonts w:ascii="Courier New" w:hAnsi="Courier New" w:cs="Courier New" w:hint="default"/>
      </w:rPr>
    </w:lvl>
    <w:lvl w:ilvl="8" w:tplc="D144AB9A" w:tentative="1">
      <w:start w:val="1"/>
      <w:numFmt w:val="bullet"/>
      <w:lvlText w:val=""/>
      <w:lvlJc w:val="left"/>
      <w:pPr>
        <w:ind w:left="7047" w:hanging="360"/>
      </w:pPr>
      <w:rPr>
        <w:rFonts w:ascii="Wingdings" w:hAnsi="Wingdings" w:hint="default"/>
      </w:rPr>
    </w:lvl>
  </w:abstractNum>
  <w:abstractNum w:abstractNumId="45">
    <w:nsid w:val="485829D4"/>
    <w:multiLevelType w:val="hybridMultilevel"/>
    <w:tmpl w:val="B98E2448"/>
    <w:lvl w:ilvl="0" w:tplc="9D7C040C">
      <w:start w:val="1"/>
      <w:numFmt w:val="decimal"/>
      <w:pStyle w:val="a8"/>
      <w:lvlText w:val="Таблица %1."/>
      <w:lvlJc w:val="left"/>
      <w:pPr>
        <w:tabs>
          <w:tab w:val="num" w:pos="1080"/>
        </w:tabs>
        <w:ind w:left="1080" w:hanging="360"/>
      </w:pPr>
      <w:rPr>
        <w:rFonts w:ascii="Times New Roman" w:hAnsi="Times New Roman" w:hint="default"/>
        <w:b/>
        <w:i w:val="0"/>
        <w:sz w:val="24"/>
        <w:szCs w:val="24"/>
      </w:rPr>
    </w:lvl>
    <w:lvl w:ilvl="1" w:tplc="BB4E2124" w:tentative="1">
      <w:start w:val="1"/>
      <w:numFmt w:val="lowerLetter"/>
      <w:lvlText w:val="%2."/>
      <w:lvlJc w:val="left"/>
      <w:pPr>
        <w:tabs>
          <w:tab w:val="num" w:pos="1800"/>
        </w:tabs>
        <w:ind w:left="1800" w:hanging="360"/>
      </w:pPr>
    </w:lvl>
    <w:lvl w:ilvl="2" w:tplc="E9CE3E08" w:tentative="1">
      <w:start w:val="1"/>
      <w:numFmt w:val="lowerRoman"/>
      <w:lvlText w:val="%3."/>
      <w:lvlJc w:val="right"/>
      <w:pPr>
        <w:tabs>
          <w:tab w:val="num" w:pos="2520"/>
        </w:tabs>
        <w:ind w:left="2520" w:hanging="180"/>
      </w:pPr>
    </w:lvl>
    <w:lvl w:ilvl="3" w:tplc="10F017DC" w:tentative="1">
      <w:start w:val="1"/>
      <w:numFmt w:val="decimal"/>
      <w:lvlText w:val="%4."/>
      <w:lvlJc w:val="left"/>
      <w:pPr>
        <w:tabs>
          <w:tab w:val="num" w:pos="3240"/>
        </w:tabs>
        <w:ind w:left="3240" w:hanging="360"/>
      </w:pPr>
    </w:lvl>
    <w:lvl w:ilvl="4" w:tplc="B0B8F14E" w:tentative="1">
      <w:start w:val="1"/>
      <w:numFmt w:val="lowerLetter"/>
      <w:lvlText w:val="%5."/>
      <w:lvlJc w:val="left"/>
      <w:pPr>
        <w:tabs>
          <w:tab w:val="num" w:pos="3960"/>
        </w:tabs>
        <w:ind w:left="3960" w:hanging="360"/>
      </w:pPr>
    </w:lvl>
    <w:lvl w:ilvl="5" w:tplc="FE80F990" w:tentative="1">
      <w:start w:val="1"/>
      <w:numFmt w:val="lowerRoman"/>
      <w:lvlText w:val="%6."/>
      <w:lvlJc w:val="right"/>
      <w:pPr>
        <w:tabs>
          <w:tab w:val="num" w:pos="4680"/>
        </w:tabs>
        <w:ind w:left="4680" w:hanging="180"/>
      </w:pPr>
    </w:lvl>
    <w:lvl w:ilvl="6" w:tplc="9558FD9E" w:tentative="1">
      <w:start w:val="1"/>
      <w:numFmt w:val="decimal"/>
      <w:lvlText w:val="%7."/>
      <w:lvlJc w:val="left"/>
      <w:pPr>
        <w:tabs>
          <w:tab w:val="num" w:pos="5400"/>
        </w:tabs>
        <w:ind w:left="5400" w:hanging="360"/>
      </w:pPr>
    </w:lvl>
    <w:lvl w:ilvl="7" w:tplc="50BE0306" w:tentative="1">
      <w:start w:val="1"/>
      <w:numFmt w:val="lowerLetter"/>
      <w:lvlText w:val="%8."/>
      <w:lvlJc w:val="left"/>
      <w:pPr>
        <w:tabs>
          <w:tab w:val="num" w:pos="6120"/>
        </w:tabs>
        <w:ind w:left="6120" w:hanging="360"/>
      </w:pPr>
    </w:lvl>
    <w:lvl w:ilvl="8" w:tplc="496629BE" w:tentative="1">
      <w:start w:val="1"/>
      <w:numFmt w:val="lowerRoman"/>
      <w:lvlText w:val="%9."/>
      <w:lvlJc w:val="right"/>
      <w:pPr>
        <w:tabs>
          <w:tab w:val="num" w:pos="6840"/>
        </w:tabs>
        <w:ind w:left="6840" w:hanging="180"/>
      </w:pPr>
    </w:lvl>
  </w:abstractNum>
  <w:abstractNum w:abstractNumId="46">
    <w:nsid w:val="49382695"/>
    <w:multiLevelType w:val="hybridMultilevel"/>
    <w:tmpl w:val="18A497D4"/>
    <w:lvl w:ilvl="0" w:tplc="99304F0C">
      <w:start w:val="1"/>
      <w:numFmt w:val="bullet"/>
      <w:pStyle w:val="a9"/>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4A2F2D3E"/>
    <w:multiLevelType w:val="multilevel"/>
    <w:tmpl w:val="84F41710"/>
    <w:lvl w:ilvl="0">
      <w:start w:val="1"/>
      <w:numFmt w:val="decimal"/>
      <w:lvlText w:val="%1."/>
      <w:lvlJc w:val="left"/>
      <w:pPr>
        <w:ind w:left="720" w:hanging="360"/>
      </w:pPr>
      <w:rPr>
        <w:rFonts w:hint="default"/>
      </w:rPr>
    </w:lvl>
    <w:lvl w:ilvl="1">
      <w:start w:val="1"/>
      <w:numFmt w:val="decimal"/>
      <w:pStyle w:val="20"/>
      <w:isLgl/>
      <w:lvlText w:val="%1.%2."/>
      <w:lvlJc w:val="left"/>
      <w:pPr>
        <w:ind w:left="2280" w:hanging="720"/>
      </w:pPr>
      <w:rPr>
        <w:rFonts w:hint="default"/>
      </w:rPr>
    </w:lvl>
    <w:lvl w:ilvl="2">
      <w:start w:val="1"/>
      <w:numFmt w:val="decimal"/>
      <w:pStyle w:val="30"/>
      <w:isLgl/>
      <w:lvlText w:val="%1.%2.%3."/>
      <w:lvlJc w:val="left"/>
      <w:pPr>
        <w:ind w:left="1720" w:hanging="720"/>
      </w:pPr>
      <w:rPr>
        <w:rFonts w:hint="default"/>
      </w:rPr>
    </w:lvl>
    <w:lvl w:ilvl="3">
      <w:start w:val="1"/>
      <w:numFmt w:val="decimal"/>
      <w:isLgl/>
      <w:lvlText w:val="%1.%2.%3.%4."/>
      <w:lvlJc w:val="left"/>
      <w:pPr>
        <w:ind w:left="2400" w:hanging="1080"/>
      </w:pPr>
      <w:rPr>
        <w:rFonts w:hint="default"/>
      </w:rPr>
    </w:lvl>
    <w:lvl w:ilvl="4">
      <w:start w:val="1"/>
      <w:numFmt w:val="decimal"/>
      <w:isLgl/>
      <w:lvlText w:val="%1.%2.%3.%4.%5."/>
      <w:lvlJc w:val="left"/>
      <w:pPr>
        <w:ind w:left="3080" w:hanging="1440"/>
      </w:pPr>
      <w:rPr>
        <w:rFonts w:hint="default"/>
      </w:rPr>
    </w:lvl>
    <w:lvl w:ilvl="5">
      <w:start w:val="1"/>
      <w:numFmt w:val="decimal"/>
      <w:isLgl/>
      <w:lvlText w:val="%1.%2.%3.%4.%5.%6."/>
      <w:lvlJc w:val="left"/>
      <w:pPr>
        <w:ind w:left="3400" w:hanging="1440"/>
      </w:pPr>
      <w:rPr>
        <w:rFonts w:hint="default"/>
      </w:rPr>
    </w:lvl>
    <w:lvl w:ilvl="6">
      <w:start w:val="1"/>
      <w:numFmt w:val="decimal"/>
      <w:isLgl/>
      <w:lvlText w:val="%1.%2.%3.%4.%5.%6.%7."/>
      <w:lvlJc w:val="left"/>
      <w:pPr>
        <w:ind w:left="4080" w:hanging="1800"/>
      </w:pPr>
      <w:rPr>
        <w:rFonts w:hint="default"/>
      </w:rPr>
    </w:lvl>
    <w:lvl w:ilvl="7">
      <w:start w:val="1"/>
      <w:numFmt w:val="decimal"/>
      <w:isLgl/>
      <w:lvlText w:val="%1.%2.%3.%4.%5.%6.%7.%8."/>
      <w:lvlJc w:val="left"/>
      <w:pPr>
        <w:ind w:left="4760" w:hanging="2160"/>
      </w:pPr>
      <w:rPr>
        <w:rFonts w:hint="default"/>
      </w:rPr>
    </w:lvl>
    <w:lvl w:ilvl="8">
      <w:start w:val="1"/>
      <w:numFmt w:val="decimal"/>
      <w:isLgl/>
      <w:lvlText w:val="%1.%2.%3.%4.%5.%6.%7.%8.%9."/>
      <w:lvlJc w:val="left"/>
      <w:pPr>
        <w:ind w:left="5080" w:hanging="2160"/>
      </w:pPr>
      <w:rPr>
        <w:rFonts w:hint="default"/>
      </w:rPr>
    </w:lvl>
  </w:abstractNum>
  <w:abstractNum w:abstractNumId="48">
    <w:nsid w:val="4B170563"/>
    <w:multiLevelType w:val="singleLevel"/>
    <w:tmpl w:val="8A0C6168"/>
    <w:lvl w:ilvl="0">
      <w:start w:val="1"/>
      <w:numFmt w:val="bullet"/>
      <w:pStyle w:val="aa"/>
      <w:lvlText w:val=""/>
      <w:lvlJc w:val="left"/>
      <w:pPr>
        <w:tabs>
          <w:tab w:val="num" w:pos="786"/>
        </w:tabs>
        <w:ind w:left="786" w:hanging="360"/>
      </w:pPr>
      <w:rPr>
        <w:rFonts w:ascii="Wingdings" w:hAnsi="Wingdings" w:hint="default"/>
        <w:sz w:val="16"/>
      </w:rPr>
    </w:lvl>
  </w:abstractNum>
  <w:abstractNum w:abstractNumId="49">
    <w:nsid w:val="4C73134D"/>
    <w:multiLevelType w:val="hybridMultilevel"/>
    <w:tmpl w:val="6C64960A"/>
    <w:styleLink w:val="1111"/>
    <w:lvl w:ilvl="0" w:tplc="A7587474">
      <w:start w:val="1"/>
      <w:numFmt w:val="bullet"/>
      <w:lvlText w:val=""/>
      <w:lvlJc w:val="left"/>
      <w:pPr>
        <w:ind w:left="1429" w:hanging="360"/>
      </w:pPr>
      <w:rPr>
        <w:rFonts w:ascii="Symbol" w:hAnsi="Symbol" w:hint="default"/>
      </w:rPr>
    </w:lvl>
    <w:lvl w:ilvl="1" w:tplc="2982AAEA" w:tentative="1">
      <w:start w:val="1"/>
      <w:numFmt w:val="bullet"/>
      <w:lvlText w:val="o"/>
      <w:lvlJc w:val="left"/>
      <w:pPr>
        <w:ind w:left="2149" w:hanging="360"/>
      </w:pPr>
      <w:rPr>
        <w:rFonts w:ascii="Courier New" w:hAnsi="Courier New" w:cs="Courier New" w:hint="default"/>
      </w:rPr>
    </w:lvl>
    <w:lvl w:ilvl="2" w:tplc="7C80D1FA" w:tentative="1">
      <w:start w:val="1"/>
      <w:numFmt w:val="bullet"/>
      <w:lvlText w:val=""/>
      <w:lvlJc w:val="left"/>
      <w:pPr>
        <w:ind w:left="2869" w:hanging="360"/>
      </w:pPr>
      <w:rPr>
        <w:rFonts w:ascii="Wingdings" w:hAnsi="Wingdings" w:hint="default"/>
      </w:rPr>
    </w:lvl>
    <w:lvl w:ilvl="3" w:tplc="01381C8A" w:tentative="1">
      <w:start w:val="1"/>
      <w:numFmt w:val="bullet"/>
      <w:lvlText w:val=""/>
      <w:lvlJc w:val="left"/>
      <w:pPr>
        <w:ind w:left="3589" w:hanging="360"/>
      </w:pPr>
      <w:rPr>
        <w:rFonts w:ascii="Symbol" w:hAnsi="Symbol" w:hint="default"/>
      </w:rPr>
    </w:lvl>
    <w:lvl w:ilvl="4" w:tplc="26BC7024" w:tentative="1">
      <w:start w:val="1"/>
      <w:numFmt w:val="bullet"/>
      <w:lvlText w:val="o"/>
      <w:lvlJc w:val="left"/>
      <w:pPr>
        <w:ind w:left="4309" w:hanging="360"/>
      </w:pPr>
      <w:rPr>
        <w:rFonts w:ascii="Courier New" w:hAnsi="Courier New" w:cs="Courier New" w:hint="default"/>
      </w:rPr>
    </w:lvl>
    <w:lvl w:ilvl="5" w:tplc="835CD144" w:tentative="1">
      <w:start w:val="1"/>
      <w:numFmt w:val="bullet"/>
      <w:lvlText w:val=""/>
      <w:lvlJc w:val="left"/>
      <w:pPr>
        <w:ind w:left="5029" w:hanging="360"/>
      </w:pPr>
      <w:rPr>
        <w:rFonts w:ascii="Wingdings" w:hAnsi="Wingdings" w:hint="default"/>
      </w:rPr>
    </w:lvl>
    <w:lvl w:ilvl="6" w:tplc="94BC7486" w:tentative="1">
      <w:start w:val="1"/>
      <w:numFmt w:val="bullet"/>
      <w:lvlText w:val=""/>
      <w:lvlJc w:val="left"/>
      <w:pPr>
        <w:ind w:left="5749" w:hanging="360"/>
      </w:pPr>
      <w:rPr>
        <w:rFonts w:ascii="Symbol" w:hAnsi="Symbol" w:hint="default"/>
      </w:rPr>
    </w:lvl>
    <w:lvl w:ilvl="7" w:tplc="B09E4AB0" w:tentative="1">
      <w:start w:val="1"/>
      <w:numFmt w:val="bullet"/>
      <w:lvlText w:val="o"/>
      <w:lvlJc w:val="left"/>
      <w:pPr>
        <w:ind w:left="6469" w:hanging="360"/>
      </w:pPr>
      <w:rPr>
        <w:rFonts w:ascii="Courier New" w:hAnsi="Courier New" w:cs="Courier New" w:hint="default"/>
      </w:rPr>
    </w:lvl>
    <w:lvl w:ilvl="8" w:tplc="9C062006" w:tentative="1">
      <w:start w:val="1"/>
      <w:numFmt w:val="bullet"/>
      <w:lvlText w:val=""/>
      <w:lvlJc w:val="left"/>
      <w:pPr>
        <w:ind w:left="7189" w:hanging="360"/>
      </w:pPr>
      <w:rPr>
        <w:rFonts w:ascii="Wingdings" w:hAnsi="Wingdings" w:hint="default"/>
      </w:rPr>
    </w:lvl>
  </w:abstractNum>
  <w:abstractNum w:abstractNumId="50">
    <w:nsid w:val="4CC2053D"/>
    <w:multiLevelType w:val="hybridMultilevel"/>
    <w:tmpl w:val="6D826C08"/>
    <w:styleLink w:val="0511"/>
    <w:lvl w:ilvl="0" w:tplc="0310CD1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4DD82F4C"/>
    <w:multiLevelType w:val="multilevel"/>
    <w:tmpl w:val="1BB66F06"/>
    <w:lvl w:ilvl="0">
      <w:start w:val="1"/>
      <w:numFmt w:val="decimal"/>
      <w:lvlText w:val="%1.1."/>
      <w:lvlJc w:val="left"/>
      <w:pPr>
        <w:tabs>
          <w:tab w:val="num" w:pos="720"/>
        </w:tabs>
        <w:ind w:left="360" w:hanging="360"/>
      </w:pPr>
      <w:rPr>
        <w:rFonts w:hint="default"/>
      </w:rPr>
    </w:lvl>
    <w:lvl w:ilvl="1">
      <w:start w:val="1"/>
      <w:numFmt w:val="decimal"/>
      <w:pStyle w:val="1130"/>
      <w:lvlText w:val="%2.2.1"/>
      <w:lvlJc w:val="left"/>
      <w:pPr>
        <w:tabs>
          <w:tab w:val="num" w:pos="1080"/>
        </w:tabs>
        <w:ind w:left="792" w:hanging="432"/>
      </w:pPr>
      <w:rPr>
        <w:rFonts w:hint="default"/>
      </w:rPr>
    </w:lvl>
    <w:lvl w:ilvl="2">
      <w:start w:val="1"/>
      <w:numFmt w:val="decimal"/>
      <w:lvlRestart w:val="0"/>
      <w:lvlText w:val="%31.3.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2">
    <w:nsid w:val="4FDB5851"/>
    <w:multiLevelType w:val="hybridMultilevel"/>
    <w:tmpl w:val="6402FCA6"/>
    <w:lvl w:ilvl="0" w:tplc="BF1063E4">
      <w:start w:val="1"/>
      <w:numFmt w:val="bullet"/>
      <w:pStyle w:val="ab"/>
      <w:lvlText w:val="-"/>
      <w:lvlJc w:val="left"/>
      <w:pPr>
        <w:ind w:left="0" w:firstLine="709"/>
      </w:pPr>
      <w:rPr>
        <w:rFonts w:ascii="Times New Roman" w:hAnsi="Times New Roman" w:cs="Times New Roman" w:hint="default"/>
        <w:b w:val="0"/>
        <w:i w:val="0"/>
        <w:caps w:val="0"/>
        <w:strike w:val="0"/>
        <w:dstrike w:val="0"/>
        <w:snapToGrid w:val="0"/>
        <w:vanish w:val="0"/>
        <w:color w:val="auto"/>
        <w:kern w:val="0"/>
        <w:sz w:val="28"/>
        <w:u w:val="none"/>
        <w:vertAlign w:val="baseline"/>
      </w:r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53">
    <w:nsid w:val="52722815"/>
    <w:multiLevelType w:val="hybridMultilevel"/>
    <w:tmpl w:val="CC509714"/>
    <w:lvl w:ilvl="0" w:tplc="BF886328">
      <w:start w:val="1"/>
      <w:numFmt w:val="decimal"/>
      <w:pStyle w:val="ac"/>
      <w:lvlText w:val="Таблица %1. "/>
      <w:lvlJc w:val="left"/>
      <w:pPr>
        <w:ind w:left="2628"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abstractNum w:abstractNumId="54">
    <w:nsid w:val="534C4B12"/>
    <w:multiLevelType w:val="hybridMultilevel"/>
    <w:tmpl w:val="78827838"/>
    <w:styleLink w:val="212"/>
    <w:lvl w:ilvl="0" w:tplc="FC16A622">
      <w:start w:val="1"/>
      <w:numFmt w:val="bullet"/>
      <w:lvlText w:val=""/>
      <w:lvlJc w:val="left"/>
      <w:pPr>
        <w:ind w:left="1287" w:hanging="360"/>
      </w:pPr>
      <w:rPr>
        <w:rFonts w:ascii="Symbol" w:hAnsi="Symbol" w:hint="default"/>
      </w:rPr>
    </w:lvl>
    <w:lvl w:ilvl="1" w:tplc="E33055A0" w:tentative="1">
      <w:start w:val="1"/>
      <w:numFmt w:val="bullet"/>
      <w:pStyle w:val="ad"/>
      <w:lvlText w:val="o"/>
      <w:lvlJc w:val="left"/>
      <w:pPr>
        <w:ind w:left="2007" w:hanging="360"/>
      </w:pPr>
      <w:rPr>
        <w:rFonts w:ascii="Courier New" w:hAnsi="Courier New" w:cs="Courier New" w:hint="default"/>
      </w:rPr>
    </w:lvl>
    <w:lvl w:ilvl="2" w:tplc="4C7A454C" w:tentative="1">
      <w:start w:val="1"/>
      <w:numFmt w:val="bullet"/>
      <w:lvlText w:val=""/>
      <w:lvlJc w:val="left"/>
      <w:pPr>
        <w:ind w:left="2727" w:hanging="360"/>
      </w:pPr>
      <w:rPr>
        <w:rFonts w:ascii="Wingdings" w:hAnsi="Wingdings" w:hint="default"/>
      </w:rPr>
    </w:lvl>
    <w:lvl w:ilvl="3" w:tplc="06C295A2" w:tentative="1">
      <w:start w:val="1"/>
      <w:numFmt w:val="bullet"/>
      <w:lvlText w:val=""/>
      <w:lvlJc w:val="left"/>
      <w:pPr>
        <w:ind w:left="3447" w:hanging="360"/>
      </w:pPr>
      <w:rPr>
        <w:rFonts w:ascii="Symbol" w:hAnsi="Symbol" w:hint="default"/>
      </w:rPr>
    </w:lvl>
    <w:lvl w:ilvl="4" w:tplc="101072C8" w:tentative="1">
      <w:start w:val="1"/>
      <w:numFmt w:val="bullet"/>
      <w:lvlText w:val="o"/>
      <w:lvlJc w:val="left"/>
      <w:pPr>
        <w:ind w:left="4167" w:hanging="360"/>
      </w:pPr>
      <w:rPr>
        <w:rFonts w:ascii="Courier New" w:hAnsi="Courier New" w:cs="Courier New" w:hint="default"/>
      </w:rPr>
    </w:lvl>
    <w:lvl w:ilvl="5" w:tplc="C48A6CDA" w:tentative="1">
      <w:start w:val="1"/>
      <w:numFmt w:val="bullet"/>
      <w:lvlText w:val=""/>
      <w:lvlJc w:val="left"/>
      <w:pPr>
        <w:ind w:left="4887" w:hanging="360"/>
      </w:pPr>
      <w:rPr>
        <w:rFonts w:ascii="Wingdings" w:hAnsi="Wingdings" w:hint="default"/>
      </w:rPr>
    </w:lvl>
    <w:lvl w:ilvl="6" w:tplc="68981502" w:tentative="1">
      <w:start w:val="1"/>
      <w:numFmt w:val="bullet"/>
      <w:lvlText w:val=""/>
      <w:lvlJc w:val="left"/>
      <w:pPr>
        <w:ind w:left="5607" w:hanging="360"/>
      </w:pPr>
      <w:rPr>
        <w:rFonts w:ascii="Symbol" w:hAnsi="Symbol" w:hint="default"/>
      </w:rPr>
    </w:lvl>
    <w:lvl w:ilvl="7" w:tplc="3170E138" w:tentative="1">
      <w:start w:val="1"/>
      <w:numFmt w:val="bullet"/>
      <w:lvlText w:val="o"/>
      <w:lvlJc w:val="left"/>
      <w:pPr>
        <w:ind w:left="6327" w:hanging="360"/>
      </w:pPr>
      <w:rPr>
        <w:rFonts w:ascii="Courier New" w:hAnsi="Courier New" w:cs="Courier New" w:hint="default"/>
      </w:rPr>
    </w:lvl>
    <w:lvl w:ilvl="8" w:tplc="D99E1110" w:tentative="1">
      <w:start w:val="1"/>
      <w:numFmt w:val="bullet"/>
      <w:lvlText w:val=""/>
      <w:lvlJc w:val="left"/>
      <w:pPr>
        <w:ind w:left="7047" w:hanging="360"/>
      </w:pPr>
      <w:rPr>
        <w:rFonts w:ascii="Wingdings" w:hAnsi="Wingdings" w:hint="default"/>
      </w:rPr>
    </w:lvl>
  </w:abstractNum>
  <w:abstractNum w:abstractNumId="55">
    <w:nsid w:val="54A32B65"/>
    <w:multiLevelType w:val="hybridMultilevel"/>
    <w:tmpl w:val="3A7ACEB0"/>
    <w:lvl w:ilvl="0" w:tplc="BF886328">
      <w:start w:val="1"/>
      <w:numFmt w:val="bullet"/>
      <w:pStyle w:val="50"/>
      <w:lvlText w:val=""/>
      <w:lvlJc w:val="left"/>
      <w:pPr>
        <w:ind w:left="827" w:hanging="360"/>
      </w:pPr>
      <w:rPr>
        <w:rFonts w:ascii="Symbol" w:hAnsi="Symbol" w:hint="default"/>
      </w:rPr>
    </w:lvl>
    <w:lvl w:ilvl="1" w:tplc="04190003">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56">
    <w:nsid w:val="58DF3BA8"/>
    <w:multiLevelType w:val="hybridMultilevel"/>
    <w:tmpl w:val="E3F0F3D6"/>
    <w:lvl w:ilvl="0" w:tplc="BF886328">
      <w:start w:val="1"/>
      <w:numFmt w:val="decimal"/>
      <w:pStyle w:val="19"/>
      <w:lvlText w:val="Рис.%1."/>
      <w:lvlJc w:val="left"/>
      <w:pPr>
        <w:tabs>
          <w:tab w:val="num" w:pos="1080"/>
        </w:tabs>
        <w:ind w:left="360" w:hanging="360"/>
      </w:pPr>
      <w:rPr>
        <w:rFonts w:ascii="Times New Roman" w:hAnsi="Times New Roman" w:hint="default"/>
        <w:b/>
        <w:i w:val="0"/>
        <w:sz w:val="24"/>
        <w:szCs w:val="24"/>
      </w:rPr>
    </w:lvl>
    <w:lvl w:ilvl="1" w:tplc="04190003">
      <w:start w:val="1"/>
      <w:numFmt w:val="bullet"/>
      <w:lvlText w:val=""/>
      <w:lvlJc w:val="left"/>
      <w:pPr>
        <w:tabs>
          <w:tab w:val="num" w:pos="1440"/>
        </w:tabs>
        <w:ind w:left="1440" w:hanging="360"/>
      </w:pPr>
      <w:rPr>
        <w:rFonts w:ascii="Wingdings" w:hAnsi="Wingdings" w:hint="default"/>
        <w:b/>
        <w:i w:val="0"/>
        <w:sz w:val="24"/>
        <w:szCs w:val="24"/>
      </w:r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57">
    <w:nsid w:val="59500DA2"/>
    <w:multiLevelType w:val="multilevel"/>
    <w:tmpl w:val="45564EF8"/>
    <w:styleLink w:val="1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3.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5962463D"/>
    <w:multiLevelType w:val="multilevel"/>
    <w:tmpl w:val="C97E8E9A"/>
    <w:lvl w:ilvl="0">
      <w:start w:val="1"/>
      <w:numFmt w:val="decimal"/>
      <w:lvlText w:val="%1"/>
      <w:lvlJc w:val="left"/>
      <w:pPr>
        <w:ind w:left="672" w:hanging="672"/>
      </w:pPr>
      <w:rPr>
        <w:rFonts w:hint="default"/>
      </w:rPr>
    </w:lvl>
    <w:lvl w:ilvl="1">
      <w:start w:val="10"/>
      <w:numFmt w:val="decimal"/>
      <w:lvlText w:val="%1.%2"/>
      <w:lvlJc w:val="left"/>
      <w:pPr>
        <w:ind w:left="1097" w:hanging="672"/>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59">
    <w:nsid w:val="59CC3F68"/>
    <w:multiLevelType w:val="multilevel"/>
    <w:tmpl w:val="92FAEC18"/>
    <w:lvl w:ilvl="0">
      <w:start w:val="11"/>
      <w:numFmt w:val="decimal"/>
      <w:lvlText w:val="%1"/>
      <w:lvlJc w:val="left"/>
      <w:pPr>
        <w:ind w:left="804" w:hanging="804"/>
      </w:pPr>
      <w:rPr>
        <w:rFonts w:hint="default"/>
      </w:rPr>
    </w:lvl>
    <w:lvl w:ilvl="1">
      <w:start w:val="11"/>
      <w:numFmt w:val="decimal"/>
      <w:lvlText w:val="%1.%2"/>
      <w:lvlJc w:val="left"/>
      <w:pPr>
        <w:ind w:left="1304" w:hanging="804"/>
      </w:pPr>
      <w:rPr>
        <w:rFonts w:hint="default"/>
      </w:rPr>
    </w:lvl>
    <w:lvl w:ilvl="2">
      <w:start w:val="7"/>
      <w:numFmt w:val="decimal"/>
      <w:lvlText w:val="%1.%2.%3"/>
      <w:lvlJc w:val="left"/>
      <w:pPr>
        <w:ind w:left="1804" w:hanging="804"/>
      </w:pPr>
      <w:rPr>
        <w:rFonts w:hint="default"/>
      </w:rPr>
    </w:lvl>
    <w:lvl w:ilvl="3">
      <w:start w:val="1"/>
      <w:numFmt w:val="decimal"/>
      <w:lvlText w:val="%1.%2.%3.%4"/>
      <w:lvlJc w:val="left"/>
      <w:pPr>
        <w:ind w:left="2304" w:hanging="804"/>
      </w:pPr>
      <w:rPr>
        <w:rFonts w:hint="default"/>
      </w:rPr>
    </w:lvl>
    <w:lvl w:ilvl="4">
      <w:start w:val="1"/>
      <w:numFmt w:val="decimal"/>
      <w:lvlText w:val="%1.%2.%3.%4.%5"/>
      <w:lvlJc w:val="left"/>
      <w:pPr>
        <w:ind w:left="3080" w:hanging="1080"/>
      </w:pPr>
      <w:rPr>
        <w:rFonts w:hint="default"/>
      </w:rPr>
    </w:lvl>
    <w:lvl w:ilvl="5">
      <w:start w:val="1"/>
      <w:numFmt w:val="decimal"/>
      <w:lvlText w:val="%1.%2.%3.%4.%5.%6"/>
      <w:lvlJc w:val="left"/>
      <w:pPr>
        <w:ind w:left="3940" w:hanging="1440"/>
      </w:pPr>
      <w:rPr>
        <w:rFonts w:hint="default"/>
      </w:rPr>
    </w:lvl>
    <w:lvl w:ilvl="6">
      <w:start w:val="1"/>
      <w:numFmt w:val="decimal"/>
      <w:lvlText w:val="%1.%2.%3.%4.%5.%6.%7"/>
      <w:lvlJc w:val="left"/>
      <w:pPr>
        <w:ind w:left="4440" w:hanging="1440"/>
      </w:pPr>
      <w:rPr>
        <w:rFonts w:hint="default"/>
      </w:rPr>
    </w:lvl>
    <w:lvl w:ilvl="7">
      <w:start w:val="1"/>
      <w:numFmt w:val="decimal"/>
      <w:lvlText w:val="%1.%2.%3.%4.%5.%6.%7.%8"/>
      <w:lvlJc w:val="left"/>
      <w:pPr>
        <w:ind w:left="5300" w:hanging="1800"/>
      </w:pPr>
      <w:rPr>
        <w:rFonts w:hint="default"/>
      </w:rPr>
    </w:lvl>
    <w:lvl w:ilvl="8">
      <w:start w:val="1"/>
      <w:numFmt w:val="decimal"/>
      <w:lvlText w:val="%1.%2.%3.%4.%5.%6.%7.%8.%9"/>
      <w:lvlJc w:val="left"/>
      <w:pPr>
        <w:ind w:left="5800" w:hanging="1800"/>
      </w:pPr>
      <w:rPr>
        <w:rFonts w:hint="default"/>
      </w:rPr>
    </w:lvl>
  </w:abstractNum>
  <w:abstractNum w:abstractNumId="60">
    <w:nsid w:val="59E60585"/>
    <w:multiLevelType w:val="hybridMultilevel"/>
    <w:tmpl w:val="9006BE28"/>
    <w:lvl w:ilvl="0" w:tplc="D3E20D58">
      <w:start w:val="1"/>
      <w:numFmt w:val="bullet"/>
      <w:lvlText w:val=""/>
      <w:lvlJc w:val="left"/>
      <w:pPr>
        <w:tabs>
          <w:tab w:val="num" w:pos="3346"/>
        </w:tabs>
        <w:ind w:left="3346" w:hanging="360"/>
      </w:pPr>
      <w:rPr>
        <w:rFonts w:ascii="Symbol" w:hAnsi="Symbol" w:hint="default"/>
        <w:color w:val="auto"/>
      </w:rPr>
    </w:lvl>
    <w:lvl w:ilvl="1" w:tplc="EEEA30C2">
      <w:start w:val="1"/>
      <w:numFmt w:val="bullet"/>
      <w:pStyle w:val="1b"/>
      <w:lvlText w:val=""/>
      <w:lvlJc w:val="left"/>
      <w:pPr>
        <w:tabs>
          <w:tab w:val="num" w:pos="1352"/>
        </w:tabs>
        <w:ind w:left="1352" w:hanging="360"/>
      </w:pPr>
      <w:rPr>
        <w:rFonts w:ascii="Symbol" w:hAnsi="Symbol" w:hint="default"/>
        <w:color w:val="auto"/>
      </w:rPr>
    </w:lvl>
    <w:lvl w:ilvl="2" w:tplc="FBA6CC4A">
      <w:start w:val="1"/>
      <w:numFmt w:val="bullet"/>
      <w:lvlText w:val=""/>
      <w:lvlJc w:val="left"/>
      <w:pPr>
        <w:tabs>
          <w:tab w:val="num" w:pos="2869"/>
        </w:tabs>
        <w:ind w:left="2869" w:hanging="360"/>
      </w:pPr>
      <w:rPr>
        <w:rFonts w:ascii="Wingdings" w:hAnsi="Wingdings" w:hint="default"/>
      </w:rPr>
    </w:lvl>
    <w:lvl w:ilvl="3" w:tplc="C1E03EEC" w:tentative="1">
      <w:start w:val="1"/>
      <w:numFmt w:val="bullet"/>
      <w:lvlText w:val=""/>
      <w:lvlJc w:val="left"/>
      <w:pPr>
        <w:tabs>
          <w:tab w:val="num" w:pos="3589"/>
        </w:tabs>
        <w:ind w:left="3589" w:hanging="360"/>
      </w:pPr>
      <w:rPr>
        <w:rFonts w:ascii="Symbol" w:hAnsi="Symbol" w:hint="default"/>
      </w:rPr>
    </w:lvl>
    <w:lvl w:ilvl="4" w:tplc="76287760" w:tentative="1">
      <w:start w:val="1"/>
      <w:numFmt w:val="bullet"/>
      <w:lvlText w:val="o"/>
      <w:lvlJc w:val="left"/>
      <w:pPr>
        <w:tabs>
          <w:tab w:val="num" w:pos="4309"/>
        </w:tabs>
        <w:ind w:left="4309" w:hanging="360"/>
      </w:pPr>
      <w:rPr>
        <w:rFonts w:ascii="Courier New" w:hAnsi="Courier New" w:cs="Courier New" w:hint="default"/>
      </w:rPr>
    </w:lvl>
    <w:lvl w:ilvl="5" w:tplc="2174BE4E" w:tentative="1">
      <w:start w:val="1"/>
      <w:numFmt w:val="bullet"/>
      <w:lvlText w:val=""/>
      <w:lvlJc w:val="left"/>
      <w:pPr>
        <w:tabs>
          <w:tab w:val="num" w:pos="5029"/>
        </w:tabs>
        <w:ind w:left="5029" w:hanging="360"/>
      </w:pPr>
      <w:rPr>
        <w:rFonts w:ascii="Wingdings" w:hAnsi="Wingdings" w:hint="default"/>
      </w:rPr>
    </w:lvl>
    <w:lvl w:ilvl="6" w:tplc="5F026BCA" w:tentative="1">
      <w:start w:val="1"/>
      <w:numFmt w:val="bullet"/>
      <w:lvlText w:val=""/>
      <w:lvlJc w:val="left"/>
      <w:pPr>
        <w:tabs>
          <w:tab w:val="num" w:pos="5749"/>
        </w:tabs>
        <w:ind w:left="5749" w:hanging="360"/>
      </w:pPr>
      <w:rPr>
        <w:rFonts w:ascii="Symbol" w:hAnsi="Symbol" w:hint="default"/>
      </w:rPr>
    </w:lvl>
    <w:lvl w:ilvl="7" w:tplc="9B86EB14" w:tentative="1">
      <w:start w:val="1"/>
      <w:numFmt w:val="bullet"/>
      <w:lvlText w:val="o"/>
      <w:lvlJc w:val="left"/>
      <w:pPr>
        <w:tabs>
          <w:tab w:val="num" w:pos="6469"/>
        </w:tabs>
        <w:ind w:left="6469" w:hanging="360"/>
      </w:pPr>
      <w:rPr>
        <w:rFonts w:ascii="Courier New" w:hAnsi="Courier New" w:cs="Courier New" w:hint="default"/>
      </w:rPr>
    </w:lvl>
    <w:lvl w:ilvl="8" w:tplc="240E7A10" w:tentative="1">
      <w:start w:val="1"/>
      <w:numFmt w:val="bullet"/>
      <w:lvlText w:val=""/>
      <w:lvlJc w:val="left"/>
      <w:pPr>
        <w:tabs>
          <w:tab w:val="num" w:pos="7189"/>
        </w:tabs>
        <w:ind w:left="7189" w:hanging="360"/>
      </w:pPr>
      <w:rPr>
        <w:rFonts w:ascii="Wingdings" w:hAnsi="Wingdings" w:hint="default"/>
      </w:rPr>
    </w:lvl>
  </w:abstractNum>
  <w:abstractNum w:abstractNumId="61">
    <w:nsid w:val="5C014A41"/>
    <w:multiLevelType w:val="hybridMultilevel"/>
    <w:tmpl w:val="F69A0DC0"/>
    <w:lvl w:ilvl="0" w:tplc="35768032">
      <w:start w:val="1"/>
      <w:numFmt w:val="decimal"/>
      <w:pStyle w:val="100"/>
      <w:lvlText w:val="%1)"/>
      <w:lvlJc w:val="left"/>
      <w:pPr>
        <w:ind w:left="1890" w:hanging="1170"/>
      </w:pPr>
      <w:rPr>
        <w:rFonts w:hint="default"/>
      </w:rPr>
    </w:lvl>
    <w:lvl w:ilvl="1" w:tplc="7F123E48" w:tentative="1">
      <w:start w:val="1"/>
      <w:numFmt w:val="lowerLetter"/>
      <w:lvlText w:val="%2."/>
      <w:lvlJc w:val="left"/>
      <w:pPr>
        <w:ind w:left="1800" w:hanging="360"/>
      </w:pPr>
    </w:lvl>
    <w:lvl w:ilvl="2" w:tplc="CEA2A60A" w:tentative="1">
      <w:start w:val="1"/>
      <w:numFmt w:val="lowerRoman"/>
      <w:lvlText w:val="%3."/>
      <w:lvlJc w:val="right"/>
      <w:pPr>
        <w:ind w:left="2520" w:hanging="180"/>
      </w:pPr>
    </w:lvl>
    <w:lvl w:ilvl="3" w:tplc="3D208000" w:tentative="1">
      <w:start w:val="1"/>
      <w:numFmt w:val="decimal"/>
      <w:lvlText w:val="%4."/>
      <w:lvlJc w:val="left"/>
      <w:pPr>
        <w:ind w:left="3240" w:hanging="360"/>
      </w:pPr>
    </w:lvl>
    <w:lvl w:ilvl="4" w:tplc="FBC08F20" w:tentative="1">
      <w:start w:val="1"/>
      <w:numFmt w:val="lowerLetter"/>
      <w:lvlText w:val="%5."/>
      <w:lvlJc w:val="left"/>
      <w:pPr>
        <w:ind w:left="3960" w:hanging="360"/>
      </w:pPr>
    </w:lvl>
    <w:lvl w:ilvl="5" w:tplc="5362397E" w:tentative="1">
      <w:start w:val="1"/>
      <w:numFmt w:val="lowerRoman"/>
      <w:lvlText w:val="%6."/>
      <w:lvlJc w:val="right"/>
      <w:pPr>
        <w:ind w:left="4680" w:hanging="180"/>
      </w:pPr>
    </w:lvl>
    <w:lvl w:ilvl="6" w:tplc="28A0F508" w:tentative="1">
      <w:start w:val="1"/>
      <w:numFmt w:val="decimal"/>
      <w:lvlText w:val="%7."/>
      <w:lvlJc w:val="left"/>
      <w:pPr>
        <w:ind w:left="5400" w:hanging="360"/>
      </w:pPr>
    </w:lvl>
    <w:lvl w:ilvl="7" w:tplc="E90ACAA0" w:tentative="1">
      <w:start w:val="1"/>
      <w:numFmt w:val="lowerLetter"/>
      <w:lvlText w:val="%8."/>
      <w:lvlJc w:val="left"/>
      <w:pPr>
        <w:ind w:left="6120" w:hanging="360"/>
      </w:pPr>
    </w:lvl>
    <w:lvl w:ilvl="8" w:tplc="11BE18B4" w:tentative="1">
      <w:start w:val="1"/>
      <w:numFmt w:val="lowerRoman"/>
      <w:lvlText w:val="%9."/>
      <w:lvlJc w:val="right"/>
      <w:pPr>
        <w:ind w:left="6840" w:hanging="180"/>
      </w:pPr>
    </w:lvl>
  </w:abstractNum>
  <w:abstractNum w:abstractNumId="62">
    <w:nsid w:val="5C32226F"/>
    <w:multiLevelType w:val="multilevel"/>
    <w:tmpl w:val="6CFEE39E"/>
    <w:styleLink w:val="1111123"/>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5CE32A3D"/>
    <w:multiLevelType w:val="multilevel"/>
    <w:tmpl w:val="EB524AD4"/>
    <w:styleLink w:val="33"/>
    <w:lvl w:ilvl="0">
      <w:start w:val="1"/>
      <w:numFmt w:val="decimal"/>
      <w:lvlText w:val="%1."/>
      <w:lvlJc w:val="left"/>
      <w:pPr>
        <w:ind w:left="2629" w:hanging="360"/>
      </w:pPr>
      <w:rPr>
        <w:rFonts w:ascii="Times New Roman" w:hAnsi="Times New Roman"/>
        <w:sz w:val="24"/>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nsid w:val="602D6445"/>
    <w:multiLevelType w:val="hybridMultilevel"/>
    <w:tmpl w:val="00947C92"/>
    <w:styleLink w:val="210"/>
    <w:lvl w:ilvl="0" w:tplc="80468E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60584B7E"/>
    <w:multiLevelType w:val="hybridMultilevel"/>
    <w:tmpl w:val="D062CB34"/>
    <w:lvl w:ilvl="0" w:tplc="12B86D5A">
      <w:start w:val="1"/>
      <w:numFmt w:val="decimal"/>
      <w:pStyle w:val="ae"/>
      <w:lvlText w:val="Рис. %1. "/>
      <w:lvlJc w:val="left"/>
      <w:pPr>
        <w:ind w:left="5039"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1" w:tplc="B212D1C4">
      <w:start w:val="1"/>
      <w:numFmt w:val="lowerLetter"/>
      <w:lvlText w:val="%2."/>
      <w:lvlJc w:val="left"/>
      <w:pPr>
        <w:ind w:left="1440" w:hanging="360"/>
      </w:pPr>
    </w:lvl>
    <w:lvl w:ilvl="2" w:tplc="03CE67F8">
      <w:start w:val="1"/>
      <w:numFmt w:val="lowerRoman"/>
      <w:lvlText w:val="%3."/>
      <w:lvlJc w:val="right"/>
      <w:pPr>
        <w:ind w:left="2160" w:hanging="180"/>
      </w:pPr>
    </w:lvl>
    <w:lvl w:ilvl="3" w:tplc="EAF426C0">
      <w:start w:val="1"/>
      <w:numFmt w:val="decimal"/>
      <w:lvlText w:val="%4."/>
      <w:lvlJc w:val="left"/>
      <w:pPr>
        <w:ind w:left="2880" w:hanging="360"/>
      </w:pPr>
    </w:lvl>
    <w:lvl w:ilvl="4" w:tplc="E9D64C1E">
      <w:start w:val="1"/>
      <w:numFmt w:val="lowerLetter"/>
      <w:lvlText w:val="%5."/>
      <w:lvlJc w:val="left"/>
      <w:pPr>
        <w:ind w:left="3600" w:hanging="360"/>
      </w:pPr>
    </w:lvl>
    <w:lvl w:ilvl="5" w:tplc="9D507654">
      <w:start w:val="1"/>
      <w:numFmt w:val="lowerRoman"/>
      <w:lvlText w:val="%6."/>
      <w:lvlJc w:val="right"/>
      <w:pPr>
        <w:ind w:left="4320" w:hanging="180"/>
      </w:pPr>
    </w:lvl>
    <w:lvl w:ilvl="6" w:tplc="0CFA2E84">
      <w:start w:val="1"/>
      <w:numFmt w:val="decimal"/>
      <w:lvlText w:val="%7."/>
      <w:lvlJc w:val="left"/>
      <w:pPr>
        <w:ind w:left="5040" w:hanging="360"/>
      </w:pPr>
    </w:lvl>
    <w:lvl w:ilvl="7" w:tplc="EC843EA2">
      <w:start w:val="1"/>
      <w:numFmt w:val="lowerLetter"/>
      <w:lvlText w:val="%8."/>
      <w:lvlJc w:val="left"/>
      <w:pPr>
        <w:ind w:left="5760" w:hanging="360"/>
      </w:pPr>
    </w:lvl>
    <w:lvl w:ilvl="8" w:tplc="451A5B54">
      <w:start w:val="1"/>
      <w:numFmt w:val="lowerRoman"/>
      <w:lvlText w:val="%9."/>
      <w:lvlJc w:val="right"/>
      <w:pPr>
        <w:ind w:left="6480" w:hanging="180"/>
      </w:pPr>
    </w:lvl>
  </w:abstractNum>
  <w:abstractNum w:abstractNumId="66">
    <w:nsid w:val="609F7ACC"/>
    <w:multiLevelType w:val="hybridMultilevel"/>
    <w:tmpl w:val="FEBCF854"/>
    <w:styleLink w:val="1111152"/>
    <w:lvl w:ilvl="0" w:tplc="AE78C998">
      <w:start w:val="1"/>
      <w:numFmt w:val="bullet"/>
      <w:lvlText w:val=""/>
      <w:lvlJc w:val="left"/>
      <w:pPr>
        <w:tabs>
          <w:tab w:val="num" w:pos="651"/>
        </w:tabs>
        <w:ind w:left="651" w:hanging="360"/>
      </w:pPr>
      <w:rPr>
        <w:rFonts w:ascii="Symbol" w:hAnsi="Symbol" w:hint="default"/>
      </w:rPr>
    </w:lvl>
    <w:lvl w:ilvl="1" w:tplc="3F1A1F04">
      <w:start w:val="1"/>
      <w:numFmt w:val="bullet"/>
      <w:pStyle w:val="A2list2"/>
      <w:lvlText w:val="o"/>
      <w:lvlJc w:val="left"/>
      <w:pPr>
        <w:tabs>
          <w:tab w:val="num" w:pos="1440"/>
        </w:tabs>
        <w:ind w:left="1440" w:hanging="360"/>
      </w:pPr>
      <w:rPr>
        <w:rFonts w:ascii="Courier New" w:hAnsi="Courier New" w:hint="default"/>
      </w:rPr>
    </w:lvl>
    <w:lvl w:ilvl="2" w:tplc="3062A892">
      <w:start w:val="1"/>
      <w:numFmt w:val="bullet"/>
      <w:lvlText w:val=""/>
      <w:lvlJc w:val="left"/>
      <w:pPr>
        <w:tabs>
          <w:tab w:val="num" w:pos="2091"/>
        </w:tabs>
        <w:ind w:left="2091" w:hanging="360"/>
      </w:pPr>
      <w:rPr>
        <w:rFonts w:ascii="Wingdings" w:hAnsi="Wingdings" w:hint="default"/>
      </w:rPr>
    </w:lvl>
    <w:lvl w:ilvl="3" w:tplc="8A6E0926" w:tentative="1">
      <w:start w:val="1"/>
      <w:numFmt w:val="bullet"/>
      <w:lvlText w:val=""/>
      <w:lvlJc w:val="left"/>
      <w:pPr>
        <w:tabs>
          <w:tab w:val="num" w:pos="2811"/>
        </w:tabs>
        <w:ind w:left="2811" w:hanging="360"/>
      </w:pPr>
      <w:rPr>
        <w:rFonts w:ascii="Symbol" w:hAnsi="Symbol" w:hint="default"/>
      </w:rPr>
    </w:lvl>
    <w:lvl w:ilvl="4" w:tplc="59043FF8" w:tentative="1">
      <w:start w:val="1"/>
      <w:numFmt w:val="bullet"/>
      <w:lvlText w:val="o"/>
      <w:lvlJc w:val="left"/>
      <w:pPr>
        <w:tabs>
          <w:tab w:val="num" w:pos="3531"/>
        </w:tabs>
        <w:ind w:left="3531" w:hanging="360"/>
      </w:pPr>
      <w:rPr>
        <w:rFonts w:ascii="Courier New" w:hAnsi="Courier New" w:hint="default"/>
      </w:rPr>
    </w:lvl>
    <w:lvl w:ilvl="5" w:tplc="91F26FCC" w:tentative="1">
      <w:start w:val="1"/>
      <w:numFmt w:val="bullet"/>
      <w:lvlText w:val=""/>
      <w:lvlJc w:val="left"/>
      <w:pPr>
        <w:tabs>
          <w:tab w:val="num" w:pos="4251"/>
        </w:tabs>
        <w:ind w:left="4251" w:hanging="360"/>
      </w:pPr>
      <w:rPr>
        <w:rFonts w:ascii="Wingdings" w:hAnsi="Wingdings" w:hint="default"/>
      </w:rPr>
    </w:lvl>
    <w:lvl w:ilvl="6" w:tplc="505C2FBC" w:tentative="1">
      <w:start w:val="1"/>
      <w:numFmt w:val="bullet"/>
      <w:lvlText w:val=""/>
      <w:lvlJc w:val="left"/>
      <w:pPr>
        <w:tabs>
          <w:tab w:val="num" w:pos="4971"/>
        </w:tabs>
        <w:ind w:left="4971" w:hanging="360"/>
      </w:pPr>
      <w:rPr>
        <w:rFonts w:ascii="Symbol" w:hAnsi="Symbol" w:hint="default"/>
      </w:rPr>
    </w:lvl>
    <w:lvl w:ilvl="7" w:tplc="97504392" w:tentative="1">
      <w:start w:val="1"/>
      <w:numFmt w:val="bullet"/>
      <w:lvlText w:val="o"/>
      <w:lvlJc w:val="left"/>
      <w:pPr>
        <w:tabs>
          <w:tab w:val="num" w:pos="5691"/>
        </w:tabs>
        <w:ind w:left="5691" w:hanging="360"/>
      </w:pPr>
      <w:rPr>
        <w:rFonts w:ascii="Courier New" w:hAnsi="Courier New" w:hint="default"/>
      </w:rPr>
    </w:lvl>
    <w:lvl w:ilvl="8" w:tplc="C3BA6BE8" w:tentative="1">
      <w:start w:val="1"/>
      <w:numFmt w:val="bullet"/>
      <w:lvlText w:val=""/>
      <w:lvlJc w:val="left"/>
      <w:pPr>
        <w:tabs>
          <w:tab w:val="num" w:pos="6411"/>
        </w:tabs>
        <w:ind w:left="6411" w:hanging="360"/>
      </w:pPr>
      <w:rPr>
        <w:rFonts w:ascii="Wingdings" w:hAnsi="Wingdings" w:hint="default"/>
      </w:rPr>
    </w:lvl>
  </w:abstractNum>
  <w:abstractNum w:abstractNumId="67">
    <w:nsid w:val="60C93F2B"/>
    <w:multiLevelType w:val="hybridMultilevel"/>
    <w:tmpl w:val="16D2C904"/>
    <w:lvl w:ilvl="0" w:tplc="42A62E9C">
      <w:start w:val="1"/>
      <w:numFmt w:val="decimal"/>
      <w:pStyle w:val="af"/>
      <w:lvlText w:val="Рис.%1."/>
      <w:lvlJc w:val="left"/>
      <w:pPr>
        <w:tabs>
          <w:tab w:val="num" w:pos="3154"/>
        </w:tabs>
        <w:ind w:left="2434" w:hanging="2434"/>
      </w:pPr>
      <w:rPr>
        <w:rFonts w:ascii="Times New Roman" w:hAnsi="Times New Roman" w:hint="default"/>
        <w:b/>
        <w:i w:val="0"/>
        <w:sz w:val="24"/>
        <w:szCs w:val="24"/>
      </w:rPr>
    </w:lvl>
    <w:lvl w:ilvl="1" w:tplc="9026ACD6" w:tentative="1">
      <w:start w:val="1"/>
      <w:numFmt w:val="lowerLetter"/>
      <w:lvlText w:val="%2."/>
      <w:lvlJc w:val="left"/>
      <w:pPr>
        <w:tabs>
          <w:tab w:val="num" w:pos="1440"/>
        </w:tabs>
        <w:ind w:left="1440" w:hanging="360"/>
      </w:pPr>
    </w:lvl>
    <w:lvl w:ilvl="2" w:tplc="23A6E914" w:tentative="1">
      <w:start w:val="1"/>
      <w:numFmt w:val="lowerRoman"/>
      <w:lvlText w:val="%3."/>
      <w:lvlJc w:val="right"/>
      <w:pPr>
        <w:tabs>
          <w:tab w:val="num" w:pos="2160"/>
        </w:tabs>
        <w:ind w:left="2160" w:hanging="180"/>
      </w:pPr>
    </w:lvl>
    <w:lvl w:ilvl="3" w:tplc="2F80B89A" w:tentative="1">
      <w:start w:val="1"/>
      <w:numFmt w:val="decimal"/>
      <w:lvlText w:val="%4."/>
      <w:lvlJc w:val="left"/>
      <w:pPr>
        <w:tabs>
          <w:tab w:val="num" w:pos="2880"/>
        </w:tabs>
        <w:ind w:left="2880" w:hanging="360"/>
      </w:pPr>
    </w:lvl>
    <w:lvl w:ilvl="4" w:tplc="5A0ACD2A" w:tentative="1">
      <w:start w:val="1"/>
      <w:numFmt w:val="lowerLetter"/>
      <w:lvlText w:val="%5."/>
      <w:lvlJc w:val="left"/>
      <w:pPr>
        <w:tabs>
          <w:tab w:val="num" w:pos="3600"/>
        </w:tabs>
        <w:ind w:left="3600" w:hanging="360"/>
      </w:pPr>
    </w:lvl>
    <w:lvl w:ilvl="5" w:tplc="46E63232" w:tentative="1">
      <w:start w:val="1"/>
      <w:numFmt w:val="lowerRoman"/>
      <w:lvlText w:val="%6."/>
      <w:lvlJc w:val="right"/>
      <w:pPr>
        <w:tabs>
          <w:tab w:val="num" w:pos="4320"/>
        </w:tabs>
        <w:ind w:left="4320" w:hanging="180"/>
      </w:pPr>
    </w:lvl>
    <w:lvl w:ilvl="6" w:tplc="36D87598" w:tentative="1">
      <w:start w:val="1"/>
      <w:numFmt w:val="decimal"/>
      <w:lvlText w:val="%7."/>
      <w:lvlJc w:val="left"/>
      <w:pPr>
        <w:tabs>
          <w:tab w:val="num" w:pos="5040"/>
        </w:tabs>
        <w:ind w:left="5040" w:hanging="360"/>
      </w:pPr>
    </w:lvl>
    <w:lvl w:ilvl="7" w:tplc="D62ACB32" w:tentative="1">
      <w:start w:val="1"/>
      <w:numFmt w:val="lowerLetter"/>
      <w:lvlText w:val="%8."/>
      <w:lvlJc w:val="left"/>
      <w:pPr>
        <w:tabs>
          <w:tab w:val="num" w:pos="5760"/>
        </w:tabs>
        <w:ind w:left="5760" w:hanging="360"/>
      </w:pPr>
    </w:lvl>
    <w:lvl w:ilvl="8" w:tplc="E664418C" w:tentative="1">
      <w:start w:val="1"/>
      <w:numFmt w:val="lowerRoman"/>
      <w:lvlText w:val="%9."/>
      <w:lvlJc w:val="right"/>
      <w:pPr>
        <w:tabs>
          <w:tab w:val="num" w:pos="6480"/>
        </w:tabs>
        <w:ind w:left="6480" w:hanging="180"/>
      </w:pPr>
    </w:lvl>
  </w:abstractNum>
  <w:abstractNum w:abstractNumId="68">
    <w:nsid w:val="62226F37"/>
    <w:multiLevelType w:val="hybridMultilevel"/>
    <w:tmpl w:val="A73E8E9A"/>
    <w:lvl w:ilvl="0" w:tplc="0310CD1C">
      <w:start w:val="1"/>
      <w:numFmt w:val="decimal"/>
      <w:pStyle w:val="af0"/>
      <w:lvlText w:val="Таблица 7.%1."/>
      <w:lvlJc w:val="left"/>
      <w:pPr>
        <w:ind w:left="720" w:hanging="360"/>
      </w:pPr>
      <w:rPr>
        <w:rFonts w:hint="default"/>
      </w:rPr>
    </w:lvl>
    <w:lvl w:ilvl="1" w:tplc="04190003" w:tentative="1">
      <w:start w:val="1"/>
      <w:numFmt w:val="lowerLetter"/>
      <w:lvlText w:val="%2."/>
      <w:lvlJc w:val="left"/>
      <w:pPr>
        <w:ind w:left="1440" w:hanging="360"/>
      </w:pPr>
    </w:lvl>
    <w:lvl w:ilvl="2" w:tplc="04190005">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69">
    <w:nsid w:val="63446253"/>
    <w:multiLevelType w:val="hybridMultilevel"/>
    <w:tmpl w:val="71BE1C96"/>
    <w:lvl w:ilvl="0" w:tplc="7F2A0D3A">
      <w:start w:val="1"/>
      <w:numFmt w:val="decimal"/>
      <w:pStyle w:val="6"/>
      <w:lvlText w:val="Рисунок %1."/>
      <w:lvlJc w:val="left"/>
      <w:pPr>
        <w:ind w:left="1287" w:hanging="360"/>
      </w:pPr>
      <w:rPr>
        <w:rFonts w:hint="default"/>
        <w:color w:val="auto"/>
        <w:sz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0">
    <w:nsid w:val="63686982"/>
    <w:multiLevelType w:val="hybridMultilevel"/>
    <w:tmpl w:val="84DC6940"/>
    <w:lvl w:ilvl="0" w:tplc="BDD87824">
      <w:start w:val="1"/>
      <w:numFmt w:val="decimal"/>
      <w:pStyle w:val="af1"/>
      <w:lvlText w:val="Таблица %1."/>
      <w:lvlJc w:val="left"/>
      <w:pPr>
        <w:ind w:left="1353"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64C34787"/>
    <w:multiLevelType w:val="hybridMultilevel"/>
    <w:tmpl w:val="1450975E"/>
    <w:lvl w:ilvl="0" w:tplc="6D048A0C">
      <w:start w:val="1"/>
      <w:numFmt w:val="decimal"/>
      <w:pStyle w:val="af2"/>
      <w:lvlText w:val="Таблица %1."/>
      <w:lvlJc w:val="right"/>
      <w:pPr>
        <w:ind w:left="1287" w:hanging="360"/>
      </w:pPr>
      <w:rPr>
        <w:rFonts w:hint="default"/>
      </w:rPr>
    </w:lvl>
    <w:lvl w:ilvl="1" w:tplc="7B96A764" w:tentative="1">
      <w:start w:val="1"/>
      <w:numFmt w:val="lowerLetter"/>
      <w:lvlText w:val="%2."/>
      <w:lvlJc w:val="left"/>
      <w:pPr>
        <w:ind w:left="1440" w:hanging="360"/>
      </w:pPr>
    </w:lvl>
    <w:lvl w:ilvl="2" w:tplc="4C827AC0" w:tentative="1">
      <w:start w:val="1"/>
      <w:numFmt w:val="lowerRoman"/>
      <w:lvlText w:val="%3."/>
      <w:lvlJc w:val="right"/>
      <w:pPr>
        <w:ind w:left="2160" w:hanging="180"/>
      </w:pPr>
    </w:lvl>
    <w:lvl w:ilvl="3" w:tplc="921839EE" w:tentative="1">
      <w:start w:val="1"/>
      <w:numFmt w:val="decimal"/>
      <w:lvlText w:val="%4."/>
      <w:lvlJc w:val="left"/>
      <w:pPr>
        <w:ind w:left="2880" w:hanging="360"/>
      </w:pPr>
    </w:lvl>
    <w:lvl w:ilvl="4" w:tplc="EAA687CA" w:tentative="1">
      <w:start w:val="1"/>
      <w:numFmt w:val="lowerLetter"/>
      <w:lvlText w:val="%5."/>
      <w:lvlJc w:val="left"/>
      <w:pPr>
        <w:ind w:left="3600" w:hanging="360"/>
      </w:pPr>
    </w:lvl>
    <w:lvl w:ilvl="5" w:tplc="E99CAE54" w:tentative="1">
      <w:start w:val="1"/>
      <w:numFmt w:val="lowerRoman"/>
      <w:lvlText w:val="%6."/>
      <w:lvlJc w:val="right"/>
      <w:pPr>
        <w:ind w:left="4320" w:hanging="180"/>
      </w:pPr>
    </w:lvl>
    <w:lvl w:ilvl="6" w:tplc="5790903C" w:tentative="1">
      <w:start w:val="1"/>
      <w:numFmt w:val="decimal"/>
      <w:lvlText w:val="%7."/>
      <w:lvlJc w:val="left"/>
      <w:pPr>
        <w:ind w:left="5040" w:hanging="360"/>
      </w:pPr>
    </w:lvl>
    <w:lvl w:ilvl="7" w:tplc="C92079D0" w:tentative="1">
      <w:start w:val="1"/>
      <w:numFmt w:val="lowerLetter"/>
      <w:lvlText w:val="%8."/>
      <w:lvlJc w:val="left"/>
      <w:pPr>
        <w:ind w:left="5760" w:hanging="360"/>
      </w:pPr>
    </w:lvl>
    <w:lvl w:ilvl="8" w:tplc="8E9ECD46" w:tentative="1">
      <w:start w:val="1"/>
      <w:numFmt w:val="lowerRoman"/>
      <w:lvlText w:val="%9."/>
      <w:lvlJc w:val="right"/>
      <w:pPr>
        <w:ind w:left="6480" w:hanging="180"/>
      </w:pPr>
    </w:lvl>
  </w:abstractNum>
  <w:abstractNum w:abstractNumId="72">
    <w:nsid w:val="66E76DA0"/>
    <w:multiLevelType w:val="hybridMultilevel"/>
    <w:tmpl w:val="FBB6062E"/>
    <w:lvl w:ilvl="0" w:tplc="1ABAB1EA">
      <w:start w:val="1"/>
      <w:numFmt w:val="decimal"/>
      <w:pStyle w:val="1c"/>
      <w:lvlText w:val="Рис.%1."/>
      <w:lvlJc w:val="left"/>
      <w:pPr>
        <w:tabs>
          <w:tab w:val="num" w:pos="1080"/>
        </w:tabs>
        <w:ind w:left="360" w:hanging="360"/>
      </w:pPr>
      <w:rPr>
        <w:rFonts w:ascii="Times New Roman" w:hAnsi="Times New Roman" w:hint="default"/>
        <w:b/>
        <w:i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3">
    <w:nsid w:val="68612CD2"/>
    <w:multiLevelType w:val="multilevel"/>
    <w:tmpl w:val="E35AA76E"/>
    <w:lvl w:ilvl="0">
      <w:start w:val="1"/>
      <w:numFmt w:val="none"/>
      <w:lvlText w:val=""/>
      <w:lvlJc w:val="left"/>
      <w:pPr>
        <w:ind w:left="1429" w:hanging="360"/>
      </w:pPr>
      <w:rPr>
        <w:rFonts w:hint="default"/>
      </w:rPr>
    </w:lvl>
    <w:lvl w:ilvl="1">
      <w:start w:val="1"/>
      <w:numFmt w:val="decimal"/>
      <w:pStyle w:val="121"/>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74">
    <w:nsid w:val="6B1F6287"/>
    <w:multiLevelType w:val="multilevel"/>
    <w:tmpl w:val="08089A28"/>
    <w:lvl w:ilvl="0">
      <w:start w:val="1"/>
      <w:numFmt w:val="decimal"/>
      <w:pStyle w:val="-1"/>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nsid w:val="6B9E597F"/>
    <w:multiLevelType w:val="multilevel"/>
    <w:tmpl w:val="0419001F"/>
    <w:lvl w:ilvl="0">
      <w:start w:val="1"/>
      <w:numFmt w:val="decimal"/>
      <w:lvlText w:val="%1."/>
      <w:lvlJc w:val="left"/>
      <w:pPr>
        <w:ind w:left="360" w:hanging="360"/>
      </w:pPr>
    </w:lvl>
    <w:lvl w:ilvl="1">
      <w:start w:val="1"/>
      <w:numFmt w:val="decimal"/>
      <w:pStyle w:val="05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6E7F3C98"/>
    <w:multiLevelType w:val="hybridMultilevel"/>
    <w:tmpl w:val="952072CE"/>
    <w:lvl w:ilvl="0" w:tplc="BF886328">
      <w:start w:val="1"/>
      <w:numFmt w:val="russianLower"/>
      <w:pStyle w:val="06"/>
      <w:lvlText w:val="%1)"/>
      <w:lvlJc w:val="left"/>
      <w:pPr>
        <w:ind w:left="2138" w:hanging="360"/>
      </w:pPr>
      <w:rPr>
        <w:rFonts w:hint="default"/>
      </w:rPr>
    </w:lvl>
    <w:lvl w:ilvl="1" w:tplc="04190003" w:tentative="1">
      <w:start w:val="1"/>
      <w:numFmt w:val="lowerLetter"/>
      <w:lvlText w:val="%2."/>
      <w:lvlJc w:val="left"/>
      <w:pPr>
        <w:ind w:left="2858" w:hanging="360"/>
      </w:pPr>
    </w:lvl>
    <w:lvl w:ilvl="2" w:tplc="04190005" w:tentative="1">
      <w:start w:val="1"/>
      <w:numFmt w:val="lowerRoman"/>
      <w:lvlText w:val="%3."/>
      <w:lvlJc w:val="right"/>
      <w:pPr>
        <w:ind w:left="3578" w:hanging="180"/>
      </w:pPr>
    </w:lvl>
    <w:lvl w:ilvl="3" w:tplc="04190001" w:tentative="1">
      <w:start w:val="1"/>
      <w:numFmt w:val="decimal"/>
      <w:lvlText w:val="%4."/>
      <w:lvlJc w:val="left"/>
      <w:pPr>
        <w:ind w:left="4298" w:hanging="360"/>
      </w:pPr>
    </w:lvl>
    <w:lvl w:ilvl="4" w:tplc="04190003" w:tentative="1">
      <w:start w:val="1"/>
      <w:numFmt w:val="lowerLetter"/>
      <w:lvlText w:val="%5."/>
      <w:lvlJc w:val="left"/>
      <w:pPr>
        <w:ind w:left="5018" w:hanging="360"/>
      </w:pPr>
    </w:lvl>
    <w:lvl w:ilvl="5" w:tplc="04190005" w:tentative="1">
      <w:start w:val="1"/>
      <w:numFmt w:val="lowerRoman"/>
      <w:lvlText w:val="%6."/>
      <w:lvlJc w:val="right"/>
      <w:pPr>
        <w:ind w:left="5738" w:hanging="180"/>
      </w:pPr>
    </w:lvl>
    <w:lvl w:ilvl="6" w:tplc="04190001" w:tentative="1">
      <w:start w:val="1"/>
      <w:numFmt w:val="decimal"/>
      <w:lvlText w:val="%7."/>
      <w:lvlJc w:val="left"/>
      <w:pPr>
        <w:ind w:left="6458" w:hanging="360"/>
      </w:pPr>
    </w:lvl>
    <w:lvl w:ilvl="7" w:tplc="04190003" w:tentative="1">
      <w:start w:val="1"/>
      <w:numFmt w:val="lowerLetter"/>
      <w:lvlText w:val="%8."/>
      <w:lvlJc w:val="left"/>
      <w:pPr>
        <w:ind w:left="7178" w:hanging="360"/>
      </w:pPr>
    </w:lvl>
    <w:lvl w:ilvl="8" w:tplc="04190005" w:tentative="1">
      <w:start w:val="1"/>
      <w:numFmt w:val="lowerRoman"/>
      <w:lvlText w:val="%9."/>
      <w:lvlJc w:val="right"/>
      <w:pPr>
        <w:ind w:left="7898" w:hanging="180"/>
      </w:pPr>
    </w:lvl>
  </w:abstractNum>
  <w:abstractNum w:abstractNumId="77">
    <w:nsid w:val="714701E0"/>
    <w:multiLevelType w:val="hybridMultilevel"/>
    <w:tmpl w:val="F802301A"/>
    <w:lvl w:ilvl="0" w:tplc="BF886328">
      <w:start w:val="1"/>
      <w:numFmt w:val="decimal"/>
      <w:pStyle w:val="af3"/>
      <w:lvlText w:val="Рисунок %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78">
    <w:nsid w:val="71650B4C"/>
    <w:multiLevelType w:val="singleLevel"/>
    <w:tmpl w:val="70DE7A12"/>
    <w:styleLink w:val="117"/>
    <w:lvl w:ilvl="0">
      <w:start w:val="1"/>
      <w:numFmt w:val="bullet"/>
      <w:pStyle w:val="af4"/>
      <w:lvlText w:val=""/>
      <w:lvlJc w:val="left"/>
      <w:pPr>
        <w:tabs>
          <w:tab w:val="num" w:pos="360"/>
        </w:tabs>
        <w:ind w:left="360" w:hanging="360"/>
      </w:pPr>
      <w:rPr>
        <w:rFonts w:ascii="Symbol" w:hAnsi="Symbol" w:cs="Symbol" w:hint="default"/>
        <w:color w:val="auto"/>
      </w:rPr>
    </w:lvl>
  </w:abstractNum>
  <w:abstractNum w:abstractNumId="79">
    <w:nsid w:val="71774058"/>
    <w:multiLevelType w:val="multilevel"/>
    <w:tmpl w:val="244CDD22"/>
    <w:styleLink w:val="112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nsid w:val="75091FBA"/>
    <w:multiLevelType w:val="hybridMultilevel"/>
    <w:tmpl w:val="F0220C5A"/>
    <w:lvl w:ilvl="0" w:tplc="04190001">
      <w:start w:val="1"/>
      <w:numFmt w:val="decimal"/>
      <w:pStyle w:val="af5"/>
      <w:lvlText w:val="Рис. 2.%1."/>
      <w:lvlJc w:val="left"/>
      <w:pPr>
        <w:ind w:left="2160" w:hanging="360"/>
      </w:pPr>
      <w:rPr>
        <w:rFonts w:hint="default"/>
      </w:rPr>
    </w:lvl>
    <w:lvl w:ilvl="1" w:tplc="04190003" w:tentative="1">
      <w:start w:val="1"/>
      <w:numFmt w:val="lowerLetter"/>
      <w:lvlText w:val="%2."/>
      <w:lvlJc w:val="left"/>
      <w:pPr>
        <w:ind w:left="2880" w:hanging="360"/>
      </w:pPr>
    </w:lvl>
    <w:lvl w:ilvl="2" w:tplc="04190005" w:tentative="1">
      <w:start w:val="1"/>
      <w:numFmt w:val="lowerRoman"/>
      <w:lvlText w:val="%3."/>
      <w:lvlJc w:val="right"/>
      <w:pPr>
        <w:ind w:left="3600" w:hanging="180"/>
      </w:pPr>
    </w:lvl>
    <w:lvl w:ilvl="3" w:tplc="04190001" w:tentative="1">
      <w:start w:val="1"/>
      <w:numFmt w:val="decimal"/>
      <w:lvlText w:val="%4."/>
      <w:lvlJc w:val="left"/>
      <w:pPr>
        <w:ind w:left="4320" w:hanging="360"/>
      </w:pPr>
    </w:lvl>
    <w:lvl w:ilvl="4" w:tplc="04190003" w:tentative="1">
      <w:start w:val="1"/>
      <w:numFmt w:val="lowerLetter"/>
      <w:lvlText w:val="%5."/>
      <w:lvlJc w:val="left"/>
      <w:pPr>
        <w:ind w:left="5040" w:hanging="360"/>
      </w:pPr>
    </w:lvl>
    <w:lvl w:ilvl="5" w:tplc="04190005" w:tentative="1">
      <w:start w:val="1"/>
      <w:numFmt w:val="lowerRoman"/>
      <w:lvlText w:val="%6."/>
      <w:lvlJc w:val="right"/>
      <w:pPr>
        <w:ind w:left="5760" w:hanging="180"/>
      </w:pPr>
    </w:lvl>
    <w:lvl w:ilvl="6" w:tplc="04190001" w:tentative="1">
      <w:start w:val="1"/>
      <w:numFmt w:val="decimal"/>
      <w:lvlText w:val="%7."/>
      <w:lvlJc w:val="left"/>
      <w:pPr>
        <w:ind w:left="6480" w:hanging="360"/>
      </w:pPr>
    </w:lvl>
    <w:lvl w:ilvl="7" w:tplc="04190003" w:tentative="1">
      <w:start w:val="1"/>
      <w:numFmt w:val="lowerLetter"/>
      <w:lvlText w:val="%8."/>
      <w:lvlJc w:val="left"/>
      <w:pPr>
        <w:ind w:left="7200" w:hanging="360"/>
      </w:pPr>
    </w:lvl>
    <w:lvl w:ilvl="8" w:tplc="04190005" w:tentative="1">
      <w:start w:val="1"/>
      <w:numFmt w:val="lowerRoman"/>
      <w:lvlText w:val="%9."/>
      <w:lvlJc w:val="right"/>
      <w:pPr>
        <w:ind w:left="7920" w:hanging="180"/>
      </w:pPr>
    </w:lvl>
  </w:abstractNum>
  <w:abstractNum w:abstractNumId="81">
    <w:nsid w:val="75AC15BD"/>
    <w:multiLevelType w:val="multilevel"/>
    <w:tmpl w:val="91B089FA"/>
    <w:styleLink w:val="4"/>
    <w:lvl w:ilvl="0">
      <w:start w:val="1"/>
      <w:numFmt w:val="decimal"/>
      <w:lvlText w:val="%1."/>
      <w:lvlJc w:val="left"/>
      <w:pPr>
        <w:tabs>
          <w:tab w:val="num" w:pos="1350"/>
        </w:tabs>
        <w:ind w:left="1350" w:hanging="1350"/>
      </w:pPr>
      <w:rPr>
        <w:rFonts w:hint="default"/>
      </w:rPr>
    </w:lvl>
    <w:lvl w:ilvl="1">
      <w:start w:val="1"/>
      <w:numFmt w:val="decimal"/>
      <w:lvlText w:val="%1.%2."/>
      <w:lvlJc w:val="left"/>
      <w:pPr>
        <w:tabs>
          <w:tab w:val="num" w:pos="1633"/>
        </w:tabs>
        <w:ind w:left="1633" w:hanging="1350"/>
      </w:pPr>
      <w:rPr>
        <w:rFonts w:hint="default"/>
      </w:rPr>
    </w:lvl>
    <w:lvl w:ilvl="2">
      <w:start w:val="1"/>
      <w:numFmt w:val="decimal"/>
      <w:pStyle w:val="1114"/>
      <w:lvlText w:val="%1.%2.%3."/>
      <w:lvlJc w:val="left"/>
      <w:pPr>
        <w:tabs>
          <w:tab w:val="num" w:pos="1916"/>
        </w:tabs>
        <w:ind w:left="1916" w:hanging="1350"/>
      </w:pPr>
      <w:rPr>
        <w:rFonts w:hint="default"/>
      </w:rPr>
    </w:lvl>
    <w:lvl w:ilvl="3">
      <w:start w:val="1"/>
      <w:numFmt w:val="decimal"/>
      <w:lvlText w:val="%1.%2.%3.%4."/>
      <w:lvlJc w:val="left"/>
      <w:pPr>
        <w:tabs>
          <w:tab w:val="num" w:pos="2199"/>
        </w:tabs>
        <w:ind w:left="2199" w:hanging="1350"/>
      </w:pPr>
      <w:rPr>
        <w:rFonts w:hint="default"/>
      </w:rPr>
    </w:lvl>
    <w:lvl w:ilvl="4">
      <w:start w:val="1"/>
      <w:numFmt w:val="decimal"/>
      <w:lvlText w:val="%1.%2.%3.%4.%5."/>
      <w:lvlJc w:val="left"/>
      <w:pPr>
        <w:tabs>
          <w:tab w:val="num" w:pos="2482"/>
        </w:tabs>
        <w:ind w:left="2482" w:hanging="1350"/>
      </w:pPr>
      <w:rPr>
        <w:rFonts w:hint="default"/>
      </w:rPr>
    </w:lvl>
    <w:lvl w:ilvl="5">
      <w:start w:val="1"/>
      <w:numFmt w:val="decimal"/>
      <w:lvlText w:val="%1.%2.%3.%4.%5.%6."/>
      <w:lvlJc w:val="left"/>
      <w:pPr>
        <w:tabs>
          <w:tab w:val="num" w:pos="2855"/>
        </w:tabs>
        <w:ind w:left="2855" w:hanging="144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781"/>
        </w:tabs>
        <w:ind w:left="3781" w:hanging="1800"/>
      </w:pPr>
      <w:rPr>
        <w:rFonts w:hint="default"/>
      </w:rPr>
    </w:lvl>
    <w:lvl w:ilvl="8">
      <w:start w:val="1"/>
      <w:numFmt w:val="decimal"/>
      <w:lvlText w:val="%1.%2.%3.%4.%5.%6.%7.%8.%9."/>
      <w:lvlJc w:val="left"/>
      <w:pPr>
        <w:tabs>
          <w:tab w:val="num" w:pos="4064"/>
        </w:tabs>
        <w:ind w:left="4064" w:hanging="1800"/>
      </w:pPr>
      <w:rPr>
        <w:rFonts w:hint="default"/>
      </w:rPr>
    </w:lvl>
  </w:abstractNum>
  <w:abstractNum w:abstractNumId="82">
    <w:nsid w:val="75B5794F"/>
    <w:multiLevelType w:val="hybridMultilevel"/>
    <w:tmpl w:val="51CE9F54"/>
    <w:styleLink w:val="220"/>
    <w:lvl w:ilvl="0" w:tplc="CCFEACA0">
      <w:start w:val="1"/>
      <w:numFmt w:val="bullet"/>
      <w:lvlText w:val=""/>
      <w:lvlJc w:val="left"/>
      <w:pPr>
        <w:ind w:left="1287" w:hanging="360"/>
      </w:pPr>
      <w:rPr>
        <w:rFonts w:ascii="Symbol" w:hAnsi="Symbol" w:hint="default"/>
      </w:rPr>
    </w:lvl>
    <w:lvl w:ilvl="1" w:tplc="0AA80F0A" w:tentative="1">
      <w:start w:val="1"/>
      <w:numFmt w:val="bullet"/>
      <w:lvlText w:val="o"/>
      <w:lvlJc w:val="left"/>
      <w:pPr>
        <w:ind w:left="2007" w:hanging="360"/>
      </w:pPr>
      <w:rPr>
        <w:rFonts w:ascii="Courier New" w:hAnsi="Courier New" w:cs="Courier New" w:hint="default"/>
      </w:rPr>
    </w:lvl>
    <w:lvl w:ilvl="2" w:tplc="48288A30" w:tentative="1">
      <w:start w:val="1"/>
      <w:numFmt w:val="bullet"/>
      <w:lvlText w:val=""/>
      <w:lvlJc w:val="left"/>
      <w:pPr>
        <w:ind w:left="2727" w:hanging="360"/>
      </w:pPr>
      <w:rPr>
        <w:rFonts w:ascii="Wingdings" w:hAnsi="Wingdings" w:hint="default"/>
      </w:rPr>
    </w:lvl>
    <w:lvl w:ilvl="3" w:tplc="FD5C6D22" w:tentative="1">
      <w:start w:val="1"/>
      <w:numFmt w:val="bullet"/>
      <w:lvlText w:val=""/>
      <w:lvlJc w:val="left"/>
      <w:pPr>
        <w:ind w:left="3447" w:hanging="360"/>
      </w:pPr>
      <w:rPr>
        <w:rFonts w:ascii="Symbol" w:hAnsi="Symbol" w:hint="default"/>
      </w:rPr>
    </w:lvl>
    <w:lvl w:ilvl="4" w:tplc="50DED36A" w:tentative="1">
      <w:start w:val="1"/>
      <w:numFmt w:val="bullet"/>
      <w:lvlText w:val="o"/>
      <w:lvlJc w:val="left"/>
      <w:pPr>
        <w:ind w:left="4167" w:hanging="360"/>
      </w:pPr>
      <w:rPr>
        <w:rFonts w:ascii="Courier New" w:hAnsi="Courier New" w:cs="Courier New" w:hint="default"/>
      </w:rPr>
    </w:lvl>
    <w:lvl w:ilvl="5" w:tplc="28F818EE" w:tentative="1">
      <w:start w:val="1"/>
      <w:numFmt w:val="bullet"/>
      <w:lvlText w:val=""/>
      <w:lvlJc w:val="left"/>
      <w:pPr>
        <w:ind w:left="4887" w:hanging="360"/>
      </w:pPr>
      <w:rPr>
        <w:rFonts w:ascii="Wingdings" w:hAnsi="Wingdings" w:hint="default"/>
      </w:rPr>
    </w:lvl>
    <w:lvl w:ilvl="6" w:tplc="D19CDF80" w:tentative="1">
      <w:start w:val="1"/>
      <w:numFmt w:val="bullet"/>
      <w:lvlText w:val=""/>
      <w:lvlJc w:val="left"/>
      <w:pPr>
        <w:ind w:left="5607" w:hanging="360"/>
      </w:pPr>
      <w:rPr>
        <w:rFonts w:ascii="Symbol" w:hAnsi="Symbol" w:hint="default"/>
      </w:rPr>
    </w:lvl>
    <w:lvl w:ilvl="7" w:tplc="BA9205FE" w:tentative="1">
      <w:start w:val="1"/>
      <w:numFmt w:val="bullet"/>
      <w:lvlText w:val="o"/>
      <w:lvlJc w:val="left"/>
      <w:pPr>
        <w:ind w:left="6327" w:hanging="360"/>
      </w:pPr>
      <w:rPr>
        <w:rFonts w:ascii="Courier New" w:hAnsi="Courier New" w:cs="Courier New" w:hint="default"/>
      </w:rPr>
    </w:lvl>
    <w:lvl w:ilvl="8" w:tplc="60921E6A" w:tentative="1">
      <w:start w:val="1"/>
      <w:numFmt w:val="bullet"/>
      <w:lvlText w:val=""/>
      <w:lvlJc w:val="left"/>
      <w:pPr>
        <w:ind w:left="7047" w:hanging="360"/>
      </w:pPr>
      <w:rPr>
        <w:rFonts w:ascii="Wingdings" w:hAnsi="Wingdings" w:hint="default"/>
      </w:rPr>
    </w:lvl>
  </w:abstractNum>
  <w:abstractNum w:abstractNumId="83">
    <w:nsid w:val="779A31A7"/>
    <w:multiLevelType w:val="hybridMultilevel"/>
    <w:tmpl w:val="5CB62550"/>
    <w:lvl w:ilvl="0" w:tplc="2BA81C06">
      <w:start w:val="1"/>
      <w:numFmt w:val="bullet"/>
      <w:pStyle w:val="af6"/>
      <w:lvlText w:val=""/>
      <w:lvlJc w:val="left"/>
      <w:pPr>
        <w:ind w:left="1778" w:hanging="360"/>
      </w:pPr>
      <w:rPr>
        <w:rFonts w:ascii="Wingdings" w:hAnsi="Wingdings"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4">
    <w:nsid w:val="77AF4177"/>
    <w:multiLevelType w:val="multilevel"/>
    <w:tmpl w:val="AEF0E0AE"/>
    <w:lvl w:ilvl="0">
      <w:start w:val="1"/>
      <w:numFmt w:val="decimal"/>
      <w:pStyle w:val="1d"/>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nsid w:val="7A1019FE"/>
    <w:multiLevelType w:val="multilevel"/>
    <w:tmpl w:val="EFAC5A5A"/>
    <w:lvl w:ilvl="0">
      <w:start w:val="1"/>
      <w:numFmt w:val="decimal"/>
      <w:lvlText w:val="%1"/>
      <w:lvlJc w:val="left"/>
      <w:pPr>
        <w:tabs>
          <w:tab w:val="num" w:pos="420"/>
        </w:tabs>
        <w:ind w:left="420" w:hanging="420"/>
      </w:pPr>
      <w:rPr>
        <w:rFonts w:hint="default"/>
      </w:rPr>
    </w:lvl>
    <w:lvl w:ilvl="1">
      <w:start w:val="1"/>
      <w:numFmt w:val="decimal"/>
      <w:lvlText w:val="%2."/>
      <w:lvlJc w:val="left"/>
      <w:pPr>
        <w:ind w:left="360" w:hanging="360"/>
      </w:p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6">
    <w:nsid w:val="7C6C7F8C"/>
    <w:multiLevelType w:val="hybridMultilevel"/>
    <w:tmpl w:val="33EE90B8"/>
    <w:lvl w:ilvl="0" w:tplc="6BE811F2">
      <w:start w:val="1"/>
      <w:numFmt w:val="decimal"/>
      <w:pStyle w:val="af7"/>
      <w:lvlText w:val="Таблица %1."/>
      <w:lvlJc w:val="left"/>
      <w:pPr>
        <w:tabs>
          <w:tab w:val="num" w:pos="2160"/>
        </w:tabs>
        <w:ind w:left="2160" w:hanging="360"/>
      </w:pPr>
      <w:rPr>
        <w:rFonts w:ascii="Times New Roman" w:hAnsi="Times New Roman" w:hint="default"/>
        <w:b/>
        <w:i w:val="0"/>
        <w:sz w:val="24"/>
        <w:szCs w:val="24"/>
      </w:rPr>
    </w:lvl>
    <w:lvl w:ilvl="1" w:tplc="F39C422C" w:tentative="1">
      <w:start w:val="1"/>
      <w:numFmt w:val="lowerLetter"/>
      <w:lvlText w:val="%2."/>
      <w:lvlJc w:val="left"/>
      <w:pPr>
        <w:tabs>
          <w:tab w:val="num" w:pos="2160"/>
        </w:tabs>
        <w:ind w:left="2160" w:hanging="360"/>
      </w:pPr>
    </w:lvl>
    <w:lvl w:ilvl="2" w:tplc="EA50A48E" w:tentative="1">
      <w:start w:val="1"/>
      <w:numFmt w:val="lowerRoman"/>
      <w:lvlText w:val="%3."/>
      <w:lvlJc w:val="right"/>
      <w:pPr>
        <w:tabs>
          <w:tab w:val="num" w:pos="2880"/>
        </w:tabs>
        <w:ind w:left="2880" w:hanging="180"/>
      </w:pPr>
    </w:lvl>
    <w:lvl w:ilvl="3" w:tplc="600E6784" w:tentative="1">
      <w:start w:val="1"/>
      <w:numFmt w:val="decimal"/>
      <w:lvlText w:val="%4."/>
      <w:lvlJc w:val="left"/>
      <w:pPr>
        <w:tabs>
          <w:tab w:val="num" w:pos="3600"/>
        </w:tabs>
        <w:ind w:left="3600" w:hanging="360"/>
      </w:pPr>
    </w:lvl>
    <w:lvl w:ilvl="4" w:tplc="AD1223F4" w:tentative="1">
      <w:start w:val="1"/>
      <w:numFmt w:val="lowerLetter"/>
      <w:lvlText w:val="%5."/>
      <w:lvlJc w:val="left"/>
      <w:pPr>
        <w:tabs>
          <w:tab w:val="num" w:pos="4320"/>
        </w:tabs>
        <w:ind w:left="4320" w:hanging="360"/>
      </w:pPr>
    </w:lvl>
    <w:lvl w:ilvl="5" w:tplc="AE88178E" w:tentative="1">
      <w:start w:val="1"/>
      <w:numFmt w:val="lowerRoman"/>
      <w:lvlText w:val="%6."/>
      <w:lvlJc w:val="right"/>
      <w:pPr>
        <w:tabs>
          <w:tab w:val="num" w:pos="5040"/>
        </w:tabs>
        <w:ind w:left="5040" w:hanging="180"/>
      </w:pPr>
    </w:lvl>
    <w:lvl w:ilvl="6" w:tplc="0734C24A" w:tentative="1">
      <w:start w:val="1"/>
      <w:numFmt w:val="decimal"/>
      <w:lvlText w:val="%7."/>
      <w:lvlJc w:val="left"/>
      <w:pPr>
        <w:tabs>
          <w:tab w:val="num" w:pos="5760"/>
        </w:tabs>
        <w:ind w:left="5760" w:hanging="360"/>
      </w:pPr>
    </w:lvl>
    <w:lvl w:ilvl="7" w:tplc="18B432D4" w:tentative="1">
      <w:start w:val="1"/>
      <w:numFmt w:val="lowerLetter"/>
      <w:lvlText w:val="%8."/>
      <w:lvlJc w:val="left"/>
      <w:pPr>
        <w:tabs>
          <w:tab w:val="num" w:pos="6480"/>
        </w:tabs>
        <w:ind w:left="6480" w:hanging="360"/>
      </w:pPr>
    </w:lvl>
    <w:lvl w:ilvl="8" w:tplc="72603AC0" w:tentative="1">
      <w:start w:val="1"/>
      <w:numFmt w:val="lowerRoman"/>
      <w:lvlText w:val="%9."/>
      <w:lvlJc w:val="right"/>
      <w:pPr>
        <w:tabs>
          <w:tab w:val="num" w:pos="7200"/>
        </w:tabs>
        <w:ind w:left="7200" w:hanging="180"/>
      </w:pPr>
    </w:lvl>
  </w:abstractNum>
  <w:abstractNum w:abstractNumId="87">
    <w:nsid w:val="7C732E38"/>
    <w:multiLevelType w:val="hybridMultilevel"/>
    <w:tmpl w:val="B6A43058"/>
    <w:lvl w:ilvl="0" w:tplc="15549804">
      <w:start w:val="1"/>
      <w:numFmt w:val="bullet"/>
      <w:pStyle w:val="32"/>
      <w:lvlText w:val=""/>
      <w:lvlJc w:val="left"/>
      <w:pPr>
        <w:ind w:left="720" w:hanging="360"/>
      </w:pPr>
      <w:rPr>
        <w:rFonts w:ascii="Wingdings" w:hAnsi="Wingdings" w:hint="default"/>
      </w:rPr>
    </w:lvl>
    <w:lvl w:ilvl="1" w:tplc="62B0968A" w:tentative="1">
      <w:start w:val="1"/>
      <w:numFmt w:val="bullet"/>
      <w:lvlText w:val="o"/>
      <w:lvlJc w:val="left"/>
      <w:pPr>
        <w:ind w:left="1440" w:hanging="360"/>
      </w:pPr>
      <w:rPr>
        <w:rFonts w:ascii="Courier New" w:hAnsi="Courier New" w:cs="Courier New" w:hint="default"/>
      </w:rPr>
    </w:lvl>
    <w:lvl w:ilvl="2" w:tplc="AADA104A" w:tentative="1">
      <w:start w:val="1"/>
      <w:numFmt w:val="bullet"/>
      <w:lvlText w:val=""/>
      <w:lvlJc w:val="left"/>
      <w:pPr>
        <w:ind w:left="2160" w:hanging="360"/>
      </w:pPr>
      <w:rPr>
        <w:rFonts w:ascii="Wingdings" w:hAnsi="Wingdings" w:hint="default"/>
      </w:rPr>
    </w:lvl>
    <w:lvl w:ilvl="3" w:tplc="293ADD90" w:tentative="1">
      <w:start w:val="1"/>
      <w:numFmt w:val="bullet"/>
      <w:lvlText w:val=""/>
      <w:lvlJc w:val="left"/>
      <w:pPr>
        <w:ind w:left="2880" w:hanging="360"/>
      </w:pPr>
      <w:rPr>
        <w:rFonts w:ascii="Symbol" w:hAnsi="Symbol" w:hint="default"/>
      </w:rPr>
    </w:lvl>
    <w:lvl w:ilvl="4" w:tplc="8390B000" w:tentative="1">
      <w:start w:val="1"/>
      <w:numFmt w:val="bullet"/>
      <w:lvlText w:val="o"/>
      <w:lvlJc w:val="left"/>
      <w:pPr>
        <w:ind w:left="3600" w:hanging="360"/>
      </w:pPr>
      <w:rPr>
        <w:rFonts w:ascii="Courier New" w:hAnsi="Courier New" w:cs="Courier New" w:hint="default"/>
      </w:rPr>
    </w:lvl>
    <w:lvl w:ilvl="5" w:tplc="64128422" w:tentative="1">
      <w:start w:val="1"/>
      <w:numFmt w:val="bullet"/>
      <w:lvlText w:val=""/>
      <w:lvlJc w:val="left"/>
      <w:pPr>
        <w:ind w:left="4320" w:hanging="360"/>
      </w:pPr>
      <w:rPr>
        <w:rFonts w:ascii="Wingdings" w:hAnsi="Wingdings" w:hint="default"/>
      </w:rPr>
    </w:lvl>
    <w:lvl w:ilvl="6" w:tplc="6B7878CC" w:tentative="1">
      <w:start w:val="1"/>
      <w:numFmt w:val="bullet"/>
      <w:lvlText w:val=""/>
      <w:lvlJc w:val="left"/>
      <w:pPr>
        <w:ind w:left="5040" w:hanging="360"/>
      </w:pPr>
      <w:rPr>
        <w:rFonts w:ascii="Symbol" w:hAnsi="Symbol" w:hint="default"/>
      </w:rPr>
    </w:lvl>
    <w:lvl w:ilvl="7" w:tplc="93A6F5B2" w:tentative="1">
      <w:start w:val="1"/>
      <w:numFmt w:val="bullet"/>
      <w:lvlText w:val="o"/>
      <w:lvlJc w:val="left"/>
      <w:pPr>
        <w:ind w:left="5760" w:hanging="360"/>
      </w:pPr>
      <w:rPr>
        <w:rFonts w:ascii="Courier New" w:hAnsi="Courier New" w:cs="Courier New" w:hint="default"/>
      </w:rPr>
    </w:lvl>
    <w:lvl w:ilvl="8" w:tplc="5CE058F4" w:tentative="1">
      <w:start w:val="1"/>
      <w:numFmt w:val="bullet"/>
      <w:lvlText w:val=""/>
      <w:lvlJc w:val="left"/>
      <w:pPr>
        <w:ind w:left="6480" w:hanging="360"/>
      </w:pPr>
      <w:rPr>
        <w:rFonts w:ascii="Wingdings" w:hAnsi="Wingdings" w:hint="default"/>
      </w:rPr>
    </w:lvl>
  </w:abstractNum>
  <w:abstractNum w:abstractNumId="88">
    <w:nsid w:val="7F1630ED"/>
    <w:multiLevelType w:val="hybridMultilevel"/>
    <w:tmpl w:val="7BFC1738"/>
    <w:lvl w:ilvl="0" w:tplc="BF886328">
      <w:start w:val="1"/>
      <w:numFmt w:val="decimal"/>
      <w:lvlText w:val="%1)"/>
      <w:lvlJc w:val="left"/>
      <w:pPr>
        <w:tabs>
          <w:tab w:val="num" w:pos="1276"/>
        </w:tabs>
        <w:ind w:left="567" w:firstLine="710"/>
      </w:pPr>
      <w:rPr>
        <w:rFonts w:hint="default"/>
      </w:rPr>
    </w:lvl>
    <w:lvl w:ilvl="1" w:tplc="04190003">
      <w:start w:val="1"/>
      <w:numFmt w:val="decimal"/>
      <w:pStyle w:val="1210"/>
      <w:lvlText w:val="%2)"/>
      <w:lvlJc w:val="left"/>
      <w:pPr>
        <w:tabs>
          <w:tab w:val="num" w:pos="1260"/>
        </w:tabs>
        <w:ind w:left="1260" w:hanging="360"/>
      </w:pPr>
      <w:rPr>
        <w:rFonts w:hint="default"/>
      </w:rPr>
    </w:lvl>
    <w:lvl w:ilvl="2" w:tplc="04190005">
      <w:start w:val="1"/>
      <w:numFmt w:val="decimal"/>
      <w:lvlText w:val="%3)"/>
      <w:lvlJc w:val="left"/>
      <w:pPr>
        <w:tabs>
          <w:tab w:val="num" w:pos="2907"/>
        </w:tabs>
        <w:ind w:left="2907" w:hanging="360"/>
      </w:pPr>
      <w:rPr>
        <w:rFonts w:hint="default"/>
      </w:r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num w:numId="1">
    <w:abstractNumId w:val="43"/>
  </w:num>
  <w:num w:numId="2">
    <w:abstractNumId w:val="0"/>
  </w:num>
  <w:num w:numId="3">
    <w:abstractNumId w:val="87"/>
  </w:num>
  <w:num w:numId="4">
    <w:abstractNumId w:val="48"/>
  </w:num>
  <w:num w:numId="5">
    <w:abstractNumId w:val="31"/>
  </w:num>
  <w:num w:numId="6">
    <w:abstractNumId w:val="60"/>
  </w:num>
  <w:num w:numId="7">
    <w:abstractNumId w:val="37"/>
  </w:num>
  <w:num w:numId="8">
    <w:abstractNumId w:val="23"/>
  </w:num>
  <w:num w:numId="9">
    <w:abstractNumId w:val="21"/>
  </w:num>
  <w:num w:numId="10">
    <w:abstractNumId w:val="78"/>
  </w:num>
  <w:num w:numId="11">
    <w:abstractNumId w:val="79"/>
  </w:num>
  <w:num w:numId="12">
    <w:abstractNumId w:val="35"/>
  </w:num>
  <w:num w:numId="13">
    <w:abstractNumId w:val="66"/>
  </w:num>
  <w:num w:numId="14">
    <w:abstractNumId w:val="14"/>
  </w:num>
  <w:num w:numId="15">
    <w:abstractNumId w:val="54"/>
  </w:num>
  <w:num w:numId="16">
    <w:abstractNumId w:val="63"/>
  </w:num>
  <w:num w:numId="17">
    <w:abstractNumId w:val="82"/>
  </w:num>
  <w:num w:numId="18">
    <w:abstractNumId w:val="25"/>
  </w:num>
  <w:num w:numId="19">
    <w:abstractNumId w:val="80"/>
  </w:num>
  <w:num w:numId="20">
    <w:abstractNumId w:val="68"/>
  </w:num>
  <w:num w:numId="21">
    <w:abstractNumId w:val="83"/>
  </w:num>
  <w:num w:numId="22">
    <w:abstractNumId w:val="47"/>
  </w:num>
  <w:num w:numId="23">
    <w:abstractNumId w:val="26"/>
  </w:num>
  <w:num w:numId="24">
    <w:abstractNumId w:val="57"/>
  </w:num>
  <w:num w:numId="25">
    <w:abstractNumId w:val="51"/>
    <w:lvlOverride w:ilvl="0">
      <w:lvl w:ilvl="0">
        <w:start w:val="1"/>
        <w:numFmt w:val="decimal"/>
        <w:lvlText w:val="%1.1."/>
        <w:lvlJc w:val="left"/>
        <w:pPr>
          <w:tabs>
            <w:tab w:val="num" w:pos="720"/>
          </w:tabs>
          <w:ind w:left="360" w:hanging="360"/>
        </w:pPr>
        <w:rPr>
          <w:rFonts w:hint="default"/>
        </w:rPr>
      </w:lvl>
    </w:lvlOverride>
    <w:lvlOverride w:ilvl="1">
      <w:lvl w:ilvl="1">
        <w:start w:val="1"/>
        <w:numFmt w:val="decimal"/>
        <w:pStyle w:val="1130"/>
        <w:lvlText w:val="%2.1."/>
        <w:lvlJc w:val="left"/>
        <w:pPr>
          <w:tabs>
            <w:tab w:val="num" w:pos="792"/>
          </w:tabs>
          <w:ind w:left="792" w:hanging="432"/>
        </w:pPr>
        <w:rPr>
          <w:rFonts w:hint="default"/>
        </w:rPr>
      </w:lvl>
    </w:lvlOverride>
    <w:lvlOverride w:ilvl="2">
      <w:lvl w:ilvl="2">
        <w:start w:val="1"/>
        <w:numFmt w:val="decimal"/>
        <w:lvlRestart w:val="0"/>
        <w:lvlText w:val="%31.3.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6">
    <w:abstractNumId w:val="81"/>
  </w:num>
  <w:num w:numId="27">
    <w:abstractNumId w:val="67"/>
  </w:num>
  <w:num w:numId="28">
    <w:abstractNumId w:val="86"/>
  </w:num>
  <w:num w:numId="29">
    <w:abstractNumId w:val="56"/>
  </w:num>
  <w:num w:numId="30">
    <w:abstractNumId w:val="10"/>
  </w:num>
  <w:num w:numId="31">
    <w:abstractNumId w:val="45"/>
  </w:num>
  <w:num w:numId="32">
    <w:abstractNumId w:val="41"/>
  </w:num>
  <w:num w:numId="33">
    <w:abstractNumId w:val="13"/>
  </w:num>
  <w:num w:numId="34">
    <w:abstractNumId w:val="9"/>
  </w:num>
  <w:num w:numId="35">
    <w:abstractNumId w:val="72"/>
  </w:num>
  <w:num w:numId="36">
    <w:abstractNumId w:val="8"/>
  </w:num>
  <w:num w:numId="37">
    <w:abstractNumId w:val="3"/>
  </w:num>
  <w:num w:numId="38">
    <w:abstractNumId w:val="38"/>
  </w:num>
  <w:num w:numId="39">
    <w:abstractNumId w:val="53"/>
  </w:num>
  <w:num w:numId="40">
    <w:abstractNumId w:val="65"/>
  </w:num>
  <w:num w:numId="41">
    <w:abstractNumId w:val="34"/>
  </w:num>
  <w:num w:numId="42">
    <w:abstractNumId w:val="22"/>
  </w:num>
  <w:num w:numId="43">
    <w:abstractNumId w:val="70"/>
  </w:num>
  <w:num w:numId="44">
    <w:abstractNumId w:val="69"/>
  </w:num>
  <w:num w:numId="45">
    <w:abstractNumId w:val="15"/>
  </w:num>
  <w:num w:numId="46">
    <w:abstractNumId w:val="11"/>
  </w:num>
  <w:num w:numId="47">
    <w:abstractNumId w:val="74"/>
  </w:num>
  <w:num w:numId="48">
    <w:abstractNumId w:val="36"/>
  </w:num>
  <w:num w:numId="49">
    <w:abstractNumId w:val="16"/>
  </w:num>
  <w:num w:numId="50">
    <w:abstractNumId w:val="27"/>
  </w:num>
  <w:num w:numId="51">
    <w:abstractNumId w:val="61"/>
  </w:num>
  <w:num w:numId="52">
    <w:abstractNumId w:val="55"/>
  </w:num>
  <w:num w:numId="53">
    <w:abstractNumId w:val="39"/>
  </w:num>
  <w:num w:numId="54">
    <w:abstractNumId w:val="77"/>
  </w:num>
  <w:num w:numId="55">
    <w:abstractNumId w:val="7"/>
  </w:num>
  <w:num w:numId="56">
    <w:abstractNumId w:val="88"/>
  </w:num>
  <w:num w:numId="57">
    <w:abstractNumId w:val="47"/>
  </w:num>
  <w:num w:numId="58">
    <w:abstractNumId w:val="30"/>
  </w:num>
  <w:num w:numId="59">
    <w:abstractNumId w:val="4"/>
  </w:num>
  <w:num w:numId="60">
    <w:abstractNumId w:val="71"/>
  </w:num>
  <w:num w:numId="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3"/>
  </w:num>
  <w:num w:numId="63">
    <w:abstractNumId w:val="44"/>
  </w:num>
  <w:num w:numId="64">
    <w:abstractNumId w:val="2"/>
  </w:num>
  <w:num w:numId="65">
    <w:abstractNumId w:val="84"/>
  </w:num>
  <w:num w:numId="66">
    <w:abstractNumId w:val="46"/>
  </w:num>
  <w:num w:numId="67">
    <w:abstractNumId w:val="29"/>
  </w:num>
  <w:num w:numId="68">
    <w:abstractNumId w:val="6"/>
  </w:num>
  <w:num w:numId="69">
    <w:abstractNumId w:val="52"/>
  </w:num>
  <w:num w:numId="70">
    <w:abstractNumId w:val="75"/>
  </w:num>
  <w:num w:numId="71">
    <w:abstractNumId w:val="73"/>
  </w:num>
  <w:num w:numId="72">
    <w:abstractNumId w:val="17"/>
  </w:num>
  <w:num w:numId="73">
    <w:abstractNumId w:val="20"/>
  </w:num>
  <w:num w:numId="74">
    <w:abstractNumId w:val="76"/>
  </w:num>
  <w:num w:numId="75">
    <w:abstractNumId w:val="50"/>
  </w:num>
  <w:num w:numId="76">
    <w:abstractNumId w:val="62"/>
  </w:num>
  <w:num w:numId="77">
    <w:abstractNumId w:val="19"/>
  </w:num>
  <w:num w:numId="78">
    <w:abstractNumId w:val="32"/>
  </w:num>
  <w:num w:numId="79">
    <w:abstractNumId w:val="64"/>
  </w:num>
  <w:num w:numId="80">
    <w:abstractNumId w:val="49"/>
  </w:num>
  <w:num w:numId="81">
    <w:abstractNumId w:val="5"/>
  </w:num>
  <w:num w:numId="82">
    <w:abstractNumId w:val="28"/>
  </w:num>
  <w:num w:numId="83">
    <w:abstractNumId w:val="18"/>
  </w:num>
  <w:num w:numId="84">
    <w:abstractNumId w:val="24"/>
  </w:num>
  <w:num w:numId="85">
    <w:abstractNumId w:val="58"/>
  </w:num>
  <w:num w:numId="86">
    <w:abstractNumId w:val="42"/>
  </w:num>
  <w:num w:numId="87">
    <w:abstractNumId w:val="85"/>
  </w:num>
  <w:num w:numId="88">
    <w:abstractNumId w:val="59"/>
  </w:num>
  <w:num w:numId="89">
    <w:abstractNumId w:val="40"/>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060"/>
    <w:rsid w:val="00004EB8"/>
    <w:rsid w:val="00005AFB"/>
    <w:rsid w:val="0000725A"/>
    <w:rsid w:val="000107AC"/>
    <w:rsid w:val="00012EE0"/>
    <w:rsid w:val="0001693F"/>
    <w:rsid w:val="00022563"/>
    <w:rsid w:val="00023B9C"/>
    <w:rsid w:val="000243EE"/>
    <w:rsid w:val="00024D63"/>
    <w:rsid w:val="0002692A"/>
    <w:rsid w:val="00030702"/>
    <w:rsid w:val="00030E4E"/>
    <w:rsid w:val="00031302"/>
    <w:rsid w:val="000323FD"/>
    <w:rsid w:val="000328A5"/>
    <w:rsid w:val="0003584F"/>
    <w:rsid w:val="0003644C"/>
    <w:rsid w:val="0003651D"/>
    <w:rsid w:val="000368FC"/>
    <w:rsid w:val="0003788C"/>
    <w:rsid w:val="000413D2"/>
    <w:rsid w:val="00041DFB"/>
    <w:rsid w:val="000465FB"/>
    <w:rsid w:val="000471A0"/>
    <w:rsid w:val="000471C7"/>
    <w:rsid w:val="000474B6"/>
    <w:rsid w:val="0005459F"/>
    <w:rsid w:val="00054E36"/>
    <w:rsid w:val="0005559D"/>
    <w:rsid w:val="0006668D"/>
    <w:rsid w:val="00066EE5"/>
    <w:rsid w:val="00070675"/>
    <w:rsid w:val="000707DC"/>
    <w:rsid w:val="000715DF"/>
    <w:rsid w:val="000740D4"/>
    <w:rsid w:val="000757D5"/>
    <w:rsid w:val="00076317"/>
    <w:rsid w:val="000830B9"/>
    <w:rsid w:val="00083104"/>
    <w:rsid w:val="0008330D"/>
    <w:rsid w:val="00083A8A"/>
    <w:rsid w:val="00085D44"/>
    <w:rsid w:val="0009095D"/>
    <w:rsid w:val="00096738"/>
    <w:rsid w:val="000A459D"/>
    <w:rsid w:val="000A66EA"/>
    <w:rsid w:val="000A6FDD"/>
    <w:rsid w:val="000B012B"/>
    <w:rsid w:val="000B116C"/>
    <w:rsid w:val="000B2602"/>
    <w:rsid w:val="000B2CBA"/>
    <w:rsid w:val="000B77FA"/>
    <w:rsid w:val="000C0C77"/>
    <w:rsid w:val="000C24F4"/>
    <w:rsid w:val="000C3D86"/>
    <w:rsid w:val="000C49C9"/>
    <w:rsid w:val="000C6C02"/>
    <w:rsid w:val="000D3B29"/>
    <w:rsid w:val="000D5CE5"/>
    <w:rsid w:val="000E01E0"/>
    <w:rsid w:val="000E0A3B"/>
    <w:rsid w:val="000E2113"/>
    <w:rsid w:val="000E2198"/>
    <w:rsid w:val="000E324C"/>
    <w:rsid w:val="000E5DF3"/>
    <w:rsid w:val="000E7DAF"/>
    <w:rsid w:val="000F0F35"/>
    <w:rsid w:val="000F15A9"/>
    <w:rsid w:val="000F1805"/>
    <w:rsid w:val="000F32DC"/>
    <w:rsid w:val="000F666C"/>
    <w:rsid w:val="000F6DD0"/>
    <w:rsid w:val="001004AD"/>
    <w:rsid w:val="001014F4"/>
    <w:rsid w:val="0010213B"/>
    <w:rsid w:val="00102CB1"/>
    <w:rsid w:val="0010304A"/>
    <w:rsid w:val="00103A31"/>
    <w:rsid w:val="00106205"/>
    <w:rsid w:val="0010716F"/>
    <w:rsid w:val="001076E0"/>
    <w:rsid w:val="00107B35"/>
    <w:rsid w:val="00111F4C"/>
    <w:rsid w:val="00112A99"/>
    <w:rsid w:val="001143D0"/>
    <w:rsid w:val="00114C94"/>
    <w:rsid w:val="00121EF9"/>
    <w:rsid w:val="00122201"/>
    <w:rsid w:val="001301D9"/>
    <w:rsid w:val="0013083D"/>
    <w:rsid w:val="00134A26"/>
    <w:rsid w:val="00134D6E"/>
    <w:rsid w:val="0013638F"/>
    <w:rsid w:val="0013776F"/>
    <w:rsid w:val="0014496A"/>
    <w:rsid w:val="00146160"/>
    <w:rsid w:val="00147CFF"/>
    <w:rsid w:val="00151869"/>
    <w:rsid w:val="00152FFC"/>
    <w:rsid w:val="001553C8"/>
    <w:rsid w:val="00156492"/>
    <w:rsid w:val="0016007C"/>
    <w:rsid w:val="001621A8"/>
    <w:rsid w:val="00162369"/>
    <w:rsid w:val="0016463F"/>
    <w:rsid w:val="00164EF7"/>
    <w:rsid w:val="00165192"/>
    <w:rsid w:val="00166DA2"/>
    <w:rsid w:val="00170D8A"/>
    <w:rsid w:val="0017380A"/>
    <w:rsid w:val="00174FE4"/>
    <w:rsid w:val="00175279"/>
    <w:rsid w:val="00176488"/>
    <w:rsid w:val="0018073C"/>
    <w:rsid w:val="001901C4"/>
    <w:rsid w:val="001929EF"/>
    <w:rsid w:val="0019592A"/>
    <w:rsid w:val="001A055D"/>
    <w:rsid w:val="001A1133"/>
    <w:rsid w:val="001A4D15"/>
    <w:rsid w:val="001A647F"/>
    <w:rsid w:val="001A673C"/>
    <w:rsid w:val="001A6DBA"/>
    <w:rsid w:val="001B0236"/>
    <w:rsid w:val="001B03CD"/>
    <w:rsid w:val="001B1E53"/>
    <w:rsid w:val="001B25D1"/>
    <w:rsid w:val="001B42EC"/>
    <w:rsid w:val="001C0849"/>
    <w:rsid w:val="001C26CB"/>
    <w:rsid w:val="001C3472"/>
    <w:rsid w:val="001C3599"/>
    <w:rsid w:val="001D5C92"/>
    <w:rsid w:val="001D7293"/>
    <w:rsid w:val="001E0146"/>
    <w:rsid w:val="001E3478"/>
    <w:rsid w:val="001E446B"/>
    <w:rsid w:val="001F126A"/>
    <w:rsid w:val="001F1BFE"/>
    <w:rsid w:val="001F26B0"/>
    <w:rsid w:val="001F3E50"/>
    <w:rsid w:val="001F593E"/>
    <w:rsid w:val="001F6E78"/>
    <w:rsid w:val="00200EFC"/>
    <w:rsid w:val="00202605"/>
    <w:rsid w:val="00203676"/>
    <w:rsid w:val="00203861"/>
    <w:rsid w:val="002043D5"/>
    <w:rsid w:val="002062A1"/>
    <w:rsid w:val="00207FB7"/>
    <w:rsid w:val="00215AAC"/>
    <w:rsid w:val="002170F8"/>
    <w:rsid w:val="002172B9"/>
    <w:rsid w:val="0021779C"/>
    <w:rsid w:val="002205E4"/>
    <w:rsid w:val="002217BE"/>
    <w:rsid w:val="00221B52"/>
    <w:rsid w:val="00222920"/>
    <w:rsid w:val="00222CFB"/>
    <w:rsid w:val="00223457"/>
    <w:rsid w:val="0022738A"/>
    <w:rsid w:val="00230931"/>
    <w:rsid w:val="00232B3A"/>
    <w:rsid w:val="00233C4B"/>
    <w:rsid w:val="002347AC"/>
    <w:rsid w:val="00235BCA"/>
    <w:rsid w:val="002420C7"/>
    <w:rsid w:val="00242A70"/>
    <w:rsid w:val="00243801"/>
    <w:rsid w:val="00245685"/>
    <w:rsid w:val="00245806"/>
    <w:rsid w:val="0024646D"/>
    <w:rsid w:val="00247873"/>
    <w:rsid w:val="00247E01"/>
    <w:rsid w:val="002500A5"/>
    <w:rsid w:val="002517CD"/>
    <w:rsid w:val="00253B93"/>
    <w:rsid w:val="00256911"/>
    <w:rsid w:val="002577D0"/>
    <w:rsid w:val="00260BC4"/>
    <w:rsid w:val="00263BEB"/>
    <w:rsid w:val="00263CF8"/>
    <w:rsid w:val="00267832"/>
    <w:rsid w:val="00271A16"/>
    <w:rsid w:val="00276D82"/>
    <w:rsid w:val="00276DFE"/>
    <w:rsid w:val="00280CF9"/>
    <w:rsid w:val="002834BE"/>
    <w:rsid w:val="00285A89"/>
    <w:rsid w:val="00285EAB"/>
    <w:rsid w:val="002877BE"/>
    <w:rsid w:val="00287FA4"/>
    <w:rsid w:val="00290DB9"/>
    <w:rsid w:val="00291A8E"/>
    <w:rsid w:val="00291CA3"/>
    <w:rsid w:val="002921A8"/>
    <w:rsid w:val="00293784"/>
    <w:rsid w:val="00293EDB"/>
    <w:rsid w:val="002948B9"/>
    <w:rsid w:val="00294D2B"/>
    <w:rsid w:val="00297245"/>
    <w:rsid w:val="002A0953"/>
    <w:rsid w:val="002A0CD8"/>
    <w:rsid w:val="002A1A75"/>
    <w:rsid w:val="002A1E29"/>
    <w:rsid w:val="002A232A"/>
    <w:rsid w:val="002A3BE4"/>
    <w:rsid w:val="002A4E02"/>
    <w:rsid w:val="002A4EB4"/>
    <w:rsid w:val="002A5036"/>
    <w:rsid w:val="002A73AE"/>
    <w:rsid w:val="002B2BE4"/>
    <w:rsid w:val="002B3518"/>
    <w:rsid w:val="002B739D"/>
    <w:rsid w:val="002B7A0F"/>
    <w:rsid w:val="002C2BCC"/>
    <w:rsid w:val="002C502C"/>
    <w:rsid w:val="002C57B9"/>
    <w:rsid w:val="002C693E"/>
    <w:rsid w:val="002C719B"/>
    <w:rsid w:val="002D1B63"/>
    <w:rsid w:val="002D2A4F"/>
    <w:rsid w:val="002D433E"/>
    <w:rsid w:val="002D4470"/>
    <w:rsid w:val="002E041E"/>
    <w:rsid w:val="002E2014"/>
    <w:rsid w:val="002E3508"/>
    <w:rsid w:val="002E3588"/>
    <w:rsid w:val="002E471F"/>
    <w:rsid w:val="002E56E6"/>
    <w:rsid w:val="002E7368"/>
    <w:rsid w:val="002E7A70"/>
    <w:rsid w:val="002F2C53"/>
    <w:rsid w:val="002F679F"/>
    <w:rsid w:val="003007A7"/>
    <w:rsid w:val="00302CD1"/>
    <w:rsid w:val="00302D42"/>
    <w:rsid w:val="00304931"/>
    <w:rsid w:val="00306378"/>
    <w:rsid w:val="0030670B"/>
    <w:rsid w:val="00307B14"/>
    <w:rsid w:val="00310F44"/>
    <w:rsid w:val="003155C0"/>
    <w:rsid w:val="003159B9"/>
    <w:rsid w:val="00315DCF"/>
    <w:rsid w:val="00315E7B"/>
    <w:rsid w:val="00315F3E"/>
    <w:rsid w:val="00316028"/>
    <w:rsid w:val="00317130"/>
    <w:rsid w:val="003175B3"/>
    <w:rsid w:val="0032065E"/>
    <w:rsid w:val="00320ACA"/>
    <w:rsid w:val="00321775"/>
    <w:rsid w:val="00321C27"/>
    <w:rsid w:val="00321E49"/>
    <w:rsid w:val="00322220"/>
    <w:rsid w:val="00322FB3"/>
    <w:rsid w:val="0032554D"/>
    <w:rsid w:val="00327262"/>
    <w:rsid w:val="003319F7"/>
    <w:rsid w:val="0033316E"/>
    <w:rsid w:val="00335AAA"/>
    <w:rsid w:val="00343047"/>
    <w:rsid w:val="0034436A"/>
    <w:rsid w:val="003448C9"/>
    <w:rsid w:val="00345F06"/>
    <w:rsid w:val="00346BDB"/>
    <w:rsid w:val="00347BE3"/>
    <w:rsid w:val="00347D24"/>
    <w:rsid w:val="003503B3"/>
    <w:rsid w:val="00350689"/>
    <w:rsid w:val="00350EB5"/>
    <w:rsid w:val="0035121D"/>
    <w:rsid w:val="00352D67"/>
    <w:rsid w:val="00354374"/>
    <w:rsid w:val="0035441F"/>
    <w:rsid w:val="00355C0A"/>
    <w:rsid w:val="0035600C"/>
    <w:rsid w:val="003571F7"/>
    <w:rsid w:val="00357584"/>
    <w:rsid w:val="00361497"/>
    <w:rsid w:val="00362237"/>
    <w:rsid w:val="00363D9A"/>
    <w:rsid w:val="00364404"/>
    <w:rsid w:val="00366F8E"/>
    <w:rsid w:val="00371B3E"/>
    <w:rsid w:val="00373EE0"/>
    <w:rsid w:val="00374231"/>
    <w:rsid w:val="00376178"/>
    <w:rsid w:val="00377060"/>
    <w:rsid w:val="0038203F"/>
    <w:rsid w:val="00382497"/>
    <w:rsid w:val="0038317B"/>
    <w:rsid w:val="00383453"/>
    <w:rsid w:val="00383A80"/>
    <w:rsid w:val="00383C38"/>
    <w:rsid w:val="003878B5"/>
    <w:rsid w:val="00390D82"/>
    <w:rsid w:val="00391077"/>
    <w:rsid w:val="00394D5A"/>
    <w:rsid w:val="00395427"/>
    <w:rsid w:val="00397D57"/>
    <w:rsid w:val="003A08A6"/>
    <w:rsid w:val="003A1D54"/>
    <w:rsid w:val="003B019D"/>
    <w:rsid w:val="003B2E86"/>
    <w:rsid w:val="003B4B9E"/>
    <w:rsid w:val="003B534E"/>
    <w:rsid w:val="003B5541"/>
    <w:rsid w:val="003C1193"/>
    <w:rsid w:val="003C1A79"/>
    <w:rsid w:val="003C4B1E"/>
    <w:rsid w:val="003D1E12"/>
    <w:rsid w:val="003E38C4"/>
    <w:rsid w:val="003E5328"/>
    <w:rsid w:val="003E5743"/>
    <w:rsid w:val="003E5762"/>
    <w:rsid w:val="003E5D98"/>
    <w:rsid w:val="003E5FE9"/>
    <w:rsid w:val="003F13B8"/>
    <w:rsid w:val="003F19BB"/>
    <w:rsid w:val="003F5FDC"/>
    <w:rsid w:val="003F608D"/>
    <w:rsid w:val="003F77C3"/>
    <w:rsid w:val="004046EC"/>
    <w:rsid w:val="00405C87"/>
    <w:rsid w:val="004062D7"/>
    <w:rsid w:val="004118FF"/>
    <w:rsid w:val="00412AB7"/>
    <w:rsid w:val="00415F42"/>
    <w:rsid w:val="00417D22"/>
    <w:rsid w:val="00420E92"/>
    <w:rsid w:val="0042214B"/>
    <w:rsid w:val="004231B2"/>
    <w:rsid w:val="00423AE6"/>
    <w:rsid w:val="0042610F"/>
    <w:rsid w:val="004321D0"/>
    <w:rsid w:val="00432676"/>
    <w:rsid w:val="0043383C"/>
    <w:rsid w:val="00433C87"/>
    <w:rsid w:val="00435A79"/>
    <w:rsid w:val="004376F7"/>
    <w:rsid w:val="004379C2"/>
    <w:rsid w:val="004421C6"/>
    <w:rsid w:val="004447A8"/>
    <w:rsid w:val="00452700"/>
    <w:rsid w:val="00453C0B"/>
    <w:rsid w:val="00454C7C"/>
    <w:rsid w:val="0046184D"/>
    <w:rsid w:val="00462B11"/>
    <w:rsid w:val="00465CCC"/>
    <w:rsid w:val="00466CED"/>
    <w:rsid w:val="004670C4"/>
    <w:rsid w:val="00470A56"/>
    <w:rsid w:val="00473E4D"/>
    <w:rsid w:val="004755F8"/>
    <w:rsid w:val="0047709F"/>
    <w:rsid w:val="00480436"/>
    <w:rsid w:val="00481A41"/>
    <w:rsid w:val="00484ADC"/>
    <w:rsid w:val="004850EA"/>
    <w:rsid w:val="004873B0"/>
    <w:rsid w:val="004917BC"/>
    <w:rsid w:val="00491CCE"/>
    <w:rsid w:val="00492D24"/>
    <w:rsid w:val="00494435"/>
    <w:rsid w:val="004951BC"/>
    <w:rsid w:val="00496160"/>
    <w:rsid w:val="00496564"/>
    <w:rsid w:val="004A10E6"/>
    <w:rsid w:val="004A27FB"/>
    <w:rsid w:val="004A34DA"/>
    <w:rsid w:val="004A4903"/>
    <w:rsid w:val="004A49EB"/>
    <w:rsid w:val="004A4E2C"/>
    <w:rsid w:val="004A61F9"/>
    <w:rsid w:val="004A725D"/>
    <w:rsid w:val="004B0B6A"/>
    <w:rsid w:val="004B1576"/>
    <w:rsid w:val="004B2733"/>
    <w:rsid w:val="004B2EE0"/>
    <w:rsid w:val="004B2F77"/>
    <w:rsid w:val="004B667E"/>
    <w:rsid w:val="004B76E2"/>
    <w:rsid w:val="004C1882"/>
    <w:rsid w:val="004C4483"/>
    <w:rsid w:val="004C46B6"/>
    <w:rsid w:val="004C5017"/>
    <w:rsid w:val="004C5020"/>
    <w:rsid w:val="004D05DC"/>
    <w:rsid w:val="004D1EEC"/>
    <w:rsid w:val="004D211B"/>
    <w:rsid w:val="004E263E"/>
    <w:rsid w:val="004E35F9"/>
    <w:rsid w:val="004E4875"/>
    <w:rsid w:val="004E5785"/>
    <w:rsid w:val="004F276E"/>
    <w:rsid w:val="004F29FC"/>
    <w:rsid w:val="004F3156"/>
    <w:rsid w:val="004F31E4"/>
    <w:rsid w:val="004F55A8"/>
    <w:rsid w:val="004F65AF"/>
    <w:rsid w:val="00500494"/>
    <w:rsid w:val="005007FB"/>
    <w:rsid w:val="0050209D"/>
    <w:rsid w:val="0050369E"/>
    <w:rsid w:val="00503D3B"/>
    <w:rsid w:val="00504C6B"/>
    <w:rsid w:val="0050574F"/>
    <w:rsid w:val="00505B0B"/>
    <w:rsid w:val="00506EA5"/>
    <w:rsid w:val="0050702D"/>
    <w:rsid w:val="00507207"/>
    <w:rsid w:val="00511391"/>
    <w:rsid w:val="00511C6C"/>
    <w:rsid w:val="00512049"/>
    <w:rsid w:val="0051241A"/>
    <w:rsid w:val="0051343B"/>
    <w:rsid w:val="00514446"/>
    <w:rsid w:val="00516127"/>
    <w:rsid w:val="00522868"/>
    <w:rsid w:val="00523F2C"/>
    <w:rsid w:val="005243B8"/>
    <w:rsid w:val="005268DC"/>
    <w:rsid w:val="00527A86"/>
    <w:rsid w:val="0053183B"/>
    <w:rsid w:val="0053514D"/>
    <w:rsid w:val="0053530E"/>
    <w:rsid w:val="00535858"/>
    <w:rsid w:val="005364DF"/>
    <w:rsid w:val="0054441B"/>
    <w:rsid w:val="005452C1"/>
    <w:rsid w:val="00550E74"/>
    <w:rsid w:val="005530BC"/>
    <w:rsid w:val="0055324F"/>
    <w:rsid w:val="005620D1"/>
    <w:rsid w:val="005625A0"/>
    <w:rsid w:val="005631D0"/>
    <w:rsid w:val="005646DA"/>
    <w:rsid w:val="00566A25"/>
    <w:rsid w:val="00571D10"/>
    <w:rsid w:val="00571D90"/>
    <w:rsid w:val="00573CF5"/>
    <w:rsid w:val="0057434A"/>
    <w:rsid w:val="005759B1"/>
    <w:rsid w:val="00581BFA"/>
    <w:rsid w:val="0058396A"/>
    <w:rsid w:val="005846B7"/>
    <w:rsid w:val="00584B6A"/>
    <w:rsid w:val="00587041"/>
    <w:rsid w:val="005877C7"/>
    <w:rsid w:val="00590794"/>
    <w:rsid w:val="005922FF"/>
    <w:rsid w:val="00592736"/>
    <w:rsid w:val="0059290A"/>
    <w:rsid w:val="00592BEA"/>
    <w:rsid w:val="005971CC"/>
    <w:rsid w:val="005976E4"/>
    <w:rsid w:val="005A01C4"/>
    <w:rsid w:val="005A13BB"/>
    <w:rsid w:val="005A34BD"/>
    <w:rsid w:val="005A3A60"/>
    <w:rsid w:val="005A6AE0"/>
    <w:rsid w:val="005B15DA"/>
    <w:rsid w:val="005B2B6A"/>
    <w:rsid w:val="005B2F70"/>
    <w:rsid w:val="005B329D"/>
    <w:rsid w:val="005B355E"/>
    <w:rsid w:val="005C071A"/>
    <w:rsid w:val="005C1319"/>
    <w:rsid w:val="005C3109"/>
    <w:rsid w:val="005C37DA"/>
    <w:rsid w:val="005D03C3"/>
    <w:rsid w:val="005D2C9C"/>
    <w:rsid w:val="005D2FF2"/>
    <w:rsid w:val="005D41F6"/>
    <w:rsid w:val="005D4EC0"/>
    <w:rsid w:val="005D7727"/>
    <w:rsid w:val="005E48A7"/>
    <w:rsid w:val="005E5293"/>
    <w:rsid w:val="005E5386"/>
    <w:rsid w:val="005E6013"/>
    <w:rsid w:val="005E7244"/>
    <w:rsid w:val="005E72A0"/>
    <w:rsid w:val="005F3887"/>
    <w:rsid w:val="005F4FFE"/>
    <w:rsid w:val="0060066E"/>
    <w:rsid w:val="00607840"/>
    <w:rsid w:val="00611C2C"/>
    <w:rsid w:val="00620580"/>
    <w:rsid w:val="006241DB"/>
    <w:rsid w:val="0062433F"/>
    <w:rsid w:val="006262CA"/>
    <w:rsid w:val="0063021C"/>
    <w:rsid w:val="00634849"/>
    <w:rsid w:val="00637702"/>
    <w:rsid w:val="006407C8"/>
    <w:rsid w:val="00640CAD"/>
    <w:rsid w:val="00641B01"/>
    <w:rsid w:val="00643F15"/>
    <w:rsid w:val="00644D84"/>
    <w:rsid w:val="00644F45"/>
    <w:rsid w:val="00646079"/>
    <w:rsid w:val="00650B0D"/>
    <w:rsid w:val="006522FE"/>
    <w:rsid w:val="00653F88"/>
    <w:rsid w:val="00654167"/>
    <w:rsid w:val="00654939"/>
    <w:rsid w:val="00660890"/>
    <w:rsid w:val="006714B0"/>
    <w:rsid w:val="00674A86"/>
    <w:rsid w:val="00675F45"/>
    <w:rsid w:val="00677D3B"/>
    <w:rsid w:val="0068154C"/>
    <w:rsid w:val="00682104"/>
    <w:rsid w:val="00684F52"/>
    <w:rsid w:val="00686281"/>
    <w:rsid w:val="006908CE"/>
    <w:rsid w:val="00692F73"/>
    <w:rsid w:val="006937CB"/>
    <w:rsid w:val="006A1DBF"/>
    <w:rsid w:val="006A2B51"/>
    <w:rsid w:val="006A5152"/>
    <w:rsid w:val="006A6369"/>
    <w:rsid w:val="006A740A"/>
    <w:rsid w:val="006B0781"/>
    <w:rsid w:val="006B0C3C"/>
    <w:rsid w:val="006B0E1D"/>
    <w:rsid w:val="006B34EB"/>
    <w:rsid w:val="006B59F3"/>
    <w:rsid w:val="006B6853"/>
    <w:rsid w:val="006B7141"/>
    <w:rsid w:val="006C021E"/>
    <w:rsid w:val="006C04B8"/>
    <w:rsid w:val="006C06FA"/>
    <w:rsid w:val="006C4E60"/>
    <w:rsid w:val="006D0631"/>
    <w:rsid w:val="006D2928"/>
    <w:rsid w:val="006D31EC"/>
    <w:rsid w:val="006D5C5C"/>
    <w:rsid w:val="006D78F8"/>
    <w:rsid w:val="006E0F93"/>
    <w:rsid w:val="006E636E"/>
    <w:rsid w:val="006E74AA"/>
    <w:rsid w:val="006F0FE5"/>
    <w:rsid w:val="006F110F"/>
    <w:rsid w:val="006F1DE9"/>
    <w:rsid w:val="006F1DEA"/>
    <w:rsid w:val="006F2E98"/>
    <w:rsid w:val="006F3ED5"/>
    <w:rsid w:val="006F5A01"/>
    <w:rsid w:val="006F5B03"/>
    <w:rsid w:val="006F6BAB"/>
    <w:rsid w:val="00700510"/>
    <w:rsid w:val="00700FA4"/>
    <w:rsid w:val="007052D5"/>
    <w:rsid w:val="00706ACB"/>
    <w:rsid w:val="007077B0"/>
    <w:rsid w:val="00712600"/>
    <w:rsid w:val="0071346F"/>
    <w:rsid w:val="00715161"/>
    <w:rsid w:val="007168AE"/>
    <w:rsid w:val="00716EDE"/>
    <w:rsid w:val="00716F80"/>
    <w:rsid w:val="00717C76"/>
    <w:rsid w:val="00717F95"/>
    <w:rsid w:val="00722AE6"/>
    <w:rsid w:val="007235EB"/>
    <w:rsid w:val="00723708"/>
    <w:rsid w:val="00725E3A"/>
    <w:rsid w:val="0072710E"/>
    <w:rsid w:val="007274D4"/>
    <w:rsid w:val="00730170"/>
    <w:rsid w:val="0073060C"/>
    <w:rsid w:val="00732563"/>
    <w:rsid w:val="00732C86"/>
    <w:rsid w:val="00732E03"/>
    <w:rsid w:val="00733AAD"/>
    <w:rsid w:val="00735DB6"/>
    <w:rsid w:val="00737C53"/>
    <w:rsid w:val="007401C0"/>
    <w:rsid w:val="007412AC"/>
    <w:rsid w:val="00741F4D"/>
    <w:rsid w:val="00742720"/>
    <w:rsid w:val="007518FB"/>
    <w:rsid w:val="00752055"/>
    <w:rsid w:val="00753470"/>
    <w:rsid w:val="007579AE"/>
    <w:rsid w:val="00760045"/>
    <w:rsid w:val="00760CAA"/>
    <w:rsid w:val="00762852"/>
    <w:rsid w:val="00763226"/>
    <w:rsid w:val="00767042"/>
    <w:rsid w:val="00767E50"/>
    <w:rsid w:val="00770C72"/>
    <w:rsid w:val="00772A03"/>
    <w:rsid w:val="00772CAC"/>
    <w:rsid w:val="00774520"/>
    <w:rsid w:val="00776485"/>
    <w:rsid w:val="00781DFF"/>
    <w:rsid w:val="007823AC"/>
    <w:rsid w:val="007826F8"/>
    <w:rsid w:val="0078338C"/>
    <w:rsid w:val="00783788"/>
    <w:rsid w:val="00784FA9"/>
    <w:rsid w:val="007856B7"/>
    <w:rsid w:val="007877C2"/>
    <w:rsid w:val="00792E13"/>
    <w:rsid w:val="00793600"/>
    <w:rsid w:val="007944A0"/>
    <w:rsid w:val="00794F91"/>
    <w:rsid w:val="007A009B"/>
    <w:rsid w:val="007A04F9"/>
    <w:rsid w:val="007A72D0"/>
    <w:rsid w:val="007B7CDE"/>
    <w:rsid w:val="007C01CF"/>
    <w:rsid w:val="007C0952"/>
    <w:rsid w:val="007C3BDA"/>
    <w:rsid w:val="007C4949"/>
    <w:rsid w:val="007C5514"/>
    <w:rsid w:val="007C6BA3"/>
    <w:rsid w:val="007D04EA"/>
    <w:rsid w:val="007D1AE2"/>
    <w:rsid w:val="007D230E"/>
    <w:rsid w:val="007D26CE"/>
    <w:rsid w:val="007D62FF"/>
    <w:rsid w:val="007E1843"/>
    <w:rsid w:val="007E188B"/>
    <w:rsid w:val="007E327B"/>
    <w:rsid w:val="007E505D"/>
    <w:rsid w:val="007F18C1"/>
    <w:rsid w:val="007F4308"/>
    <w:rsid w:val="007F61EB"/>
    <w:rsid w:val="00801139"/>
    <w:rsid w:val="00801350"/>
    <w:rsid w:val="00801AE3"/>
    <w:rsid w:val="00802353"/>
    <w:rsid w:val="008033FC"/>
    <w:rsid w:val="00811C55"/>
    <w:rsid w:val="00812289"/>
    <w:rsid w:val="008131C4"/>
    <w:rsid w:val="00816D61"/>
    <w:rsid w:val="00821556"/>
    <w:rsid w:val="008226E5"/>
    <w:rsid w:val="00822BB0"/>
    <w:rsid w:val="008249CC"/>
    <w:rsid w:val="00830D5D"/>
    <w:rsid w:val="00831691"/>
    <w:rsid w:val="00832B23"/>
    <w:rsid w:val="00834639"/>
    <w:rsid w:val="00842686"/>
    <w:rsid w:val="00846D73"/>
    <w:rsid w:val="0084712D"/>
    <w:rsid w:val="00852F8F"/>
    <w:rsid w:val="0085554E"/>
    <w:rsid w:val="0085560C"/>
    <w:rsid w:val="00857518"/>
    <w:rsid w:val="008578B3"/>
    <w:rsid w:val="00857FA9"/>
    <w:rsid w:val="008601E9"/>
    <w:rsid w:val="00860784"/>
    <w:rsid w:val="00861811"/>
    <w:rsid w:val="00863806"/>
    <w:rsid w:val="00864CF8"/>
    <w:rsid w:val="00864FD7"/>
    <w:rsid w:val="00865EA5"/>
    <w:rsid w:val="00866EE5"/>
    <w:rsid w:val="00867A73"/>
    <w:rsid w:val="00867B4F"/>
    <w:rsid w:val="008708D1"/>
    <w:rsid w:val="00870948"/>
    <w:rsid w:val="00870DBF"/>
    <w:rsid w:val="00873FA7"/>
    <w:rsid w:val="008755BF"/>
    <w:rsid w:val="00875A47"/>
    <w:rsid w:val="00875D81"/>
    <w:rsid w:val="0087650B"/>
    <w:rsid w:val="008773EC"/>
    <w:rsid w:val="00877FC1"/>
    <w:rsid w:val="00882FD0"/>
    <w:rsid w:val="008863C0"/>
    <w:rsid w:val="00886EEB"/>
    <w:rsid w:val="00897FE4"/>
    <w:rsid w:val="008A0CCB"/>
    <w:rsid w:val="008A4B08"/>
    <w:rsid w:val="008A525B"/>
    <w:rsid w:val="008A6495"/>
    <w:rsid w:val="008A6D61"/>
    <w:rsid w:val="008B092D"/>
    <w:rsid w:val="008B1829"/>
    <w:rsid w:val="008B4054"/>
    <w:rsid w:val="008B5327"/>
    <w:rsid w:val="008C28C3"/>
    <w:rsid w:val="008C3E91"/>
    <w:rsid w:val="008C41B2"/>
    <w:rsid w:val="008D18E1"/>
    <w:rsid w:val="008D3C4F"/>
    <w:rsid w:val="008D4AE7"/>
    <w:rsid w:val="008D4C2B"/>
    <w:rsid w:val="008D4F9D"/>
    <w:rsid w:val="008D5073"/>
    <w:rsid w:val="008D586D"/>
    <w:rsid w:val="008E0089"/>
    <w:rsid w:val="008E2E53"/>
    <w:rsid w:val="008E44E9"/>
    <w:rsid w:val="008E5697"/>
    <w:rsid w:val="008E6244"/>
    <w:rsid w:val="008F1BB2"/>
    <w:rsid w:val="008F1D55"/>
    <w:rsid w:val="008F242C"/>
    <w:rsid w:val="008F3757"/>
    <w:rsid w:val="008F60FD"/>
    <w:rsid w:val="008F7A67"/>
    <w:rsid w:val="009038BE"/>
    <w:rsid w:val="00905257"/>
    <w:rsid w:val="00910DA8"/>
    <w:rsid w:val="009127F0"/>
    <w:rsid w:val="00912FA6"/>
    <w:rsid w:val="00915940"/>
    <w:rsid w:val="00920A17"/>
    <w:rsid w:val="00925E65"/>
    <w:rsid w:val="009319B3"/>
    <w:rsid w:val="009320F7"/>
    <w:rsid w:val="009332CF"/>
    <w:rsid w:val="0093394F"/>
    <w:rsid w:val="00935764"/>
    <w:rsid w:val="00936A75"/>
    <w:rsid w:val="0093783C"/>
    <w:rsid w:val="009409DD"/>
    <w:rsid w:val="0094297A"/>
    <w:rsid w:val="0095101B"/>
    <w:rsid w:val="009519EA"/>
    <w:rsid w:val="009528B5"/>
    <w:rsid w:val="009564A6"/>
    <w:rsid w:val="0096007F"/>
    <w:rsid w:val="009626FB"/>
    <w:rsid w:val="00963B00"/>
    <w:rsid w:val="00963D9A"/>
    <w:rsid w:val="00965B9E"/>
    <w:rsid w:val="009665B6"/>
    <w:rsid w:val="00966CD2"/>
    <w:rsid w:val="0096784D"/>
    <w:rsid w:val="00970668"/>
    <w:rsid w:val="00970D16"/>
    <w:rsid w:val="0097108B"/>
    <w:rsid w:val="00974575"/>
    <w:rsid w:val="00975128"/>
    <w:rsid w:val="00975B0E"/>
    <w:rsid w:val="00977359"/>
    <w:rsid w:val="009864D6"/>
    <w:rsid w:val="0098743E"/>
    <w:rsid w:val="009877E9"/>
    <w:rsid w:val="00990691"/>
    <w:rsid w:val="0099070F"/>
    <w:rsid w:val="0099109B"/>
    <w:rsid w:val="00995E7E"/>
    <w:rsid w:val="00996D7E"/>
    <w:rsid w:val="009A1541"/>
    <w:rsid w:val="009A68CD"/>
    <w:rsid w:val="009A74FC"/>
    <w:rsid w:val="009A767A"/>
    <w:rsid w:val="009B0ADC"/>
    <w:rsid w:val="009B0BF0"/>
    <w:rsid w:val="009B3CDB"/>
    <w:rsid w:val="009B4927"/>
    <w:rsid w:val="009B522E"/>
    <w:rsid w:val="009B6CA0"/>
    <w:rsid w:val="009C09DF"/>
    <w:rsid w:val="009C5873"/>
    <w:rsid w:val="009C62C9"/>
    <w:rsid w:val="009C77DC"/>
    <w:rsid w:val="009D000E"/>
    <w:rsid w:val="009D3B2E"/>
    <w:rsid w:val="009D5392"/>
    <w:rsid w:val="009D57ED"/>
    <w:rsid w:val="009E17D5"/>
    <w:rsid w:val="009E2030"/>
    <w:rsid w:val="009E2438"/>
    <w:rsid w:val="009E3283"/>
    <w:rsid w:val="009E576D"/>
    <w:rsid w:val="009E59B3"/>
    <w:rsid w:val="009E6122"/>
    <w:rsid w:val="009E624A"/>
    <w:rsid w:val="009E64F9"/>
    <w:rsid w:val="009E7CF7"/>
    <w:rsid w:val="009F1C97"/>
    <w:rsid w:val="009F4272"/>
    <w:rsid w:val="00A01DE3"/>
    <w:rsid w:val="00A033A6"/>
    <w:rsid w:val="00A03E0A"/>
    <w:rsid w:val="00A04FA1"/>
    <w:rsid w:val="00A05A87"/>
    <w:rsid w:val="00A07595"/>
    <w:rsid w:val="00A07A4B"/>
    <w:rsid w:val="00A07BDD"/>
    <w:rsid w:val="00A10ED8"/>
    <w:rsid w:val="00A13B3F"/>
    <w:rsid w:val="00A13E70"/>
    <w:rsid w:val="00A22F52"/>
    <w:rsid w:val="00A23004"/>
    <w:rsid w:val="00A23213"/>
    <w:rsid w:val="00A25E5B"/>
    <w:rsid w:val="00A26083"/>
    <w:rsid w:val="00A30E26"/>
    <w:rsid w:val="00A36D7A"/>
    <w:rsid w:val="00A37AC6"/>
    <w:rsid w:val="00A4005D"/>
    <w:rsid w:val="00A40711"/>
    <w:rsid w:val="00A41676"/>
    <w:rsid w:val="00A44CF4"/>
    <w:rsid w:val="00A44FBB"/>
    <w:rsid w:val="00A4532B"/>
    <w:rsid w:val="00A47F30"/>
    <w:rsid w:val="00A50B52"/>
    <w:rsid w:val="00A50D8C"/>
    <w:rsid w:val="00A517E4"/>
    <w:rsid w:val="00A5194F"/>
    <w:rsid w:val="00A529CA"/>
    <w:rsid w:val="00A534D4"/>
    <w:rsid w:val="00A53674"/>
    <w:rsid w:val="00A54135"/>
    <w:rsid w:val="00A56E3E"/>
    <w:rsid w:val="00A5734F"/>
    <w:rsid w:val="00A5763D"/>
    <w:rsid w:val="00A6011B"/>
    <w:rsid w:val="00A61C13"/>
    <w:rsid w:val="00A626A0"/>
    <w:rsid w:val="00A66981"/>
    <w:rsid w:val="00A73A2F"/>
    <w:rsid w:val="00A7623C"/>
    <w:rsid w:val="00A81FFF"/>
    <w:rsid w:val="00A822F5"/>
    <w:rsid w:val="00A82652"/>
    <w:rsid w:val="00A82B89"/>
    <w:rsid w:val="00A9426F"/>
    <w:rsid w:val="00A94868"/>
    <w:rsid w:val="00A94A3D"/>
    <w:rsid w:val="00A94CF0"/>
    <w:rsid w:val="00A96B91"/>
    <w:rsid w:val="00A9780F"/>
    <w:rsid w:val="00A97957"/>
    <w:rsid w:val="00AA35FA"/>
    <w:rsid w:val="00AA39D3"/>
    <w:rsid w:val="00AB0103"/>
    <w:rsid w:val="00AB0304"/>
    <w:rsid w:val="00AB108B"/>
    <w:rsid w:val="00AB1765"/>
    <w:rsid w:val="00AB45D9"/>
    <w:rsid w:val="00AB4D21"/>
    <w:rsid w:val="00AB6256"/>
    <w:rsid w:val="00AB77D1"/>
    <w:rsid w:val="00AC038D"/>
    <w:rsid w:val="00AC1D0F"/>
    <w:rsid w:val="00AC54D2"/>
    <w:rsid w:val="00AC6559"/>
    <w:rsid w:val="00AC67F9"/>
    <w:rsid w:val="00AC6851"/>
    <w:rsid w:val="00AD6F5F"/>
    <w:rsid w:val="00AE2EDD"/>
    <w:rsid w:val="00AE2FE9"/>
    <w:rsid w:val="00AF0918"/>
    <w:rsid w:val="00AF0F56"/>
    <w:rsid w:val="00AF1C36"/>
    <w:rsid w:val="00AF295D"/>
    <w:rsid w:val="00AF2A02"/>
    <w:rsid w:val="00AF405E"/>
    <w:rsid w:val="00AF5AC5"/>
    <w:rsid w:val="00AF6B9B"/>
    <w:rsid w:val="00B03C77"/>
    <w:rsid w:val="00B03D74"/>
    <w:rsid w:val="00B0449C"/>
    <w:rsid w:val="00B0595E"/>
    <w:rsid w:val="00B05C37"/>
    <w:rsid w:val="00B066A1"/>
    <w:rsid w:val="00B0741E"/>
    <w:rsid w:val="00B117A0"/>
    <w:rsid w:val="00B139E0"/>
    <w:rsid w:val="00B16144"/>
    <w:rsid w:val="00B17751"/>
    <w:rsid w:val="00B2022F"/>
    <w:rsid w:val="00B21728"/>
    <w:rsid w:val="00B22B14"/>
    <w:rsid w:val="00B24D5E"/>
    <w:rsid w:val="00B25493"/>
    <w:rsid w:val="00B272F5"/>
    <w:rsid w:val="00B27452"/>
    <w:rsid w:val="00B31172"/>
    <w:rsid w:val="00B312D5"/>
    <w:rsid w:val="00B33FBB"/>
    <w:rsid w:val="00B35831"/>
    <w:rsid w:val="00B35B77"/>
    <w:rsid w:val="00B4283F"/>
    <w:rsid w:val="00B42893"/>
    <w:rsid w:val="00B436BD"/>
    <w:rsid w:val="00B516EB"/>
    <w:rsid w:val="00B53E72"/>
    <w:rsid w:val="00B5461F"/>
    <w:rsid w:val="00B554E8"/>
    <w:rsid w:val="00B5573A"/>
    <w:rsid w:val="00B55DB8"/>
    <w:rsid w:val="00B571CB"/>
    <w:rsid w:val="00B60595"/>
    <w:rsid w:val="00B614C3"/>
    <w:rsid w:val="00B615F8"/>
    <w:rsid w:val="00B625EF"/>
    <w:rsid w:val="00B62A3E"/>
    <w:rsid w:val="00B63128"/>
    <w:rsid w:val="00B634FE"/>
    <w:rsid w:val="00B673EA"/>
    <w:rsid w:val="00B67671"/>
    <w:rsid w:val="00B734CE"/>
    <w:rsid w:val="00B73767"/>
    <w:rsid w:val="00B73BB5"/>
    <w:rsid w:val="00B74637"/>
    <w:rsid w:val="00B74F58"/>
    <w:rsid w:val="00B75316"/>
    <w:rsid w:val="00B76673"/>
    <w:rsid w:val="00B76AA2"/>
    <w:rsid w:val="00B77651"/>
    <w:rsid w:val="00B77D3B"/>
    <w:rsid w:val="00B8032B"/>
    <w:rsid w:val="00B805C7"/>
    <w:rsid w:val="00B8063A"/>
    <w:rsid w:val="00B82912"/>
    <w:rsid w:val="00B83257"/>
    <w:rsid w:val="00B83A66"/>
    <w:rsid w:val="00B83E97"/>
    <w:rsid w:val="00B842C6"/>
    <w:rsid w:val="00B84B11"/>
    <w:rsid w:val="00B86231"/>
    <w:rsid w:val="00B91173"/>
    <w:rsid w:val="00B92A11"/>
    <w:rsid w:val="00B96CB4"/>
    <w:rsid w:val="00BA2015"/>
    <w:rsid w:val="00BA3043"/>
    <w:rsid w:val="00BA3CE1"/>
    <w:rsid w:val="00BA479C"/>
    <w:rsid w:val="00BB044D"/>
    <w:rsid w:val="00BB3BFD"/>
    <w:rsid w:val="00BB4107"/>
    <w:rsid w:val="00BB4297"/>
    <w:rsid w:val="00BB4589"/>
    <w:rsid w:val="00BB67FD"/>
    <w:rsid w:val="00BB6E8E"/>
    <w:rsid w:val="00BB7C87"/>
    <w:rsid w:val="00BC2025"/>
    <w:rsid w:val="00BC57DC"/>
    <w:rsid w:val="00BC6B2F"/>
    <w:rsid w:val="00BC6E11"/>
    <w:rsid w:val="00BD05AD"/>
    <w:rsid w:val="00BD4776"/>
    <w:rsid w:val="00BE1F31"/>
    <w:rsid w:val="00BE316D"/>
    <w:rsid w:val="00BE3AFC"/>
    <w:rsid w:val="00BE7698"/>
    <w:rsid w:val="00BF19AA"/>
    <w:rsid w:val="00BF3121"/>
    <w:rsid w:val="00BF36E6"/>
    <w:rsid w:val="00BF376C"/>
    <w:rsid w:val="00BF5D83"/>
    <w:rsid w:val="00BF7167"/>
    <w:rsid w:val="00C0160A"/>
    <w:rsid w:val="00C04E01"/>
    <w:rsid w:val="00C05067"/>
    <w:rsid w:val="00C0653C"/>
    <w:rsid w:val="00C109EC"/>
    <w:rsid w:val="00C11092"/>
    <w:rsid w:val="00C134D9"/>
    <w:rsid w:val="00C17509"/>
    <w:rsid w:val="00C204E0"/>
    <w:rsid w:val="00C21376"/>
    <w:rsid w:val="00C2257C"/>
    <w:rsid w:val="00C23FD4"/>
    <w:rsid w:val="00C24178"/>
    <w:rsid w:val="00C25060"/>
    <w:rsid w:val="00C254F4"/>
    <w:rsid w:val="00C30347"/>
    <w:rsid w:val="00C32195"/>
    <w:rsid w:val="00C34C13"/>
    <w:rsid w:val="00C35B35"/>
    <w:rsid w:val="00C361A2"/>
    <w:rsid w:val="00C374C3"/>
    <w:rsid w:val="00C40267"/>
    <w:rsid w:val="00C4140B"/>
    <w:rsid w:val="00C461E1"/>
    <w:rsid w:val="00C51EDD"/>
    <w:rsid w:val="00C53B54"/>
    <w:rsid w:val="00C6013F"/>
    <w:rsid w:val="00C60E4A"/>
    <w:rsid w:val="00C61B0C"/>
    <w:rsid w:val="00C6208E"/>
    <w:rsid w:val="00C62F0C"/>
    <w:rsid w:val="00C6391D"/>
    <w:rsid w:val="00C6565A"/>
    <w:rsid w:val="00C6584A"/>
    <w:rsid w:val="00C6719A"/>
    <w:rsid w:val="00C7114B"/>
    <w:rsid w:val="00C71CBB"/>
    <w:rsid w:val="00C72205"/>
    <w:rsid w:val="00C72331"/>
    <w:rsid w:val="00C74287"/>
    <w:rsid w:val="00C74682"/>
    <w:rsid w:val="00C75245"/>
    <w:rsid w:val="00C76627"/>
    <w:rsid w:val="00C77C57"/>
    <w:rsid w:val="00C80C09"/>
    <w:rsid w:val="00C80D4B"/>
    <w:rsid w:val="00C81872"/>
    <w:rsid w:val="00C84AC5"/>
    <w:rsid w:val="00C927BE"/>
    <w:rsid w:val="00C955B0"/>
    <w:rsid w:val="00C96575"/>
    <w:rsid w:val="00C966DA"/>
    <w:rsid w:val="00C972C0"/>
    <w:rsid w:val="00CA252E"/>
    <w:rsid w:val="00CA310C"/>
    <w:rsid w:val="00CA40AC"/>
    <w:rsid w:val="00CA43C2"/>
    <w:rsid w:val="00CA56E6"/>
    <w:rsid w:val="00CB0017"/>
    <w:rsid w:val="00CB0127"/>
    <w:rsid w:val="00CB30A1"/>
    <w:rsid w:val="00CB42DA"/>
    <w:rsid w:val="00CB5313"/>
    <w:rsid w:val="00CB64E8"/>
    <w:rsid w:val="00CC1819"/>
    <w:rsid w:val="00CC1A60"/>
    <w:rsid w:val="00CC1D30"/>
    <w:rsid w:val="00CC41B2"/>
    <w:rsid w:val="00CC492A"/>
    <w:rsid w:val="00CC5C92"/>
    <w:rsid w:val="00CC5E67"/>
    <w:rsid w:val="00CC67E4"/>
    <w:rsid w:val="00CD1F03"/>
    <w:rsid w:val="00CD2358"/>
    <w:rsid w:val="00CD27A7"/>
    <w:rsid w:val="00CD2FE0"/>
    <w:rsid w:val="00CD439C"/>
    <w:rsid w:val="00CD49AD"/>
    <w:rsid w:val="00CD5F27"/>
    <w:rsid w:val="00CE0622"/>
    <w:rsid w:val="00CE25C7"/>
    <w:rsid w:val="00CE410E"/>
    <w:rsid w:val="00CE4604"/>
    <w:rsid w:val="00CE4AB8"/>
    <w:rsid w:val="00CE4AE0"/>
    <w:rsid w:val="00CE50DA"/>
    <w:rsid w:val="00CE5375"/>
    <w:rsid w:val="00CE7965"/>
    <w:rsid w:val="00CF1477"/>
    <w:rsid w:val="00CF3C05"/>
    <w:rsid w:val="00CF4A78"/>
    <w:rsid w:val="00CF554D"/>
    <w:rsid w:val="00CF75CD"/>
    <w:rsid w:val="00D01D0D"/>
    <w:rsid w:val="00D02F12"/>
    <w:rsid w:val="00D0426A"/>
    <w:rsid w:val="00D05976"/>
    <w:rsid w:val="00D062A4"/>
    <w:rsid w:val="00D065E4"/>
    <w:rsid w:val="00D06F64"/>
    <w:rsid w:val="00D07168"/>
    <w:rsid w:val="00D10C7E"/>
    <w:rsid w:val="00D11572"/>
    <w:rsid w:val="00D14100"/>
    <w:rsid w:val="00D14504"/>
    <w:rsid w:val="00D15C93"/>
    <w:rsid w:val="00D1718E"/>
    <w:rsid w:val="00D17238"/>
    <w:rsid w:val="00D17370"/>
    <w:rsid w:val="00D17F18"/>
    <w:rsid w:val="00D20B95"/>
    <w:rsid w:val="00D232FA"/>
    <w:rsid w:val="00D23C05"/>
    <w:rsid w:val="00D263D9"/>
    <w:rsid w:val="00D26984"/>
    <w:rsid w:val="00D26D52"/>
    <w:rsid w:val="00D27A3E"/>
    <w:rsid w:val="00D300DC"/>
    <w:rsid w:val="00D302E9"/>
    <w:rsid w:val="00D30D12"/>
    <w:rsid w:val="00D30D5C"/>
    <w:rsid w:val="00D33673"/>
    <w:rsid w:val="00D33DBA"/>
    <w:rsid w:val="00D36336"/>
    <w:rsid w:val="00D37013"/>
    <w:rsid w:val="00D40123"/>
    <w:rsid w:val="00D42F7A"/>
    <w:rsid w:val="00D45969"/>
    <w:rsid w:val="00D46C2F"/>
    <w:rsid w:val="00D50A67"/>
    <w:rsid w:val="00D521BB"/>
    <w:rsid w:val="00D53489"/>
    <w:rsid w:val="00D5348A"/>
    <w:rsid w:val="00D54677"/>
    <w:rsid w:val="00D54A88"/>
    <w:rsid w:val="00D56423"/>
    <w:rsid w:val="00D565FB"/>
    <w:rsid w:val="00D57926"/>
    <w:rsid w:val="00D63396"/>
    <w:rsid w:val="00D63A0C"/>
    <w:rsid w:val="00D65773"/>
    <w:rsid w:val="00D6579C"/>
    <w:rsid w:val="00D65874"/>
    <w:rsid w:val="00D66384"/>
    <w:rsid w:val="00D679C7"/>
    <w:rsid w:val="00D73D78"/>
    <w:rsid w:val="00D748E2"/>
    <w:rsid w:val="00D74B43"/>
    <w:rsid w:val="00D74FBB"/>
    <w:rsid w:val="00D80116"/>
    <w:rsid w:val="00D80DD2"/>
    <w:rsid w:val="00D8150B"/>
    <w:rsid w:val="00D81AAA"/>
    <w:rsid w:val="00D8256E"/>
    <w:rsid w:val="00D83983"/>
    <w:rsid w:val="00D873E4"/>
    <w:rsid w:val="00D87696"/>
    <w:rsid w:val="00D878C5"/>
    <w:rsid w:val="00D90153"/>
    <w:rsid w:val="00D90A10"/>
    <w:rsid w:val="00D917E0"/>
    <w:rsid w:val="00D92F1A"/>
    <w:rsid w:val="00D9390B"/>
    <w:rsid w:val="00D93ABE"/>
    <w:rsid w:val="00D94322"/>
    <w:rsid w:val="00D968E1"/>
    <w:rsid w:val="00D9786A"/>
    <w:rsid w:val="00DA328A"/>
    <w:rsid w:val="00DA3CF0"/>
    <w:rsid w:val="00DA481E"/>
    <w:rsid w:val="00DA5031"/>
    <w:rsid w:val="00DA53B1"/>
    <w:rsid w:val="00DA5660"/>
    <w:rsid w:val="00DA597E"/>
    <w:rsid w:val="00DA5F18"/>
    <w:rsid w:val="00DA6216"/>
    <w:rsid w:val="00DA7046"/>
    <w:rsid w:val="00DA7CC2"/>
    <w:rsid w:val="00DB0900"/>
    <w:rsid w:val="00DB3708"/>
    <w:rsid w:val="00DB376E"/>
    <w:rsid w:val="00DB3E20"/>
    <w:rsid w:val="00DB3F53"/>
    <w:rsid w:val="00DB4274"/>
    <w:rsid w:val="00DB4F47"/>
    <w:rsid w:val="00DB5611"/>
    <w:rsid w:val="00DC1187"/>
    <w:rsid w:val="00DC17FC"/>
    <w:rsid w:val="00DC3A0C"/>
    <w:rsid w:val="00DC40F6"/>
    <w:rsid w:val="00DC45D0"/>
    <w:rsid w:val="00DC7E62"/>
    <w:rsid w:val="00DD1FC2"/>
    <w:rsid w:val="00DD2704"/>
    <w:rsid w:val="00DD3E86"/>
    <w:rsid w:val="00DD6597"/>
    <w:rsid w:val="00DD75B4"/>
    <w:rsid w:val="00DD78B8"/>
    <w:rsid w:val="00DD7FB5"/>
    <w:rsid w:val="00DE048A"/>
    <w:rsid w:val="00DE0767"/>
    <w:rsid w:val="00DE20E9"/>
    <w:rsid w:val="00DE2D8E"/>
    <w:rsid w:val="00DE2E89"/>
    <w:rsid w:val="00DE53B8"/>
    <w:rsid w:val="00DE6BB9"/>
    <w:rsid w:val="00DF12F2"/>
    <w:rsid w:val="00DF1A5F"/>
    <w:rsid w:val="00DF286B"/>
    <w:rsid w:val="00DF3A20"/>
    <w:rsid w:val="00DF3B56"/>
    <w:rsid w:val="00DF546C"/>
    <w:rsid w:val="00DF5FF4"/>
    <w:rsid w:val="00DF7351"/>
    <w:rsid w:val="00E00B13"/>
    <w:rsid w:val="00E01447"/>
    <w:rsid w:val="00E01C88"/>
    <w:rsid w:val="00E02051"/>
    <w:rsid w:val="00E0253E"/>
    <w:rsid w:val="00E02C0F"/>
    <w:rsid w:val="00E0331A"/>
    <w:rsid w:val="00E04583"/>
    <w:rsid w:val="00E04724"/>
    <w:rsid w:val="00E049C4"/>
    <w:rsid w:val="00E07646"/>
    <w:rsid w:val="00E124F6"/>
    <w:rsid w:val="00E15F5D"/>
    <w:rsid w:val="00E16FED"/>
    <w:rsid w:val="00E17022"/>
    <w:rsid w:val="00E20195"/>
    <w:rsid w:val="00E25963"/>
    <w:rsid w:val="00E2640B"/>
    <w:rsid w:val="00E27605"/>
    <w:rsid w:val="00E33F94"/>
    <w:rsid w:val="00E34B08"/>
    <w:rsid w:val="00E411E7"/>
    <w:rsid w:val="00E42B8C"/>
    <w:rsid w:val="00E45570"/>
    <w:rsid w:val="00E46E83"/>
    <w:rsid w:val="00E474CB"/>
    <w:rsid w:val="00E55A02"/>
    <w:rsid w:val="00E56AF4"/>
    <w:rsid w:val="00E57C22"/>
    <w:rsid w:val="00E622A4"/>
    <w:rsid w:val="00E6323E"/>
    <w:rsid w:val="00E63333"/>
    <w:rsid w:val="00E6422E"/>
    <w:rsid w:val="00E65A04"/>
    <w:rsid w:val="00E667B7"/>
    <w:rsid w:val="00E66E20"/>
    <w:rsid w:val="00E70B8C"/>
    <w:rsid w:val="00E70FF5"/>
    <w:rsid w:val="00E713A1"/>
    <w:rsid w:val="00E715CD"/>
    <w:rsid w:val="00E71C09"/>
    <w:rsid w:val="00E72D00"/>
    <w:rsid w:val="00E75FAB"/>
    <w:rsid w:val="00E8229F"/>
    <w:rsid w:val="00E83BF3"/>
    <w:rsid w:val="00E846EC"/>
    <w:rsid w:val="00E853AA"/>
    <w:rsid w:val="00E8592F"/>
    <w:rsid w:val="00E90A6F"/>
    <w:rsid w:val="00E91A5D"/>
    <w:rsid w:val="00E9592D"/>
    <w:rsid w:val="00E9791C"/>
    <w:rsid w:val="00E97D78"/>
    <w:rsid w:val="00EA388E"/>
    <w:rsid w:val="00EA3C42"/>
    <w:rsid w:val="00EA43ED"/>
    <w:rsid w:val="00EA527A"/>
    <w:rsid w:val="00EA7CBF"/>
    <w:rsid w:val="00EB03FF"/>
    <w:rsid w:val="00EB0755"/>
    <w:rsid w:val="00EB1AC2"/>
    <w:rsid w:val="00EB2F23"/>
    <w:rsid w:val="00EB37A8"/>
    <w:rsid w:val="00EB38C5"/>
    <w:rsid w:val="00EB4476"/>
    <w:rsid w:val="00EB5608"/>
    <w:rsid w:val="00EB795D"/>
    <w:rsid w:val="00EB7EF1"/>
    <w:rsid w:val="00EC0415"/>
    <w:rsid w:val="00EC1D19"/>
    <w:rsid w:val="00EC206C"/>
    <w:rsid w:val="00EC3165"/>
    <w:rsid w:val="00ED0403"/>
    <w:rsid w:val="00ED0879"/>
    <w:rsid w:val="00ED0BD4"/>
    <w:rsid w:val="00ED48F0"/>
    <w:rsid w:val="00ED4E36"/>
    <w:rsid w:val="00ED69BC"/>
    <w:rsid w:val="00EE0E0C"/>
    <w:rsid w:val="00EE1298"/>
    <w:rsid w:val="00EE131B"/>
    <w:rsid w:val="00EE4DE2"/>
    <w:rsid w:val="00EF1E3C"/>
    <w:rsid w:val="00EF267B"/>
    <w:rsid w:val="00EF438A"/>
    <w:rsid w:val="00EF7C9A"/>
    <w:rsid w:val="00F01DDC"/>
    <w:rsid w:val="00F032CB"/>
    <w:rsid w:val="00F0467A"/>
    <w:rsid w:val="00F05CA1"/>
    <w:rsid w:val="00F07A06"/>
    <w:rsid w:val="00F11DAE"/>
    <w:rsid w:val="00F12E89"/>
    <w:rsid w:val="00F13DD3"/>
    <w:rsid w:val="00F16063"/>
    <w:rsid w:val="00F165F9"/>
    <w:rsid w:val="00F17C8B"/>
    <w:rsid w:val="00F239A6"/>
    <w:rsid w:val="00F24EFD"/>
    <w:rsid w:val="00F25EE5"/>
    <w:rsid w:val="00F271CF"/>
    <w:rsid w:val="00F335A9"/>
    <w:rsid w:val="00F3608E"/>
    <w:rsid w:val="00F3743A"/>
    <w:rsid w:val="00F40B6B"/>
    <w:rsid w:val="00F4549D"/>
    <w:rsid w:val="00F46F28"/>
    <w:rsid w:val="00F47044"/>
    <w:rsid w:val="00F51986"/>
    <w:rsid w:val="00F51D90"/>
    <w:rsid w:val="00F543C6"/>
    <w:rsid w:val="00F56682"/>
    <w:rsid w:val="00F56D33"/>
    <w:rsid w:val="00F57726"/>
    <w:rsid w:val="00F639C7"/>
    <w:rsid w:val="00F63C1C"/>
    <w:rsid w:val="00F64411"/>
    <w:rsid w:val="00F6510E"/>
    <w:rsid w:val="00F65F1D"/>
    <w:rsid w:val="00F673EE"/>
    <w:rsid w:val="00F67D1D"/>
    <w:rsid w:val="00F71E5A"/>
    <w:rsid w:val="00F75337"/>
    <w:rsid w:val="00F75A5F"/>
    <w:rsid w:val="00F761B6"/>
    <w:rsid w:val="00F765EE"/>
    <w:rsid w:val="00F76BED"/>
    <w:rsid w:val="00F77216"/>
    <w:rsid w:val="00F77D19"/>
    <w:rsid w:val="00F8046B"/>
    <w:rsid w:val="00F8065A"/>
    <w:rsid w:val="00F80EDE"/>
    <w:rsid w:val="00F810FD"/>
    <w:rsid w:val="00F82923"/>
    <w:rsid w:val="00F84F81"/>
    <w:rsid w:val="00F86A16"/>
    <w:rsid w:val="00F86B3E"/>
    <w:rsid w:val="00F906A2"/>
    <w:rsid w:val="00F91284"/>
    <w:rsid w:val="00F92D7C"/>
    <w:rsid w:val="00F95375"/>
    <w:rsid w:val="00F960A7"/>
    <w:rsid w:val="00FA379A"/>
    <w:rsid w:val="00FA6F72"/>
    <w:rsid w:val="00FA7028"/>
    <w:rsid w:val="00FA7B42"/>
    <w:rsid w:val="00FB1555"/>
    <w:rsid w:val="00FB190B"/>
    <w:rsid w:val="00FB2A2F"/>
    <w:rsid w:val="00FB35AA"/>
    <w:rsid w:val="00FB593C"/>
    <w:rsid w:val="00FB67EE"/>
    <w:rsid w:val="00FC6489"/>
    <w:rsid w:val="00FC6AD0"/>
    <w:rsid w:val="00FD07BA"/>
    <w:rsid w:val="00FD1486"/>
    <w:rsid w:val="00FD34E9"/>
    <w:rsid w:val="00FD3604"/>
    <w:rsid w:val="00FD5D19"/>
    <w:rsid w:val="00FD7021"/>
    <w:rsid w:val="00FD7E24"/>
    <w:rsid w:val="00FE41ED"/>
    <w:rsid w:val="00FE4330"/>
    <w:rsid w:val="00FE693C"/>
    <w:rsid w:val="00FE73E4"/>
    <w:rsid w:val="00FF0107"/>
    <w:rsid w:val="00FF583C"/>
    <w:rsid w:val="00FF6756"/>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70D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39"/>
    <w:lsdException w:name="toc 6" w:uiPriority="39"/>
    <w:lsdException w:name="toc 7" w:uiPriority="39"/>
    <w:lsdException w:name="toc 8" w:uiPriority="39"/>
    <w:lsdException w:name="toc 9" w:uiPriority="39"/>
    <w:lsdException w:name="Normal Indent" w:uiPriority="99"/>
    <w:lsdException w:name="annotation text" w:uiPriority="99"/>
    <w:lsdException w:name="header" w:uiPriority="99" w:qFormat="1"/>
    <w:lsdException w:name="footer" w:uiPriority="99" w:qFormat="1"/>
    <w:lsdException w:name="caption" w:qFormat="1"/>
    <w:lsdException w:name="table of figures" w:uiPriority="99" w:qFormat="1"/>
    <w:lsdException w:name="envelope address" w:uiPriority="99"/>
    <w:lsdException w:name="envelope return" w:uiPriority="99"/>
    <w:lsdException w:name="annotation reference" w:uiPriority="99"/>
    <w:lsdException w:name="line number" w:uiPriority="99"/>
    <w:lsdException w:name="endnote reference" w:uiPriority="99"/>
    <w:lsdException w:name="endnote text" w:uiPriority="99"/>
    <w:lsdException w:name="macro" w:uiPriority="99"/>
    <w:lsdException w:name="List Bullet" w:uiPriority="99"/>
    <w:lsdException w:name="List Number" w:qFormat="1"/>
    <w:lsdException w:name="Title" w:semiHidden="0" w:uiPriority="10" w:unhideWhenUsed="0" w:qFormat="1"/>
    <w:lsdException w:name="Closing" w:uiPriority="99"/>
    <w:lsdException w:name="Signature" w:uiPriority="99"/>
    <w:lsdException w:name="Default Paragraph Font" w:uiPriority="1"/>
    <w:lsdException w:name="Body Text" w:uiPriority="1" w:qFormat="1"/>
    <w:lsdException w:name="Body Text Indent" w:uiPriority="99" w:qFormat="1"/>
    <w:lsdException w:name="Message Header" w:uiPriority="99"/>
    <w:lsdException w:name="Subtitle" w:semiHidden="0" w:unhideWhenUsed="0" w:qFormat="1"/>
    <w:lsdException w:name="Salutation" w:uiPriority="99"/>
    <w:lsdException w:name="Date" w:uiPriority="99"/>
    <w:lsdException w:name="Note Heading" w:uiPriority="99"/>
    <w:lsdException w:name="Body Text 2"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qFormat="1"/>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Classic 3" w:uiPriority="99"/>
    <w:lsdException w:name="Table Colorful 1" w:uiPriority="99"/>
    <w:lsdException w:name="Table Colorful 2" w:uiPriority="99"/>
    <w:lsdException w:name="Table Colorful 3" w:uiPriority="99"/>
    <w:lsdException w:name="Table Columns 1" w:uiPriority="99"/>
    <w:lsdException w:name="Table Grid 3" w:uiPriority="99"/>
    <w:lsdException w:name="Table Grid 4" w:uiPriority="99"/>
    <w:lsdException w:name="Table Grid 6" w:uiPriority="99"/>
    <w:lsdException w:name="Table Grid 7"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Balloon Text" w:uiPriority="99"/>
    <w:lsdException w:name="Table Grid" w:semiHidden="0" w:uiPriority="39" w:unhideWhenUsed="0"/>
    <w:lsdException w:name="Table Theme" w:uiPriority="99"/>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8">
    <w:name w:val="Normal"/>
    <w:qFormat/>
  </w:style>
  <w:style w:type="paragraph" w:styleId="1e">
    <w:name w:val="heading 1"/>
    <w:aliases w:val="Заголовок 1 (табл),заголовок 1,заголовок 1 Знак,Заголовок 1 Знак2,Заголовок 1 Знак1 Знак,Заголовок 1 Знак Знак Знак,Заголовок 1 (табл) Знак Знак Знак,заголовок 1 Знак Знак1 Знак,Заголовок 1 (табл) Знак1 Знак,Слева:  0...,01_Раздел,111,Глава"/>
    <w:basedOn w:val="af8"/>
    <w:next w:val="af8"/>
    <w:link w:val="1f"/>
    <w:autoRedefine/>
    <w:uiPriority w:val="99"/>
    <w:qFormat/>
    <w:rsid w:val="001A4D15"/>
    <w:pPr>
      <w:suppressAutoHyphens/>
      <w:spacing w:before="120" w:after="240" w:line="360" w:lineRule="auto"/>
      <w:ind w:left="714" w:hanging="357"/>
      <w:contextualSpacing/>
      <w:outlineLvl w:val="0"/>
    </w:pPr>
    <w:rPr>
      <w:rFonts w:ascii="Times New Roman" w:eastAsia="Calibri" w:hAnsi="Times New Roman" w:cs="Times New Roman"/>
      <w:b/>
      <w:bCs/>
      <w:caps/>
      <w:smallCaps/>
      <w:spacing w:val="5"/>
      <w:sz w:val="28"/>
      <w:szCs w:val="36"/>
      <w:lang w:eastAsia="en-US" w:bidi="en-US"/>
    </w:rPr>
  </w:style>
  <w:style w:type="paragraph" w:styleId="20">
    <w:name w:val="heading 2"/>
    <w:aliases w:val="Заголовок 2 Знак1,Заголовок 2 Знак Знак,Знак1 Знак Знак,Знак1 Знак1,Знак1,Заголовок 2 Знак2 Знак,Знак1 Знак Знак Знак1,Заголовок 2 Знак1 Знак Знак Знак,Заголовок 2 Знак Знак Знак Знак Знак,Знак1 Знак Зна,h2,h21, Знак1 Знак Знак, Знак1 Знак1"/>
    <w:basedOn w:val="af8"/>
    <w:next w:val="af8"/>
    <w:link w:val="23"/>
    <w:uiPriority w:val="9"/>
    <w:unhideWhenUsed/>
    <w:qFormat/>
    <w:rsid w:val="00C25060"/>
    <w:pPr>
      <w:keepNext/>
      <w:numPr>
        <w:ilvl w:val="1"/>
        <w:numId w:val="57"/>
      </w:numPr>
      <w:suppressAutoHyphens/>
      <w:spacing w:before="360" w:after="240" w:line="360" w:lineRule="auto"/>
      <w:jc w:val="center"/>
      <w:outlineLvl w:val="1"/>
    </w:pPr>
    <w:rPr>
      <w:rFonts w:ascii="Times New Roman" w:eastAsia="Times New Roman" w:hAnsi="Times New Roman" w:cs="Arial"/>
      <w:b/>
      <w:sz w:val="28"/>
      <w:szCs w:val="28"/>
      <w:lang w:eastAsia="en-US" w:bidi="en-US"/>
    </w:rPr>
  </w:style>
  <w:style w:type="paragraph" w:styleId="30">
    <w:name w:val="heading 3"/>
    <w:aliases w:val="Заголовок 3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Знак2,не полужирный,влево,3"/>
    <w:basedOn w:val="af8"/>
    <w:next w:val="af8"/>
    <w:link w:val="34"/>
    <w:uiPriority w:val="9"/>
    <w:unhideWhenUsed/>
    <w:qFormat/>
    <w:rsid w:val="00CA310C"/>
    <w:pPr>
      <w:keepNext/>
      <w:numPr>
        <w:ilvl w:val="2"/>
        <w:numId w:val="57"/>
      </w:numPr>
      <w:suppressAutoHyphens/>
      <w:spacing w:before="240" w:after="120" w:line="271" w:lineRule="auto"/>
      <w:jc w:val="center"/>
      <w:outlineLvl w:val="2"/>
    </w:pPr>
    <w:rPr>
      <w:rFonts w:ascii="Times New Roman" w:eastAsia="Times New Roman" w:hAnsi="Times New Roman" w:cs="Arial"/>
      <w:b/>
      <w:iCs/>
      <w:sz w:val="26"/>
      <w:szCs w:val="26"/>
      <w:lang w:eastAsia="en-US" w:bidi="en-US"/>
    </w:rPr>
  </w:style>
  <w:style w:type="paragraph" w:styleId="40">
    <w:name w:val="heading 4"/>
    <w:aliases w:val="Heading 4 Char,D&amp;M4,D&amp;M 4,част1"/>
    <w:basedOn w:val="af8"/>
    <w:next w:val="af8"/>
    <w:link w:val="41"/>
    <w:uiPriority w:val="9"/>
    <w:unhideWhenUsed/>
    <w:qFormat/>
    <w:rsid w:val="00C25060"/>
    <w:pPr>
      <w:spacing w:after="0" w:line="271" w:lineRule="auto"/>
      <w:ind w:firstLine="680"/>
      <w:jc w:val="both"/>
      <w:outlineLvl w:val="3"/>
    </w:pPr>
    <w:rPr>
      <w:rFonts w:ascii="Cambria" w:eastAsia="Times New Roman" w:hAnsi="Cambria" w:cs="Times New Roman"/>
      <w:b/>
      <w:bCs/>
      <w:spacing w:val="5"/>
      <w:sz w:val="24"/>
      <w:szCs w:val="24"/>
      <w:lang w:val="en-US" w:eastAsia="en-US" w:bidi="en-US"/>
    </w:rPr>
  </w:style>
  <w:style w:type="paragraph" w:styleId="51">
    <w:name w:val="heading 5"/>
    <w:basedOn w:val="af8"/>
    <w:next w:val="af8"/>
    <w:link w:val="52"/>
    <w:uiPriority w:val="9"/>
    <w:unhideWhenUsed/>
    <w:qFormat/>
    <w:rsid w:val="00C25060"/>
    <w:pPr>
      <w:spacing w:after="0" w:line="271" w:lineRule="auto"/>
      <w:ind w:firstLine="680"/>
      <w:jc w:val="both"/>
      <w:outlineLvl w:val="4"/>
    </w:pPr>
    <w:rPr>
      <w:rFonts w:ascii="Cambria" w:eastAsia="Times New Roman" w:hAnsi="Cambria" w:cs="Times New Roman"/>
      <w:i/>
      <w:iCs/>
      <w:sz w:val="24"/>
      <w:szCs w:val="24"/>
      <w:lang w:val="en-US" w:eastAsia="en-US" w:bidi="en-US"/>
    </w:rPr>
  </w:style>
  <w:style w:type="paragraph" w:styleId="60">
    <w:name w:val="heading 6"/>
    <w:basedOn w:val="af8"/>
    <w:next w:val="af8"/>
    <w:link w:val="61"/>
    <w:uiPriority w:val="9"/>
    <w:unhideWhenUsed/>
    <w:qFormat/>
    <w:rsid w:val="00C25060"/>
    <w:pPr>
      <w:shd w:val="clear" w:color="auto" w:fill="FFFFFF"/>
      <w:spacing w:after="0" w:line="271" w:lineRule="auto"/>
      <w:ind w:firstLine="680"/>
      <w:jc w:val="both"/>
      <w:outlineLvl w:val="5"/>
    </w:pPr>
    <w:rPr>
      <w:rFonts w:ascii="Cambria" w:eastAsia="Times New Roman" w:hAnsi="Cambria" w:cs="Times New Roman"/>
      <w:b/>
      <w:bCs/>
      <w:color w:val="595959"/>
      <w:spacing w:val="5"/>
      <w:lang w:val="en-US" w:eastAsia="en-US" w:bidi="en-US"/>
    </w:rPr>
  </w:style>
  <w:style w:type="paragraph" w:styleId="70">
    <w:name w:val="heading 7"/>
    <w:basedOn w:val="af8"/>
    <w:next w:val="af8"/>
    <w:link w:val="71"/>
    <w:uiPriority w:val="9"/>
    <w:unhideWhenUsed/>
    <w:qFormat/>
    <w:rsid w:val="00C25060"/>
    <w:pPr>
      <w:spacing w:after="0" w:line="360" w:lineRule="auto"/>
      <w:ind w:firstLine="680"/>
      <w:jc w:val="both"/>
      <w:outlineLvl w:val="6"/>
    </w:pPr>
    <w:rPr>
      <w:rFonts w:ascii="Cambria" w:eastAsia="Times New Roman" w:hAnsi="Cambria" w:cs="Times New Roman"/>
      <w:b/>
      <w:bCs/>
      <w:i/>
      <w:iCs/>
      <w:color w:val="5A5A5A"/>
      <w:sz w:val="20"/>
      <w:szCs w:val="20"/>
      <w:lang w:val="en-US" w:eastAsia="en-US" w:bidi="en-US"/>
    </w:rPr>
  </w:style>
  <w:style w:type="paragraph" w:styleId="8">
    <w:name w:val="heading 8"/>
    <w:basedOn w:val="af8"/>
    <w:next w:val="af8"/>
    <w:link w:val="80"/>
    <w:uiPriority w:val="9"/>
    <w:unhideWhenUsed/>
    <w:qFormat/>
    <w:rsid w:val="00C25060"/>
    <w:pPr>
      <w:spacing w:after="0" w:line="360" w:lineRule="auto"/>
      <w:ind w:firstLine="680"/>
      <w:jc w:val="both"/>
      <w:outlineLvl w:val="7"/>
    </w:pPr>
    <w:rPr>
      <w:rFonts w:ascii="Cambria" w:eastAsia="Times New Roman" w:hAnsi="Cambria" w:cs="Times New Roman"/>
      <w:b/>
      <w:bCs/>
      <w:color w:val="7F7F7F"/>
      <w:sz w:val="20"/>
      <w:szCs w:val="20"/>
      <w:lang w:val="en-US" w:eastAsia="en-US" w:bidi="en-US"/>
    </w:rPr>
  </w:style>
  <w:style w:type="paragraph" w:styleId="9">
    <w:name w:val="heading 9"/>
    <w:basedOn w:val="af8"/>
    <w:next w:val="af8"/>
    <w:link w:val="90"/>
    <w:uiPriority w:val="9"/>
    <w:unhideWhenUsed/>
    <w:qFormat/>
    <w:rsid w:val="00C25060"/>
    <w:pPr>
      <w:spacing w:after="0" w:line="271" w:lineRule="auto"/>
      <w:ind w:firstLine="680"/>
      <w:jc w:val="both"/>
      <w:outlineLvl w:val="8"/>
    </w:pPr>
    <w:rPr>
      <w:rFonts w:ascii="Cambria" w:eastAsia="Times New Roman" w:hAnsi="Cambria" w:cs="Times New Roman"/>
      <w:b/>
      <w:bCs/>
      <w:i/>
      <w:iCs/>
      <w:color w:val="7F7F7F"/>
      <w:sz w:val="18"/>
      <w:szCs w:val="18"/>
      <w:lang w:val="en-US" w:eastAsia="en-US" w:bidi="en-US"/>
    </w:rPr>
  </w:style>
  <w:style w:type="character" w:default="1" w:styleId="af9">
    <w:name w:val="Default Paragraph Font"/>
    <w:uiPriority w:val="1"/>
    <w:semiHidden/>
    <w:unhideWhenUsed/>
  </w:style>
  <w:style w:type="table" w:default="1" w:styleId="afa">
    <w:name w:val="Normal Table"/>
    <w:uiPriority w:val="99"/>
    <w:semiHidden/>
    <w:unhideWhenUsed/>
    <w:tblPr>
      <w:tblInd w:w="0" w:type="dxa"/>
      <w:tblCellMar>
        <w:top w:w="0" w:type="dxa"/>
        <w:left w:w="108" w:type="dxa"/>
        <w:bottom w:w="0" w:type="dxa"/>
        <w:right w:w="108" w:type="dxa"/>
      </w:tblCellMar>
    </w:tblPr>
  </w:style>
  <w:style w:type="numbering" w:default="1" w:styleId="afb">
    <w:name w:val="No List"/>
    <w:uiPriority w:val="99"/>
    <w:semiHidden/>
    <w:unhideWhenUsed/>
  </w:style>
  <w:style w:type="character" w:customStyle="1" w:styleId="1f">
    <w:name w:val="Заголовок 1 Знак"/>
    <w:aliases w:val="Заголовок 1 (табл) Знак1,заголовок 1 Знак2,заголовок 1 Знак Знак1,Заголовок 1 Знак2 Знак1,Заголовок 1 Знак1 Знак Знак1,Заголовок 1 Знак Знак Знак Знак1,Заголовок 1 (табл) Знак Знак Знак Знак1,заголовок 1 Знак Знак1 Знак Знак,111 Знак"/>
    <w:basedOn w:val="af9"/>
    <w:link w:val="1e"/>
    <w:uiPriority w:val="99"/>
    <w:qFormat/>
    <w:rsid w:val="001A4D15"/>
    <w:rPr>
      <w:rFonts w:ascii="Times New Roman" w:eastAsia="Calibri" w:hAnsi="Times New Roman" w:cs="Times New Roman"/>
      <w:b/>
      <w:bCs/>
      <w:caps/>
      <w:smallCaps/>
      <w:spacing w:val="5"/>
      <w:sz w:val="28"/>
      <w:szCs w:val="36"/>
      <w:lang w:eastAsia="en-US" w:bidi="en-US"/>
    </w:rPr>
  </w:style>
  <w:style w:type="character" w:customStyle="1" w:styleId="23">
    <w:name w:val="Заголовок 2 Знак"/>
    <w:aliases w:val="Заголовок 2 Знак1 Знак,Заголовок 2 Знак Знак Знак,Знак1 Знак Знак Знак,Знак1 Знак1 Знак,Знак1 Знак,Заголовок 2 Знак2 Знак Знак,Знак1 Знак Знак Знак1 Знак,Заголовок 2 Знак1 Знак Знак Знак Знак,Заголовок 2 Знак Знак Знак Знак Знак Знак"/>
    <w:basedOn w:val="af9"/>
    <w:link w:val="20"/>
    <w:uiPriority w:val="9"/>
    <w:rsid w:val="00C25060"/>
    <w:rPr>
      <w:rFonts w:ascii="Times New Roman" w:eastAsia="Times New Roman" w:hAnsi="Times New Roman" w:cs="Arial"/>
      <w:b/>
      <w:sz w:val="28"/>
      <w:szCs w:val="28"/>
      <w:lang w:eastAsia="en-US" w:bidi="en-US"/>
    </w:rPr>
  </w:style>
  <w:style w:type="character" w:customStyle="1" w:styleId="34">
    <w:name w:val="Заголовок 3 Знак"/>
    <w:aliases w:val="Заголовок 3 Знак Знак Знак Знак Знак Знак Знак Знак Знак Знак Знак Знак Знак Знак Знак Знак Знак Знак1,Заголовок 3 Знак Знак Знак Знак Знак Знак Знак Знак Знак Знак Знак Знак Знак Знак Знак Знак Знак Знак Знак Знак Знак Знак,Знак2 Знак"/>
    <w:basedOn w:val="af9"/>
    <w:link w:val="30"/>
    <w:uiPriority w:val="9"/>
    <w:rsid w:val="00CA310C"/>
    <w:rPr>
      <w:rFonts w:ascii="Times New Roman" w:eastAsia="Times New Roman" w:hAnsi="Times New Roman" w:cs="Arial"/>
      <w:b/>
      <w:iCs/>
      <w:sz w:val="26"/>
      <w:szCs w:val="26"/>
      <w:lang w:eastAsia="en-US" w:bidi="en-US"/>
    </w:rPr>
  </w:style>
  <w:style w:type="character" w:customStyle="1" w:styleId="41">
    <w:name w:val="Заголовок 4 Знак"/>
    <w:aliases w:val="Heading 4 Char Знак,D&amp;M4 Знак,D&amp;M 4 Знак,част1 Знак"/>
    <w:basedOn w:val="af9"/>
    <w:link w:val="40"/>
    <w:uiPriority w:val="9"/>
    <w:rsid w:val="00C25060"/>
    <w:rPr>
      <w:rFonts w:ascii="Cambria" w:eastAsia="Times New Roman" w:hAnsi="Cambria" w:cs="Times New Roman"/>
      <w:b/>
      <w:bCs/>
      <w:spacing w:val="5"/>
      <w:sz w:val="24"/>
      <w:szCs w:val="24"/>
      <w:lang w:val="en-US" w:eastAsia="en-US" w:bidi="en-US"/>
    </w:rPr>
  </w:style>
  <w:style w:type="character" w:customStyle="1" w:styleId="52">
    <w:name w:val="Заголовок 5 Знак"/>
    <w:basedOn w:val="af9"/>
    <w:link w:val="51"/>
    <w:uiPriority w:val="9"/>
    <w:rsid w:val="00C25060"/>
    <w:rPr>
      <w:rFonts w:ascii="Cambria" w:eastAsia="Times New Roman" w:hAnsi="Cambria" w:cs="Times New Roman"/>
      <w:i/>
      <w:iCs/>
      <w:sz w:val="24"/>
      <w:szCs w:val="24"/>
      <w:lang w:val="en-US" w:eastAsia="en-US" w:bidi="en-US"/>
    </w:rPr>
  </w:style>
  <w:style w:type="character" w:customStyle="1" w:styleId="61">
    <w:name w:val="Заголовок 6 Знак"/>
    <w:basedOn w:val="af9"/>
    <w:link w:val="60"/>
    <w:uiPriority w:val="9"/>
    <w:rsid w:val="00C25060"/>
    <w:rPr>
      <w:rFonts w:ascii="Cambria" w:eastAsia="Times New Roman" w:hAnsi="Cambria" w:cs="Times New Roman"/>
      <w:b/>
      <w:bCs/>
      <w:color w:val="595959"/>
      <w:spacing w:val="5"/>
      <w:shd w:val="clear" w:color="auto" w:fill="FFFFFF"/>
      <w:lang w:val="en-US" w:eastAsia="en-US" w:bidi="en-US"/>
    </w:rPr>
  </w:style>
  <w:style w:type="character" w:customStyle="1" w:styleId="71">
    <w:name w:val="Заголовок 7 Знак"/>
    <w:basedOn w:val="af9"/>
    <w:link w:val="70"/>
    <w:uiPriority w:val="9"/>
    <w:rsid w:val="00C25060"/>
    <w:rPr>
      <w:rFonts w:ascii="Cambria" w:eastAsia="Times New Roman" w:hAnsi="Cambria" w:cs="Times New Roman"/>
      <w:b/>
      <w:bCs/>
      <w:i/>
      <w:iCs/>
      <w:color w:val="5A5A5A"/>
      <w:sz w:val="20"/>
      <w:szCs w:val="20"/>
      <w:lang w:val="en-US" w:eastAsia="en-US" w:bidi="en-US"/>
    </w:rPr>
  </w:style>
  <w:style w:type="character" w:customStyle="1" w:styleId="80">
    <w:name w:val="Заголовок 8 Знак"/>
    <w:basedOn w:val="af9"/>
    <w:link w:val="8"/>
    <w:uiPriority w:val="9"/>
    <w:rsid w:val="00C25060"/>
    <w:rPr>
      <w:rFonts w:ascii="Cambria" w:eastAsia="Times New Roman" w:hAnsi="Cambria" w:cs="Times New Roman"/>
      <w:b/>
      <w:bCs/>
      <w:color w:val="7F7F7F"/>
      <w:sz w:val="20"/>
      <w:szCs w:val="20"/>
      <w:lang w:val="en-US" w:eastAsia="en-US" w:bidi="en-US"/>
    </w:rPr>
  </w:style>
  <w:style w:type="character" w:customStyle="1" w:styleId="90">
    <w:name w:val="Заголовок 9 Знак"/>
    <w:basedOn w:val="af9"/>
    <w:link w:val="9"/>
    <w:uiPriority w:val="9"/>
    <w:rsid w:val="00C25060"/>
    <w:rPr>
      <w:rFonts w:ascii="Cambria" w:eastAsia="Times New Roman" w:hAnsi="Cambria" w:cs="Times New Roman"/>
      <w:b/>
      <w:bCs/>
      <w:i/>
      <w:iCs/>
      <w:color w:val="7F7F7F"/>
      <w:sz w:val="18"/>
      <w:szCs w:val="18"/>
      <w:lang w:val="en-US" w:eastAsia="en-US" w:bidi="en-US"/>
    </w:rPr>
  </w:style>
  <w:style w:type="paragraph" w:styleId="afc">
    <w:name w:val="Balloon Text"/>
    <w:basedOn w:val="af8"/>
    <w:link w:val="afd"/>
    <w:uiPriority w:val="99"/>
    <w:rsid w:val="00C25060"/>
    <w:pPr>
      <w:spacing w:after="0" w:line="360" w:lineRule="auto"/>
      <w:ind w:firstLine="680"/>
      <w:jc w:val="both"/>
    </w:pPr>
    <w:rPr>
      <w:rFonts w:ascii="Tahoma" w:eastAsia="Times New Roman" w:hAnsi="Tahoma" w:cs="Tahoma"/>
      <w:sz w:val="16"/>
      <w:szCs w:val="16"/>
      <w:lang w:val="en-US" w:eastAsia="en-US" w:bidi="en-US"/>
    </w:rPr>
  </w:style>
  <w:style w:type="character" w:customStyle="1" w:styleId="afd">
    <w:name w:val="Текст выноски Знак"/>
    <w:basedOn w:val="af9"/>
    <w:link w:val="afc"/>
    <w:uiPriority w:val="99"/>
    <w:rsid w:val="00C25060"/>
    <w:rPr>
      <w:rFonts w:ascii="Tahoma" w:eastAsia="Times New Roman" w:hAnsi="Tahoma" w:cs="Tahoma"/>
      <w:sz w:val="16"/>
      <w:szCs w:val="16"/>
      <w:lang w:val="en-US" w:eastAsia="en-US" w:bidi="en-US"/>
    </w:rPr>
  </w:style>
  <w:style w:type="paragraph" w:customStyle="1" w:styleId="1f0">
    <w:name w:val="Для таблицы (приложения 1)"/>
    <w:basedOn w:val="af8"/>
    <w:qFormat/>
    <w:rsid w:val="00C25060"/>
    <w:pPr>
      <w:spacing w:after="0" w:line="240" w:lineRule="atLeast"/>
    </w:pPr>
    <w:rPr>
      <w:rFonts w:ascii="Arial" w:eastAsia="Times New Roman" w:hAnsi="Arial" w:cs="Times New Roman"/>
      <w:bCs/>
      <w:color w:val="000000"/>
      <w:sz w:val="18"/>
      <w:lang w:val="en-US" w:eastAsia="en-US" w:bidi="en-US"/>
    </w:rPr>
  </w:style>
  <w:style w:type="paragraph" w:styleId="24">
    <w:name w:val="List 2"/>
    <w:basedOn w:val="af8"/>
    <w:link w:val="25"/>
    <w:rsid w:val="00C25060"/>
    <w:pPr>
      <w:spacing w:after="0" w:line="360" w:lineRule="auto"/>
      <w:ind w:left="566" w:hanging="283"/>
      <w:contextualSpacing/>
      <w:jc w:val="both"/>
    </w:pPr>
    <w:rPr>
      <w:rFonts w:ascii="Arial" w:eastAsia="Times New Roman" w:hAnsi="Arial" w:cs="Times New Roman"/>
      <w:sz w:val="24"/>
      <w:lang w:val="en-US" w:eastAsia="en-US" w:bidi="en-US"/>
    </w:rPr>
  </w:style>
  <w:style w:type="character" w:customStyle="1" w:styleId="25">
    <w:name w:val="Список 2 Знак"/>
    <w:link w:val="24"/>
    <w:rsid w:val="00C25060"/>
    <w:rPr>
      <w:rFonts w:ascii="Arial" w:eastAsia="Times New Roman" w:hAnsi="Arial" w:cs="Times New Roman"/>
      <w:sz w:val="24"/>
      <w:lang w:val="en-US" w:eastAsia="en-US" w:bidi="en-US"/>
    </w:rPr>
  </w:style>
  <w:style w:type="paragraph" w:styleId="afe">
    <w:name w:val="Title"/>
    <w:aliases w:val="Заголовок1"/>
    <w:basedOn w:val="af8"/>
    <w:next w:val="af8"/>
    <w:link w:val="aff"/>
    <w:uiPriority w:val="10"/>
    <w:qFormat/>
    <w:rsid w:val="00C25060"/>
    <w:pPr>
      <w:suppressAutoHyphens/>
      <w:spacing w:after="300" w:line="240" w:lineRule="auto"/>
      <w:ind w:firstLine="680"/>
      <w:contextualSpacing/>
      <w:jc w:val="both"/>
    </w:pPr>
    <w:rPr>
      <w:rFonts w:ascii="Arial" w:eastAsia="Times New Roman" w:hAnsi="Arial" w:cs="Times New Roman"/>
      <w:b/>
      <w:caps/>
      <w:sz w:val="32"/>
      <w:szCs w:val="52"/>
      <w:lang w:val="en-US" w:eastAsia="en-US" w:bidi="en-US"/>
    </w:rPr>
  </w:style>
  <w:style w:type="character" w:customStyle="1" w:styleId="aff">
    <w:name w:val="Название Знак"/>
    <w:aliases w:val="Заголовок1 Знак"/>
    <w:basedOn w:val="af9"/>
    <w:link w:val="afe"/>
    <w:uiPriority w:val="10"/>
    <w:rsid w:val="00C25060"/>
    <w:rPr>
      <w:rFonts w:ascii="Arial" w:eastAsia="Times New Roman" w:hAnsi="Arial" w:cs="Times New Roman"/>
      <w:b/>
      <w:caps/>
      <w:sz w:val="32"/>
      <w:szCs w:val="52"/>
      <w:lang w:val="en-US" w:eastAsia="en-US" w:bidi="en-US"/>
    </w:rPr>
  </w:style>
  <w:style w:type="character" w:styleId="aff0">
    <w:name w:val="annotation reference"/>
    <w:uiPriority w:val="99"/>
    <w:rsid w:val="00C25060"/>
    <w:rPr>
      <w:rFonts w:ascii="Arial" w:hAnsi="Arial"/>
      <w:sz w:val="16"/>
    </w:rPr>
  </w:style>
  <w:style w:type="paragraph" w:styleId="aff1">
    <w:name w:val="annotation text"/>
    <w:basedOn w:val="af8"/>
    <w:link w:val="aff2"/>
    <w:uiPriority w:val="99"/>
    <w:rsid w:val="00C25060"/>
    <w:pPr>
      <w:spacing w:after="0" w:line="360" w:lineRule="auto"/>
      <w:ind w:firstLine="680"/>
      <w:jc w:val="both"/>
    </w:pPr>
    <w:rPr>
      <w:rFonts w:ascii="Arial" w:eastAsia="Times New Roman" w:hAnsi="Arial" w:cs="Times New Roman"/>
      <w:sz w:val="24"/>
      <w:lang w:val="en-US" w:eastAsia="en-US" w:bidi="en-US"/>
    </w:rPr>
  </w:style>
  <w:style w:type="character" w:customStyle="1" w:styleId="aff2">
    <w:name w:val="Текст примечания Знак"/>
    <w:basedOn w:val="af9"/>
    <w:link w:val="aff1"/>
    <w:uiPriority w:val="99"/>
    <w:rsid w:val="00C25060"/>
    <w:rPr>
      <w:rFonts w:ascii="Arial" w:eastAsia="Times New Roman" w:hAnsi="Arial" w:cs="Times New Roman"/>
      <w:sz w:val="24"/>
      <w:lang w:val="en-US" w:eastAsia="en-US" w:bidi="en-US"/>
    </w:rPr>
  </w:style>
  <w:style w:type="character" w:styleId="aff3">
    <w:name w:val="endnote reference"/>
    <w:uiPriority w:val="99"/>
    <w:rsid w:val="00C25060"/>
    <w:rPr>
      <w:vertAlign w:val="superscript"/>
    </w:rPr>
  </w:style>
  <w:style w:type="paragraph" w:styleId="aff4">
    <w:name w:val="endnote text"/>
    <w:basedOn w:val="af8"/>
    <w:link w:val="aff5"/>
    <w:uiPriority w:val="99"/>
    <w:rsid w:val="00C25060"/>
    <w:pPr>
      <w:spacing w:after="0" w:line="360" w:lineRule="auto"/>
      <w:ind w:firstLine="680"/>
      <w:jc w:val="both"/>
    </w:pPr>
    <w:rPr>
      <w:rFonts w:ascii="Arial" w:eastAsia="Times New Roman" w:hAnsi="Arial" w:cs="Times New Roman"/>
      <w:sz w:val="24"/>
      <w:lang w:val="en-US" w:eastAsia="en-US" w:bidi="en-US"/>
    </w:rPr>
  </w:style>
  <w:style w:type="character" w:customStyle="1" w:styleId="aff5">
    <w:name w:val="Текст концевой сноски Знак"/>
    <w:basedOn w:val="af9"/>
    <w:link w:val="aff4"/>
    <w:uiPriority w:val="99"/>
    <w:rsid w:val="00C25060"/>
    <w:rPr>
      <w:rFonts w:ascii="Arial" w:eastAsia="Times New Roman" w:hAnsi="Arial" w:cs="Times New Roman"/>
      <w:sz w:val="24"/>
      <w:lang w:val="en-US" w:eastAsia="en-US" w:bidi="en-US"/>
    </w:rPr>
  </w:style>
  <w:style w:type="paragraph" w:styleId="aff6">
    <w:name w:val="footer"/>
    <w:aliases w:val=" Знак1"/>
    <w:basedOn w:val="af8"/>
    <w:link w:val="aff7"/>
    <w:uiPriority w:val="99"/>
    <w:qFormat/>
    <w:rsid w:val="00C25060"/>
    <w:pPr>
      <w:keepLines/>
      <w:pBdr>
        <w:top w:val="thinThickSmallGap" w:sz="24" w:space="0" w:color="622423"/>
      </w:pBdr>
      <w:tabs>
        <w:tab w:val="left" w:pos="6379"/>
        <w:tab w:val="right" w:pos="14601"/>
      </w:tabs>
      <w:spacing w:after="0" w:line="190" w:lineRule="atLeast"/>
      <w:jc w:val="both"/>
    </w:pPr>
    <w:rPr>
      <w:rFonts w:ascii="Cambria" w:eastAsia="Times New Roman" w:hAnsi="Cambria" w:cs="Times New Roman"/>
      <w:caps/>
      <w:sz w:val="12"/>
      <w:szCs w:val="12"/>
      <w:lang w:val="en-US" w:eastAsia="en-US" w:bidi="en-US"/>
    </w:rPr>
  </w:style>
  <w:style w:type="character" w:customStyle="1" w:styleId="aff7">
    <w:name w:val="Нижний колонтитул Знак"/>
    <w:aliases w:val=" Знак1 Знак"/>
    <w:basedOn w:val="af9"/>
    <w:link w:val="aff6"/>
    <w:uiPriority w:val="99"/>
    <w:rsid w:val="00C25060"/>
    <w:rPr>
      <w:rFonts w:ascii="Cambria" w:eastAsia="Times New Roman" w:hAnsi="Cambria" w:cs="Times New Roman"/>
      <w:caps/>
      <w:sz w:val="12"/>
      <w:szCs w:val="12"/>
      <w:lang w:val="en-US" w:eastAsia="en-US" w:bidi="en-US"/>
    </w:rPr>
  </w:style>
  <w:style w:type="character" w:styleId="aff8">
    <w:name w:val="footnote reference"/>
    <w:aliases w:val="Знак сноски-FN,Ciae niinee-FN,Знак сноски 1,анкета сноска"/>
    <w:rsid w:val="00C25060"/>
    <w:rPr>
      <w:vertAlign w:val="superscript"/>
    </w:rPr>
  </w:style>
  <w:style w:type="paragraph" w:styleId="aff9">
    <w:name w:val="footnote text"/>
    <w:aliases w:val="Table_Footnote_last Знак,Table_Footnote_last Знак Знак,Table_Footnote_last"/>
    <w:basedOn w:val="af8"/>
    <w:link w:val="affa"/>
    <w:rsid w:val="00C25060"/>
    <w:pPr>
      <w:spacing w:after="0" w:line="360" w:lineRule="auto"/>
      <w:ind w:firstLine="680"/>
      <w:jc w:val="both"/>
    </w:pPr>
    <w:rPr>
      <w:rFonts w:ascii="Arial" w:eastAsia="Times New Roman" w:hAnsi="Arial" w:cs="Times New Roman"/>
      <w:sz w:val="24"/>
      <w:lang w:val="en-US" w:eastAsia="en-US" w:bidi="en-US"/>
    </w:rPr>
  </w:style>
  <w:style w:type="character" w:customStyle="1" w:styleId="affa">
    <w:name w:val="Текст сноски Знак"/>
    <w:aliases w:val="Table_Footnote_last Знак Знак1,Table_Footnote_last Знак Знак Знак,Table_Footnote_last Знак1"/>
    <w:basedOn w:val="af9"/>
    <w:link w:val="aff9"/>
    <w:rsid w:val="00C25060"/>
    <w:rPr>
      <w:rFonts w:ascii="Arial" w:eastAsia="Times New Roman" w:hAnsi="Arial" w:cs="Times New Roman"/>
      <w:sz w:val="24"/>
      <w:lang w:val="en-US" w:eastAsia="en-US" w:bidi="en-US"/>
    </w:rPr>
  </w:style>
  <w:style w:type="paragraph" w:styleId="affb">
    <w:name w:val="header"/>
    <w:aliases w:val=" Знак4,Знак4, Знак8,ВерхКолонтитул,Знак8"/>
    <w:basedOn w:val="1b"/>
    <w:link w:val="affc"/>
    <w:uiPriority w:val="99"/>
    <w:qFormat/>
    <w:rsid w:val="00C25060"/>
  </w:style>
  <w:style w:type="character" w:customStyle="1" w:styleId="affc">
    <w:name w:val="Верхний колонтитул Знак"/>
    <w:aliases w:val=" Знак4 Знак,Знак4 Знак, Знак8 Знак,ВерхКолонтитул Знак,Знак8 Знак"/>
    <w:basedOn w:val="af9"/>
    <w:link w:val="affb"/>
    <w:uiPriority w:val="99"/>
    <w:rsid w:val="00C25060"/>
    <w:rPr>
      <w:rFonts w:ascii="Times New Roman" w:eastAsia="Times New Roman" w:hAnsi="Times New Roman" w:cs="Times New Roman"/>
      <w:sz w:val="24"/>
      <w:szCs w:val="24"/>
      <w:lang w:val="en-US" w:bidi="en-US"/>
    </w:rPr>
  </w:style>
  <w:style w:type="paragraph" w:styleId="1f1">
    <w:name w:val="index 1"/>
    <w:basedOn w:val="af8"/>
    <w:autoRedefine/>
    <w:rsid w:val="00C25060"/>
    <w:pPr>
      <w:spacing w:after="0" w:line="360" w:lineRule="auto"/>
      <w:ind w:firstLine="680"/>
      <w:jc w:val="both"/>
    </w:pPr>
    <w:rPr>
      <w:rFonts w:ascii="Arial" w:eastAsia="Times New Roman" w:hAnsi="Arial" w:cs="Times New Roman"/>
      <w:sz w:val="24"/>
      <w:lang w:val="en-US" w:eastAsia="en-US" w:bidi="en-US"/>
    </w:rPr>
  </w:style>
  <w:style w:type="paragraph" w:styleId="26">
    <w:name w:val="index 2"/>
    <w:basedOn w:val="af8"/>
    <w:autoRedefine/>
    <w:rsid w:val="00C25060"/>
    <w:pPr>
      <w:spacing w:after="0" w:line="360" w:lineRule="auto"/>
      <w:ind w:left="720" w:firstLine="680"/>
      <w:jc w:val="both"/>
    </w:pPr>
    <w:rPr>
      <w:rFonts w:ascii="Arial" w:eastAsia="Times New Roman" w:hAnsi="Arial" w:cs="Times New Roman"/>
      <w:sz w:val="24"/>
      <w:lang w:val="en-US" w:eastAsia="en-US" w:bidi="en-US"/>
    </w:rPr>
  </w:style>
  <w:style w:type="paragraph" w:styleId="35">
    <w:name w:val="index 3"/>
    <w:basedOn w:val="af8"/>
    <w:autoRedefine/>
    <w:rsid w:val="00C25060"/>
    <w:pPr>
      <w:spacing w:after="0" w:line="360" w:lineRule="auto"/>
      <w:ind w:firstLine="680"/>
      <w:jc w:val="both"/>
    </w:pPr>
    <w:rPr>
      <w:rFonts w:ascii="Arial" w:eastAsia="Times New Roman" w:hAnsi="Arial" w:cs="Times New Roman"/>
      <w:sz w:val="24"/>
      <w:lang w:val="en-US" w:eastAsia="en-US" w:bidi="en-US"/>
    </w:rPr>
  </w:style>
  <w:style w:type="paragraph" w:styleId="42">
    <w:name w:val="index 4"/>
    <w:basedOn w:val="af8"/>
    <w:autoRedefine/>
    <w:rsid w:val="00C25060"/>
    <w:pPr>
      <w:spacing w:after="0" w:line="360" w:lineRule="auto"/>
      <w:ind w:left="1440" w:firstLine="680"/>
      <w:jc w:val="both"/>
    </w:pPr>
    <w:rPr>
      <w:rFonts w:ascii="Arial" w:eastAsia="Times New Roman" w:hAnsi="Arial" w:cs="Times New Roman"/>
      <w:sz w:val="24"/>
      <w:lang w:val="en-US" w:eastAsia="en-US" w:bidi="en-US"/>
    </w:rPr>
  </w:style>
  <w:style w:type="paragraph" w:styleId="53">
    <w:name w:val="index 5"/>
    <w:basedOn w:val="af8"/>
    <w:autoRedefine/>
    <w:rsid w:val="00C25060"/>
    <w:pPr>
      <w:spacing w:after="0" w:line="360" w:lineRule="auto"/>
      <w:ind w:left="1800" w:firstLine="680"/>
      <w:jc w:val="both"/>
    </w:pPr>
    <w:rPr>
      <w:rFonts w:ascii="Arial" w:eastAsia="Times New Roman" w:hAnsi="Arial" w:cs="Times New Roman"/>
      <w:sz w:val="24"/>
      <w:lang w:val="en-US" w:eastAsia="en-US" w:bidi="en-US"/>
    </w:rPr>
  </w:style>
  <w:style w:type="paragraph" w:styleId="affd">
    <w:name w:val="index heading"/>
    <w:basedOn w:val="af8"/>
    <w:next w:val="1f1"/>
    <w:rsid w:val="00C25060"/>
    <w:pPr>
      <w:spacing w:after="0" w:line="480" w:lineRule="atLeast"/>
      <w:ind w:firstLine="680"/>
      <w:jc w:val="both"/>
    </w:pPr>
    <w:rPr>
      <w:rFonts w:ascii="Arial Black" w:eastAsia="Times New Roman" w:hAnsi="Arial Black" w:cs="Times New Roman"/>
      <w:sz w:val="24"/>
      <w:lang w:val="en-US" w:eastAsia="en-US" w:bidi="en-US"/>
    </w:rPr>
  </w:style>
  <w:style w:type="character" w:styleId="affe">
    <w:name w:val="line number"/>
    <w:uiPriority w:val="99"/>
    <w:rsid w:val="00C25060"/>
    <w:rPr>
      <w:sz w:val="18"/>
    </w:rPr>
  </w:style>
  <w:style w:type="paragraph" w:styleId="afff">
    <w:name w:val="List"/>
    <w:basedOn w:val="af8"/>
    <w:link w:val="afff0"/>
    <w:rsid w:val="00C25060"/>
    <w:pPr>
      <w:spacing w:after="0" w:line="360" w:lineRule="auto"/>
      <w:jc w:val="both"/>
    </w:pPr>
    <w:rPr>
      <w:rFonts w:ascii="Arial" w:eastAsia="Times New Roman" w:hAnsi="Arial" w:cs="Times New Roman"/>
      <w:sz w:val="20"/>
      <w:lang w:val="en-US" w:eastAsia="en-US" w:bidi="en-US"/>
    </w:rPr>
  </w:style>
  <w:style w:type="character" w:customStyle="1" w:styleId="afff0">
    <w:name w:val="Список Знак"/>
    <w:link w:val="afff"/>
    <w:rsid w:val="00C25060"/>
    <w:rPr>
      <w:rFonts w:ascii="Arial" w:eastAsia="Times New Roman" w:hAnsi="Arial" w:cs="Times New Roman"/>
      <w:sz w:val="20"/>
      <w:lang w:val="en-US" w:eastAsia="en-US" w:bidi="en-US"/>
    </w:rPr>
  </w:style>
  <w:style w:type="character" w:styleId="afff1">
    <w:name w:val="page number"/>
    <w:rsid w:val="00C25060"/>
    <w:rPr>
      <w:rFonts w:ascii="Arial Black" w:hAnsi="Arial Black"/>
      <w:spacing w:val="-10"/>
      <w:sz w:val="18"/>
    </w:rPr>
  </w:style>
  <w:style w:type="paragraph" w:styleId="afff2">
    <w:name w:val="table of authorities"/>
    <w:basedOn w:val="af8"/>
    <w:rsid w:val="00C25060"/>
    <w:pPr>
      <w:tabs>
        <w:tab w:val="right" w:leader="dot" w:pos="7560"/>
      </w:tabs>
      <w:spacing w:after="0" w:line="360" w:lineRule="auto"/>
      <w:ind w:left="1440" w:hanging="360"/>
      <w:jc w:val="both"/>
    </w:pPr>
    <w:rPr>
      <w:rFonts w:ascii="Arial" w:eastAsia="Times New Roman" w:hAnsi="Arial" w:cs="Times New Roman"/>
      <w:sz w:val="24"/>
      <w:lang w:val="en-US" w:eastAsia="en-US" w:bidi="en-US"/>
    </w:rPr>
  </w:style>
  <w:style w:type="paragraph" w:styleId="afff3">
    <w:name w:val="toa heading"/>
    <w:basedOn w:val="af8"/>
    <w:next w:val="afff2"/>
    <w:rsid w:val="00C25060"/>
    <w:pPr>
      <w:keepNext/>
      <w:spacing w:after="0" w:line="480" w:lineRule="atLeast"/>
      <w:ind w:firstLine="680"/>
      <w:jc w:val="both"/>
    </w:pPr>
    <w:rPr>
      <w:rFonts w:ascii="Arial Black" w:eastAsia="Times New Roman" w:hAnsi="Arial Black" w:cs="Times New Roman"/>
      <w:b/>
      <w:spacing w:val="-10"/>
      <w:kern w:val="28"/>
      <w:sz w:val="24"/>
      <w:lang w:val="en-US" w:eastAsia="en-US" w:bidi="en-US"/>
    </w:rPr>
  </w:style>
  <w:style w:type="paragraph" w:styleId="43">
    <w:name w:val="toc 4"/>
    <w:basedOn w:val="af8"/>
    <w:link w:val="44"/>
    <w:autoRedefine/>
    <w:uiPriority w:val="1"/>
    <w:qFormat/>
    <w:rsid w:val="00C25060"/>
    <w:pPr>
      <w:spacing w:after="0" w:line="360" w:lineRule="auto"/>
      <w:ind w:left="660" w:firstLine="680"/>
    </w:pPr>
    <w:rPr>
      <w:rFonts w:ascii="Calibri" w:eastAsia="Times New Roman" w:hAnsi="Calibri" w:cs="Calibri"/>
      <w:sz w:val="20"/>
      <w:szCs w:val="20"/>
      <w:lang w:val="en-US" w:eastAsia="en-US" w:bidi="en-US"/>
    </w:rPr>
  </w:style>
  <w:style w:type="paragraph" w:styleId="54">
    <w:name w:val="toc 5"/>
    <w:basedOn w:val="af8"/>
    <w:autoRedefine/>
    <w:uiPriority w:val="39"/>
    <w:rsid w:val="00C25060"/>
    <w:pPr>
      <w:spacing w:after="0" w:line="360" w:lineRule="auto"/>
      <w:ind w:left="880" w:firstLine="680"/>
    </w:pPr>
    <w:rPr>
      <w:rFonts w:ascii="Calibri" w:eastAsia="Times New Roman" w:hAnsi="Calibri" w:cs="Calibri"/>
      <w:sz w:val="20"/>
      <w:szCs w:val="20"/>
      <w:lang w:val="en-US" w:eastAsia="en-US" w:bidi="en-US"/>
    </w:rPr>
  </w:style>
  <w:style w:type="paragraph" w:styleId="62">
    <w:name w:val="toc 6"/>
    <w:basedOn w:val="af8"/>
    <w:next w:val="af8"/>
    <w:autoRedefine/>
    <w:uiPriority w:val="39"/>
    <w:rsid w:val="00C25060"/>
    <w:pPr>
      <w:spacing w:after="0" w:line="360" w:lineRule="auto"/>
      <w:ind w:left="1100" w:firstLine="680"/>
    </w:pPr>
    <w:rPr>
      <w:rFonts w:ascii="Calibri" w:eastAsia="Times New Roman" w:hAnsi="Calibri" w:cs="Calibri"/>
      <w:sz w:val="20"/>
      <w:szCs w:val="20"/>
      <w:lang w:val="en-US" w:eastAsia="en-US" w:bidi="en-US"/>
    </w:rPr>
  </w:style>
  <w:style w:type="paragraph" w:styleId="72">
    <w:name w:val="toc 7"/>
    <w:basedOn w:val="af8"/>
    <w:next w:val="af8"/>
    <w:autoRedefine/>
    <w:uiPriority w:val="39"/>
    <w:rsid w:val="00C25060"/>
    <w:pPr>
      <w:spacing w:after="0" w:line="360" w:lineRule="auto"/>
      <w:ind w:left="1320" w:firstLine="680"/>
    </w:pPr>
    <w:rPr>
      <w:rFonts w:ascii="Calibri" w:eastAsia="Times New Roman" w:hAnsi="Calibri" w:cs="Calibri"/>
      <w:sz w:val="20"/>
      <w:szCs w:val="20"/>
      <w:lang w:val="en-US" w:eastAsia="en-US" w:bidi="en-US"/>
    </w:rPr>
  </w:style>
  <w:style w:type="paragraph" w:styleId="81">
    <w:name w:val="toc 8"/>
    <w:basedOn w:val="af8"/>
    <w:next w:val="af8"/>
    <w:autoRedefine/>
    <w:uiPriority w:val="39"/>
    <w:rsid w:val="00C25060"/>
    <w:pPr>
      <w:spacing w:after="0" w:line="360" w:lineRule="auto"/>
      <w:ind w:left="1540" w:firstLine="680"/>
    </w:pPr>
    <w:rPr>
      <w:rFonts w:ascii="Calibri" w:eastAsia="Times New Roman" w:hAnsi="Calibri" w:cs="Calibri"/>
      <w:sz w:val="20"/>
      <w:szCs w:val="20"/>
      <w:lang w:val="en-US" w:eastAsia="en-US" w:bidi="en-US"/>
    </w:rPr>
  </w:style>
  <w:style w:type="paragraph" w:styleId="91">
    <w:name w:val="toc 9"/>
    <w:basedOn w:val="af8"/>
    <w:next w:val="af8"/>
    <w:autoRedefine/>
    <w:uiPriority w:val="39"/>
    <w:rsid w:val="00C25060"/>
    <w:pPr>
      <w:spacing w:after="0" w:line="360" w:lineRule="auto"/>
      <w:ind w:left="1760" w:firstLine="680"/>
    </w:pPr>
    <w:rPr>
      <w:rFonts w:ascii="Calibri" w:eastAsia="Times New Roman" w:hAnsi="Calibri" w:cs="Calibri"/>
      <w:sz w:val="20"/>
      <w:szCs w:val="20"/>
      <w:lang w:val="en-US" w:eastAsia="en-US" w:bidi="en-US"/>
    </w:rPr>
  </w:style>
  <w:style w:type="paragraph" w:styleId="afff4">
    <w:name w:val="Document Map"/>
    <w:basedOn w:val="af8"/>
    <w:link w:val="afff5"/>
    <w:uiPriority w:val="99"/>
    <w:rsid w:val="00C25060"/>
    <w:pPr>
      <w:shd w:val="clear" w:color="auto" w:fill="000080"/>
      <w:spacing w:after="0" w:line="360" w:lineRule="auto"/>
      <w:ind w:firstLine="680"/>
      <w:jc w:val="both"/>
    </w:pPr>
    <w:rPr>
      <w:rFonts w:ascii="Tahoma" w:eastAsia="Times New Roman" w:hAnsi="Tahoma" w:cs="Tahoma"/>
      <w:sz w:val="24"/>
      <w:lang w:val="en-US" w:eastAsia="en-US" w:bidi="en-US"/>
    </w:rPr>
  </w:style>
  <w:style w:type="character" w:customStyle="1" w:styleId="afff5">
    <w:name w:val="Схема документа Знак"/>
    <w:basedOn w:val="af9"/>
    <w:link w:val="afff4"/>
    <w:uiPriority w:val="99"/>
    <w:rsid w:val="00C25060"/>
    <w:rPr>
      <w:rFonts w:ascii="Tahoma" w:eastAsia="Times New Roman" w:hAnsi="Tahoma" w:cs="Tahoma"/>
      <w:sz w:val="24"/>
      <w:shd w:val="clear" w:color="auto" w:fill="000080"/>
      <w:lang w:val="en-US" w:eastAsia="en-US" w:bidi="en-US"/>
    </w:rPr>
  </w:style>
  <w:style w:type="table" w:styleId="afff6">
    <w:name w:val="Table Grid"/>
    <w:aliases w:val="Table Grid Report"/>
    <w:basedOn w:val="afa"/>
    <w:uiPriority w:val="39"/>
    <w:rsid w:val="00C25060"/>
    <w:pPr>
      <w:spacing w:after="0" w:line="240" w:lineRule="auto"/>
      <w:ind w:left="1080"/>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7">
    <w:name w:val="рисунок Знак"/>
    <w:link w:val="afff8"/>
    <w:rsid w:val="00C25060"/>
  </w:style>
  <w:style w:type="paragraph" w:customStyle="1" w:styleId="afff8">
    <w:name w:val="рисунок"/>
    <w:basedOn w:val="af8"/>
    <w:next w:val="af8"/>
    <w:link w:val="afff7"/>
    <w:rsid w:val="00C25060"/>
    <w:pPr>
      <w:keepNext/>
      <w:spacing w:after="0" w:line="360" w:lineRule="auto"/>
      <w:ind w:firstLine="680"/>
      <w:jc w:val="center"/>
    </w:pPr>
  </w:style>
  <w:style w:type="paragraph" w:customStyle="1" w:styleId="0">
    <w:name w:val="Заголовок 0"/>
    <w:basedOn w:val="1e"/>
    <w:rsid w:val="00C25060"/>
    <w:pPr>
      <w:spacing w:after="0" w:line="240" w:lineRule="auto"/>
    </w:pPr>
    <w:rPr>
      <w:spacing w:val="0"/>
      <w:lang w:eastAsia="ru-RU"/>
    </w:rPr>
  </w:style>
  <w:style w:type="table" w:styleId="55">
    <w:name w:val="Table Grid 5"/>
    <w:basedOn w:val="afa"/>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styleId="111111">
    <w:name w:val="Outline List 2"/>
    <w:aliases w:val="1 / 1.1 / 1.1."/>
    <w:basedOn w:val="afb"/>
    <w:uiPriority w:val="99"/>
    <w:rsid w:val="00C25060"/>
    <w:pPr>
      <w:numPr>
        <w:numId w:val="1"/>
      </w:numPr>
    </w:pPr>
  </w:style>
  <w:style w:type="table" w:customStyle="1" w:styleId="TableGrid1">
    <w:name w:val="Table Grid1"/>
    <w:basedOn w:val="afa"/>
    <w:next w:val="afff6"/>
    <w:rsid w:val="00C25060"/>
    <w:pPr>
      <w:spacing w:after="0" w:line="240" w:lineRule="auto"/>
    </w:pPr>
    <w:rPr>
      <w:rFonts w:ascii="Cambria" w:eastAsia="Times New Roman" w:hAnsi="Cambria" w:cs="Times New Roman"/>
      <w:sz w:val="20"/>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afff9">
    <w:name w:val="Папушкин"/>
    <w:basedOn w:val="afff6"/>
    <w:rsid w:val="00C25060"/>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0">
    <w:name w:val="Сетка таблицы 52"/>
    <w:basedOn w:val="afa"/>
    <w:next w:val="55"/>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fffa">
    <w:name w:val="Заголовок таблицы"/>
    <w:basedOn w:val="af8"/>
    <w:next w:val="af8"/>
    <w:link w:val="afffb"/>
    <w:rsid w:val="00C25060"/>
    <w:pPr>
      <w:keepNext/>
      <w:keepLines/>
      <w:spacing w:before="80" w:after="80" w:line="360" w:lineRule="auto"/>
      <w:ind w:firstLine="680"/>
    </w:pPr>
    <w:rPr>
      <w:rFonts w:ascii="Arial" w:eastAsia="Times New Roman" w:hAnsi="Arial" w:cs="Times New Roman"/>
      <w:sz w:val="24"/>
      <w:lang w:val="en-US" w:bidi="en-US"/>
    </w:rPr>
  </w:style>
  <w:style w:type="character" w:customStyle="1" w:styleId="afffb">
    <w:name w:val="Заголовок таблицы Знак"/>
    <w:link w:val="afffa"/>
    <w:rsid w:val="00C25060"/>
    <w:rPr>
      <w:rFonts w:ascii="Arial" w:eastAsia="Times New Roman" w:hAnsi="Arial" w:cs="Times New Roman"/>
      <w:sz w:val="24"/>
      <w:lang w:val="en-US" w:bidi="en-US"/>
    </w:rPr>
  </w:style>
  <w:style w:type="paragraph" w:styleId="afffc">
    <w:name w:val="TOC Heading"/>
    <w:basedOn w:val="1e"/>
    <w:next w:val="af8"/>
    <w:uiPriority w:val="39"/>
    <w:unhideWhenUsed/>
    <w:qFormat/>
    <w:rsid w:val="00C25060"/>
    <w:pPr>
      <w:ind w:left="0" w:firstLine="0"/>
      <w:outlineLvl w:val="9"/>
    </w:pPr>
  </w:style>
  <w:style w:type="paragraph" w:styleId="a">
    <w:name w:val="List Number"/>
    <w:basedOn w:val="af8"/>
    <w:qFormat/>
    <w:rsid w:val="00C25060"/>
    <w:pPr>
      <w:numPr>
        <w:numId w:val="2"/>
      </w:numPr>
      <w:spacing w:after="0" w:line="360" w:lineRule="auto"/>
      <w:contextualSpacing/>
      <w:jc w:val="both"/>
    </w:pPr>
    <w:rPr>
      <w:rFonts w:ascii="Arial" w:eastAsia="Times New Roman" w:hAnsi="Arial" w:cs="Times New Roman"/>
      <w:sz w:val="24"/>
      <w:lang w:val="en-US" w:eastAsia="en-US" w:bidi="en-US"/>
    </w:rPr>
  </w:style>
  <w:style w:type="character" w:customStyle="1" w:styleId="afffd">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fffe"/>
    <w:rsid w:val="00C25060"/>
    <w:rPr>
      <w:rFonts w:ascii="Arial" w:hAnsi="Arial"/>
      <w:b/>
      <w:bCs/>
      <w:color w:val="4F81BD"/>
      <w:sz w:val="24"/>
      <w:szCs w:val="18"/>
    </w:rPr>
  </w:style>
  <w:style w:type="character" w:styleId="affff">
    <w:name w:val="Emphasis"/>
    <w:qFormat/>
    <w:rsid w:val="00C25060"/>
    <w:rPr>
      <w:b/>
      <w:bCs/>
      <w:i/>
      <w:iCs/>
      <w:spacing w:val="10"/>
    </w:rPr>
  </w:style>
  <w:style w:type="paragraph" w:styleId="36">
    <w:name w:val="List 3"/>
    <w:basedOn w:val="afff"/>
    <w:rsid w:val="00C25060"/>
    <w:pPr>
      <w:ind w:left="2160"/>
    </w:pPr>
  </w:style>
  <w:style w:type="paragraph" w:styleId="45">
    <w:name w:val="List 4"/>
    <w:basedOn w:val="afff"/>
    <w:rsid w:val="00C25060"/>
    <w:pPr>
      <w:ind w:left="2520"/>
    </w:pPr>
  </w:style>
  <w:style w:type="paragraph" w:styleId="56">
    <w:name w:val="List 5"/>
    <w:basedOn w:val="afff"/>
    <w:rsid w:val="00C25060"/>
    <w:pPr>
      <w:ind w:left="2880"/>
    </w:pPr>
  </w:style>
  <w:style w:type="paragraph" w:styleId="32">
    <w:name w:val="List Bullet 3"/>
    <w:basedOn w:val="af8"/>
    <w:rsid w:val="00C25060"/>
    <w:pPr>
      <w:numPr>
        <w:numId w:val="3"/>
      </w:numPr>
      <w:spacing w:after="0" w:line="360" w:lineRule="auto"/>
      <w:ind w:left="714" w:hanging="357"/>
      <w:jc w:val="both"/>
    </w:pPr>
    <w:rPr>
      <w:rFonts w:ascii="Arial" w:eastAsia="Times New Roman" w:hAnsi="Arial" w:cs="Times New Roman"/>
      <w:sz w:val="24"/>
      <w:lang w:val="en-US" w:eastAsia="en-US" w:bidi="en-US"/>
    </w:rPr>
  </w:style>
  <w:style w:type="paragraph" w:styleId="46">
    <w:name w:val="List Bullet 4"/>
    <w:basedOn w:val="af8"/>
    <w:autoRedefine/>
    <w:rsid w:val="00C25060"/>
    <w:pPr>
      <w:spacing w:after="0" w:line="360" w:lineRule="auto"/>
      <w:jc w:val="both"/>
    </w:pPr>
    <w:rPr>
      <w:rFonts w:ascii="Arial" w:eastAsia="Times New Roman" w:hAnsi="Arial" w:cs="Times New Roman"/>
      <w:sz w:val="24"/>
      <w:lang w:val="en-US" w:eastAsia="en-US" w:bidi="en-US"/>
    </w:rPr>
  </w:style>
  <w:style w:type="paragraph" w:styleId="57">
    <w:name w:val="List Bullet 5"/>
    <w:basedOn w:val="af8"/>
    <w:autoRedefine/>
    <w:rsid w:val="00C25060"/>
    <w:pPr>
      <w:spacing w:after="0" w:line="360" w:lineRule="auto"/>
      <w:jc w:val="both"/>
    </w:pPr>
    <w:rPr>
      <w:rFonts w:ascii="Arial" w:eastAsia="Times New Roman" w:hAnsi="Arial" w:cs="Times New Roman"/>
      <w:sz w:val="24"/>
      <w:lang w:val="en-US" w:eastAsia="en-US" w:bidi="en-US"/>
    </w:rPr>
  </w:style>
  <w:style w:type="paragraph" w:styleId="27">
    <w:name w:val="List Number 2"/>
    <w:aliases w:val="Нумерованный список1"/>
    <w:basedOn w:val="a"/>
    <w:rsid w:val="00C25060"/>
    <w:pPr>
      <w:numPr>
        <w:numId w:val="0"/>
      </w:numPr>
      <w:contextualSpacing w:val="0"/>
    </w:pPr>
  </w:style>
  <w:style w:type="paragraph" w:styleId="37">
    <w:name w:val="List Number 3"/>
    <w:basedOn w:val="a"/>
    <w:rsid w:val="00C25060"/>
    <w:pPr>
      <w:numPr>
        <w:numId w:val="0"/>
      </w:numPr>
      <w:contextualSpacing w:val="0"/>
    </w:pPr>
  </w:style>
  <w:style w:type="paragraph" w:styleId="47">
    <w:name w:val="List Number 4"/>
    <w:basedOn w:val="a"/>
    <w:rsid w:val="00C25060"/>
    <w:pPr>
      <w:numPr>
        <w:numId w:val="0"/>
      </w:numPr>
      <w:contextualSpacing w:val="0"/>
    </w:pPr>
  </w:style>
  <w:style w:type="paragraph" w:styleId="58">
    <w:name w:val="List Number 5"/>
    <w:basedOn w:val="a"/>
    <w:rsid w:val="00C25060"/>
    <w:pPr>
      <w:numPr>
        <w:numId w:val="0"/>
      </w:numPr>
      <w:contextualSpacing w:val="0"/>
    </w:pPr>
  </w:style>
  <w:style w:type="paragraph" w:customStyle="1" w:styleId="affff0">
    <w:name w:val="Нормальный"/>
    <w:rsid w:val="00C25060"/>
    <w:pPr>
      <w:tabs>
        <w:tab w:val="left" w:pos="567"/>
        <w:tab w:val="left" w:pos="2268"/>
        <w:tab w:val="left" w:pos="3118"/>
        <w:tab w:val="left" w:pos="4039"/>
        <w:tab w:val="left" w:pos="4819"/>
        <w:tab w:val="left" w:pos="5670"/>
        <w:tab w:val="left" w:pos="6520"/>
      </w:tabs>
      <w:spacing w:line="360" w:lineRule="auto"/>
    </w:pPr>
    <w:rPr>
      <w:rFonts w:ascii="Courier New" w:eastAsia="Times New Roman" w:hAnsi="Courier New" w:cs="Times New Roman"/>
      <w:b/>
      <w:sz w:val="24"/>
      <w:lang w:val="en-US" w:eastAsia="en-US" w:bidi="en-US"/>
    </w:rPr>
  </w:style>
  <w:style w:type="table" w:styleId="38">
    <w:name w:val="Table Columns 3"/>
    <w:basedOn w:val="afa"/>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fa"/>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fa"/>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fa"/>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e">
    <w:name w:val="caption"/>
    <w:aliases w:val="Таблица - Название объекта,!! Object Novogor !!,Знак,Caption Char,Caption Char1 Char1 Char Char,Caption Char Char2 Char1 Char Char,Caption Char Char Char Char Char1 Char1 Char Char1 Char,Caption Char Char Char1 Char Char Char, Знак"/>
    <w:basedOn w:val="af8"/>
    <w:next w:val="af8"/>
    <w:link w:val="afffd"/>
    <w:unhideWhenUsed/>
    <w:qFormat/>
    <w:rsid w:val="00C25060"/>
    <w:pPr>
      <w:suppressAutoHyphens/>
      <w:spacing w:after="0" w:line="240" w:lineRule="auto"/>
      <w:jc w:val="center"/>
    </w:pPr>
    <w:rPr>
      <w:rFonts w:ascii="Arial" w:hAnsi="Arial"/>
      <w:b/>
      <w:bCs/>
      <w:color w:val="4F81BD"/>
      <w:sz w:val="24"/>
      <w:szCs w:val="18"/>
    </w:rPr>
  </w:style>
  <w:style w:type="table" w:styleId="28">
    <w:name w:val="Table Columns 2"/>
    <w:basedOn w:val="afa"/>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a"/>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1">
    <w:name w:val="Table Contemporary"/>
    <w:basedOn w:val="afa"/>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8">
    <w:name w:val="Средний список 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Bahnschrift Condensed" w:eastAsia="Times New Roman" w:hAnsi="Bahnschrift Condensed"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29">
    <w:name w:val="Table Simple 2"/>
    <w:basedOn w:val="afa"/>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affff2">
    <w:name w:val="Table Professional"/>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aa">
    <w:name w:val="List Bullet"/>
    <w:basedOn w:val="afff"/>
    <w:link w:val="affff3"/>
    <w:uiPriority w:val="99"/>
    <w:rsid w:val="00C25060"/>
    <w:pPr>
      <w:numPr>
        <w:numId w:val="4"/>
      </w:numPr>
      <w:tabs>
        <w:tab w:val="num" w:pos="993"/>
      </w:tabs>
      <w:ind w:left="567" w:firstLine="0"/>
    </w:pPr>
    <w:rPr>
      <w:sz w:val="22"/>
    </w:rPr>
  </w:style>
  <w:style w:type="paragraph" w:styleId="2">
    <w:name w:val="List Bullet 2"/>
    <w:basedOn w:val="aa"/>
    <w:autoRedefine/>
    <w:rsid w:val="00C25060"/>
    <w:pPr>
      <w:numPr>
        <w:numId w:val="5"/>
      </w:numPr>
    </w:pPr>
  </w:style>
  <w:style w:type="paragraph" w:styleId="affff4">
    <w:name w:val="table of figures"/>
    <w:aliases w:val="Перечень таблиц"/>
    <w:basedOn w:val="af8"/>
    <w:uiPriority w:val="99"/>
    <w:qFormat/>
    <w:rsid w:val="00C25060"/>
    <w:pPr>
      <w:spacing w:after="0" w:line="360" w:lineRule="auto"/>
      <w:ind w:left="440" w:hanging="440"/>
    </w:pPr>
    <w:rPr>
      <w:rFonts w:ascii="Times New Roman" w:eastAsia="Times New Roman" w:hAnsi="Times New Roman" w:cs="Times New Roman"/>
      <w:i/>
      <w:sz w:val="20"/>
      <w:szCs w:val="20"/>
      <w:lang w:val="en-US" w:eastAsia="en-US" w:bidi="en-US"/>
    </w:rPr>
  </w:style>
  <w:style w:type="table" w:styleId="1f2">
    <w:name w:val="Table Classic 1"/>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Simple 1"/>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a">
    <w:name w:val="Table Subtle 2"/>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1">
    <w:name w:val="Table Web 2"/>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5">
    <w:name w:val="Table Elegant"/>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4">
    <w:name w:val="Table Subtle 1"/>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6">
    <w:name w:val="List Paragraph"/>
    <w:aliases w:val="Введение,3_Абзац списка,СПИСКИ,Ненумерованный список,Варианты ответов,ПАРАГРАФ,it_List1,основной диплом,Цветной список - Акцент 11,Bullet List,FooterText,numbered,ПС - Нумерованный,Имя Рисунка,Абзац списка основной,Галочки,Маркер"/>
    <w:basedOn w:val="af8"/>
    <w:link w:val="affff7"/>
    <w:uiPriority w:val="1"/>
    <w:qFormat/>
    <w:rsid w:val="00C25060"/>
    <w:pPr>
      <w:spacing w:after="0" w:line="360" w:lineRule="auto"/>
      <w:ind w:left="720" w:firstLine="680"/>
      <w:contextualSpacing/>
      <w:jc w:val="both"/>
    </w:pPr>
    <w:rPr>
      <w:rFonts w:ascii="Arial" w:eastAsia="Times New Roman" w:hAnsi="Arial" w:cs="Times New Roman"/>
      <w:sz w:val="24"/>
      <w:lang w:val="en-US" w:eastAsia="en-US" w:bidi="en-US"/>
    </w:rPr>
  </w:style>
  <w:style w:type="paragraph" w:styleId="1f5">
    <w:name w:val="toc 1"/>
    <w:basedOn w:val="af8"/>
    <w:next w:val="af8"/>
    <w:link w:val="1f6"/>
    <w:autoRedefine/>
    <w:uiPriority w:val="39"/>
    <w:qFormat/>
    <w:rsid w:val="00C25060"/>
    <w:pPr>
      <w:tabs>
        <w:tab w:val="left" w:pos="440"/>
        <w:tab w:val="right" w:leader="dot" w:pos="9214"/>
      </w:tabs>
      <w:spacing w:after="0" w:line="240" w:lineRule="auto"/>
      <w:ind w:firstLine="680"/>
      <w:contextualSpacing/>
      <w:jc w:val="both"/>
    </w:pPr>
    <w:rPr>
      <w:rFonts w:ascii="Arial" w:eastAsia="Times New Roman" w:hAnsi="Arial" w:cs="Calibri"/>
      <w:bCs/>
      <w:iCs/>
      <w:noProof/>
      <w:sz w:val="24"/>
      <w:szCs w:val="24"/>
      <w:lang w:val="en-US" w:eastAsia="en-US" w:bidi="en-US"/>
    </w:rPr>
  </w:style>
  <w:style w:type="paragraph" w:styleId="2b">
    <w:name w:val="toc 2"/>
    <w:basedOn w:val="af8"/>
    <w:next w:val="af8"/>
    <w:link w:val="2c"/>
    <w:autoRedefine/>
    <w:uiPriority w:val="39"/>
    <w:qFormat/>
    <w:rsid w:val="00EE1298"/>
    <w:pPr>
      <w:tabs>
        <w:tab w:val="left" w:pos="709"/>
        <w:tab w:val="left" w:pos="1100"/>
        <w:tab w:val="right" w:leader="dot" w:pos="9214"/>
      </w:tabs>
      <w:spacing w:after="0" w:line="240" w:lineRule="auto"/>
      <w:ind w:left="709" w:hanging="425"/>
      <w:jc w:val="both"/>
    </w:pPr>
    <w:rPr>
      <w:rFonts w:ascii="Times New Roman" w:eastAsia="Times New Roman" w:hAnsi="Times New Roman" w:cs="Times New Roman"/>
      <w:bCs/>
      <w:noProof/>
      <w:lang w:val="en-US" w:eastAsia="en-US" w:bidi="en-US"/>
    </w:rPr>
  </w:style>
  <w:style w:type="paragraph" w:styleId="39">
    <w:name w:val="toc 3"/>
    <w:basedOn w:val="af8"/>
    <w:next w:val="af8"/>
    <w:link w:val="3a"/>
    <w:autoRedefine/>
    <w:uiPriority w:val="39"/>
    <w:qFormat/>
    <w:rsid w:val="00C25060"/>
    <w:pPr>
      <w:spacing w:after="0" w:line="360" w:lineRule="auto"/>
      <w:ind w:left="440" w:firstLine="680"/>
    </w:pPr>
    <w:rPr>
      <w:rFonts w:ascii="Calibri" w:eastAsia="Times New Roman" w:hAnsi="Calibri" w:cs="Calibri"/>
      <w:sz w:val="20"/>
      <w:szCs w:val="20"/>
      <w:lang w:val="en-US" w:eastAsia="en-US" w:bidi="en-US"/>
    </w:rPr>
  </w:style>
  <w:style w:type="character" w:styleId="affff8">
    <w:name w:val="Hyperlink"/>
    <w:uiPriority w:val="99"/>
    <w:unhideWhenUsed/>
    <w:rsid w:val="00C25060"/>
    <w:rPr>
      <w:color w:val="0000FF"/>
      <w:u w:val="single"/>
    </w:rPr>
  </w:style>
  <w:style w:type="character" w:styleId="affff9">
    <w:name w:val="FollowedHyperlink"/>
    <w:uiPriority w:val="99"/>
    <w:unhideWhenUsed/>
    <w:rsid w:val="00C25060"/>
    <w:rPr>
      <w:color w:val="800080"/>
      <w:u w:val="single"/>
    </w:rPr>
  </w:style>
  <w:style w:type="table" w:styleId="2d">
    <w:name w:val="Table Classic 2"/>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f7">
    <w:name w:val="Сетка таблицы1"/>
    <w:basedOn w:val="afa"/>
    <w:next w:val="afff6"/>
    <w:uiPriority w:val="59"/>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956">
    <w:name w:val="Стиль Основной текст + 11 пт Первая строка:  095 см Перед:  6 пт"/>
    <w:basedOn w:val="af8"/>
    <w:semiHidden/>
    <w:rsid w:val="00C25060"/>
    <w:pPr>
      <w:spacing w:after="0" w:line="360" w:lineRule="auto"/>
      <w:ind w:firstLine="709"/>
      <w:jc w:val="both"/>
    </w:pPr>
    <w:rPr>
      <w:rFonts w:ascii="Arial" w:eastAsia="Times New Roman" w:hAnsi="Arial" w:cs="Times New Roman"/>
      <w:sz w:val="24"/>
      <w:szCs w:val="20"/>
      <w:lang w:val="en-US" w:bidi="en-US"/>
    </w:rPr>
  </w:style>
  <w:style w:type="table" w:customStyle="1" w:styleId="2e">
    <w:name w:val="Сетка таблицы2"/>
    <w:basedOn w:val="afa"/>
    <w:next w:val="afff6"/>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3">
    <w:name w:val="Маркированный список Знак"/>
    <w:link w:val="aa"/>
    <w:uiPriority w:val="99"/>
    <w:rsid w:val="00C25060"/>
    <w:rPr>
      <w:rFonts w:ascii="Arial" w:eastAsia="Times New Roman" w:hAnsi="Arial" w:cs="Times New Roman"/>
      <w:lang w:val="en-US" w:eastAsia="en-US" w:bidi="en-US"/>
    </w:rPr>
  </w:style>
  <w:style w:type="paragraph" w:styleId="HTML">
    <w:name w:val="HTML Preformatted"/>
    <w:basedOn w:val="af8"/>
    <w:link w:val="HTML0"/>
    <w:unhideWhenUsed/>
    <w:rsid w:val="00C250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pPr>
    <w:rPr>
      <w:rFonts w:ascii="Courier New" w:eastAsia="Times New Roman" w:hAnsi="Courier New" w:cs="Courier New"/>
      <w:sz w:val="20"/>
      <w:szCs w:val="20"/>
      <w:lang w:val="en-US" w:bidi="en-US"/>
    </w:rPr>
  </w:style>
  <w:style w:type="character" w:customStyle="1" w:styleId="HTML0">
    <w:name w:val="Стандартный HTML Знак"/>
    <w:basedOn w:val="af9"/>
    <w:link w:val="HTML"/>
    <w:rsid w:val="00C25060"/>
    <w:rPr>
      <w:rFonts w:ascii="Courier New" w:eastAsia="Times New Roman" w:hAnsi="Courier New" w:cs="Courier New"/>
      <w:sz w:val="20"/>
      <w:szCs w:val="20"/>
      <w:lang w:val="en-US" w:bidi="en-US"/>
    </w:rPr>
  </w:style>
  <w:style w:type="paragraph" w:styleId="affffa">
    <w:name w:val="Normal (Web)"/>
    <w:aliases w:val="Обычный (Web)"/>
    <w:basedOn w:val="af8"/>
    <w:uiPriority w:val="99"/>
    <w:rsid w:val="00C25060"/>
    <w:pPr>
      <w:spacing w:before="100" w:beforeAutospacing="1" w:after="100" w:afterAutospacing="1" w:line="360" w:lineRule="auto"/>
    </w:pPr>
    <w:rPr>
      <w:rFonts w:ascii="Tahoma" w:eastAsia="Times New Roman" w:hAnsi="Tahoma" w:cs="Tahoma"/>
      <w:color w:val="636363"/>
      <w:sz w:val="17"/>
      <w:szCs w:val="17"/>
      <w:lang w:val="en-US" w:bidi="en-US"/>
    </w:rPr>
  </w:style>
  <w:style w:type="paragraph" w:styleId="affffb">
    <w:name w:val="Body Text Indent"/>
    <w:basedOn w:val="af8"/>
    <w:link w:val="affffc"/>
    <w:uiPriority w:val="99"/>
    <w:unhideWhenUsed/>
    <w:qFormat/>
    <w:rsid w:val="00C25060"/>
    <w:pPr>
      <w:spacing w:after="0"/>
      <w:ind w:left="283"/>
    </w:pPr>
    <w:rPr>
      <w:rFonts w:ascii="Calibri" w:eastAsia="Calibri" w:hAnsi="Calibri" w:cs="Times New Roman"/>
      <w:sz w:val="24"/>
      <w:lang w:val="en-US" w:eastAsia="en-US" w:bidi="en-US"/>
    </w:rPr>
  </w:style>
  <w:style w:type="character" w:customStyle="1" w:styleId="affffc">
    <w:name w:val="Основной текст с отступом Знак"/>
    <w:basedOn w:val="af9"/>
    <w:link w:val="affffb"/>
    <w:uiPriority w:val="99"/>
    <w:rsid w:val="00C25060"/>
    <w:rPr>
      <w:rFonts w:ascii="Calibri" w:eastAsia="Calibri" w:hAnsi="Calibri" w:cs="Times New Roman"/>
      <w:sz w:val="24"/>
      <w:lang w:val="en-US" w:eastAsia="en-US" w:bidi="en-US"/>
    </w:rPr>
  </w:style>
  <w:style w:type="table" w:styleId="82">
    <w:name w:val="Table Grid 8"/>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affffd">
    <w:name w:val="Подрисуночный текст"/>
    <w:basedOn w:val="af8"/>
    <w:next w:val="af8"/>
    <w:link w:val="affffe"/>
    <w:rsid w:val="00C25060"/>
    <w:pPr>
      <w:keepNext/>
      <w:spacing w:after="0" w:line="360" w:lineRule="auto"/>
      <w:ind w:firstLine="680"/>
      <w:jc w:val="center"/>
    </w:pPr>
    <w:rPr>
      <w:rFonts w:ascii="Arial" w:eastAsia="Times New Roman" w:hAnsi="Arial" w:cs="Times New Roman"/>
      <w:sz w:val="24"/>
      <w:lang w:val="en-US" w:bidi="en-US"/>
    </w:rPr>
  </w:style>
  <w:style w:type="character" w:customStyle="1" w:styleId="affffe">
    <w:name w:val="Подрисуночный текст Знак"/>
    <w:link w:val="affffd"/>
    <w:rsid w:val="00C25060"/>
    <w:rPr>
      <w:rFonts w:ascii="Arial" w:eastAsia="Times New Roman" w:hAnsi="Arial" w:cs="Times New Roman"/>
      <w:sz w:val="24"/>
      <w:lang w:val="en-US" w:bidi="en-US"/>
    </w:rPr>
  </w:style>
  <w:style w:type="paragraph" w:styleId="afffff">
    <w:name w:val="List Continue"/>
    <w:basedOn w:val="afff"/>
    <w:rsid w:val="00C25060"/>
  </w:style>
  <w:style w:type="paragraph" w:styleId="2f">
    <w:name w:val="List Continue 2"/>
    <w:basedOn w:val="afffff"/>
    <w:rsid w:val="00C25060"/>
    <w:pPr>
      <w:ind w:left="2160"/>
    </w:pPr>
  </w:style>
  <w:style w:type="paragraph" w:styleId="3b">
    <w:name w:val="List Continue 3"/>
    <w:basedOn w:val="afffff"/>
    <w:rsid w:val="00C25060"/>
    <w:pPr>
      <w:ind w:left="2520"/>
    </w:pPr>
  </w:style>
  <w:style w:type="paragraph" w:styleId="49">
    <w:name w:val="List Continue 4"/>
    <w:basedOn w:val="afffff"/>
    <w:rsid w:val="00C25060"/>
    <w:pPr>
      <w:ind w:left="2880"/>
    </w:pPr>
  </w:style>
  <w:style w:type="paragraph" w:styleId="5a">
    <w:name w:val="List Continue 5"/>
    <w:basedOn w:val="afffff"/>
    <w:rsid w:val="00C25060"/>
    <w:pPr>
      <w:ind w:left="3240"/>
    </w:pPr>
  </w:style>
  <w:style w:type="paragraph" w:styleId="2f0">
    <w:name w:val="Body Text Indent 2"/>
    <w:aliases w:val="Основной текст с отступом 2 Знак Знак"/>
    <w:basedOn w:val="af8"/>
    <w:link w:val="2f1"/>
    <w:rsid w:val="00C25060"/>
    <w:pPr>
      <w:spacing w:after="0" w:line="480" w:lineRule="auto"/>
      <w:ind w:left="283"/>
      <w:jc w:val="both"/>
    </w:pPr>
    <w:rPr>
      <w:rFonts w:ascii="Arial" w:eastAsia="Times New Roman" w:hAnsi="Arial" w:cs="Times New Roman"/>
      <w:sz w:val="20"/>
      <w:szCs w:val="20"/>
      <w:lang w:val="en-US" w:eastAsia="en-US" w:bidi="en-US"/>
    </w:rPr>
  </w:style>
  <w:style w:type="character" w:customStyle="1" w:styleId="2f1">
    <w:name w:val="Основной текст с отступом 2 Знак"/>
    <w:aliases w:val="Основной текст с отступом 2 Знак Знак Знак"/>
    <w:basedOn w:val="af9"/>
    <w:link w:val="2f0"/>
    <w:rsid w:val="00C25060"/>
    <w:rPr>
      <w:rFonts w:ascii="Arial" w:eastAsia="Times New Roman" w:hAnsi="Arial" w:cs="Times New Roman"/>
      <w:sz w:val="20"/>
      <w:szCs w:val="20"/>
      <w:lang w:val="en-US" w:eastAsia="en-US" w:bidi="en-US"/>
    </w:rPr>
  </w:style>
  <w:style w:type="paragraph" w:styleId="3c">
    <w:name w:val="Body Text Indent 3"/>
    <w:basedOn w:val="af8"/>
    <w:link w:val="3d"/>
    <w:rsid w:val="00C25060"/>
    <w:pPr>
      <w:spacing w:after="0" w:line="360" w:lineRule="auto"/>
      <w:ind w:firstLine="709"/>
      <w:jc w:val="both"/>
    </w:pPr>
    <w:rPr>
      <w:rFonts w:ascii="Times New Roman" w:eastAsia="Times New Roman" w:hAnsi="Times New Roman" w:cs="Times New Roman"/>
      <w:color w:val="444444"/>
      <w:sz w:val="24"/>
      <w:szCs w:val="20"/>
      <w:lang w:val="en-US" w:bidi="en-US"/>
    </w:rPr>
  </w:style>
  <w:style w:type="character" w:customStyle="1" w:styleId="3d">
    <w:name w:val="Основной текст с отступом 3 Знак"/>
    <w:basedOn w:val="af9"/>
    <w:link w:val="3c"/>
    <w:rsid w:val="00C25060"/>
    <w:rPr>
      <w:rFonts w:ascii="Times New Roman" w:eastAsia="Times New Roman" w:hAnsi="Times New Roman" w:cs="Times New Roman"/>
      <w:color w:val="444444"/>
      <w:sz w:val="24"/>
      <w:szCs w:val="20"/>
      <w:lang w:val="en-US" w:bidi="en-US"/>
    </w:rPr>
  </w:style>
  <w:style w:type="table" w:styleId="2f2">
    <w:name w:val="Table Grid 2"/>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1f8">
    <w:name w:val="Table Grid 1"/>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3e">
    <w:name w:val="Body Text 3"/>
    <w:basedOn w:val="af8"/>
    <w:link w:val="3f"/>
    <w:rsid w:val="00C25060"/>
    <w:pPr>
      <w:spacing w:after="0" w:line="360" w:lineRule="auto"/>
    </w:pPr>
    <w:rPr>
      <w:rFonts w:ascii="Times New Roman" w:eastAsia="Times New Roman" w:hAnsi="Times New Roman" w:cs="Times New Roman"/>
      <w:sz w:val="16"/>
      <w:szCs w:val="16"/>
      <w:lang w:val="en-US" w:bidi="en-US"/>
    </w:rPr>
  </w:style>
  <w:style w:type="character" w:customStyle="1" w:styleId="3f">
    <w:name w:val="Основной текст 3 Знак"/>
    <w:basedOn w:val="af9"/>
    <w:link w:val="3e"/>
    <w:rsid w:val="00C25060"/>
    <w:rPr>
      <w:rFonts w:ascii="Times New Roman" w:eastAsia="Times New Roman" w:hAnsi="Times New Roman" w:cs="Times New Roman"/>
      <w:sz w:val="16"/>
      <w:szCs w:val="16"/>
      <w:lang w:val="en-US" w:bidi="en-US"/>
    </w:rPr>
  </w:style>
  <w:style w:type="paragraph" w:customStyle="1" w:styleId="afffff0">
    <w:name w:val="Подпись рисунков/таблиц"/>
    <w:basedOn w:val="afffe"/>
    <w:uiPriority w:val="99"/>
    <w:qFormat/>
    <w:rsid w:val="00C25060"/>
    <w:pPr>
      <w:keepNext/>
      <w:ind w:firstLine="426"/>
    </w:pPr>
    <w:rPr>
      <w:color w:val="548DD4"/>
    </w:rPr>
  </w:style>
  <w:style w:type="paragraph" w:customStyle="1" w:styleId="1b">
    <w:name w:val="Маркированный_1"/>
    <w:basedOn w:val="af8"/>
    <w:link w:val="1f9"/>
    <w:rsid w:val="00C25060"/>
    <w:pPr>
      <w:numPr>
        <w:ilvl w:val="1"/>
        <w:numId w:val="6"/>
      </w:numPr>
      <w:tabs>
        <w:tab w:val="left" w:pos="900"/>
      </w:tabs>
      <w:spacing w:after="0" w:line="360" w:lineRule="auto"/>
      <w:ind w:left="0" w:firstLine="720"/>
      <w:jc w:val="both"/>
    </w:pPr>
    <w:rPr>
      <w:rFonts w:ascii="Times New Roman" w:eastAsia="Times New Roman" w:hAnsi="Times New Roman" w:cs="Times New Roman"/>
      <w:sz w:val="24"/>
      <w:szCs w:val="24"/>
      <w:lang w:val="en-US" w:bidi="en-US"/>
    </w:rPr>
  </w:style>
  <w:style w:type="character" w:customStyle="1" w:styleId="1f9">
    <w:name w:val="Маркированный_1 Знак"/>
    <w:link w:val="1b"/>
    <w:rsid w:val="00C25060"/>
    <w:rPr>
      <w:rFonts w:ascii="Times New Roman" w:eastAsia="Times New Roman" w:hAnsi="Times New Roman" w:cs="Times New Roman"/>
      <w:sz w:val="24"/>
      <w:szCs w:val="24"/>
      <w:lang w:val="en-US" w:bidi="en-US"/>
    </w:rPr>
  </w:style>
  <w:style w:type="paragraph" w:styleId="afffff1">
    <w:name w:val="Body Text"/>
    <w:aliases w:val="TabelTekst,text,Body Text2, Char,Body Text2 Char Char Char Char Char Char Char Char Char,Char,Main text,Body Text Char2 Char,Body Text Char1 Char Char,Body Text Char Char Char Char,TabelTekst Char Char Char Char, Знак Знак1 Знак,body text"/>
    <w:basedOn w:val="af8"/>
    <w:link w:val="afffff2"/>
    <w:uiPriority w:val="1"/>
    <w:qFormat/>
    <w:rsid w:val="00C25060"/>
    <w:pPr>
      <w:spacing w:after="0" w:line="360" w:lineRule="auto"/>
      <w:ind w:firstLine="680"/>
      <w:jc w:val="both"/>
    </w:pPr>
    <w:rPr>
      <w:rFonts w:ascii="Arial" w:eastAsia="Times New Roman" w:hAnsi="Arial" w:cs="Times New Roman"/>
      <w:sz w:val="24"/>
      <w:lang w:val="en-US" w:eastAsia="en-US" w:bidi="en-US"/>
    </w:rPr>
  </w:style>
  <w:style w:type="character" w:customStyle="1" w:styleId="afffff2">
    <w:name w:val="Основной текст Знак"/>
    <w:aliases w:val="TabelTekst Знак,text Знак,Body Text2 Знак, Char Знак,Body Text2 Char Char Char Char Char Char Char Char Char Знак,Char Знак,Main text Знак,Body Text Char2 Char Знак,Body Text Char1 Char Char Знак,Body Text Char Char Char Char Знак"/>
    <w:basedOn w:val="af9"/>
    <w:link w:val="afffff1"/>
    <w:uiPriority w:val="1"/>
    <w:rsid w:val="00C25060"/>
    <w:rPr>
      <w:rFonts w:ascii="Arial" w:eastAsia="Times New Roman" w:hAnsi="Arial" w:cs="Times New Roman"/>
      <w:sz w:val="24"/>
      <w:lang w:val="en-US" w:eastAsia="en-US" w:bidi="en-US"/>
    </w:rPr>
  </w:style>
  <w:style w:type="paragraph" w:styleId="afffff3">
    <w:name w:val="annotation subject"/>
    <w:basedOn w:val="aff1"/>
    <w:next w:val="aff1"/>
    <w:link w:val="afffff4"/>
    <w:uiPriority w:val="99"/>
    <w:rsid w:val="00C25060"/>
    <w:rPr>
      <w:b/>
      <w:bCs/>
      <w:sz w:val="20"/>
      <w:szCs w:val="20"/>
    </w:rPr>
  </w:style>
  <w:style w:type="character" w:customStyle="1" w:styleId="afffff4">
    <w:name w:val="Тема примечания Знак"/>
    <w:basedOn w:val="aff2"/>
    <w:link w:val="afffff3"/>
    <w:uiPriority w:val="99"/>
    <w:rsid w:val="00C25060"/>
    <w:rPr>
      <w:rFonts w:ascii="Arial" w:eastAsia="Times New Roman" w:hAnsi="Arial" w:cs="Times New Roman"/>
      <w:b/>
      <w:bCs/>
      <w:sz w:val="20"/>
      <w:szCs w:val="20"/>
      <w:lang w:val="en-US" w:eastAsia="en-US" w:bidi="en-US"/>
    </w:rPr>
  </w:style>
  <w:style w:type="numbering" w:customStyle="1" w:styleId="1fa">
    <w:name w:val="Нет списка1"/>
    <w:next w:val="afb"/>
    <w:uiPriority w:val="99"/>
    <w:semiHidden/>
    <w:unhideWhenUsed/>
    <w:rsid w:val="00C25060"/>
  </w:style>
  <w:style w:type="paragraph" w:customStyle="1" w:styleId="BodyTextKeep">
    <w:name w:val="Body Text Keep"/>
    <w:basedOn w:val="af8"/>
    <w:link w:val="BodyTextKeepChar"/>
    <w:rsid w:val="00C25060"/>
    <w:pPr>
      <w:spacing w:after="0" w:line="360" w:lineRule="atLeast"/>
      <w:ind w:firstLine="680"/>
      <w:jc w:val="both"/>
    </w:pPr>
    <w:rPr>
      <w:rFonts w:ascii="Arial" w:eastAsia="Times New Roman" w:hAnsi="Arial" w:cs="Times New Roman"/>
      <w:kern w:val="28"/>
      <w:sz w:val="24"/>
      <w:lang w:val="en-US" w:eastAsia="en-US" w:bidi="en-US"/>
    </w:rPr>
  </w:style>
  <w:style w:type="character" w:customStyle="1" w:styleId="BodyTextKeepChar">
    <w:name w:val="Body Text Keep Char"/>
    <w:link w:val="BodyTextKeep"/>
    <w:rsid w:val="00C25060"/>
    <w:rPr>
      <w:rFonts w:ascii="Arial" w:eastAsia="Times New Roman" w:hAnsi="Arial" w:cs="Times New Roman"/>
      <w:kern w:val="28"/>
      <w:sz w:val="24"/>
      <w:lang w:val="en-US" w:eastAsia="en-US" w:bidi="en-US"/>
    </w:rPr>
  </w:style>
  <w:style w:type="paragraph" w:customStyle="1" w:styleId="font5">
    <w:name w:val="font5"/>
    <w:basedOn w:val="af8"/>
    <w:rsid w:val="00C25060"/>
    <w:pPr>
      <w:spacing w:before="100" w:beforeAutospacing="1" w:after="100" w:afterAutospacing="1" w:line="360" w:lineRule="auto"/>
    </w:pPr>
    <w:rPr>
      <w:rFonts w:ascii="Tahoma" w:eastAsia="Times New Roman" w:hAnsi="Tahoma" w:cs="Tahoma"/>
      <w:color w:val="000000"/>
      <w:sz w:val="16"/>
      <w:szCs w:val="16"/>
      <w:lang w:val="en-US" w:bidi="en-US"/>
    </w:rPr>
  </w:style>
  <w:style w:type="paragraph" w:customStyle="1" w:styleId="font6">
    <w:name w:val="font6"/>
    <w:basedOn w:val="af8"/>
    <w:rsid w:val="00C25060"/>
    <w:pPr>
      <w:spacing w:before="100" w:beforeAutospacing="1" w:after="100" w:afterAutospacing="1" w:line="360" w:lineRule="auto"/>
    </w:pPr>
    <w:rPr>
      <w:rFonts w:ascii="Tahoma" w:eastAsia="Times New Roman" w:hAnsi="Tahoma" w:cs="Tahoma"/>
      <w:b/>
      <w:bCs/>
      <w:color w:val="000000"/>
      <w:sz w:val="16"/>
      <w:szCs w:val="16"/>
      <w:lang w:val="en-US" w:bidi="en-US"/>
    </w:rPr>
  </w:style>
  <w:style w:type="paragraph" w:customStyle="1" w:styleId="xl108">
    <w:name w:val="xl10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09">
    <w:name w:val="xl10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10">
    <w:name w:val="xl11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11">
    <w:name w:val="xl11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12">
    <w:name w:val="xl11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13">
    <w:name w:val="xl11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14">
    <w:name w:val="xl11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15">
    <w:name w:val="xl11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CYR" w:eastAsia="Times New Roman" w:hAnsi="Times New Roman CYR" w:cs="Times New Roman CYR"/>
      <w:b/>
      <w:bCs/>
      <w:sz w:val="24"/>
      <w:szCs w:val="24"/>
      <w:lang w:val="en-US" w:bidi="en-US"/>
    </w:rPr>
  </w:style>
  <w:style w:type="paragraph" w:customStyle="1" w:styleId="xl116">
    <w:name w:val="xl11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CYR" w:eastAsia="Times New Roman" w:hAnsi="Times New Roman CYR" w:cs="Times New Roman CYR"/>
      <w:sz w:val="24"/>
      <w:szCs w:val="24"/>
      <w:lang w:val="en-US" w:bidi="en-US"/>
    </w:rPr>
  </w:style>
  <w:style w:type="paragraph" w:customStyle="1" w:styleId="xl117">
    <w:name w:val="xl11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CYR" w:eastAsia="Times New Roman" w:hAnsi="Times New Roman CYR" w:cs="Times New Roman CYR"/>
      <w:sz w:val="24"/>
      <w:szCs w:val="24"/>
      <w:lang w:val="en-US" w:bidi="en-US"/>
    </w:rPr>
  </w:style>
  <w:style w:type="paragraph" w:customStyle="1" w:styleId="xl118">
    <w:name w:val="xl11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19">
    <w:name w:val="xl11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20">
    <w:name w:val="xl120"/>
    <w:basedOn w:val="af8"/>
    <w:rsid w:val="00C25060"/>
    <w:pP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21">
    <w:name w:val="xl12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sz w:val="24"/>
      <w:szCs w:val="24"/>
      <w:lang w:val="en-US" w:bidi="en-US"/>
    </w:rPr>
  </w:style>
  <w:style w:type="paragraph" w:customStyle="1" w:styleId="xl122">
    <w:name w:val="xl12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sz w:val="24"/>
      <w:szCs w:val="24"/>
      <w:lang w:val="en-US" w:bidi="en-US"/>
    </w:rPr>
  </w:style>
  <w:style w:type="paragraph" w:customStyle="1" w:styleId="xl123">
    <w:name w:val="xl12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124">
    <w:name w:val="xl12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125">
    <w:name w:val="xl12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26">
    <w:name w:val="xl12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sz w:val="16"/>
      <w:szCs w:val="16"/>
      <w:lang w:val="en-US" w:bidi="en-US"/>
    </w:rPr>
  </w:style>
  <w:style w:type="paragraph" w:customStyle="1" w:styleId="xl127">
    <w:name w:val="xl12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sz w:val="16"/>
      <w:szCs w:val="16"/>
      <w:lang w:val="en-US" w:bidi="en-US"/>
    </w:rPr>
  </w:style>
  <w:style w:type="paragraph" w:customStyle="1" w:styleId="xl128">
    <w:name w:val="xl12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16"/>
      <w:szCs w:val="16"/>
      <w:lang w:val="en-US" w:bidi="en-US"/>
    </w:rPr>
  </w:style>
  <w:style w:type="paragraph" w:customStyle="1" w:styleId="xl129">
    <w:name w:val="xl12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Times New Roman" w:hAnsi="Times New Roman" w:cs="Times New Roman"/>
      <w:sz w:val="16"/>
      <w:szCs w:val="16"/>
      <w:lang w:val="en-US" w:bidi="en-US"/>
    </w:rPr>
  </w:style>
  <w:style w:type="paragraph" w:customStyle="1" w:styleId="xl130">
    <w:name w:val="xl13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16"/>
      <w:szCs w:val="16"/>
      <w:lang w:val="en-US" w:bidi="en-US"/>
    </w:rPr>
  </w:style>
  <w:style w:type="paragraph" w:customStyle="1" w:styleId="xl131">
    <w:name w:val="xl131"/>
    <w:basedOn w:val="af8"/>
    <w:rsid w:val="00C25060"/>
    <w:pPr>
      <w:spacing w:before="100" w:beforeAutospacing="1" w:after="100" w:afterAutospacing="1" w:line="360" w:lineRule="auto"/>
      <w:jc w:val="center"/>
    </w:pPr>
    <w:rPr>
      <w:rFonts w:ascii="Times New Roman CYR" w:eastAsia="Times New Roman" w:hAnsi="Times New Roman CYR" w:cs="Times New Roman CYR"/>
      <w:sz w:val="16"/>
      <w:szCs w:val="16"/>
      <w:lang w:val="en-US" w:bidi="en-US"/>
    </w:rPr>
  </w:style>
  <w:style w:type="paragraph" w:customStyle="1" w:styleId="xl132">
    <w:name w:val="xl132"/>
    <w:basedOn w:val="af8"/>
    <w:rsid w:val="00C25060"/>
    <w:pPr>
      <w:pBdr>
        <w:top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33">
    <w:name w:val="xl133"/>
    <w:basedOn w:val="af8"/>
    <w:rsid w:val="00C25060"/>
    <w:pP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34">
    <w:name w:val="xl13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color w:val="FFFFFF"/>
      <w:sz w:val="24"/>
      <w:szCs w:val="24"/>
      <w:lang w:val="en-US" w:bidi="en-US"/>
    </w:rPr>
  </w:style>
  <w:style w:type="paragraph" w:customStyle="1" w:styleId="xl135">
    <w:name w:val="xl13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color w:val="FFFFFF"/>
      <w:sz w:val="24"/>
      <w:szCs w:val="24"/>
      <w:lang w:val="en-US" w:bidi="en-US"/>
    </w:rPr>
  </w:style>
  <w:style w:type="paragraph" w:customStyle="1" w:styleId="xl136">
    <w:name w:val="xl13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color w:val="FFFFFF"/>
      <w:sz w:val="24"/>
      <w:szCs w:val="24"/>
      <w:lang w:val="en-US" w:bidi="en-US"/>
    </w:rPr>
  </w:style>
  <w:style w:type="paragraph" w:customStyle="1" w:styleId="xl137">
    <w:name w:val="xl13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color w:val="FFFFFF"/>
      <w:sz w:val="24"/>
      <w:szCs w:val="24"/>
      <w:lang w:val="en-US" w:bidi="en-US"/>
    </w:rPr>
  </w:style>
  <w:style w:type="paragraph" w:customStyle="1" w:styleId="xl138">
    <w:name w:val="xl13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color w:val="FFFFFF"/>
      <w:sz w:val="24"/>
      <w:szCs w:val="24"/>
      <w:lang w:val="en-US" w:bidi="en-US"/>
    </w:rPr>
  </w:style>
  <w:style w:type="paragraph" w:customStyle="1" w:styleId="xl139">
    <w:name w:val="xl13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40">
    <w:name w:val="xl14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41">
    <w:name w:val="xl14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42">
    <w:name w:val="xl14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43">
    <w:name w:val="xl143"/>
    <w:basedOn w:val="af8"/>
    <w:rsid w:val="00C25060"/>
    <w:pP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44">
    <w:name w:val="xl14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45">
    <w:name w:val="xl14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46">
    <w:name w:val="xl14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47">
    <w:name w:val="xl14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48">
    <w:name w:val="xl14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49">
    <w:name w:val="xl14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b/>
      <w:bCs/>
      <w:sz w:val="24"/>
      <w:szCs w:val="24"/>
      <w:lang w:val="en-US" w:bidi="en-US"/>
    </w:rPr>
  </w:style>
  <w:style w:type="paragraph" w:customStyle="1" w:styleId="xl150">
    <w:name w:val="xl15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51">
    <w:name w:val="xl15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sz w:val="24"/>
      <w:szCs w:val="24"/>
      <w:lang w:val="en-US" w:bidi="en-US"/>
    </w:rPr>
  </w:style>
  <w:style w:type="paragraph" w:customStyle="1" w:styleId="xl152">
    <w:name w:val="xl15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53">
    <w:name w:val="xl15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54">
    <w:name w:val="xl154"/>
    <w:basedOn w:val="af8"/>
    <w:rsid w:val="00C25060"/>
    <w:pPr>
      <w:pBdr>
        <w:top w:val="single" w:sz="4" w:space="0" w:color="auto"/>
        <w:left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55">
    <w:name w:val="xl155"/>
    <w:basedOn w:val="af8"/>
    <w:rsid w:val="00C25060"/>
    <w:pPr>
      <w:pBdr>
        <w:top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56">
    <w:name w:val="xl156"/>
    <w:basedOn w:val="af8"/>
    <w:rsid w:val="00C25060"/>
    <w:pPr>
      <w:pBdr>
        <w:top w:val="single" w:sz="4" w:space="0" w:color="auto"/>
        <w:bottom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sz w:val="24"/>
      <w:szCs w:val="24"/>
      <w:lang w:val="en-US" w:bidi="en-US"/>
    </w:rPr>
  </w:style>
  <w:style w:type="paragraph" w:customStyle="1" w:styleId="xl157">
    <w:name w:val="xl157"/>
    <w:basedOn w:val="af8"/>
    <w:rsid w:val="00C25060"/>
    <w:pPr>
      <w:pBdr>
        <w:top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58">
    <w:name w:val="xl158"/>
    <w:basedOn w:val="af8"/>
    <w:rsid w:val="00C25060"/>
    <w:pPr>
      <w:pBdr>
        <w:top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59">
    <w:name w:val="xl159"/>
    <w:basedOn w:val="af8"/>
    <w:rsid w:val="00C25060"/>
    <w:pPr>
      <w:pBdr>
        <w:top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60">
    <w:name w:val="xl160"/>
    <w:basedOn w:val="af8"/>
    <w:rsid w:val="00C25060"/>
    <w:pPr>
      <w:pBdr>
        <w:top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61">
    <w:name w:val="xl161"/>
    <w:basedOn w:val="af8"/>
    <w:rsid w:val="00C25060"/>
    <w:pPr>
      <w:pBdr>
        <w:top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62">
    <w:name w:val="xl16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b/>
      <w:bCs/>
      <w:sz w:val="24"/>
      <w:szCs w:val="24"/>
      <w:lang w:val="en-US" w:bidi="en-US"/>
    </w:rPr>
  </w:style>
  <w:style w:type="paragraph" w:customStyle="1" w:styleId="xl163">
    <w:name w:val="xl16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64">
    <w:name w:val="xl16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color w:val="FFFFFF"/>
      <w:sz w:val="24"/>
      <w:szCs w:val="24"/>
      <w:lang w:val="en-US" w:bidi="en-US"/>
    </w:rPr>
  </w:style>
  <w:style w:type="paragraph" w:customStyle="1" w:styleId="xl165">
    <w:name w:val="xl16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color w:val="FF0000"/>
      <w:sz w:val="24"/>
      <w:szCs w:val="24"/>
      <w:lang w:val="en-US" w:bidi="en-US"/>
    </w:rPr>
  </w:style>
  <w:style w:type="paragraph" w:customStyle="1" w:styleId="xl166">
    <w:name w:val="xl166"/>
    <w:basedOn w:val="af8"/>
    <w:rsid w:val="00C25060"/>
    <w:pPr>
      <w:pBdr>
        <w:top w:val="single" w:sz="4" w:space="0" w:color="auto"/>
        <w:left w:val="single" w:sz="8"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67">
    <w:name w:val="xl167"/>
    <w:basedOn w:val="af8"/>
    <w:rsid w:val="00C25060"/>
    <w:pPr>
      <w:pBdr>
        <w:top w:val="single" w:sz="4" w:space="0" w:color="auto"/>
        <w:bottom w:val="single" w:sz="4" w:space="0" w:color="auto"/>
        <w:right w:val="single" w:sz="8"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68">
    <w:name w:val="xl168"/>
    <w:basedOn w:val="af8"/>
    <w:rsid w:val="00C25060"/>
    <w:pPr>
      <w:pBdr>
        <w:top w:val="single" w:sz="4" w:space="0" w:color="auto"/>
        <w:left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69">
    <w:name w:val="xl169"/>
    <w:basedOn w:val="af8"/>
    <w:rsid w:val="00C25060"/>
    <w:pPr>
      <w:pBdr>
        <w:top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70">
    <w:name w:val="xl17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71">
    <w:name w:val="xl17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sz w:val="24"/>
      <w:szCs w:val="24"/>
      <w:lang w:val="en-US" w:bidi="en-US"/>
    </w:rPr>
  </w:style>
  <w:style w:type="character" w:styleId="afffff5">
    <w:name w:val="Placeholder Text"/>
    <w:uiPriority w:val="99"/>
    <w:semiHidden/>
    <w:rsid w:val="00C25060"/>
    <w:rPr>
      <w:color w:val="808080"/>
    </w:rPr>
  </w:style>
  <w:style w:type="paragraph" w:styleId="afffff6">
    <w:name w:val="No Spacing"/>
    <w:aliases w:val="Основной"/>
    <w:link w:val="afffff7"/>
    <w:uiPriority w:val="99"/>
    <w:qFormat/>
    <w:rsid w:val="00C25060"/>
    <w:rPr>
      <w:rFonts w:ascii="Calibri" w:eastAsia="Times New Roman" w:hAnsi="Calibri" w:cs="Times New Roman"/>
      <w:lang w:val="en-US" w:eastAsia="en-US" w:bidi="en-US"/>
    </w:rPr>
  </w:style>
  <w:style w:type="character" w:customStyle="1" w:styleId="afffff7">
    <w:name w:val="Без интервала Знак"/>
    <w:aliases w:val="Основной Знак"/>
    <w:link w:val="afffff6"/>
    <w:uiPriority w:val="99"/>
    <w:rsid w:val="00C25060"/>
    <w:rPr>
      <w:rFonts w:ascii="Calibri" w:eastAsia="Times New Roman" w:hAnsi="Calibri" w:cs="Times New Roman"/>
      <w:lang w:val="en-US" w:eastAsia="en-US" w:bidi="en-US"/>
    </w:rPr>
  </w:style>
  <w:style w:type="paragraph" w:customStyle="1" w:styleId="HeadingBase">
    <w:name w:val="Heading Base"/>
    <w:basedOn w:val="af8"/>
    <w:next w:val="af8"/>
    <w:link w:val="HeadingBase0"/>
    <w:rsid w:val="00C25060"/>
    <w:pPr>
      <w:keepNext/>
      <w:keepLines/>
      <w:spacing w:before="140" w:after="0" w:line="220" w:lineRule="atLeast"/>
      <w:ind w:left="1077"/>
      <w:jc w:val="both"/>
    </w:pPr>
    <w:rPr>
      <w:rFonts w:ascii="Arial" w:eastAsia="Times New Roman" w:hAnsi="Arial" w:cs="Times New Roman"/>
      <w:b/>
      <w:spacing w:val="-4"/>
      <w:kern w:val="28"/>
      <w:sz w:val="28"/>
      <w:szCs w:val="28"/>
      <w:lang w:val="en-US" w:eastAsia="en-US" w:bidi="en-US"/>
    </w:rPr>
  </w:style>
  <w:style w:type="character" w:customStyle="1" w:styleId="HeadingBase0">
    <w:name w:val="Heading Base Знак"/>
    <w:link w:val="HeadingBase"/>
    <w:rsid w:val="00C25060"/>
    <w:rPr>
      <w:rFonts w:ascii="Arial" w:eastAsia="Times New Roman" w:hAnsi="Arial" w:cs="Times New Roman"/>
      <w:b/>
      <w:spacing w:val="-4"/>
      <w:kern w:val="28"/>
      <w:sz w:val="28"/>
      <w:szCs w:val="28"/>
      <w:lang w:val="en-US" w:eastAsia="en-US" w:bidi="en-US"/>
    </w:rPr>
  </w:style>
  <w:style w:type="table" w:customStyle="1" w:styleId="1fb">
    <w:name w:val="Светлая заливка1"/>
    <w:basedOn w:val="afa"/>
    <w:uiPriority w:val="60"/>
    <w:rsid w:val="00C25060"/>
    <w:pPr>
      <w:spacing w:after="0" w:line="240" w:lineRule="auto"/>
    </w:pPr>
    <w:rPr>
      <w:rFonts w:ascii="Arial" w:eastAsia="Times New Roman" w:hAnsi="Arial"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
    <w:name w:val="Средний список 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styleId="2f3">
    <w:name w:val="Body Text 2"/>
    <w:basedOn w:val="af8"/>
    <w:link w:val="2f4"/>
    <w:uiPriority w:val="99"/>
    <w:rsid w:val="00C25060"/>
    <w:pPr>
      <w:spacing w:after="0" w:line="480" w:lineRule="auto"/>
    </w:pPr>
    <w:rPr>
      <w:rFonts w:ascii="Times New Roman" w:eastAsia="Times New Roman" w:hAnsi="Times New Roman" w:cs="Times New Roman"/>
      <w:sz w:val="24"/>
      <w:szCs w:val="24"/>
      <w:lang w:val="en-US" w:bidi="en-US"/>
    </w:rPr>
  </w:style>
  <w:style w:type="character" w:customStyle="1" w:styleId="2f4">
    <w:name w:val="Основной текст 2 Знак"/>
    <w:basedOn w:val="af9"/>
    <w:link w:val="2f3"/>
    <w:uiPriority w:val="99"/>
    <w:rsid w:val="00C25060"/>
    <w:rPr>
      <w:rFonts w:ascii="Times New Roman" w:eastAsia="Times New Roman" w:hAnsi="Times New Roman" w:cs="Times New Roman"/>
      <w:sz w:val="24"/>
      <w:szCs w:val="24"/>
      <w:lang w:val="en-US" w:bidi="en-US"/>
    </w:rPr>
  </w:style>
  <w:style w:type="paragraph" w:customStyle="1" w:styleId="xl64">
    <w:name w:val="xl6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b/>
      <w:bCs/>
      <w:sz w:val="18"/>
      <w:szCs w:val="18"/>
      <w:lang w:val="en-US" w:bidi="en-US"/>
    </w:rPr>
  </w:style>
  <w:style w:type="paragraph" w:customStyle="1" w:styleId="xl65">
    <w:name w:val="xl6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b/>
      <w:bCs/>
      <w:sz w:val="18"/>
      <w:szCs w:val="18"/>
      <w:lang w:val="en-US" w:bidi="en-US"/>
    </w:rPr>
  </w:style>
  <w:style w:type="paragraph" w:customStyle="1" w:styleId="xl66">
    <w:name w:val="xl6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b/>
      <w:bCs/>
      <w:i/>
      <w:iCs/>
      <w:sz w:val="18"/>
      <w:szCs w:val="18"/>
      <w:lang w:val="en-US" w:bidi="en-US"/>
    </w:rPr>
  </w:style>
  <w:style w:type="paragraph" w:customStyle="1" w:styleId="xl67">
    <w:name w:val="xl6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i/>
      <w:iCs/>
      <w:sz w:val="18"/>
      <w:szCs w:val="18"/>
      <w:lang w:val="en-US" w:bidi="en-US"/>
    </w:rPr>
  </w:style>
  <w:style w:type="paragraph" w:customStyle="1" w:styleId="xl68">
    <w:name w:val="xl6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b/>
      <w:bCs/>
      <w:sz w:val="18"/>
      <w:szCs w:val="18"/>
      <w:lang w:val="en-US" w:bidi="en-US"/>
    </w:rPr>
  </w:style>
  <w:style w:type="paragraph" w:customStyle="1" w:styleId="xl69">
    <w:name w:val="xl6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sz w:val="18"/>
      <w:szCs w:val="18"/>
      <w:lang w:val="en-US" w:bidi="en-US"/>
    </w:rPr>
  </w:style>
  <w:style w:type="paragraph" w:customStyle="1" w:styleId="xl70">
    <w:name w:val="xl7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sz w:val="18"/>
      <w:szCs w:val="18"/>
      <w:lang w:val="en-US" w:bidi="en-US"/>
    </w:rPr>
  </w:style>
  <w:style w:type="paragraph" w:customStyle="1" w:styleId="xl71">
    <w:name w:val="xl7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sz w:val="18"/>
      <w:szCs w:val="18"/>
      <w:lang w:val="en-US" w:bidi="en-US"/>
    </w:rPr>
  </w:style>
  <w:style w:type="character" w:styleId="afffff8">
    <w:name w:val="Strong"/>
    <w:qFormat/>
    <w:rsid w:val="00C25060"/>
    <w:rPr>
      <w:b/>
      <w:bCs/>
    </w:rPr>
  </w:style>
  <w:style w:type="table" w:customStyle="1" w:styleId="250">
    <w:name w:val="Сетка таблицы25"/>
    <w:basedOn w:val="afa"/>
    <w:next w:val="afff6"/>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5">
    <w:name w:val="Светлая заливка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onsPlusNormal">
    <w:name w:val="ConsPlusNormal"/>
    <w:qFormat/>
    <w:rsid w:val="00C25060"/>
    <w:pPr>
      <w:widowControl w:val="0"/>
      <w:autoSpaceDE w:val="0"/>
      <w:autoSpaceDN w:val="0"/>
      <w:adjustRightInd w:val="0"/>
      <w:ind w:firstLine="720"/>
    </w:pPr>
    <w:rPr>
      <w:rFonts w:ascii="Arial" w:eastAsia="Times New Roman" w:hAnsi="Arial" w:cs="Arial"/>
      <w:lang w:val="en-US" w:eastAsia="en-US" w:bidi="en-US"/>
    </w:rPr>
  </w:style>
  <w:style w:type="paragraph" w:customStyle="1" w:styleId="xl63">
    <w:name w:val="xl63"/>
    <w:basedOn w:val="af8"/>
    <w:rsid w:val="00C25060"/>
    <w:pPr>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2">
    <w:name w:val="xl7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textAlignment w:val="center"/>
    </w:pPr>
    <w:rPr>
      <w:rFonts w:ascii="Times New Roman" w:eastAsia="Times New Roman" w:hAnsi="Times New Roman" w:cs="Times New Roman"/>
      <w:sz w:val="24"/>
      <w:szCs w:val="24"/>
      <w:lang w:val="en-US" w:bidi="en-US"/>
    </w:rPr>
  </w:style>
  <w:style w:type="paragraph" w:customStyle="1" w:styleId="xl73">
    <w:name w:val="xl7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textAlignment w:val="center"/>
    </w:pPr>
    <w:rPr>
      <w:rFonts w:ascii="Times New Roman" w:eastAsia="Times New Roman" w:hAnsi="Times New Roman" w:cs="Times New Roman"/>
      <w:sz w:val="24"/>
      <w:szCs w:val="24"/>
      <w:lang w:val="en-US" w:bidi="en-US"/>
    </w:rPr>
  </w:style>
  <w:style w:type="paragraph" w:customStyle="1" w:styleId="xl74">
    <w:name w:val="xl74"/>
    <w:basedOn w:val="af8"/>
    <w:rsid w:val="00C25060"/>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360" w:lineRule="auto"/>
      <w:jc w:val="right"/>
      <w:textAlignment w:val="center"/>
    </w:pPr>
    <w:rPr>
      <w:rFonts w:ascii="Times New Roman" w:eastAsia="Times New Roman" w:hAnsi="Times New Roman" w:cs="Times New Roman"/>
      <w:b/>
      <w:bCs/>
      <w:sz w:val="24"/>
      <w:szCs w:val="24"/>
      <w:lang w:val="en-US" w:bidi="en-US"/>
    </w:rPr>
  </w:style>
  <w:style w:type="paragraph" w:customStyle="1" w:styleId="xl75">
    <w:name w:val="xl7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360" w:lineRule="auto"/>
      <w:jc w:val="right"/>
      <w:textAlignment w:val="center"/>
    </w:pPr>
    <w:rPr>
      <w:rFonts w:ascii="Times New Roman" w:eastAsia="Times New Roman" w:hAnsi="Times New Roman" w:cs="Times New Roman"/>
      <w:sz w:val="24"/>
      <w:szCs w:val="24"/>
      <w:lang w:val="en-US" w:bidi="en-US"/>
    </w:rPr>
  </w:style>
  <w:style w:type="paragraph" w:customStyle="1" w:styleId="xl76">
    <w:name w:val="xl76"/>
    <w:basedOn w:val="af8"/>
    <w:rsid w:val="00C25060"/>
    <w:pPr>
      <w:spacing w:before="100" w:beforeAutospacing="1" w:after="100" w:afterAutospacing="1" w:line="360" w:lineRule="auto"/>
      <w:textAlignment w:val="center"/>
    </w:pPr>
    <w:rPr>
      <w:rFonts w:ascii="Times New Roman" w:eastAsia="Times New Roman" w:hAnsi="Times New Roman" w:cs="Times New Roman"/>
      <w:sz w:val="24"/>
      <w:szCs w:val="24"/>
      <w:lang w:val="en-US" w:bidi="en-US"/>
    </w:rPr>
  </w:style>
  <w:style w:type="paragraph" w:customStyle="1" w:styleId="xl77">
    <w:name w:val="xl77"/>
    <w:basedOn w:val="af8"/>
    <w:rsid w:val="00C25060"/>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360" w:lineRule="auto"/>
      <w:textAlignment w:val="center"/>
    </w:pPr>
    <w:rPr>
      <w:rFonts w:ascii="Times New Roman" w:eastAsia="Times New Roman" w:hAnsi="Times New Roman" w:cs="Times New Roman"/>
      <w:b/>
      <w:bCs/>
      <w:sz w:val="28"/>
      <w:szCs w:val="28"/>
      <w:lang w:val="en-US" w:bidi="en-US"/>
    </w:rPr>
  </w:style>
  <w:style w:type="paragraph" w:customStyle="1" w:styleId="xl78">
    <w:name w:val="xl78"/>
    <w:basedOn w:val="af8"/>
    <w:rsid w:val="00C25060"/>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textAlignment w:val="center"/>
    </w:pPr>
    <w:rPr>
      <w:rFonts w:ascii="Times New Roman" w:eastAsia="Times New Roman" w:hAnsi="Times New Roman" w:cs="Times New Roman"/>
      <w:sz w:val="24"/>
      <w:szCs w:val="24"/>
      <w:lang w:val="en-US" w:bidi="en-US"/>
    </w:rPr>
  </w:style>
  <w:style w:type="paragraph" w:customStyle="1" w:styleId="xl79">
    <w:name w:val="xl7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Times New Roman" w:hAnsi="Times New Roman" w:cs="Times New Roman"/>
      <w:b/>
      <w:bCs/>
      <w:sz w:val="24"/>
      <w:szCs w:val="24"/>
      <w:lang w:val="en-US" w:bidi="en-US"/>
    </w:rPr>
  </w:style>
  <w:style w:type="paragraph" w:customStyle="1" w:styleId="xl80">
    <w:name w:val="xl80"/>
    <w:basedOn w:val="af8"/>
    <w:rsid w:val="00C25060"/>
    <w:pPr>
      <w:pBdr>
        <w:top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table" w:customStyle="1" w:styleId="3f0">
    <w:name w:val="Сетка таблицы3"/>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1">
    <w:name w:val="xl8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center"/>
    </w:pPr>
    <w:rPr>
      <w:rFonts w:ascii="Arial" w:eastAsia="Times New Roman" w:hAnsi="Arial" w:cs="Arial"/>
      <w:sz w:val="20"/>
      <w:szCs w:val="20"/>
      <w:lang w:val="en-US" w:bidi="en-US"/>
    </w:rPr>
  </w:style>
  <w:style w:type="paragraph" w:customStyle="1" w:styleId="xl82">
    <w:name w:val="xl8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b/>
      <w:bCs/>
      <w:sz w:val="20"/>
      <w:szCs w:val="20"/>
      <w:lang w:val="en-US" w:bidi="en-US"/>
    </w:rPr>
  </w:style>
  <w:style w:type="paragraph" w:customStyle="1" w:styleId="xl83">
    <w:name w:val="xl8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84">
    <w:name w:val="xl8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85">
    <w:name w:val="xl8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b/>
      <w:bCs/>
      <w:sz w:val="20"/>
      <w:szCs w:val="20"/>
      <w:lang w:val="en-US" w:bidi="en-US"/>
    </w:rPr>
  </w:style>
  <w:style w:type="paragraph" w:customStyle="1" w:styleId="xl86">
    <w:name w:val="xl8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87">
    <w:name w:val="xl87"/>
    <w:basedOn w:val="af8"/>
    <w:rsid w:val="00C25060"/>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88">
    <w:name w:val="xl8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89">
    <w:name w:val="xl89"/>
    <w:basedOn w:val="af8"/>
    <w:rsid w:val="00C25060"/>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90">
    <w:name w:val="xl9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center"/>
    </w:pPr>
    <w:rPr>
      <w:rFonts w:ascii="Arial" w:eastAsia="Times New Roman" w:hAnsi="Arial" w:cs="Arial"/>
      <w:b/>
      <w:bCs/>
      <w:sz w:val="24"/>
      <w:szCs w:val="24"/>
      <w:lang w:val="en-US" w:bidi="en-US"/>
    </w:rPr>
  </w:style>
  <w:style w:type="paragraph" w:customStyle="1" w:styleId="xl91">
    <w:name w:val="xl9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center"/>
    </w:pPr>
    <w:rPr>
      <w:rFonts w:ascii="Arial" w:eastAsia="Times New Roman" w:hAnsi="Arial" w:cs="Arial"/>
      <w:b/>
      <w:bCs/>
      <w:sz w:val="20"/>
      <w:szCs w:val="20"/>
      <w:lang w:val="en-US" w:bidi="en-US"/>
    </w:rPr>
  </w:style>
  <w:style w:type="paragraph" w:customStyle="1" w:styleId="xl92">
    <w:name w:val="xl9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93">
    <w:name w:val="xl93"/>
    <w:basedOn w:val="af8"/>
    <w:rsid w:val="00C25060"/>
    <w:pPr>
      <w:pBdr>
        <w:left w:val="single" w:sz="4" w:space="0" w:color="auto"/>
        <w:bottom w:val="single" w:sz="4" w:space="0" w:color="auto"/>
        <w:right w:val="single" w:sz="4" w:space="0" w:color="auto"/>
      </w:pBdr>
      <w:spacing w:before="100" w:beforeAutospacing="1" w:after="100" w:afterAutospacing="1" w:line="360" w:lineRule="auto"/>
      <w:textAlignment w:val="center"/>
    </w:pPr>
    <w:rPr>
      <w:rFonts w:ascii="Arial" w:eastAsia="Times New Roman" w:hAnsi="Arial" w:cs="Arial"/>
      <w:sz w:val="20"/>
      <w:szCs w:val="20"/>
      <w:lang w:val="en-US" w:bidi="en-US"/>
    </w:rPr>
  </w:style>
  <w:style w:type="paragraph" w:customStyle="1" w:styleId="xl94">
    <w:name w:val="xl94"/>
    <w:basedOn w:val="af8"/>
    <w:rsid w:val="00C25060"/>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95">
    <w:name w:val="xl9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96">
    <w:name w:val="xl96"/>
    <w:basedOn w:val="af8"/>
    <w:rsid w:val="00C25060"/>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97">
    <w:name w:val="xl9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center"/>
    </w:pPr>
    <w:rPr>
      <w:rFonts w:ascii="Arial" w:eastAsia="Times New Roman" w:hAnsi="Arial" w:cs="Arial"/>
      <w:b/>
      <w:bCs/>
      <w:sz w:val="20"/>
      <w:szCs w:val="20"/>
      <w:lang w:val="en-US" w:bidi="en-US"/>
    </w:rPr>
  </w:style>
  <w:style w:type="paragraph" w:customStyle="1" w:styleId="xl98">
    <w:name w:val="xl9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3f1">
    <w:name w:val="Заголовок 3 уровкнь"/>
    <w:basedOn w:val="1e"/>
    <w:link w:val="3f2"/>
    <w:autoRedefine/>
    <w:qFormat/>
    <w:rsid w:val="00C25060"/>
    <w:pPr>
      <w:spacing w:before="240" w:line="240" w:lineRule="auto"/>
      <w:ind w:left="0" w:firstLine="0"/>
      <w:mirrorIndents/>
      <w:outlineLvl w:val="9"/>
    </w:pPr>
    <w:rPr>
      <w:spacing w:val="0"/>
      <w:kern w:val="28"/>
      <w:sz w:val="24"/>
    </w:rPr>
  </w:style>
  <w:style w:type="paragraph" w:customStyle="1" w:styleId="2f6">
    <w:name w:val="Заголовок 2 ур"/>
    <w:basedOn w:val="1e"/>
    <w:link w:val="2f7"/>
    <w:autoRedefine/>
    <w:qFormat/>
    <w:rsid w:val="00C25060"/>
    <w:pPr>
      <w:tabs>
        <w:tab w:val="num" w:pos="846"/>
        <w:tab w:val="left" w:pos="1080"/>
      </w:tabs>
      <w:spacing w:before="240" w:line="240" w:lineRule="auto"/>
      <w:ind w:left="0" w:firstLine="0"/>
      <w:mirrorIndents/>
      <w:outlineLvl w:val="9"/>
    </w:pPr>
    <w:rPr>
      <w:bCs w:val="0"/>
      <w:color w:val="1F497D"/>
      <w:lang w:eastAsia="ru-RU"/>
    </w:rPr>
  </w:style>
  <w:style w:type="character" w:customStyle="1" w:styleId="3f2">
    <w:name w:val="Заголовок 3 уровкнь Знак"/>
    <w:link w:val="3f1"/>
    <w:rsid w:val="00C25060"/>
    <w:rPr>
      <w:rFonts w:ascii="Times New Roman" w:eastAsia="Times New Roman" w:hAnsi="Times New Roman" w:cs="Times New Roman"/>
      <w:b/>
      <w:smallCaps/>
      <w:kern w:val="28"/>
      <w:sz w:val="24"/>
      <w:szCs w:val="36"/>
      <w:lang w:eastAsia="en-US" w:bidi="en-US"/>
    </w:rPr>
  </w:style>
  <w:style w:type="character" w:customStyle="1" w:styleId="310">
    <w:name w:val="Заголовок 3 Знак1"/>
    <w:aliases w:val="Заголовок 3 Знак Знак,Заголовок 3 Знак Знак Знак Знак Знак Знак Знак Знак Знак Знак Знак Знак Знак Знак Знак Знак Знак Знак,влево Знак,Знак Знак1,Заголовок 3 Знак + 12 pt Знак,не полужирный Знак,Перед:  0 пт Знак,Пос... Знак"/>
    <w:rsid w:val="00C25060"/>
    <w:rPr>
      <w:rFonts w:ascii="Arial" w:hAnsi="Arial" w:cs="Arial"/>
      <w:b/>
      <w:bCs/>
      <w:sz w:val="26"/>
      <w:szCs w:val="26"/>
      <w:lang w:val="ru-RU" w:eastAsia="ru-RU" w:bidi="ar-SA"/>
    </w:rPr>
  </w:style>
  <w:style w:type="paragraph" w:customStyle="1" w:styleId="afffff9">
    <w:name w:val="Основной с отступом и интервалом"/>
    <w:basedOn w:val="affffb"/>
    <w:qFormat/>
    <w:rsid w:val="00C25060"/>
    <w:pPr>
      <w:tabs>
        <w:tab w:val="left" w:pos="709"/>
      </w:tabs>
      <w:spacing w:before="60" w:line="360" w:lineRule="auto"/>
      <w:ind w:left="0" w:firstLine="709"/>
      <w:jc w:val="both"/>
    </w:pPr>
    <w:rPr>
      <w:rFonts w:ascii="Times New Roman" w:eastAsia="Times New Roman" w:hAnsi="Times New Roman"/>
      <w:szCs w:val="24"/>
      <w:lang w:eastAsia="ru-RU"/>
    </w:rPr>
  </w:style>
  <w:style w:type="paragraph" w:styleId="afffffa">
    <w:name w:val="Subtitle"/>
    <w:basedOn w:val="af8"/>
    <w:next w:val="af8"/>
    <w:link w:val="afffffb"/>
    <w:qFormat/>
    <w:rsid w:val="00C25060"/>
    <w:pPr>
      <w:spacing w:after="0" w:line="360" w:lineRule="auto"/>
      <w:ind w:firstLine="680"/>
      <w:jc w:val="both"/>
    </w:pPr>
    <w:rPr>
      <w:rFonts w:ascii="Cambria" w:eastAsia="Times New Roman" w:hAnsi="Cambria" w:cs="Times New Roman"/>
      <w:i/>
      <w:iCs/>
      <w:smallCaps/>
      <w:spacing w:val="10"/>
      <w:sz w:val="28"/>
      <w:szCs w:val="28"/>
      <w:lang w:val="en-US" w:eastAsia="en-US" w:bidi="en-US"/>
    </w:rPr>
  </w:style>
  <w:style w:type="character" w:customStyle="1" w:styleId="afffffb">
    <w:name w:val="Подзаголовок Знак"/>
    <w:basedOn w:val="af9"/>
    <w:link w:val="afffffa"/>
    <w:rsid w:val="00C25060"/>
    <w:rPr>
      <w:rFonts w:ascii="Cambria" w:eastAsia="Times New Roman" w:hAnsi="Cambria" w:cs="Times New Roman"/>
      <w:i/>
      <w:iCs/>
      <w:smallCaps/>
      <w:spacing w:val="10"/>
      <w:sz w:val="28"/>
      <w:szCs w:val="28"/>
      <w:lang w:val="en-US" w:eastAsia="en-US" w:bidi="en-US"/>
    </w:rPr>
  </w:style>
  <w:style w:type="paragraph" w:customStyle="1" w:styleId="afffffc">
    <w:name w:val="Стиль полужирный все прописные"/>
    <w:basedOn w:val="af8"/>
    <w:link w:val="afffffd"/>
    <w:rsid w:val="00C25060"/>
    <w:pPr>
      <w:tabs>
        <w:tab w:val="num" w:pos="0"/>
      </w:tabs>
      <w:spacing w:after="0" w:line="360" w:lineRule="auto"/>
      <w:ind w:firstLine="709"/>
      <w:jc w:val="both"/>
    </w:pPr>
    <w:rPr>
      <w:rFonts w:ascii="Times New Roman" w:eastAsia="Times New Roman" w:hAnsi="Times New Roman" w:cs="Times New Roman"/>
      <w:sz w:val="26"/>
      <w:szCs w:val="26"/>
      <w:lang w:val="en-US" w:bidi="en-US"/>
    </w:rPr>
  </w:style>
  <w:style w:type="character" w:customStyle="1" w:styleId="afffffd">
    <w:name w:val="Стиль полужирный все прописные Знак"/>
    <w:link w:val="afffffc"/>
    <w:rsid w:val="00C25060"/>
    <w:rPr>
      <w:rFonts w:ascii="Times New Roman" w:eastAsia="Times New Roman" w:hAnsi="Times New Roman" w:cs="Times New Roman"/>
      <w:sz w:val="26"/>
      <w:szCs w:val="26"/>
      <w:lang w:val="en-US" w:bidi="en-US"/>
    </w:rPr>
  </w:style>
  <w:style w:type="paragraph" w:customStyle="1" w:styleId="afffffe">
    <w:name w:val="Ввод осн.текста"/>
    <w:basedOn w:val="af8"/>
    <w:link w:val="affffff"/>
    <w:rsid w:val="00C25060"/>
    <w:pPr>
      <w:tabs>
        <w:tab w:val="num" w:pos="343"/>
      </w:tabs>
      <w:spacing w:after="0" w:line="360" w:lineRule="auto"/>
      <w:ind w:left="343" w:firstLine="737"/>
      <w:jc w:val="both"/>
    </w:pPr>
    <w:rPr>
      <w:rFonts w:ascii="Times New Roman" w:eastAsia="Times New Roman" w:hAnsi="Times New Roman" w:cs="Times New Roman"/>
      <w:sz w:val="26"/>
      <w:szCs w:val="26"/>
      <w:lang w:val="en-US" w:bidi="en-US"/>
    </w:rPr>
  </w:style>
  <w:style w:type="character" w:customStyle="1" w:styleId="affffff">
    <w:name w:val="Ввод осн.текста Знак"/>
    <w:link w:val="afffffe"/>
    <w:locked/>
    <w:rsid w:val="00C25060"/>
    <w:rPr>
      <w:rFonts w:ascii="Times New Roman" w:eastAsia="Times New Roman" w:hAnsi="Times New Roman" w:cs="Times New Roman"/>
      <w:sz w:val="26"/>
      <w:szCs w:val="26"/>
      <w:lang w:val="en-US" w:bidi="en-US"/>
    </w:rPr>
  </w:style>
  <w:style w:type="paragraph" w:customStyle="1" w:styleId="12125">
    <w:name w:val="Стиль 12 пт По ширине Первая строка:  125 см Междустр.интервал:..."/>
    <w:basedOn w:val="af8"/>
    <w:rsid w:val="00C25060"/>
    <w:pPr>
      <w:spacing w:after="0" w:line="360" w:lineRule="auto"/>
      <w:ind w:firstLine="709"/>
      <w:jc w:val="both"/>
    </w:pPr>
    <w:rPr>
      <w:rFonts w:ascii="Times New Roman" w:eastAsia="Times New Roman" w:hAnsi="Times New Roman" w:cs="Times New Roman"/>
      <w:sz w:val="26"/>
      <w:szCs w:val="20"/>
      <w:lang w:val="en-US" w:bidi="en-US"/>
    </w:rPr>
  </w:style>
  <w:style w:type="paragraph" w:customStyle="1" w:styleId="xl184">
    <w:name w:val="xl184"/>
    <w:basedOn w:val="af8"/>
    <w:rsid w:val="00C25060"/>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lang w:val="en-US" w:bidi="en-US"/>
    </w:rPr>
  </w:style>
  <w:style w:type="paragraph" w:customStyle="1" w:styleId="xl185">
    <w:name w:val="xl185"/>
    <w:basedOn w:val="af8"/>
    <w:rsid w:val="00C25060"/>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lang w:val="en-US" w:bidi="en-US"/>
    </w:rPr>
  </w:style>
  <w:style w:type="paragraph" w:customStyle="1" w:styleId="xl186">
    <w:name w:val="xl186"/>
    <w:basedOn w:val="af8"/>
    <w:rsid w:val="00C25060"/>
    <w:pPr>
      <w:spacing w:before="100" w:beforeAutospacing="1" w:after="100" w:afterAutospacing="1" w:line="360" w:lineRule="auto"/>
      <w:ind w:firstLine="709"/>
      <w:jc w:val="both"/>
      <w:textAlignment w:val="center"/>
    </w:pPr>
    <w:rPr>
      <w:rFonts w:ascii="Times New Roman" w:eastAsia="Times New Roman" w:hAnsi="Times New Roman" w:cs="Times New Roman"/>
      <w:color w:val="000000"/>
      <w:sz w:val="26"/>
      <w:szCs w:val="26"/>
      <w:lang w:val="en-US" w:bidi="en-US"/>
    </w:rPr>
  </w:style>
  <w:style w:type="paragraph" w:customStyle="1" w:styleId="xl187">
    <w:name w:val="xl187"/>
    <w:basedOn w:val="af8"/>
    <w:rsid w:val="00C25060"/>
    <w:pPr>
      <w:spacing w:before="100" w:beforeAutospacing="1" w:after="100" w:afterAutospacing="1" w:line="360" w:lineRule="auto"/>
      <w:ind w:firstLine="709"/>
      <w:jc w:val="both"/>
      <w:textAlignment w:val="center"/>
    </w:pPr>
    <w:rPr>
      <w:rFonts w:ascii="Times New Roman" w:eastAsia="Times New Roman" w:hAnsi="Times New Roman" w:cs="Times New Roman"/>
      <w:i/>
      <w:iCs/>
      <w:sz w:val="26"/>
      <w:szCs w:val="26"/>
      <w:lang w:val="en-US" w:bidi="en-US"/>
    </w:rPr>
  </w:style>
  <w:style w:type="paragraph" w:customStyle="1" w:styleId="xl188">
    <w:name w:val="xl188"/>
    <w:basedOn w:val="af8"/>
    <w:rsid w:val="00C25060"/>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lang w:val="en-US" w:bidi="en-US"/>
    </w:rPr>
  </w:style>
  <w:style w:type="paragraph" w:customStyle="1" w:styleId="xl189">
    <w:name w:val="xl189"/>
    <w:basedOn w:val="af8"/>
    <w:rsid w:val="00C25060"/>
    <w:pPr>
      <w:pBdr>
        <w:top w:val="single" w:sz="8" w:space="0" w:color="auto"/>
        <w:bottom w:val="single" w:sz="8" w:space="0" w:color="auto"/>
      </w:pBdr>
      <w:spacing w:before="100" w:beforeAutospacing="1" w:after="100" w:afterAutospacing="1" w:line="360" w:lineRule="auto"/>
      <w:ind w:firstLine="709"/>
      <w:jc w:val="both"/>
      <w:textAlignment w:val="center"/>
    </w:pPr>
    <w:rPr>
      <w:rFonts w:ascii="Times New Roman" w:eastAsia="Times New Roman" w:hAnsi="Times New Roman" w:cs="Times New Roman"/>
      <w:b/>
      <w:bCs/>
      <w:sz w:val="18"/>
      <w:szCs w:val="18"/>
      <w:lang w:val="en-US" w:bidi="en-US"/>
    </w:rPr>
  </w:style>
  <w:style w:type="paragraph" w:customStyle="1" w:styleId="xl190">
    <w:name w:val="xl190"/>
    <w:basedOn w:val="af8"/>
    <w:rsid w:val="00C25060"/>
    <w:pPr>
      <w:pBdr>
        <w:top w:val="single" w:sz="8" w:space="0" w:color="auto"/>
        <w:bottom w:val="single" w:sz="8" w:space="0" w:color="auto"/>
      </w:pBdr>
      <w:spacing w:before="100" w:beforeAutospacing="1" w:after="100" w:afterAutospacing="1" w:line="360" w:lineRule="auto"/>
      <w:ind w:firstLine="709"/>
      <w:jc w:val="both"/>
      <w:textAlignment w:val="center"/>
    </w:pPr>
    <w:rPr>
      <w:rFonts w:ascii="Times New Roman" w:eastAsia="Times New Roman" w:hAnsi="Times New Roman" w:cs="Times New Roman"/>
      <w:b/>
      <w:bCs/>
      <w:sz w:val="26"/>
      <w:szCs w:val="26"/>
      <w:lang w:val="en-US" w:bidi="en-US"/>
    </w:rPr>
  </w:style>
  <w:style w:type="paragraph" w:customStyle="1" w:styleId="xl191">
    <w:name w:val="xl191"/>
    <w:basedOn w:val="af8"/>
    <w:rsid w:val="00C25060"/>
    <w:pPr>
      <w:pBdr>
        <w:top w:val="single" w:sz="8" w:space="0" w:color="auto"/>
        <w:bottom w:val="single" w:sz="8" w:space="0" w:color="auto"/>
      </w:pBdr>
      <w:spacing w:before="100" w:beforeAutospacing="1" w:after="100" w:afterAutospacing="1" w:line="360" w:lineRule="auto"/>
      <w:ind w:firstLine="709"/>
      <w:jc w:val="both"/>
      <w:textAlignment w:val="center"/>
    </w:pPr>
    <w:rPr>
      <w:rFonts w:ascii="Times New Roman" w:eastAsia="Times New Roman" w:hAnsi="Times New Roman" w:cs="Times New Roman"/>
      <w:b/>
      <w:bCs/>
      <w:sz w:val="26"/>
      <w:szCs w:val="26"/>
      <w:lang w:val="en-US" w:bidi="en-US"/>
    </w:rPr>
  </w:style>
  <w:style w:type="paragraph" w:customStyle="1" w:styleId="xl192">
    <w:name w:val="xl192"/>
    <w:basedOn w:val="af8"/>
    <w:rsid w:val="00C25060"/>
    <w:pPr>
      <w:shd w:val="clear" w:color="auto" w:fill="C0C0C0"/>
      <w:spacing w:before="100" w:beforeAutospacing="1" w:after="100" w:afterAutospacing="1" w:line="360" w:lineRule="auto"/>
      <w:ind w:firstLine="709"/>
      <w:jc w:val="both"/>
      <w:textAlignment w:val="center"/>
    </w:pPr>
    <w:rPr>
      <w:rFonts w:ascii="Times New Roman" w:eastAsia="Times New Roman" w:hAnsi="Times New Roman" w:cs="Times New Roman"/>
      <w:b/>
      <w:bCs/>
      <w:sz w:val="24"/>
      <w:lang w:val="en-US" w:bidi="en-US"/>
    </w:rPr>
  </w:style>
  <w:style w:type="paragraph" w:customStyle="1" w:styleId="xl193">
    <w:name w:val="xl193"/>
    <w:basedOn w:val="af8"/>
    <w:rsid w:val="00C25060"/>
    <w:pPr>
      <w:shd w:val="clear" w:color="auto" w:fill="C0C0C0"/>
      <w:spacing w:before="100" w:beforeAutospacing="1" w:after="100" w:afterAutospacing="1" w:line="360" w:lineRule="auto"/>
      <w:ind w:firstLine="709"/>
      <w:jc w:val="center"/>
      <w:textAlignment w:val="center"/>
    </w:pPr>
    <w:rPr>
      <w:rFonts w:ascii="Times New Roman" w:eastAsia="Times New Roman" w:hAnsi="Times New Roman" w:cs="Times New Roman"/>
      <w:b/>
      <w:bCs/>
      <w:sz w:val="26"/>
      <w:szCs w:val="26"/>
      <w:lang w:val="en-US" w:bidi="en-US"/>
    </w:rPr>
  </w:style>
  <w:style w:type="paragraph" w:customStyle="1" w:styleId="xl194">
    <w:name w:val="xl194"/>
    <w:basedOn w:val="af8"/>
    <w:rsid w:val="00C25060"/>
    <w:pPr>
      <w:spacing w:before="100" w:beforeAutospacing="1" w:after="100" w:afterAutospacing="1" w:line="360" w:lineRule="auto"/>
      <w:ind w:firstLine="709"/>
      <w:jc w:val="both"/>
      <w:textAlignment w:val="center"/>
    </w:pPr>
    <w:rPr>
      <w:rFonts w:ascii="Times New Roman" w:eastAsia="Times New Roman" w:hAnsi="Times New Roman" w:cs="Times New Roman"/>
      <w:b/>
      <w:bCs/>
      <w:sz w:val="18"/>
      <w:szCs w:val="18"/>
      <w:lang w:val="en-US" w:bidi="en-US"/>
    </w:rPr>
  </w:style>
  <w:style w:type="paragraph" w:customStyle="1" w:styleId="xl195">
    <w:name w:val="xl195"/>
    <w:basedOn w:val="af8"/>
    <w:rsid w:val="00C25060"/>
    <w:pPr>
      <w:spacing w:before="100" w:beforeAutospacing="1" w:after="100" w:afterAutospacing="1" w:line="360" w:lineRule="auto"/>
      <w:ind w:firstLine="709"/>
      <w:jc w:val="center"/>
      <w:textAlignment w:val="center"/>
    </w:pPr>
    <w:rPr>
      <w:rFonts w:ascii="Times New Roman" w:eastAsia="Times New Roman" w:hAnsi="Times New Roman" w:cs="Times New Roman"/>
      <w:b/>
      <w:bCs/>
      <w:sz w:val="18"/>
      <w:szCs w:val="18"/>
      <w:lang w:val="en-US" w:bidi="en-US"/>
    </w:rPr>
  </w:style>
  <w:style w:type="paragraph" w:customStyle="1" w:styleId="xl196">
    <w:name w:val="xl196"/>
    <w:basedOn w:val="af8"/>
    <w:rsid w:val="00C25060"/>
    <w:pPr>
      <w:shd w:val="clear" w:color="auto" w:fill="CCFFCC"/>
      <w:spacing w:before="100" w:beforeAutospacing="1" w:after="100" w:afterAutospacing="1" w:line="360" w:lineRule="auto"/>
      <w:ind w:firstLine="709"/>
      <w:jc w:val="both"/>
      <w:textAlignment w:val="center"/>
    </w:pPr>
    <w:rPr>
      <w:rFonts w:ascii="Times New Roman" w:eastAsia="Times New Roman" w:hAnsi="Times New Roman" w:cs="Times New Roman"/>
      <w:b/>
      <w:bCs/>
      <w:sz w:val="24"/>
      <w:lang w:val="en-US" w:bidi="en-US"/>
    </w:rPr>
  </w:style>
  <w:style w:type="paragraph" w:customStyle="1" w:styleId="xl197">
    <w:name w:val="xl197"/>
    <w:basedOn w:val="af8"/>
    <w:rsid w:val="00C25060"/>
    <w:pPr>
      <w:shd w:val="clear" w:color="auto" w:fill="CCFFCC"/>
      <w:spacing w:before="100" w:beforeAutospacing="1" w:after="100" w:afterAutospacing="1" w:line="360" w:lineRule="auto"/>
      <w:ind w:firstLine="709"/>
      <w:jc w:val="center"/>
      <w:textAlignment w:val="center"/>
    </w:pPr>
    <w:rPr>
      <w:rFonts w:ascii="Times New Roman" w:eastAsia="Times New Roman" w:hAnsi="Times New Roman" w:cs="Times New Roman"/>
      <w:b/>
      <w:bCs/>
      <w:sz w:val="26"/>
      <w:szCs w:val="26"/>
      <w:lang w:val="en-US" w:bidi="en-US"/>
    </w:rPr>
  </w:style>
  <w:style w:type="paragraph" w:customStyle="1" w:styleId="xl198">
    <w:name w:val="xl198"/>
    <w:basedOn w:val="af8"/>
    <w:rsid w:val="00C25060"/>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u w:val="single"/>
      <w:lang w:val="en-US" w:bidi="en-US"/>
    </w:rPr>
  </w:style>
  <w:style w:type="paragraph" w:customStyle="1" w:styleId="xl199">
    <w:name w:val="xl199"/>
    <w:basedOn w:val="af8"/>
    <w:rsid w:val="00C25060"/>
    <w:pPr>
      <w:shd w:val="clear" w:color="auto" w:fill="C0C0C0"/>
      <w:spacing w:before="100" w:beforeAutospacing="1" w:after="100" w:afterAutospacing="1" w:line="360" w:lineRule="auto"/>
      <w:ind w:firstLine="709"/>
      <w:jc w:val="center"/>
      <w:textAlignment w:val="center"/>
    </w:pPr>
    <w:rPr>
      <w:rFonts w:ascii="Times New Roman" w:eastAsia="Times New Roman" w:hAnsi="Times New Roman" w:cs="Times New Roman"/>
      <w:b/>
      <w:bCs/>
      <w:sz w:val="26"/>
      <w:szCs w:val="26"/>
      <w:u w:val="single"/>
      <w:lang w:val="en-US" w:bidi="en-US"/>
    </w:rPr>
  </w:style>
  <w:style w:type="paragraph" w:customStyle="1" w:styleId="xl200">
    <w:name w:val="xl200"/>
    <w:basedOn w:val="af8"/>
    <w:rsid w:val="00C25060"/>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u w:val="single"/>
      <w:lang w:val="en-US" w:bidi="en-US"/>
    </w:rPr>
  </w:style>
  <w:style w:type="paragraph" w:customStyle="1" w:styleId="xl201">
    <w:name w:val="xl201"/>
    <w:basedOn w:val="af8"/>
    <w:rsid w:val="00C25060"/>
    <w:pPr>
      <w:shd w:val="clear" w:color="auto" w:fill="C0C0C0"/>
      <w:spacing w:before="100" w:beforeAutospacing="1" w:after="100" w:afterAutospacing="1" w:line="360" w:lineRule="auto"/>
      <w:ind w:firstLine="709"/>
      <w:jc w:val="center"/>
      <w:textAlignment w:val="center"/>
    </w:pPr>
    <w:rPr>
      <w:rFonts w:ascii="Times New Roman" w:eastAsia="Times New Roman" w:hAnsi="Times New Roman" w:cs="Times New Roman"/>
      <w:b/>
      <w:bCs/>
      <w:sz w:val="26"/>
      <w:szCs w:val="26"/>
      <w:u w:val="single"/>
      <w:lang w:val="en-US" w:bidi="en-US"/>
    </w:rPr>
  </w:style>
  <w:style w:type="paragraph" w:customStyle="1" w:styleId="xl202">
    <w:name w:val="xl202"/>
    <w:basedOn w:val="af8"/>
    <w:rsid w:val="00C25060"/>
    <w:pPr>
      <w:spacing w:before="100" w:beforeAutospacing="1" w:after="100" w:afterAutospacing="1" w:line="360" w:lineRule="auto"/>
      <w:ind w:firstLine="709"/>
      <w:jc w:val="center"/>
      <w:textAlignment w:val="top"/>
    </w:pPr>
    <w:rPr>
      <w:rFonts w:ascii="Times New Roman" w:eastAsia="Times New Roman" w:hAnsi="Times New Roman" w:cs="Times New Roman"/>
      <w:b/>
      <w:bCs/>
      <w:sz w:val="32"/>
      <w:szCs w:val="32"/>
      <w:lang w:val="en-US" w:bidi="en-US"/>
    </w:rPr>
  </w:style>
  <w:style w:type="paragraph" w:customStyle="1" w:styleId="affffff0">
    <w:name w:val="заг табл"/>
    <w:basedOn w:val="af8"/>
    <w:rsid w:val="00C25060"/>
    <w:pPr>
      <w:spacing w:after="0" w:line="360" w:lineRule="auto"/>
      <w:ind w:firstLine="709"/>
      <w:jc w:val="center"/>
    </w:pPr>
    <w:rPr>
      <w:rFonts w:ascii="Times New Roman" w:eastAsia="Times New Roman" w:hAnsi="Times New Roman" w:cs="Times New Roman"/>
      <w:sz w:val="26"/>
      <w:szCs w:val="20"/>
      <w:lang w:val="en-US" w:bidi="en-US"/>
    </w:rPr>
  </w:style>
  <w:style w:type="paragraph" w:customStyle="1" w:styleId="1fc">
    <w:name w:val="Обычный1"/>
    <w:rsid w:val="00C25060"/>
    <w:rPr>
      <w:rFonts w:ascii="Cambria" w:eastAsia="Times New Roman" w:hAnsi="Cambria" w:cs="Times New Roman"/>
      <w:snapToGrid w:val="0"/>
      <w:lang w:val="en-US" w:eastAsia="en-US" w:bidi="en-US"/>
    </w:rPr>
  </w:style>
  <w:style w:type="paragraph" w:customStyle="1" w:styleId="affffff1">
    <w:name w:val="Текст документа"/>
    <w:basedOn w:val="afffff1"/>
    <w:rsid w:val="00C25060"/>
    <w:pPr>
      <w:ind w:firstLine="720"/>
    </w:pPr>
    <w:rPr>
      <w:rFonts w:ascii="Times New Roman" w:hAnsi="Times New Roman"/>
      <w:sz w:val="28"/>
      <w:szCs w:val="20"/>
      <w:lang w:eastAsia="ru-RU"/>
    </w:rPr>
  </w:style>
  <w:style w:type="paragraph" w:customStyle="1" w:styleId="affffff2">
    <w:name w:val="№ табл"/>
    <w:basedOn w:val="af8"/>
    <w:rsid w:val="00C25060"/>
    <w:pPr>
      <w:spacing w:after="0" w:line="360" w:lineRule="auto"/>
      <w:ind w:firstLine="709"/>
      <w:jc w:val="right"/>
    </w:pPr>
    <w:rPr>
      <w:rFonts w:ascii="Times New Roman" w:eastAsia="Times New Roman" w:hAnsi="Times New Roman" w:cs="Times New Roman"/>
      <w:sz w:val="26"/>
      <w:szCs w:val="20"/>
      <w:lang w:val="en-US" w:bidi="en-US"/>
    </w:rPr>
  </w:style>
  <w:style w:type="paragraph" w:customStyle="1" w:styleId="2f8">
    <w:name w:val="заголовок 2"/>
    <w:basedOn w:val="20"/>
    <w:next w:val="af8"/>
    <w:link w:val="211"/>
    <w:qFormat/>
    <w:rsid w:val="00C25060"/>
    <w:pPr>
      <w:numPr>
        <w:ilvl w:val="0"/>
        <w:numId w:val="0"/>
      </w:numPr>
      <w:suppressAutoHyphens w:val="0"/>
      <w:spacing w:before="120" w:after="0"/>
      <w:ind w:left="1429" w:hanging="360"/>
    </w:pPr>
    <w:rPr>
      <w:rFonts w:ascii="Arial Narrow" w:eastAsia="MS Mincho" w:hAnsi="Arial Narrow"/>
      <w:b w:val="0"/>
      <w:iCs/>
      <w:caps/>
      <w:snapToGrid w:val="0"/>
      <w:color w:val="1F497D"/>
      <w:spacing w:val="20"/>
      <w:sz w:val="20"/>
      <w:szCs w:val="20"/>
      <w:lang w:eastAsia="ru-RU"/>
    </w:rPr>
  </w:style>
  <w:style w:type="paragraph" w:styleId="affffff3">
    <w:name w:val="Plain Text"/>
    <w:aliases w:val="Текст Знак1,Текст Знак Знак,Знак Знак Знак Знак,Текст Знак Знак Знак,Знак Знак Знак Знак Знак Знак Знак Знак,Знак Знак Знак Знак Знак Знак1 Знак,Знак5,Текст Знак2 Знак Знак,Знак7"/>
    <w:basedOn w:val="af8"/>
    <w:link w:val="affffff4"/>
    <w:qFormat/>
    <w:rsid w:val="00C25060"/>
    <w:pPr>
      <w:spacing w:after="0" w:line="360" w:lineRule="auto"/>
      <w:ind w:firstLine="709"/>
      <w:jc w:val="both"/>
    </w:pPr>
    <w:rPr>
      <w:rFonts w:ascii="Courier New" w:eastAsia="Times New Roman" w:hAnsi="Courier New" w:cs="Times New Roman"/>
      <w:sz w:val="20"/>
      <w:szCs w:val="20"/>
      <w:lang w:val="en-US" w:bidi="en-US"/>
    </w:rPr>
  </w:style>
  <w:style w:type="character" w:customStyle="1" w:styleId="affffff4">
    <w:name w:val="Текст Знак"/>
    <w:aliases w:val="Текст Знак1 Знак,Текст Знак Знак Знак1,Знак Знак Знак Знак Знак,Текст Знак Знак Знак Знак,Знак Знак Знак Знак Знак Знак Знак Знак Знак,Знак Знак Знак Знак Знак Знак1 Знак Знак,Знак5 Знак,Текст Знак2 Знак Знак Знак,Знак7 Знак"/>
    <w:basedOn w:val="af9"/>
    <w:link w:val="affffff3"/>
    <w:rsid w:val="00C25060"/>
    <w:rPr>
      <w:rFonts w:ascii="Courier New" w:eastAsia="Times New Roman" w:hAnsi="Courier New" w:cs="Times New Roman"/>
      <w:sz w:val="20"/>
      <w:szCs w:val="20"/>
      <w:lang w:val="en-US" w:bidi="en-US"/>
    </w:rPr>
  </w:style>
  <w:style w:type="paragraph" w:customStyle="1" w:styleId="affffff5">
    <w:name w:val="ВАДИМ"/>
    <w:basedOn w:val="af8"/>
    <w:link w:val="affffff6"/>
    <w:autoRedefine/>
    <w:rsid w:val="00C25060"/>
    <w:pPr>
      <w:spacing w:after="0" w:line="360" w:lineRule="auto"/>
      <w:ind w:firstLine="180"/>
      <w:jc w:val="both"/>
    </w:pPr>
    <w:rPr>
      <w:rFonts w:ascii="Times New Roman" w:eastAsia="Times New Roman" w:hAnsi="Times New Roman" w:cs="Verdana"/>
      <w:spacing w:val="-2"/>
      <w:sz w:val="28"/>
      <w:szCs w:val="28"/>
      <w:lang w:val="en-US" w:eastAsia="en-US" w:bidi="en-US"/>
    </w:rPr>
  </w:style>
  <w:style w:type="character" w:customStyle="1" w:styleId="affffff6">
    <w:name w:val="ВАДИМ Знак"/>
    <w:link w:val="affffff5"/>
    <w:rsid w:val="00C25060"/>
    <w:rPr>
      <w:rFonts w:ascii="Times New Roman" w:eastAsia="Times New Roman" w:hAnsi="Times New Roman" w:cs="Verdana"/>
      <w:spacing w:val="-2"/>
      <w:sz w:val="28"/>
      <w:szCs w:val="28"/>
      <w:lang w:val="en-US" w:eastAsia="en-US" w:bidi="en-US"/>
    </w:rPr>
  </w:style>
  <w:style w:type="paragraph" w:customStyle="1" w:styleId="1fd">
    <w:name w:val="1 простой"/>
    <w:basedOn w:val="af8"/>
    <w:rsid w:val="00C25060"/>
    <w:pPr>
      <w:tabs>
        <w:tab w:val="num" w:pos="360"/>
      </w:tabs>
      <w:spacing w:after="0" w:line="360" w:lineRule="auto"/>
      <w:ind w:firstLine="357"/>
      <w:jc w:val="both"/>
    </w:pPr>
    <w:rPr>
      <w:rFonts w:ascii="Times New Roman" w:eastAsia="Times New Roman" w:hAnsi="Times New Roman" w:cs="Verdana"/>
      <w:sz w:val="26"/>
      <w:szCs w:val="20"/>
      <w:lang w:val="en-US" w:eastAsia="en-US" w:bidi="en-US"/>
    </w:rPr>
  </w:style>
  <w:style w:type="character" w:customStyle="1" w:styleId="affffff7">
    <w:name w:val="Список марк. Знак"/>
    <w:link w:val="af4"/>
    <w:locked/>
    <w:rsid w:val="00C25060"/>
    <w:rPr>
      <w:rFonts w:ascii="Times New Roman" w:hAnsi="Times New Roman"/>
      <w:sz w:val="26"/>
      <w:szCs w:val="26"/>
      <w:lang w:val="en-US" w:bidi="en-US"/>
    </w:rPr>
  </w:style>
  <w:style w:type="paragraph" w:customStyle="1" w:styleId="af4">
    <w:name w:val="Список марк."/>
    <w:basedOn w:val="af8"/>
    <w:link w:val="affffff7"/>
    <w:rsid w:val="00C25060"/>
    <w:pPr>
      <w:numPr>
        <w:numId w:val="10"/>
      </w:numPr>
      <w:spacing w:after="0" w:line="360" w:lineRule="auto"/>
      <w:jc w:val="both"/>
    </w:pPr>
    <w:rPr>
      <w:rFonts w:ascii="Times New Roman" w:hAnsi="Times New Roman"/>
      <w:sz w:val="26"/>
      <w:szCs w:val="26"/>
      <w:lang w:val="en-US" w:bidi="en-US"/>
    </w:rPr>
  </w:style>
  <w:style w:type="numbering" w:customStyle="1" w:styleId="2f9">
    <w:name w:val="Заголовок 2 уровень"/>
    <w:basedOn w:val="afb"/>
    <w:uiPriority w:val="99"/>
    <w:rsid w:val="00C25060"/>
  </w:style>
  <w:style w:type="numbering" w:customStyle="1" w:styleId="3f3">
    <w:name w:val="Заголовок 3 ур"/>
    <w:basedOn w:val="afb"/>
    <w:uiPriority w:val="99"/>
    <w:rsid w:val="00C25060"/>
  </w:style>
  <w:style w:type="character" w:customStyle="1" w:styleId="2f7">
    <w:name w:val="Заголовок 2 ур Знак"/>
    <w:link w:val="2f6"/>
    <w:rsid w:val="00C25060"/>
    <w:rPr>
      <w:rFonts w:ascii="Times New Roman" w:eastAsia="Times New Roman" w:hAnsi="Times New Roman" w:cs="Times New Roman"/>
      <w:b/>
      <w:bCs/>
      <w:smallCaps/>
      <w:color w:val="1F497D"/>
      <w:spacing w:val="5"/>
      <w:sz w:val="28"/>
      <w:szCs w:val="36"/>
      <w:lang w:bidi="en-US"/>
    </w:rPr>
  </w:style>
  <w:style w:type="character" w:customStyle="1" w:styleId="apple-style-span">
    <w:name w:val="apple-style-span"/>
    <w:basedOn w:val="af9"/>
    <w:rsid w:val="00C25060"/>
  </w:style>
  <w:style w:type="paragraph" w:customStyle="1" w:styleId="xl99">
    <w:name w:val="xl99"/>
    <w:basedOn w:val="af8"/>
    <w:rsid w:val="00C25060"/>
    <w:pPr>
      <w:pBdr>
        <w:top w:val="single" w:sz="8" w:space="0" w:color="auto"/>
        <w:left w:val="single" w:sz="4" w:space="0" w:color="auto"/>
        <w:bottom w:val="single" w:sz="8" w:space="0" w:color="auto"/>
        <w:right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100">
    <w:name w:val="xl10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pPr>
    <w:rPr>
      <w:rFonts w:ascii="Calibri" w:eastAsia="Times New Roman" w:hAnsi="Calibri" w:cs="Times New Roman"/>
      <w:sz w:val="24"/>
      <w:szCs w:val="24"/>
      <w:lang w:val="en-US" w:bidi="en-US"/>
    </w:rPr>
  </w:style>
  <w:style w:type="paragraph" w:customStyle="1" w:styleId="xl101">
    <w:name w:val="xl10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pPr>
    <w:rPr>
      <w:rFonts w:ascii="Calibri" w:eastAsia="Times New Roman" w:hAnsi="Calibri" w:cs="Times New Roman"/>
      <w:sz w:val="24"/>
      <w:szCs w:val="24"/>
      <w:lang w:val="en-US" w:bidi="en-US"/>
    </w:rPr>
  </w:style>
  <w:style w:type="paragraph" w:customStyle="1" w:styleId="xl102">
    <w:name w:val="xl10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textAlignment w:val="top"/>
    </w:pPr>
    <w:rPr>
      <w:rFonts w:ascii="Calibri" w:eastAsia="Times New Roman" w:hAnsi="Calibri" w:cs="Times New Roman"/>
      <w:sz w:val="24"/>
      <w:szCs w:val="24"/>
      <w:lang w:val="en-US" w:bidi="en-US"/>
    </w:rPr>
  </w:style>
  <w:style w:type="paragraph" w:customStyle="1" w:styleId="xl103">
    <w:name w:val="xl10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textAlignment w:val="top"/>
    </w:pPr>
    <w:rPr>
      <w:rFonts w:ascii="Calibri" w:eastAsia="Times New Roman" w:hAnsi="Calibri" w:cs="Times New Roman"/>
      <w:sz w:val="24"/>
      <w:szCs w:val="24"/>
      <w:lang w:val="en-US" w:bidi="en-US"/>
    </w:rPr>
  </w:style>
  <w:style w:type="paragraph" w:customStyle="1" w:styleId="xl104">
    <w:name w:val="xl104"/>
    <w:basedOn w:val="af8"/>
    <w:rsid w:val="00C25060"/>
    <w:pPr>
      <w:pBdr>
        <w:top w:val="single" w:sz="8" w:space="0" w:color="auto"/>
        <w:left w:val="single" w:sz="8" w:space="0" w:color="auto"/>
        <w:bottom w:val="single" w:sz="4" w:space="0" w:color="auto"/>
        <w:right w:val="single" w:sz="4"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105">
    <w:name w:val="xl105"/>
    <w:basedOn w:val="af8"/>
    <w:rsid w:val="00C25060"/>
    <w:pPr>
      <w:pBdr>
        <w:top w:val="single" w:sz="8" w:space="0" w:color="auto"/>
        <w:left w:val="single" w:sz="4" w:space="0" w:color="auto"/>
        <w:bottom w:val="single" w:sz="4" w:space="0" w:color="auto"/>
        <w:right w:val="single" w:sz="4"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106">
    <w:name w:val="xl106"/>
    <w:basedOn w:val="af8"/>
    <w:rsid w:val="00C25060"/>
    <w:pPr>
      <w:pBdr>
        <w:top w:val="single" w:sz="8" w:space="0" w:color="auto"/>
        <w:left w:val="single" w:sz="4" w:space="0" w:color="auto"/>
        <w:bottom w:val="single" w:sz="4" w:space="0" w:color="auto"/>
        <w:right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107">
    <w:name w:val="xl107"/>
    <w:basedOn w:val="af8"/>
    <w:rsid w:val="00C25060"/>
    <w:pPr>
      <w:pBdr>
        <w:top w:val="single" w:sz="4" w:space="0" w:color="auto"/>
        <w:left w:val="single" w:sz="8" w:space="0" w:color="auto"/>
        <w:right w:val="single" w:sz="4"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172">
    <w:name w:val="xl172"/>
    <w:basedOn w:val="af8"/>
    <w:rsid w:val="00C25060"/>
    <w:pPr>
      <w:pBdr>
        <w:top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173">
    <w:name w:val="xl17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174">
    <w:name w:val="xl17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175">
    <w:name w:val="xl175"/>
    <w:basedOn w:val="af8"/>
    <w:rsid w:val="00C25060"/>
    <w:pPr>
      <w:pBdr>
        <w:left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176">
    <w:name w:val="xl176"/>
    <w:basedOn w:val="af8"/>
    <w:rsid w:val="00C25060"/>
    <w:pPr>
      <w:pBdr>
        <w:top w:val="single" w:sz="4" w:space="0" w:color="auto"/>
        <w:left w:val="single" w:sz="4" w:space="0" w:color="auto"/>
        <w:bottom w:val="single" w:sz="8" w:space="0" w:color="auto"/>
      </w:pBdr>
      <w:spacing w:before="100" w:beforeAutospacing="1" w:after="100" w:afterAutospacing="1" w:line="360" w:lineRule="auto"/>
    </w:pPr>
    <w:rPr>
      <w:rFonts w:ascii="Calibri" w:eastAsia="Times New Roman" w:hAnsi="Calibri" w:cs="Times New Roman"/>
      <w:b/>
      <w:bCs/>
      <w:i/>
      <w:iCs/>
      <w:sz w:val="24"/>
      <w:szCs w:val="24"/>
      <w:lang w:val="en-US" w:bidi="en-US"/>
    </w:rPr>
  </w:style>
  <w:style w:type="paragraph" w:customStyle="1" w:styleId="xl177">
    <w:name w:val="xl177"/>
    <w:basedOn w:val="af8"/>
    <w:rsid w:val="00C25060"/>
    <w:pPr>
      <w:pBdr>
        <w:top w:val="single" w:sz="4"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178">
    <w:name w:val="xl178"/>
    <w:basedOn w:val="af8"/>
    <w:rsid w:val="00C25060"/>
    <w:pPr>
      <w:pBdr>
        <w:top w:val="single" w:sz="4"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179">
    <w:name w:val="xl179"/>
    <w:basedOn w:val="af8"/>
    <w:rsid w:val="00C25060"/>
    <w:pPr>
      <w:pBdr>
        <w:top w:val="single" w:sz="4" w:space="0" w:color="auto"/>
        <w:left w:val="single" w:sz="4" w:space="0" w:color="auto"/>
      </w:pBdr>
      <w:spacing w:before="100" w:beforeAutospacing="1" w:after="100" w:afterAutospacing="1" w:line="360" w:lineRule="auto"/>
    </w:pPr>
    <w:rPr>
      <w:rFonts w:ascii="Calibri" w:eastAsia="Times New Roman" w:hAnsi="Calibri" w:cs="Times New Roman"/>
      <w:b/>
      <w:bCs/>
      <w:i/>
      <w:iCs/>
      <w:sz w:val="24"/>
      <w:szCs w:val="24"/>
      <w:lang w:val="en-US" w:bidi="en-US"/>
    </w:rPr>
  </w:style>
  <w:style w:type="paragraph" w:customStyle="1" w:styleId="xl180">
    <w:name w:val="xl18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181">
    <w:name w:val="xl18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182">
    <w:name w:val="xl18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Arial CYR" w:eastAsia="Times New Roman" w:hAnsi="Arial CYR" w:cs="Arial CYR"/>
      <w:sz w:val="24"/>
      <w:szCs w:val="24"/>
      <w:lang w:val="en-US" w:bidi="en-US"/>
    </w:rPr>
  </w:style>
  <w:style w:type="paragraph" w:customStyle="1" w:styleId="xl183">
    <w:name w:val="xl183"/>
    <w:basedOn w:val="af8"/>
    <w:rsid w:val="00C2506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03">
    <w:name w:val="xl203"/>
    <w:basedOn w:val="af8"/>
    <w:rsid w:val="00C25060"/>
    <w:pPr>
      <w:pBdr>
        <w:left w:val="single" w:sz="4" w:space="0" w:color="auto"/>
        <w:bottom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04">
    <w:name w:val="xl204"/>
    <w:basedOn w:val="af8"/>
    <w:rsid w:val="00C25060"/>
    <w:pPr>
      <w:pBdr>
        <w:top w:val="single" w:sz="4" w:space="0" w:color="auto"/>
        <w:left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05">
    <w:name w:val="xl205"/>
    <w:basedOn w:val="af8"/>
    <w:rsid w:val="00C25060"/>
    <w:pPr>
      <w:pBdr>
        <w:top w:val="single" w:sz="4" w:space="0" w:color="auto"/>
        <w:left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06">
    <w:name w:val="xl206"/>
    <w:basedOn w:val="af8"/>
    <w:rsid w:val="00C25060"/>
    <w:pPr>
      <w:pBdr>
        <w:top w:val="single" w:sz="4" w:space="0" w:color="auto"/>
        <w:left w:val="single" w:sz="4" w:space="0" w:color="auto"/>
        <w:right w:val="single" w:sz="8"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07">
    <w:name w:val="xl207"/>
    <w:basedOn w:val="af8"/>
    <w:rsid w:val="00C25060"/>
    <w:pPr>
      <w:pBdr>
        <w:bottom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08">
    <w:name w:val="xl208"/>
    <w:basedOn w:val="af8"/>
    <w:rsid w:val="00C25060"/>
    <w:pPr>
      <w:pBdr>
        <w:top w:val="single" w:sz="4" w:space="0" w:color="auto"/>
        <w:bottom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09">
    <w:name w:val="xl209"/>
    <w:basedOn w:val="af8"/>
    <w:rsid w:val="00C25060"/>
    <w:pPr>
      <w:pBdr>
        <w:top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10">
    <w:name w:val="xl210"/>
    <w:basedOn w:val="af8"/>
    <w:rsid w:val="00C25060"/>
    <w:pPr>
      <w:pBdr>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11">
    <w:name w:val="xl211"/>
    <w:basedOn w:val="af8"/>
    <w:rsid w:val="00C25060"/>
    <w:pPr>
      <w:pBdr>
        <w:bottom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12">
    <w:name w:val="xl212"/>
    <w:basedOn w:val="af8"/>
    <w:rsid w:val="00C25060"/>
    <w:pPr>
      <w:pBdr>
        <w:top w:val="single" w:sz="4" w:space="0" w:color="auto"/>
        <w:bottom w:val="single" w:sz="8"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13">
    <w:name w:val="xl213"/>
    <w:basedOn w:val="af8"/>
    <w:rsid w:val="00C25060"/>
    <w:pPr>
      <w:spacing w:before="100" w:beforeAutospacing="1" w:after="100" w:afterAutospacing="1" w:line="360" w:lineRule="auto"/>
      <w:textAlignment w:val="center"/>
    </w:pPr>
    <w:rPr>
      <w:rFonts w:ascii="Calibri" w:eastAsia="Times New Roman" w:hAnsi="Calibri" w:cs="Times New Roman"/>
      <w:sz w:val="24"/>
      <w:lang w:val="en-US" w:bidi="en-US"/>
    </w:rPr>
  </w:style>
  <w:style w:type="paragraph" w:customStyle="1" w:styleId="xl214">
    <w:name w:val="xl214"/>
    <w:basedOn w:val="af8"/>
    <w:rsid w:val="00C25060"/>
    <w:pPr>
      <w:pBdr>
        <w:top w:val="single" w:sz="4" w:space="0" w:color="auto"/>
        <w:bottom w:val="single" w:sz="8"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215">
    <w:name w:val="xl215"/>
    <w:basedOn w:val="af8"/>
    <w:rsid w:val="00C25060"/>
    <w:pPr>
      <w:pBdr>
        <w:top w:val="single" w:sz="4" w:space="0" w:color="auto"/>
        <w:bottom w:val="single" w:sz="8" w:space="0" w:color="auto"/>
      </w:pBdr>
      <w:spacing w:before="100" w:beforeAutospacing="1" w:after="100" w:afterAutospacing="1" w:line="360" w:lineRule="auto"/>
    </w:pPr>
    <w:rPr>
      <w:rFonts w:ascii="Calibri" w:eastAsia="Times New Roman" w:hAnsi="Calibri" w:cs="Times New Roman"/>
      <w:b/>
      <w:bCs/>
      <w:sz w:val="24"/>
      <w:lang w:val="en-US" w:bidi="en-US"/>
    </w:rPr>
  </w:style>
  <w:style w:type="paragraph" w:customStyle="1" w:styleId="xl216">
    <w:name w:val="xl216"/>
    <w:basedOn w:val="af8"/>
    <w:rsid w:val="00C25060"/>
    <w:pPr>
      <w:pBdr>
        <w:top w:val="single" w:sz="4" w:space="0" w:color="auto"/>
        <w:bottom w:val="single" w:sz="8"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17">
    <w:name w:val="xl217"/>
    <w:basedOn w:val="af8"/>
    <w:rsid w:val="00C25060"/>
    <w:pPr>
      <w:pBdr>
        <w:top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18">
    <w:name w:val="xl218"/>
    <w:basedOn w:val="af8"/>
    <w:rsid w:val="00C25060"/>
    <w:pPr>
      <w:pBdr>
        <w:top w:val="single" w:sz="8"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19">
    <w:name w:val="xl219"/>
    <w:basedOn w:val="af8"/>
    <w:rsid w:val="00C25060"/>
    <w:pPr>
      <w:pBdr>
        <w:top w:val="single" w:sz="4" w:space="0" w:color="auto"/>
        <w:left w:val="single" w:sz="8" w:space="0" w:color="auto"/>
        <w:bottom w:val="single" w:sz="8" w:space="0" w:color="auto"/>
      </w:pBdr>
      <w:spacing w:before="100" w:beforeAutospacing="1" w:after="100" w:afterAutospacing="1" w:line="360" w:lineRule="auto"/>
      <w:jc w:val="center"/>
    </w:pPr>
    <w:rPr>
      <w:rFonts w:ascii="Calibri" w:eastAsia="Times New Roman" w:hAnsi="Calibri" w:cs="Times New Roman"/>
      <w:sz w:val="24"/>
      <w:szCs w:val="24"/>
      <w:lang w:val="en-US" w:bidi="en-US"/>
    </w:rPr>
  </w:style>
  <w:style w:type="paragraph" w:customStyle="1" w:styleId="xl220">
    <w:name w:val="xl220"/>
    <w:basedOn w:val="af8"/>
    <w:rsid w:val="00C25060"/>
    <w:pPr>
      <w:pBdr>
        <w:top w:val="single" w:sz="4" w:space="0" w:color="auto"/>
        <w:bottom w:val="single" w:sz="8" w:space="0" w:color="auto"/>
      </w:pBdr>
      <w:spacing w:before="100" w:beforeAutospacing="1" w:after="100" w:afterAutospacing="1" w:line="360" w:lineRule="auto"/>
      <w:jc w:val="center"/>
      <w:textAlignment w:val="top"/>
    </w:pPr>
    <w:rPr>
      <w:rFonts w:ascii="Calibri" w:eastAsia="Times New Roman" w:hAnsi="Calibri" w:cs="Times New Roman"/>
      <w:b/>
      <w:bCs/>
      <w:sz w:val="24"/>
      <w:szCs w:val="24"/>
      <w:lang w:val="en-US" w:bidi="en-US"/>
    </w:rPr>
  </w:style>
  <w:style w:type="paragraph" w:customStyle="1" w:styleId="xl221">
    <w:name w:val="xl221"/>
    <w:basedOn w:val="af8"/>
    <w:rsid w:val="00C25060"/>
    <w:pPr>
      <w:pBdr>
        <w:top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22">
    <w:name w:val="xl222"/>
    <w:basedOn w:val="af8"/>
    <w:rsid w:val="00C25060"/>
    <w:pPr>
      <w:pBdr>
        <w:top w:val="single" w:sz="4" w:space="0" w:color="auto"/>
        <w:left w:val="single" w:sz="4" w:space="0" w:color="auto"/>
        <w:right w:val="single" w:sz="4" w:space="0" w:color="auto"/>
      </w:pBdr>
      <w:spacing w:before="100" w:beforeAutospacing="1" w:after="100" w:afterAutospacing="1" w:line="360" w:lineRule="auto"/>
      <w:jc w:val="right"/>
      <w:textAlignment w:val="top"/>
    </w:pPr>
    <w:rPr>
      <w:rFonts w:ascii="Calibri" w:eastAsia="Times New Roman" w:hAnsi="Calibri" w:cs="Times New Roman"/>
      <w:sz w:val="24"/>
      <w:szCs w:val="24"/>
      <w:lang w:val="en-US" w:bidi="en-US"/>
    </w:rPr>
  </w:style>
  <w:style w:type="paragraph" w:customStyle="1" w:styleId="xl223">
    <w:name w:val="xl223"/>
    <w:basedOn w:val="af8"/>
    <w:rsid w:val="00C25060"/>
    <w:pPr>
      <w:pBdr>
        <w:top w:val="single" w:sz="4" w:space="0" w:color="auto"/>
        <w:left w:val="single" w:sz="4" w:space="0" w:color="auto"/>
        <w:bottom w:val="single" w:sz="8" w:space="0" w:color="auto"/>
        <w:right w:val="single" w:sz="4" w:space="0" w:color="auto"/>
      </w:pBdr>
      <w:spacing w:before="100" w:beforeAutospacing="1" w:after="100" w:afterAutospacing="1" w:line="360" w:lineRule="auto"/>
      <w:jc w:val="right"/>
      <w:textAlignment w:val="top"/>
    </w:pPr>
    <w:rPr>
      <w:rFonts w:ascii="Calibri" w:eastAsia="Times New Roman" w:hAnsi="Calibri" w:cs="Times New Roman"/>
      <w:b/>
      <w:bCs/>
      <w:i/>
      <w:iCs/>
      <w:sz w:val="24"/>
      <w:szCs w:val="24"/>
      <w:lang w:val="en-US" w:bidi="en-US"/>
    </w:rPr>
  </w:style>
  <w:style w:type="paragraph" w:customStyle="1" w:styleId="xl224">
    <w:name w:val="xl224"/>
    <w:basedOn w:val="af8"/>
    <w:rsid w:val="00C25060"/>
    <w:pPr>
      <w:pBdr>
        <w:top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25">
    <w:name w:val="xl225"/>
    <w:basedOn w:val="af8"/>
    <w:rsid w:val="00C25060"/>
    <w:pPr>
      <w:pBdr>
        <w:top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26">
    <w:name w:val="xl226"/>
    <w:basedOn w:val="af8"/>
    <w:rsid w:val="00C25060"/>
    <w:pPr>
      <w:pBdr>
        <w:left w:val="single" w:sz="8" w:space="0" w:color="auto"/>
      </w:pBdr>
      <w:spacing w:before="100" w:beforeAutospacing="1" w:after="100" w:afterAutospacing="1" w:line="360" w:lineRule="auto"/>
      <w:jc w:val="center"/>
    </w:pPr>
    <w:rPr>
      <w:rFonts w:ascii="Calibri" w:eastAsia="Times New Roman" w:hAnsi="Calibri" w:cs="Times New Roman"/>
      <w:sz w:val="24"/>
      <w:szCs w:val="24"/>
      <w:lang w:val="en-US" w:bidi="en-US"/>
    </w:rPr>
  </w:style>
  <w:style w:type="paragraph" w:customStyle="1" w:styleId="xl227">
    <w:name w:val="xl227"/>
    <w:basedOn w:val="af8"/>
    <w:rsid w:val="00C25060"/>
    <w:pPr>
      <w:pBdr>
        <w:left w:val="single" w:sz="8" w:space="0" w:color="auto"/>
      </w:pBdr>
      <w:spacing w:before="100" w:beforeAutospacing="1" w:after="100" w:afterAutospacing="1" w:line="360" w:lineRule="auto"/>
      <w:jc w:val="center"/>
      <w:textAlignment w:val="center"/>
    </w:pPr>
    <w:rPr>
      <w:rFonts w:ascii="Calibri" w:eastAsia="Times New Roman" w:hAnsi="Calibri" w:cs="Times New Roman"/>
      <w:sz w:val="24"/>
      <w:szCs w:val="24"/>
      <w:lang w:val="en-US" w:bidi="en-US"/>
    </w:rPr>
  </w:style>
  <w:style w:type="paragraph" w:customStyle="1" w:styleId="xl228">
    <w:name w:val="xl228"/>
    <w:basedOn w:val="af8"/>
    <w:rsid w:val="00C25060"/>
    <w:pPr>
      <w:pBdr>
        <w:top w:val="single" w:sz="4" w:space="0" w:color="auto"/>
        <w:bottom w:val="single" w:sz="8" w:space="0" w:color="auto"/>
        <w:right w:val="single" w:sz="4" w:space="0" w:color="auto"/>
      </w:pBdr>
      <w:spacing w:before="100" w:beforeAutospacing="1" w:after="100" w:afterAutospacing="1" w:line="360" w:lineRule="auto"/>
    </w:pPr>
    <w:rPr>
      <w:rFonts w:ascii="Calibri" w:eastAsia="Times New Roman" w:hAnsi="Calibri" w:cs="Times New Roman"/>
      <w:b/>
      <w:bCs/>
      <w:i/>
      <w:iCs/>
      <w:sz w:val="24"/>
      <w:szCs w:val="24"/>
      <w:lang w:val="en-US" w:bidi="en-US"/>
    </w:rPr>
  </w:style>
  <w:style w:type="paragraph" w:customStyle="1" w:styleId="xl229">
    <w:name w:val="xl229"/>
    <w:basedOn w:val="af8"/>
    <w:rsid w:val="00C25060"/>
    <w:pPr>
      <w:pBdr>
        <w:top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30">
    <w:name w:val="xl230"/>
    <w:basedOn w:val="af8"/>
    <w:rsid w:val="00C25060"/>
    <w:pPr>
      <w:pBdr>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31">
    <w:name w:val="xl231"/>
    <w:basedOn w:val="af8"/>
    <w:rsid w:val="00C25060"/>
    <w:pPr>
      <w:pBdr>
        <w:top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32">
    <w:name w:val="xl232"/>
    <w:basedOn w:val="af8"/>
    <w:rsid w:val="00C25060"/>
    <w:pPr>
      <w:pBdr>
        <w:top w:val="single" w:sz="8" w:space="0" w:color="auto"/>
        <w:left w:val="single" w:sz="8" w:space="0" w:color="auto"/>
      </w:pBdr>
      <w:spacing w:before="100" w:beforeAutospacing="1" w:after="100" w:afterAutospacing="1" w:line="360" w:lineRule="auto"/>
      <w:jc w:val="center"/>
    </w:pPr>
    <w:rPr>
      <w:rFonts w:ascii="Calibri" w:eastAsia="Times New Roman" w:hAnsi="Calibri" w:cs="Times New Roman"/>
      <w:sz w:val="24"/>
      <w:szCs w:val="24"/>
      <w:lang w:val="en-US" w:bidi="en-US"/>
    </w:rPr>
  </w:style>
  <w:style w:type="paragraph" w:customStyle="1" w:styleId="xl233">
    <w:name w:val="xl233"/>
    <w:basedOn w:val="af8"/>
    <w:rsid w:val="00C25060"/>
    <w:pPr>
      <w:pBdr>
        <w:top w:val="single" w:sz="8" w:space="0" w:color="auto"/>
      </w:pBdr>
      <w:spacing w:before="100" w:beforeAutospacing="1" w:after="100" w:afterAutospacing="1" w:line="360" w:lineRule="auto"/>
      <w:textAlignment w:val="center"/>
    </w:pPr>
    <w:rPr>
      <w:rFonts w:ascii="Calibri" w:eastAsia="Times New Roman" w:hAnsi="Calibri" w:cs="Times New Roman"/>
      <w:sz w:val="24"/>
      <w:lang w:val="en-US" w:bidi="en-US"/>
    </w:rPr>
  </w:style>
  <w:style w:type="paragraph" w:customStyle="1" w:styleId="xl234">
    <w:name w:val="xl234"/>
    <w:basedOn w:val="af8"/>
    <w:rsid w:val="00C25060"/>
    <w:pPr>
      <w:spacing w:before="100" w:beforeAutospacing="1" w:after="100" w:afterAutospacing="1" w:line="360" w:lineRule="auto"/>
      <w:textAlignment w:val="center"/>
    </w:pPr>
    <w:rPr>
      <w:rFonts w:ascii="Calibri" w:eastAsia="Times New Roman" w:hAnsi="Calibri" w:cs="Times New Roman"/>
      <w:b/>
      <w:bCs/>
      <w:sz w:val="24"/>
      <w:szCs w:val="24"/>
      <w:lang w:val="en-US" w:bidi="en-US"/>
    </w:rPr>
  </w:style>
  <w:style w:type="paragraph" w:customStyle="1" w:styleId="xl235">
    <w:name w:val="xl235"/>
    <w:basedOn w:val="af8"/>
    <w:rsid w:val="00C25060"/>
    <w:pPr>
      <w:pBdr>
        <w:left w:val="single" w:sz="8" w:space="0" w:color="auto"/>
        <w:bottom w:val="single" w:sz="4" w:space="0" w:color="auto"/>
      </w:pBdr>
      <w:spacing w:before="100" w:beforeAutospacing="1" w:after="100" w:afterAutospacing="1" w:line="360" w:lineRule="auto"/>
      <w:jc w:val="center"/>
    </w:pPr>
    <w:rPr>
      <w:rFonts w:ascii="Calibri" w:eastAsia="Times New Roman" w:hAnsi="Calibri" w:cs="Times New Roman"/>
      <w:sz w:val="24"/>
      <w:szCs w:val="24"/>
      <w:lang w:val="en-US" w:bidi="en-US"/>
    </w:rPr>
  </w:style>
  <w:style w:type="paragraph" w:customStyle="1" w:styleId="xl236">
    <w:name w:val="xl236"/>
    <w:basedOn w:val="af8"/>
    <w:rsid w:val="00C25060"/>
    <w:pPr>
      <w:pBdr>
        <w:bottom w:val="single" w:sz="4" w:space="0" w:color="auto"/>
      </w:pBdr>
      <w:spacing w:before="100" w:beforeAutospacing="1" w:after="100" w:afterAutospacing="1" w:line="360" w:lineRule="auto"/>
      <w:textAlignment w:val="center"/>
    </w:pPr>
    <w:rPr>
      <w:rFonts w:ascii="Calibri" w:eastAsia="Times New Roman" w:hAnsi="Calibri" w:cs="Times New Roman"/>
      <w:b/>
      <w:bCs/>
      <w:sz w:val="24"/>
      <w:szCs w:val="24"/>
      <w:lang w:val="en-US" w:bidi="en-US"/>
    </w:rPr>
  </w:style>
  <w:style w:type="paragraph" w:customStyle="1" w:styleId="xl237">
    <w:name w:val="xl237"/>
    <w:basedOn w:val="af8"/>
    <w:rsid w:val="00C25060"/>
    <w:pPr>
      <w:pBdr>
        <w:bottom w:val="single" w:sz="4" w:space="0" w:color="auto"/>
      </w:pBdr>
      <w:spacing w:before="100" w:beforeAutospacing="1" w:after="100" w:afterAutospacing="1" w:line="360" w:lineRule="auto"/>
      <w:textAlignment w:val="center"/>
    </w:pPr>
    <w:rPr>
      <w:rFonts w:ascii="Calibri" w:eastAsia="Times New Roman" w:hAnsi="Calibri" w:cs="Times New Roman"/>
      <w:sz w:val="24"/>
      <w:lang w:val="en-US" w:bidi="en-US"/>
    </w:rPr>
  </w:style>
  <w:style w:type="paragraph" w:customStyle="1" w:styleId="xl238">
    <w:name w:val="xl238"/>
    <w:basedOn w:val="af8"/>
    <w:rsid w:val="00C25060"/>
    <w:pPr>
      <w:pBdr>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39">
    <w:name w:val="xl239"/>
    <w:basedOn w:val="af8"/>
    <w:rsid w:val="00C25060"/>
    <w:pPr>
      <w:pBdr>
        <w:top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40">
    <w:name w:val="xl240"/>
    <w:basedOn w:val="af8"/>
    <w:rsid w:val="00C25060"/>
    <w:pPr>
      <w:pBdr>
        <w:top w:val="single" w:sz="8" w:space="0" w:color="auto"/>
        <w:left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241">
    <w:name w:val="xl241"/>
    <w:basedOn w:val="af8"/>
    <w:rsid w:val="00C25060"/>
    <w:pPr>
      <w:pBdr>
        <w:left w:val="single" w:sz="8" w:space="0" w:color="auto"/>
        <w:bottom w:val="single" w:sz="4"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242">
    <w:name w:val="xl242"/>
    <w:basedOn w:val="af8"/>
    <w:rsid w:val="00C25060"/>
    <w:pPr>
      <w:pBdr>
        <w:top w:val="single" w:sz="4" w:space="0" w:color="auto"/>
        <w:bottom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16"/>
      <w:szCs w:val="16"/>
      <w:lang w:val="en-US" w:bidi="en-US"/>
    </w:rPr>
  </w:style>
  <w:style w:type="paragraph" w:customStyle="1" w:styleId="xl243">
    <w:name w:val="xl243"/>
    <w:basedOn w:val="af8"/>
    <w:rsid w:val="00C25060"/>
    <w:pPr>
      <w:pBdr>
        <w:top w:val="single" w:sz="8" w:space="0" w:color="auto"/>
        <w:right w:val="single" w:sz="4"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244">
    <w:name w:val="xl244"/>
    <w:basedOn w:val="af8"/>
    <w:rsid w:val="00C25060"/>
    <w:pPr>
      <w:pBdr>
        <w:right w:val="single" w:sz="4" w:space="0" w:color="auto"/>
      </w:pBdr>
      <w:spacing w:before="100" w:beforeAutospacing="1" w:after="100" w:afterAutospacing="1" w:line="360" w:lineRule="auto"/>
      <w:textAlignment w:val="center"/>
    </w:pPr>
    <w:rPr>
      <w:rFonts w:ascii="Calibri" w:eastAsia="Times New Roman" w:hAnsi="Calibri" w:cs="Times New Roman"/>
      <w:sz w:val="24"/>
      <w:lang w:val="en-US" w:bidi="en-US"/>
    </w:rPr>
  </w:style>
  <w:style w:type="paragraph" w:customStyle="1" w:styleId="xl245">
    <w:name w:val="xl245"/>
    <w:basedOn w:val="af8"/>
    <w:rsid w:val="00C25060"/>
    <w:pPr>
      <w:pBdr>
        <w:bottom w:val="single" w:sz="4" w:space="0" w:color="auto"/>
        <w:right w:val="single" w:sz="4" w:space="0" w:color="auto"/>
      </w:pBdr>
      <w:spacing w:before="100" w:beforeAutospacing="1" w:after="100" w:afterAutospacing="1" w:line="360" w:lineRule="auto"/>
      <w:textAlignment w:val="center"/>
    </w:pPr>
    <w:rPr>
      <w:rFonts w:ascii="Calibri" w:eastAsia="Times New Roman" w:hAnsi="Calibri" w:cs="Times New Roman"/>
      <w:sz w:val="24"/>
      <w:lang w:val="en-US" w:bidi="en-US"/>
    </w:rPr>
  </w:style>
  <w:style w:type="paragraph" w:customStyle="1" w:styleId="xl246">
    <w:name w:val="xl246"/>
    <w:basedOn w:val="af8"/>
    <w:rsid w:val="00C25060"/>
    <w:pPr>
      <w:pBdr>
        <w:top w:val="single" w:sz="8" w:space="0" w:color="auto"/>
        <w:bottom w:val="single" w:sz="8" w:space="0" w:color="auto"/>
      </w:pBdr>
      <w:spacing w:before="100" w:beforeAutospacing="1" w:after="100" w:afterAutospacing="1" w:line="360" w:lineRule="auto"/>
      <w:textAlignment w:val="center"/>
    </w:pPr>
    <w:rPr>
      <w:rFonts w:ascii="Calibri" w:eastAsia="Times New Roman" w:hAnsi="Calibri" w:cs="Times New Roman"/>
      <w:b/>
      <w:bCs/>
      <w:sz w:val="24"/>
      <w:szCs w:val="24"/>
      <w:lang w:val="en-US" w:bidi="en-US"/>
    </w:rPr>
  </w:style>
  <w:style w:type="paragraph" w:customStyle="1" w:styleId="xl247">
    <w:name w:val="xl247"/>
    <w:basedOn w:val="af8"/>
    <w:rsid w:val="00C25060"/>
    <w:pPr>
      <w:pBdr>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48">
    <w:name w:val="xl248"/>
    <w:basedOn w:val="af8"/>
    <w:rsid w:val="00C25060"/>
    <w:pPr>
      <w:pBdr>
        <w:top w:val="single" w:sz="8" w:space="0" w:color="auto"/>
        <w:bottom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249">
    <w:name w:val="xl249"/>
    <w:basedOn w:val="af8"/>
    <w:rsid w:val="00C25060"/>
    <w:pPr>
      <w:pBdr>
        <w:top w:val="single" w:sz="8" w:space="0" w:color="auto"/>
        <w:bottom w:val="single" w:sz="8" w:space="0" w:color="auto"/>
        <w:right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250">
    <w:name w:val="xl250"/>
    <w:basedOn w:val="af8"/>
    <w:rsid w:val="00C25060"/>
    <w:pPr>
      <w:pBdr>
        <w:top w:val="single" w:sz="4" w:space="0" w:color="auto"/>
        <w:bottom w:val="single" w:sz="8" w:space="0" w:color="auto"/>
        <w:right w:val="single" w:sz="4" w:space="0" w:color="auto"/>
      </w:pBdr>
      <w:spacing w:before="100" w:beforeAutospacing="1" w:after="100" w:afterAutospacing="1" w:line="360" w:lineRule="auto"/>
    </w:pPr>
    <w:rPr>
      <w:rFonts w:ascii="Calibri" w:eastAsia="Times New Roman" w:hAnsi="Calibri" w:cs="Times New Roman"/>
      <w:b/>
      <w:bCs/>
      <w:sz w:val="24"/>
      <w:szCs w:val="24"/>
      <w:lang w:val="en-US" w:bidi="en-US"/>
    </w:rPr>
  </w:style>
  <w:style w:type="paragraph" w:customStyle="1" w:styleId="xl251">
    <w:name w:val="xl251"/>
    <w:basedOn w:val="af8"/>
    <w:rsid w:val="00C25060"/>
    <w:pPr>
      <w:pBdr>
        <w:top w:val="single" w:sz="8" w:space="0" w:color="auto"/>
        <w:bottom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252">
    <w:name w:val="xl252"/>
    <w:basedOn w:val="af8"/>
    <w:rsid w:val="00C25060"/>
    <w:pPr>
      <w:pBdr>
        <w:top w:val="single" w:sz="8" w:space="0" w:color="auto"/>
        <w:left w:val="single" w:sz="8" w:space="0" w:color="auto"/>
        <w:bottom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253">
    <w:name w:val="xl253"/>
    <w:basedOn w:val="af8"/>
    <w:rsid w:val="00C25060"/>
    <w:pPr>
      <w:pBdr>
        <w:top w:val="single" w:sz="8" w:space="0" w:color="auto"/>
        <w:bottom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54">
    <w:name w:val="xl254"/>
    <w:basedOn w:val="af8"/>
    <w:rsid w:val="00C25060"/>
    <w:pPr>
      <w:pBdr>
        <w:top w:val="single" w:sz="8" w:space="0" w:color="auto"/>
        <w:bottom w:val="single" w:sz="8" w:space="0" w:color="auto"/>
        <w:right w:val="single" w:sz="8" w:space="0" w:color="auto"/>
      </w:pBdr>
      <w:spacing w:before="100" w:beforeAutospacing="1" w:after="100" w:afterAutospacing="1" w:line="360" w:lineRule="auto"/>
    </w:pPr>
    <w:rPr>
      <w:rFonts w:ascii="Calibri" w:eastAsia="Times New Roman" w:hAnsi="Calibri" w:cs="Times New Roman"/>
      <w:b/>
      <w:bCs/>
      <w:i/>
      <w:iCs/>
      <w:sz w:val="24"/>
      <w:szCs w:val="24"/>
      <w:lang w:val="en-US" w:bidi="en-US"/>
    </w:rPr>
  </w:style>
  <w:style w:type="paragraph" w:customStyle="1" w:styleId="xl255">
    <w:name w:val="xl255"/>
    <w:basedOn w:val="af8"/>
    <w:rsid w:val="00C25060"/>
    <w:pPr>
      <w:pBdr>
        <w:top w:val="single" w:sz="8" w:space="0" w:color="auto"/>
        <w:bottom w:val="single" w:sz="8" w:space="0" w:color="auto"/>
      </w:pBdr>
      <w:spacing w:before="100" w:beforeAutospacing="1" w:after="100" w:afterAutospacing="1" w:line="360" w:lineRule="auto"/>
      <w:jc w:val="center"/>
      <w:textAlignment w:val="center"/>
    </w:pPr>
    <w:rPr>
      <w:rFonts w:ascii="Calibri" w:eastAsia="Times New Roman" w:hAnsi="Calibri" w:cs="Times New Roman"/>
      <w:b/>
      <w:bCs/>
      <w:sz w:val="24"/>
      <w:szCs w:val="24"/>
      <w:lang w:val="en-US" w:bidi="en-US"/>
    </w:rPr>
  </w:style>
  <w:style w:type="paragraph" w:customStyle="1" w:styleId="xl256">
    <w:name w:val="xl256"/>
    <w:basedOn w:val="af8"/>
    <w:rsid w:val="00C25060"/>
    <w:pPr>
      <w:pBdr>
        <w:top w:val="single" w:sz="8" w:space="0" w:color="auto"/>
        <w:bottom w:val="single" w:sz="8" w:space="0" w:color="auto"/>
      </w:pBdr>
      <w:spacing w:before="100" w:beforeAutospacing="1" w:after="100" w:afterAutospacing="1" w:line="360" w:lineRule="auto"/>
      <w:jc w:val="center"/>
      <w:textAlignment w:val="center"/>
    </w:pPr>
    <w:rPr>
      <w:rFonts w:ascii="Calibri" w:eastAsia="Times New Roman" w:hAnsi="Calibri" w:cs="Times New Roman"/>
      <w:b/>
      <w:bCs/>
      <w:sz w:val="18"/>
      <w:szCs w:val="18"/>
      <w:lang w:val="en-US" w:bidi="en-US"/>
    </w:rPr>
  </w:style>
  <w:style w:type="paragraph" w:customStyle="1" w:styleId="xl257">
    <w:name w:val="xl257"/>
    <w:basedOn w:val="af8"/>
    <w:rsid w:val="00C25060"/>
    <w:pPr>
      <w:pBdr>
        <w:top w:val="single" w:sz="4" w:space="0" w:color="auto"/>
        <w:bottom w:val="single" w:sz="8"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58">
    <w:name w:val="xl258"/>
    <w:basedOn w:val="af8"/>
    <w:rsid w:val="00C25060"/>
    <w:pPr>
      <w:pBdr>
        <w:right w:val="single" w:sz="4" w:space="0" w:color="auto"/>
      </w:pBdr>
      <w:spacing w:before="100" w:beforeAutospacing="1" w:after="100" w:afterAutospacing="1" w:line="360" w:lineRule="auto"/>
      <w:textAlignment w:val="center"/>
    </w:pPr>
    <w:rPr>
      <w:rFonts w:ascii="Calibri" w:eastAsia="Times New Roman" w:hAnsi="Calibri" w:cs="Times New Roman"/>
      <w:b/>
      <w:bCs/>
      <w:sz w:val="24"/>
      <w:szCs w:val="24"/>
      <w:lang w:val="en-US" w:bidi="en-US"/>
    </w:rPr>
  </w:style>
  <w:style w:type="paragraph" w:customStyle="1" w:styleId="xl259">
    <w:name w:val="xl259"/>
    <w:basedOn w:val="af8"/>
    <w:rsid w:val="00C25060"/>
    <w:pPr>
      <w:pBdr>
        <w:left w:val="single" w:sz="8"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260">
    <w:name w:val="xl260"/>
    <w:basedOn w:val="af8"/>
    <w:rsid w:val="00C25060"/>
    <w:pPr>
      <w:pBdr>
        <w:top w:val="single" w:sz="4" w:space="0" w:color="auto"/>
        <w:bottom w:val="single" w:sz="8" w:space="0" w:color="auto"/>
        <w:right w:val="single" w:sz="4" w:space="0" w:color="auto"/>
      </w:pBdr>
      <w:spacing w:before="100" w:beforeAutospacing="1" w:after="100" w:afterAutospacing="1" w:line="360" w:lineRule="auto"/>
      <w:jc w:val="center"/>
      <w:textAlignment w:val="top"/>
    </w:pPr>
    <w:rPr>
      <w:rFonts w:ascii="Calibri" w:eastAsia="Times New Roman" w:hAnsi="Calibri" w:cs="Times New Roman"/>
      <w:b/>
      <w:bCs/>
      <w:sz w:val="24"/>
      <w:szCs w:val="24"/>
      <w:lang w:val="en-US" w:bidi="en-US"/>
    </w:rPr>
  </w:style>
  <w:style w:type="paragraph" w:customStyle="1" w:styleId="xl261">
    <w:name w:val="xl261"/>
    <w:basedOn w:val="af8"/>
    <w:rsid w:val="00C25060"/>
    <w:pPr>
      <w:pBdr>
        <w:top w:val="single" w:sz="4" w:space="0" w:color="auto"/>
        <w:left w:val="single" w:sz="8" w:space="0" w:color="auto"/>
        <w:bottom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262">
    <w:name w:val="xl262"/>
    <w:basedOn w:val="af8"/>
    <w:rsid w:val="00C25060"/>
    <w:pPr>
      <w:pBdr>
        <w:top w:val="single" w:sz="4" w:space="0" w:color="auto"/>
        <w:bottom w:val="single" w:sz="8"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63">
    <w:name w:val="xl263"/>
    <w:basedOn w:val="af8"/>
    <w:rsid w:val="00C25060"/>
    <w:pPr>
      <w:pBdr>
        <w:top w:val="single" w:sz="8" w:space="0" w:color="auto"/>
      </w:pBdr>
      <w:spacing w:before="100" w:beforeAutospacing="1" w:after="100" w:afterAutospacing="1" w:line="360" w:lineRule="auto"/>
      <w:textAlignment w:val="center"/>
    </w:pPr>
    <w:rPr>
      <w:rFonts w:ascii="Calibri" w:eastAsia="Times New Roman" w:hAnsi="Calibri" w:cs="Times New Roman"/>
      <w:b/>
      <w:bCs/>
      <w:sz w:val="24"/>
      <w:szCs w:val="24"/>
      <w:lang w:val="en-US" w:bidi="en-US"/>
    </w:rPr>
  </w:style>
  <w:style w:type="paragraph" w:customStyle="1" w:styleId="xl264">
    <w:name w:val="xl264"/>
    <w:basedOn w:val="af8"/>
    <w:rsid w:val="00C25060"/>
    <w:pPr>
      <w:pBdr>
        <w:top w:val="single" w:sz="4"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65">
    <w:name w:val="xl265"/>
    <w:basedOn w:val="af8"/>
    <w:rsid w:val="00C25060"/>
    <w:pPr>
      <w:pBdr>
        <w:top w:val="single" w:sz="4"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66">
    <w:name w:val="xl266"/>
    <w:basedOn w:val="af8"/>
    <w:rsid w:val="00C25060"/>
    <w:pPr>
      <w:pBdr>
        <w:top w:val="single" w:sz="8" w:space="0" w:color="auto"/>
        <w:bottom w:val="single" w:sz="4" w:space="0" w:color="auto"/>
      </w:pBdr>
      <w:spacing w:before="100" w:beforeAutospacing="1" w:after="100" w:afterAutospacing="1" w:line="360" w:lineRule="auto"/>
      <w:textAlignment w:val="center"/>
    </w:pPr>
    <w:rPr>
      <w:rFonts w:ascii="Calibri" w:eastAsia="Times New Roman" w:hAnsi="Calibri" w:cs="Times New Roman"/>
      <w:sz w:val="24"/>
      <w:lang w:val="en-US" w:bidi="en-US"/>
    </w:rPr>
  </w:style>
  <w:style w:type="paragraph" w:customStyle="1" w:styleId="xl267">
    <w:name w:val="xl267"/>
    <w:basedOn w:val="af8"/>
    <w:rsid w:val="00C25060"/>
    <w:pPr>
      <w:pBdr>
        <w:top w:val="single" w:sz="8" w:space="0" w:color="auto"/>
        <w:right w:val="single" w:sz="4" w:space="0" w:color="auto"/>
      </w:pBdr>
      <w:spacing w:before="100" w:beforeAutospacing="1" w:after="100" w:afterAutospacing="1" w:line="360" w:lineRule="auto"/>
      <w:textAlignment w:val="center"/>
    </w:pPr>
    <w:rPr>
      <w:rFonts w:ascii="Calibri" w:eastAsia="Times New Roman" w:hAnsi="Calibri" w:cs="Times New Roman"/>
      <w:sz w:val="24"/>
      <w:lang w:val="en-US" w:bidi="en-US"/>
    </w:rPr>
  </w:style>
  <w:style w:type="paragraph" w:customStyle="1" w:styleId="xl268">
    <w:name w:val="xl268"/>
    <w:basedOn w:val="af8"/>
    <w:rsid w:val="00C25060"/>
    <w:pPr>
      <w:pBdr>
        <w:top w:val="single" w:sz="8"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69">
    <w:name w:val="xl269"/>
    <w:basedOn w:val="af8"/>
    <w:rsid w:val="00C25060"/>
    <w:pPr>
      <w:spacing w:before="100" w:beforeAutospacing="1" w:after="100" w:afterAutospacing="1" w:line="360" w:lineRule="auto"/>
      <w:textAlignment w:val="top"/>
    </w:pPr>
    <w:rPr>
      <w:rFonts w:ascii="Calibri" w:eastAsia="Times New Roman" w:hAnsi="Calibri" w:cs="Times New Roman"/>
      <w:b/>
      <w:bCs/>
      <w:sz w:val="24"/>
      <w:szCs w:val="24"/>
      <w:lang w:val="en-US" w:bidi="en-US"/>
    </w:rPr>
  </w:style>
  <w:style w:type="paragraph" w:customStyle="1" w:styleId="xl270">
    <w:name w:val="xl270"/>
    <w:basedOn w:val="af8"/>
    <w:rsid w:val="00C25060"/>
    <w:pPr>
      <w:spacing w:before="100" w:beforeAutospacing="1" w:after="100" w:afterAutospacing="1" w:line="360" w:lineRule="auto"/>
      <w:textAlignment w:val="top"/>
    </w:pPr>
    <w:rPr>
      <w:rFonts w:ascii="Calibri" w:eastAsia="Times New Roman" w:hAnsi="Calibri" w:cs="Times New Roman"/>
      <w:b/>
      <w:bCs/>
      <w:sz w:val="24"/>
      <w:szCs w:val="24"/>
      <w:lang w:val="en-US" w:bidi="en-US"/>
    </w:rPr>
  </w:style>
  <w:style w:type="paragraph" w:customStyle="1" w:styleId="xl271">
    <w:name w:val="xl271"/>
    <w:basedOn w:val="af8"/>
    <w:rsid w:val="00C25060"/>
    <w:pPr>
      <w:pBdr>
        <w:right w:val="single" w:sz="4" w:space="0" w:color="auto"/>
      </w:pBdr>
      <w:spacing w:before="100" w:beforeAutospacing="1" w:after="100" w:afterAutospacing="1" w:line="360" w:lineRule="auto"/>
      <w:textAlignment w:val="top"/>
    </w:pPr>
    <w:rPr>
      <w:rFonts w:ascii="Calibri" w:eastAsia="Times New Roman" w:hAnsi="Calibri" w:cs="Times New Roman"/>
      <w:sz w:val="24"/>
      <w:lang w:val="en-US" w:bidi="en-US"/>
    </w:rPr>
  </w:style>
  <w:style w:type="paragraph" w:customStyle="1" w:styleId="xl272">
    <w:name w:val="xl272"/>
    <w:basedOn w:val="af8"/>
    <w:rsid w:val="00C25060"/>
    <w:pPr>
      <w:pBdr>
        <w:right w:val="single" w:sz="4" w:space="0" w:color="auto"/>
      </w:pBdr>
      <w:spacing w:before="100" w:beforeAutospacing="1" w:after="100" w:afterAutospacing="1" w:line="360" w:lineRule="auto"/>
      <w:textAlignment w:val="top"/>
    </w:pPr>
    <w:rPr>
      <w:rFonts w:ascii="Calibri" w:eastAsia="Times New Roman" w:hAnsi="Calibri" w:cs="Times New Roman"/>
      <w:sz w:val="24"/>
      <w:lang w:val="en-US" w:bidi="en-US"/>
    </w:rPr>
  </w:style>
  <w:style w:type="paragraph" w:customStyle="1" w:styleId="xl273">
    <w:name w:val="xl273"/>
    <w:basedOn w:val="af8"/>
    <w:rsid w:val="00C25060"/>
    <w:pPr>
      <w:pBdr>
        <w:bottom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74">
    <w:name w:val="xl274"/>
    <w:basedOn w:val="af8"/>
    <w:rsid w:val="00C25060"/>
    <w:pPr>
      <w:pBdr>
        <w:top w:val="single" w:sz="8"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275">
    <w:name w:val="xl275"/>
    <w:basedOn w:val="af8"/>
    <w:rsid w:val="00C25060"/>
    <w:pPr>
      <w:pBdr>
        <w:top w:val="single" w:sz="8" w:space="0" w:color="auto"/>
      </w:pBdr>
      <w:spacing w:before="100" w:beforeAutospacing="1" w:after="100" w:afterAutospacing="1" w:line="360" w:lineRule="auto"/>
      <w:jc w:val="center"/>
      <w:textAlignment w:val="center"/>
    </w:pPr>
    <w:rPr>
      <w:rFonts w:ascii="Calibri" w:eastAsia="Times New Roman" w:hAnsi="Calibri" w:cs="Times New Roman"/>
      <w:b/>
      <w:bCs/>
      <w:sz w:val="24"/>
      <w:szCs w:val="24"/>
      <w:lang w:val="en-US" w:bidi="en-US"/>
    </w:rPr>
  </w:style>
  <w:style w:type="paragraph" w:customStyle="1" w:styleId="xl276">
    <w:name w:val="xl276"/>
    <w:basedOn w:val="af8"/>
    <w:rsid w:val="00C25060"/>
    <w:pPr>
      <w:pBdr>
        <w:top w:val="single" w:sz="8" w:space="0" w:color="auto"/>
        <w:right w:val="single" w:sz="4" w:space="0" w:color="auto"/>
      </w:pBdr>
      <w:spacing w:before="100" w:beforeAutospacing="1" w:after="100" w:afterAutospacing="1" w:line="360" w:lineRule="auto"/>
      <w:jc w:val="center"/>
      <w:textAlignment w:val="center"/>
    </w:pPr>
    <w:rPr>
      <w:rFonts w:ascii="Calibri" w:eastAsia="Times New Roman" w:hAnsi="Calibri" w:cs="Times New Roman"/>
      <w:b/>
      <w:bCs/>
      <w:sz w:val="24"/>
      <w:szCs w:val="24"/>
      <w:lang w:val="en-US" w:bidi="en-US"/>
    </w:rPr>
  </w:style>
  <w:style w:type="paragraph" w:customStyle="1" w:styleId="xl277">
    <w:name w:val="xl277"/>
    <w:basedOn w:val="af8"/>
    <w:rsid w:val="00C25060"/>
    <w:pPr>
      <w:spacing w:before="100" w:beforeAutospacing="1" w:after="100" w:afterAutospacing="1" w:line="360" w:lineRule="auto"/>
    </w:pPr>
    <w:rPr>
      <w:rFonts w:ascii="Arial CYR" w:eastAsia="Times New Roman" w:hAnsi="Arial CYR" w:cs="Arial CYR"/>
      <w:b/>
      <w:bCs/>
      <w:i/>
      <w:iCs/>
      <w:sz w:val="16"/>
      <w:szCs w:val="16"/>
      <w:lang w:val="en-US" w:bidi="en-US"/>
    </w:rPr>
  </w:style>
  <w:style w:type="paragraph" w:customStyle="1" w:styleId="xl278">
    <w:name w:val="xl278"/>
    <w:basedOn w:val="af8"/>
    <w:rsid w:val="00C25060"/>
    <w:pPr>
      <w:pBdr>
        <w:right w:val="single" w:sz="4" w:space="0" w:color="auto"/>
      </w:pBdr>
      <w:spacing w:before="100" w:beforeAutospacing="1" w:after="100" w:afterAutospacing="1" w:line="360" w:lineRule="auto"/>
    </w:pPr>
    <w:rPr>
      <w:rFonts w:ascii="Arial CYR" w:eastAsia="Times New Roman" w:hAnsi="Arial CYR" w:cs="Arial CYR"/>
      <w:b/>
      <w:bCs/>
      <w:i/>
      <w:iCs/>
      <w:sz w:val="24"/>
      <w:szCs w:val="24"/>
      <w:lang w:val="en-US" w:bidi="en-US"/>
    </w:rPr>
  </w:style>
  <w:style w:type="paragraph" w:customStyle="1" w:styleId="xl279">
    <w:name w:val="xl279"/>
    <w:basedOn w:val="af8"/>
    <w:rsid w:val="00C25060"/>
    <w:pPr>
      <w:pBdr>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80">
    <w:name w:val="xl280"/>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81">
    <w:name w:val="xl281"/>
    <w:basedOn w:val="af8"/>
    <w:rsid w:val="00C25060"/>
    <w:pPr>
      <w:pBdr>
        <w:left w:val="single" w:sz="8" w:space="0" w:color="auto"/>
      </w:pBdr>
      <w:shd w:val="clear" w:color="000000" w:fill="00B0F0"/>
      <w:spacing w:before="100" w:beforeAutospacing="1" w:after="100" w:afterAutospacing="1" w:line="360" w:lineRule="auto"/>
    </w:pPr>
    <w:rPr>
      <w:rFonts w:ascii="Calibri" w:eastAsia="Times New Roman" w:hAnsi="Calibri" w:cs="Times New Roman"/>
      <w:sz w:val="24"/>
      <w:lang w:val="en-US" w:bidi="en-US"/>
    </w:rPr>
  </w:style>
  <w:style w:type="paragraph" w:customStyle="1" w:styleId="xl282">
    <w:name w:val="xl282"/>
    <w:basedOn w:val="af8"/>
    <w:rsid w:val="00C25060"/>
    <w:pPr>
      <w:pBdr>
        <w:left w:val="single" w:sz="8" w:space="0" w:color="auto"/>
        <w:bottom w:val="single" w:sz="4"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283">
    <w:name w:val="xl283"/>
    <w:basedOn w:val="af8"/>
    <w:rsid w:val="00C25060"/>
    <w:pPr>
      <w:pBdr>
        <w:top w:val="single" w:sz="8" w:space="0" w:color="auto"/>
        <w:left w:val="single" w:sz="4" w:space="0" w:color="auto"/>
        <w:right w:val="single" w:sz="8"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284">
    <w:name w:val="xl284"/>
    <w:basedOn w:val="af8"/>
    <w:rsid w:val="00C25060"/>
    <w:pPr>
      <w:pBdr>
        <w:left w:val="single" w:sz="8" w:space="0" w:color="auto"/>
        <w:bottom w:val="single" w:sz="8"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285">
    <w:name w:val="xl285"/>
    <w:basedOn w:val="af8"/>
    <w:rsid w:val="00C25060"/>
    <w:pPr>
      <w:pBdr>
        <w:left w:val="single" w:sz="4" w:space="0" w:color="auto"/>
        <w:bottom w:val="single" w:sz="8" w:space="0" w:color="auto"/>
        <w:right w:val="single" w:sz="8" w:space="0" w:color="auto"/>
      </w:pBdr>
      <w:spacing w:before="100" w:beforeAutospacing="1" w:after="100" w:afterAutospacing="1" w:line="360" w:lineRule="auto"/>
    </w:pPr>
    <w:rPr>
      <w:rFonts w:ascii="Calibri" w:eastAsia="Times New Roman" w:hAnsi="Calibri" w:cs="Times New Roman"/>
      <w:b/>
      <w:bCs/>
      <w:i/>
      <w:iCs/>
      <w:sz w:val="24"/>
      <w:szCs w:val="24"/>
      <w:lang w:val="en-US" w:bidi="en-US"/>
    </w:rPr>
  </w:style>
  <w:style w:type="paragraph" w:customStyle="1" w:styleId="xl286">
    <w:name w:val="xl286"/>
    <w:basedOn w:val="af8"/>
    <w:rsid w:val="00C25060"/>
    <w:pPr>
      <w:pBdr>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87">
    <w:name w:val="xl287"/>
    <w:basedOn w:val="af8"/>
    <w:rsid w:val="00C25060"/>
    <w:pPr>
      <w:pBdr>
        <w:top w:val="single" w:sz="4" w:space="0" w:color="auto"/>
        <w:left w:val="single" w:sz="8" w:space="0" w:color="auto"/>
        <w:bottom w:val="single" w:sz="8"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288">
    <w:name w:val="xl288"/>
    <w:basedOn w:val="af8"/>
    <w:rsid w:val="00C25060"/>
    <w:pPr>
      <w:pBdr>
        <w:left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89">
    <w:name w:val="xl289"/>
    <w:basedOn w:val="af8"/>
    <w:rsid w:val="00C25060"/>
    <w:pPr>
      <w:pBdr>
        <w:top w:val="single" w:sz="4" w:space="0" w:color="auto"/>
        <w:left w:val="single" w:sz="4" w:space="0" w:color="auto"/>
        <w:bottom w:val="single" w:sz="8" w:space="0" w:color="auto"/>
        <w:right w:val="single" w:sz="8" w:space="0" w:color="auto"/>
      </w:pBdr>
      <w:spacing w:before="100" w:beforeAutospacing="1" w:after="100" w:afterAutospacing="1" w:line="360" w:lineRule="auto"/>
    </w:pPr>
    <w:rPr>
      <w:rFonts w:ascii="Calibri" w:eastAsia="Times New Roman" w:hAnsi="Calibri" w:cs="Times New Roman"/>
      <w:b/>
      <w:bCs/>
      <w:i/>
      <w:iCs/>
      <w:sz w:val="24"/>
      <w:szCs w:val="24"/>
      <w:lang w:val="en-US" w:bidi="en-US"/>
    </w:rPr>
  </w:style>
  <w:style w:type="paragraph" w:customStyle="1" w:styleId="xl290">
    <w:name w:val="xl290"/>
    <w:basedOn w:val="af8"/>
    <w:rsid w:val="00C25060"/>
    <w:pPr>
      <w:pBdr>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91">
    <w:name w:val="xl291"/>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92">
    <w:name w:val="xl292"/>
    <w:basedOn w:val="af8"/>
    <w:rsid w:val="00C25060"/>
    <w:pPr>
      <w:pBdr>
        <w:top w:val="single" w:sz="4" w:space="0" w:color="auto"/>
        <w:left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93">
    <w:name w:val="xl293"/>
    <w:basedOn w:val="af8"/>
    <w:rsid w:val="00C25060"/>
    <w:pPr>
      <w:pBdr>
        <w:top w:val="single" w:sz="4" w:space="0" w:color="auto"/>
        <w:left w:val="single" w:sz="4" w:space="0" w:color="auto"/>
        <w:right w:val="single" w:sz="8" w:space="0" w:color="auto"/>
      </w:pBdr>
      <w:spacing w:before="100" w:beforeAutospacing="1" w:after="100" w:afterAutospacing="1" w:line="360" w:lineRule="auto"/>
    </w:pPr>
    <w:rPr>
      <w:rFonts w:ascii="Calibri" w:eastAsia="Times New Roman" w:hAnsi="Calibri" w:cs="Times New Roman"/>
      <w:b/>
      <w:bCs/>
      <w:i/>
      <w:iCs/>
      <w:sz w:val="24"/>
      <w:szCs w:val="24"/>
      <w:lang w:val="en-US" w:bidi="en-US"/>
    </w:rPr>
  </w:style>
  <w:style w:type="paragraph" w:customStyle="1" w:styleId="xl294">
    <w:name w:val="xl294"/>
    <w:basedOn w:val="af8"/>
    <w:rsid w:val="00C25060"/>
    <w:pPr>
      <w:pBdr>
        <w:top w:val="single" w:sz="8"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95">
    <w:name w:val="xl295"/>
    <w:basedOn w:val="af8"/>
    <w:rsid w:val="00C25060"/>
    <w:pPr>
      <w:pBdr>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96">
    <w:name w:val="xl296"/>
    <w:basedOn w:val="af8"/>
    <w:rsid w:val="00C25060"/>
    <w:pPr>
      <w:pBdr>
        <w:left w:val="single" w:sz="8" w:space="0" w:color="auto"/>
      </w:pBdr>
      <w:spacing w:before="100" w:beforeAutospacing="1" w:after="100" w:afterAutospacing="1" w:line="360" w:lineRule="auto"/>
      <w:jc w:val="center"/>
    </w:pPr>
    <w:rPr>
      <w:rFonts w:ascii="Calibri" w:eastAsia="Times New Roman" w:hAnsi="Calibri" w:cs="Times New Roman"/>
      <w:sz w:val="24"/>
      <w:lang w:val="en-US" w:bidi="en-US"/>
    </w:rPr>
  </w:style>
  <w:style w:type="paragraph" w:customStyle="1" w:styleId="xl297">
    <w:name w:val="xl297"/>
    <w:basedOn w:val="af8"/>
    <w:rsid w:val="00C25060"/>
    <w:pPr>
      <w:pBdr>
        <w:left w:val="single" w:sz="4" w:space="0" w:color="auto"/>
        <w:bottom w:val="single" w:sz="4" w:space="0" w:color="auto"/>
        <w:right w:val="single" w:sz="8" w:space="0" w:color="auto"/>
      </w:pBdr>
      <w:spacing w:before="100" w:beforeAutospacing="1" w:after="100" w:afterAutospacing="1" w:line="360" w:lineRule="auto"/>
      <w:jc w:val="right"/>
    </w:pPr>
    <w:rPr>
      <w:rFonts w:ascii="Calibri" w:eastAsia="Times New Roman" w:hAnsi="Calibri" w:cs="Times New Roman"/>
      <w:sz w:val="24"/>
      <w:szCs w:val="24"/>
      <w:lang w:val="en-US" w:bidi="en-US"/>
    </w:rPr>
  </w:style>
  <w:style w:type="paragraph" w:customStyle="1" w:styleId="xl298">
    <w:name w:val="xl298"/>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jc w:val="right"/>
    </w:pPr>
    <w:rPr>
      <w:rFonts w:ascii="Calibri" w:eastAsia="Times New Roman" w:hAnsi="Calibri" w:cs="Times New Roman"/>
      <w:sz w:val="24"/>
      <w:szCs w:val="24"/>
      <w:lang w:val="en-US" w:bidi="en-US"/>
    </w:rPr>
  </w:style>
  <w:style w:type="paragraph" w:customStyle="1" w:styleId="xl299">
    <w:name w:val="xl299"/>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jc w:val="right"/>
      <w:textAlignment w:val="top"/>
    </w:pPr>
    <w:rPr>
      <w:rFonts w:ascii="Calibri" w:eastAsia="Times New Roman" w:hAnsi="Calibri" w:cs="Times New Roman"/>
      <w:sz w:val="24"/>
      <w:szCs w:val="24"/>
      <w:lang w:val="en-US" w:bidi="en-US"/>
    </w:rPr>
  </w:style>
  <w:style w:type="paragraph" w:customStyle="1" w:styleId="xl300">
    <w:name w:val="xl300"/>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jc w:val="right"/>
      <w:textAlignment w:val="top"/>
    </w:pPr>
    <w:rPr>
      <w:rFonts w:ascii="Calibri" w:eastAsia="Times New Roman" w:hAnsi="Calibri" w:cs="Times New Roman"/>
      <w:sz w:val="24"/>
      <w:szCs w:val="24"/>
      <w:lang w:val="en-US" w:bidi="en-US"/>
    </w:rPr>
  </w:style>
  <w:style w:type="paragraph" w:customStyle="1" w:styleId="xl301">
    <w:name w:val="xl301"/>
    <w:basedOn w:val="af8"/>
    <w:rsid w:val="00C25060"/>
    <w:pPr>
      <w:pBdr>
        <w:top w:val="single" w:sz="4" w:space="0" w:color="auto"/>
        <w:left w:val="single" w:sz="4" w:space="0" w:color="auto"/>
        <w:right w:val="single" w:sz="8"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302">
    <w:name w:val="xl302"/>
    <w:basedOn w:val="af8"/>
    <w:rsid w:val="00C25060"/>
    <w:pPr>
      <w:pBdr>
        <w:left w:val="single" w:sz="4" w:space="0" w:color="auto"/>
        <w:right w:val="single" w:sz="8"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303">
    <w:name w:val="xl303"/>
    <w:basedOn w:val="af8"/>
    <w:rsid w:val="00C25060"/>
    <w:pPr>
      <w:pBdr>
        <w:left w:val="single" w:sz="4" w:space="0" w:color="auto"/>
        <w:bottom w:val="single" w:sz="4" w:space="0" w:color="auto"/>
        <w:right w:val="single" w:sz="8"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304">
    <w:name w:val="xl304"/>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jc w:val="right"/>
      <w:textAlignment w:val="top"/>
    </w:pPr>
    <w:rPr>
      <w:rFonts w:ascii="Calibri" w:eastAsia="Times New Roman" w:hAnsi="Calibri" w:cs="Times New Roman"/>
      <w:sz w:val="24"/>
      <w:szCs w:val="24"/>
      <w:lang w:val="en-US" w:bidi="en-US"/>
    </w:rPr>
  </w:style>
  <w:style w:type="paragraph" w:customStyle="1" w:styleId="xl305">
    <w:name w:val="xl305"/>
    <w:basedOn w:val="af8"/>
    <w:rsid w:val="00C25060"/>
    <w:pPr>
      <w:pBdr>
        <w:left w:val="single" w:sz="8" w:space="0" w:color="auto"/>
      </w:pBdr>
      <w:shd w:val="clear" w:color="000000" w:fill="FFFFFF"/>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306">
    <w:name w:val="xl306"/>
    <w:basedOn w:val="af8"/>
    <w:rsid w:val="00C25060"/>
    <w:pPr>
      <w:pBdr>
        <w:left w:val="single" w:sz="8" w:space="0" w:color="auto"/>
      </w:pBdr>
      <w:spacing w:before="100" w:beforeAutospacing="1" w:after="100" w:afterAutospacing="1" w:line="360" w:lineRule="auto"/>
      <w:jc w:val="center"/>
      <w:textAlignment w:val="center"/>
    </w:pPr>
    <w:rPr>
      <w:rFonts w:ascii="Calibri" w:eastAsia="Times New Roman" w:hAnsi="Calibri" w:cs="Times New Roman"/>
      <w:sz w:val="24"/>
      <w:lang w:val="en-US" w:bidi="en-US"/>
    </w:rPr>
  </w:style>
  <w:style w:type="paragraph" w:customStyle="1" w:styleId="xl307">
    <w:name w:val="xl307"/>
    <w:basedOn w:val="af8"/>
    <w:rsid w:val="00C25060"/>
    <w:pPr>
      <w:pBdr>
        <w:top w:val="single" w:sz="4" w:space="0" w:color="auto"/>
        <w:left w:val="single" w:sz="4" w:space="0" w:color="auto"/>
        <w:right w:val="single" w:sz="8" w:space="0" w:color="auto"/>
      </w:pBdr>
      <w:spacing w:before="100" w:beforeAutospacing="1" w:after="100" w:afterAutospacing="1" w:line="360" w:lineRule="auto"/>
      <w:jc w:val="right"/>
      <w:textAlignment w:val="top"/>
    </w:pPr>
    <w:rPr>
      <w:rFonts w:ascii="Calibri" w:eastAsia="Times New Roman" w:hAnsi="Calibri" w:cs="Times New Roman"/>
      <w:sz w:val="24"/>
      <w:szCs w:val="24"/>
      <w:lang w:val="en-US" w:bidi="en-US"/>
    </w:rPr>
  </w:style>
  <w:style w:type="paragraph" w:customStyle="1" w:styleId="xl308">
    <w:name w:val="xl308"/>
    <w:basedOn w:val="af8"/>
    <w:rsid w:val="00C25060"/>
    <w:pPr>
      <w:pBdr>
        <w:top w:val="single" w:sz="4" w:space="0" w:color="auto"/>
        <w:left w:val="single" w:sz="4" w:space="0" w:color="auto"/>
        <w:bottom w:val="single" w:sz="8" w:space="0" w:color="auto"/>
        <w:right w:val="single" w:sz="8" w:space="0" w:color="auto"/>
      </w:pBdr>
      <w:spacing w:before="100" w:beforeAutospacing="1" w:after="100" w:afterAutospacing="1" w:line="360" w:lineRule="auto"/>
      <w:jc w:val="right"/>
      <w:textAlignment w:val="top"/>
    </w:pPr>
    <w:rPr>
      <w:rFonts w:ascii="Calibri" w:eastAsia="Times New Roman" w:hAnsi="Calibri" w:cs="Times New Roman"/>
      <w:b/>
      <w:bCs/>
      <w:i/>
      <w:iCs/>
      <w:sz w:val="24"/>
      <w:szCs w:val="24"/>
      <w:lang w:val="en-US" w:bidi="en-US"/>
    </w:rPr>
  </w:style>
  <w:style w:type="paragraph" w:customStyle="1" w:styleId="xl309">
    <w:name w:val="xl309"/>
    <w:basedOn w:val="af8"/>
    <w:rsid w:val="00C25060"/>
    <w:pPr>
      <w:pBdr>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10">
    <w:name w:val="xl310"/>
    <w:basedOn w:val="af8"/>
    <w:rsid w:val="00C25060"/>
    <w:pPr>
      <w:pBdr>
        <w:top w:val="single" w:sz="4" w:space="0" w:color="auto"/>
        <w:left w:val="single" w:sz="4" w:space="0" w:color="auto"/>
        <w:right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311">
    <w:name w:val="xl311"/>
    <w:basedOn w:val="af8"/>
    <w:rsid w:val="00C25060"/>
    <w:pPr>
      <w:spacing w:before="100" w:beforeAutospacing="1" w:after="100" w:afterAutospacing="1" w:line="360" w:lineRule="auto"/>
    </w:pPr>
    <w:rPr>
      <w:rFonts w:ascii="Calibri" w:eastAsia="Times New Roman" w:hAnsi="Calibri" w:cs="Times New Roman"/>
      <w:sz w:val="24"/>
      <w:lang w:val="en-US" w:bidi="en-US"/>
    </w:rPr>
  </w:style>
  <w:style w:type="paragraph" w:customStyle="1" w:styleId="xl312">
    <w:name w:val="xl312"/>
    <w:basedOn w:val="af8"/>
    <w:rsid w:val="00C25060"/>
    <w:pPr>
      <w:pBdr>
        <w:right w:val="single" w:sz="8"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313">
    <w:name w:val="xl313"/>
    <w:basedOn w:val="af8"/>
    <w:rsid w:val="00C25060"/>
    <w:pPr>
      <w:pBdr>
        <w:top w:val="single" w:sz="8" w:space="0" w:color="auto"/>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14">
    <w:name w:val="xl314"/>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15">
    <w:name w:val="xl315"/>
    <w:basedOn w:val="af8"/>
    <w:rsid w:val="00C25060"/>
    <w:pPr>
      <w:pBdr>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16">
    <w:name w:val="xl316"/>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317">
    <w:name w:val="xl317"/>
    <w:basedOn w:val="af8"/>
    <w:rsid w:val="00C25060"/>
    <w:pPr>
      <w:pBdr>
        <w:lef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18">
    <w:name w:val="xl318"/>
    <w:basedOn w:val="af8"/>
    <w:rsid w:val="00C25060"/>
    <w:pPr>
      <w:pBdr>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19">
    <w:name w:val="xl319"/>
    <w:basedOn w:val="af8"/>
    <w:rsid w:val="00C25060"/>
    <w:pPr>
      <w:pBdr>
        <w:top w:val="single" w:sz="8" w:space="0" w:color="auto"/>
        <w:left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20">
    <w:name w:val="xl320"/>
    <w:basedOn w:val="af8"/>
    <w:rsid w:val="00C25060"/>
    <w:pPr>
      <w:pBdr>
        <w:top w:val="single" w:sz="8" w:space="0" w:color="auto"/>
        <w:left w:val="single" w:sz="8" w:space="0" w:color="auto"/>
        <w:bottom w:val="single" w:sz="4"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321">
    <w:name w:val="xl321"/>
    <w:basedOn w:val="af8"/>
    <w:rsid w:val="00C25060"/>
    <w:pPr>
      <w:pBdr>
        <w:bottom w:val="single" w:sz="8"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22">
    <w:name w:val="xl322"/>
    <w:basedOn w:val="af8"/>
    <w:rsid w:val="00C25060"/>
    <w:pPr>
      <w:pBdr>
        <w:top w:val="single" w:sz="4" w:space="0" w:color="auto"/>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23">
    <w:name w:val="xl323"/>
    <w:basedOn w:val="af8"/>
    <w:rsid w:val="00C25060"/>
    <w:pPr>
      <w:pBdr>
        <w:top w:val="single" w:sz="4" w:space="0" w:color="auto"/>
        <w:lef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b/>
      <w:bCs/>
      <w:sz w:val="24"/>
      <w:lang w:val="en-US" w:bidi="en-US"/>
    </w:rPr>
  </w:style>
  <w:style w:type="paragraph" w:customStyle="1" w:styleId="xl324">
    <w:name w:val="xl324"/>
    <w:basedOn w:val="af8"/>
    <w:rsid w:val="00C25060"/>
    <w:pPr>
      <w:pBdr>
        <w:top w:val="single" w:sz="4" w:space="0" w:color="auto"/>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25">
    <w:name w:val="xl325"/>
    <w:basedOn w:val="af8"/>
    <w:rsid w:val="00C25060"/>
    <w:pPr>
      <w:pBdr>
        <w:top w:val="single" w:sz="4" w:space="0" w:color="auto"/>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26">
    <w:name w:val="xl326"/>
    <w:basedOn w:val="af8"/>
    <w:rsid w:val="00C25060"/>
    <w:pPr>
      <w:pBdr>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27">
    <w:name w:val="xl327"/>
    <w:basedOn w:val="af8"/>
    <w:rsid w:val="00C25060"/>
    <w:pPr>
      <w:pBdr>
        <w:lef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28">
    <w:name w:val="xl328"/>
    <w:basedOn w:val="af8"/>
    <w:rsid w:val="00C25060"/>
    <w:pPr>
      <w:pBdr>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29">
    <w:name w:val="xl329"/>
    <w:basedOn w:val="af8"/>
    <w:rsid w:val="00C25060"/>
    <w:pPr>
      <w:pBdr>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30">
    <w:name w:val="xl330"/>
    <w:basedOn w:val="af8"/>
    <w:rsid w:val="00C25060"/>
    <w:pPr>
      <w:pBdr>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31">
    <w:name w:val="xl331"/>
    <w:basedOn w:val="af8"/>
    <w:rsid w:val="00C25060"/>
    <w:pPr>
      <w:pBdr>
        <w:lef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b/>
      <w:bCs/>
      <w:sz w:val="24"/>
      <w:lang w:val="en-US" w:bidi="en-US"/>
    </w:rPr>
  </w:style>
  <w:style w:type="paragraph" w:customStyle="1" w:styleId="xl332">
    <w:name w:val="xl332"/>
    <w:basedOn w:val="af8"/>
    <w:rsid w:val="00C25060"/>
    <w:pPr>
      <w:pBdr>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33">
    <w:name w:val="xl333"/>
    <w:basedOn w:val="af8"/>
    <w:rsid w:val="00C25060"/>
    <w:pPr>
      <w:pBdr>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34">
    <w:name w:val="xl334"/>
    <w:basedOn w:val="af8"/>
    <w:rsid w:val="00C25060"/>
    <w:pPr>
      <w:pBdr>
        <w:left w:val="single" w:sz="4" w:space="0" w:color="auto"/>
        <w:bottom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35">
    <w:name w:val="xl335"/>
    <w:basedOn w:val="af8"/>
    <w:rsid w:val="00C25060"/>
    <w:pPr>
      <w:pBdr>
        <w:top w:val="single" w:sz="8" w:space="0" w:color="auto"/>
        <w:left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36">
    <w:name w:val="xl336"/>
    <w:basedOn w:val="af8"/>
    <w:rsid w:val="00C25060"/>
    <w:pPr>
      <w:pBdr>
        <w:bottom w:val="single" w:sz="8"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337">
    <w:name w:val="xl337"/>
    <w:basedOn w:val="af8"/>
    <w:rsid w:val="00C25060"/>
    <w:pPr>
      <w:pBdr>
        <w:left w:val="single" w:sz="4" w:space="0" w:color="auto"/>
        <w:bottom w:val="single" w:sz="8" w:space="0" w:color="auto"/>
        <w:right w:val="single" w:sz="4" w:space="0" w:color="auto"/>
      </w:pBdr>
      <w:spacing w:before="100" w:beforeAutospacing="1" w:after="100" w:afterAutospacing="1" w:line="360" w:lineRule="auto"/>
      <w:jc w:val="right"/>
      <w:textAlignment w:val="top"/>
    </w:pPr>
    <w:rPr>
      <w:rFonts w:ascii="Calibri" w:eastAsia="Times New Roman" w:hAnsi="Calibri" w:cs="Times New Roman"/>
      <w:b/>
      <w:bCs/>
      <w:i/>
      <w:iCs/>
      <w:sz w:val="24"/>
      <w:szCs w:val="24"/>
      <w:lang w:val="en-US" w:bidi="en-US"/>
    </w:rPr>
  </w:style>
  <w:style w:type="paragraph" w:customStyle="1" w:styleId="xl338">
    <w:name w:val="xl338"/>
    <w:basedOn w:val="af8"/>
    <w:rsid w:val="00C25060"/>
    <w:pPr>
      <w:pBdr>
        <w:left w:val="single" w:sz="4" w:space="0" w:color="auto"/>
        <w:bottom w:val="single" w:sz="8" w:space="0" w:color="auto"/>
        <w:right w:val="single" w:sz="8" w:space="0" w:color="auto"/>
      </w:pBdr>
      <w:spacing w:before="100" w:beforeAutospacing="1" w:after="100" w:afterAutospacing="1" w:line="360" w:lineRule="auto"/>
      <w:jc w:val="right"/>
      <w:textAlignment w:val="top"/>
    </w:pPr>
    <w:rPr>
      <w:rFonts w:ascii="Calibri" w:eastAsia="Times New Roman" w:hAnsi="Calibri" w:cs="Times New Roman"/>
      <w:b/>
      <w:bCs/>
      <w:i/>
      <w:iCs/>
      <w:sz w:val="24"/>
      <w:szCs w:val="24"/>
      <w:lang w:val="en-US" w:bidi="en-US"/>
    </w:rPr>
  </w:style>
  <w:style w:type="paragraph" w:customStyle="1" w:styleId="xl339">
    <w:name w:val="xl339"/>
    <w:basedOn w:val="af8"/>
    <w:rsid w:val="00C25060"/>
    <w:pPr>
      <w:pBdr>
        <w:top w:val="single" w:sz="4" w:space="0" w:color="auto"/>
        <w:left w:val="single" w:sz="4" w:space="0" w:color="auto"/>
        <w:right w:val="single" w:sz="4" w:space="0" w:color="auto"/>
      </w:pBdr>
      <w:spacing w:before="100" w:beforeAutospacing="1" w:after="100" w:afterAutospacing="1" w:line="360" w:lineRule="auto"/>
      <w:jc w:val="right"/>
      <w:textAlignment w:val="top"/>
    </w:pPr>
    <w:rPr>
      <w:rFonts w:ascii="Calibri" w:eastAsia="Times New Roman" w:hAnsi="Calibri" w:cs="Times New Roman"/>
      <w:sz w:val="24"/>
      <w:szCs w:val="24"/>
      <w:lang w:val="en-US" w:bidi="en-US"/>
    </w:rPr>
  </w:style>
  <w:style w:type="paragraph" w:customStyle="1" w:styleId="xl340">
    <w:name w:val="xl340"/>
    <w:basedOn w:val="af8"/>
    <w:rsid w:val="00C25060"/>
    <w:pPr>
      <w:pBdr>
        <w:top w:val="single" w:sz="4"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41">
    <w:name w:val="xl341"/>
    <w:basedOn w:val="af8"/>
    <w:rsid w:val="00C25060"/>
    <w:pPr>
      <w:pBdr>
        <w:top w:val="single" w:sz="4" w:space="0" w:color="auto"/>
        <w:left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42">
    <w:name w:val="xl342"/>
    <w:basedOn w:val="af8"/>
    <w:rsid w:val="00C25060"/>
    <w:pPr>
      <w:pBdr>
        <w:top w:val="single" w:sz="4"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43">
    <w:name w:val="xl343"/>
    <w:basedOn w:val="af8"/>
    <w:rsid w:val="00C25060"/>
    <w:pPr>
      <w:pBdr>
        <w:top w:val="single" w:sz="4"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44">
    <w:name w:val="xl344"/>
    <w:basedOn w:val="af8"/>
    <w:rsid w:val="00C25060"/>
    <w:pPr>
      <w:pBdr>
        <w:top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45">
    <w:name w:val="xl345"/>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46">
    <w:name w:val="xl346"/>
    <w:basedOn w:val="af8"/>
    <w:rsid w:val="00C25060"/>
    <w:pPr>
      <w:pBdr>
        <w:top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47">
    <w:name w:val="xl347"/>
    <w:basedOn w:val="af8"/>
    <w:rsid w:val="00C25060"/>
    <w:pPr>
      <w:pBdr>
        <w:top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48">
    <w:name w:val="xl348"/>
    <w:basedOn w:val="af8"/>
    <w:rsid w:val="00C25060"/>
    <w:pPr>
      <w:pBdr>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349">
    <w:name w:val="xl349"/>
    <w:basedOn w:val="af8"/>
    <w:rsid w:val="00C25060"/>
    <w:pPr>
      <w:pBdr>
        <w:bottom w:val="single" w:sz="4" w:space="0" w:color="auto"/>
        <w:right w:val="single" w:sz="8" w:space="0" w:color="auto"/>
      </w:pBdr>
      <w:spacing w:before="100" w:beforeAutospacing="1" w:after="100" w:afterAutospacing="1" w:line="360" w:lineRule="auto"/>
      <w:textAlignment w:val="center"/>
    </w:pPr>
    <w:rPr>
      <w:rFonts w:ascii="Calibri" w:eastAsia="Times New Roman" w:hAnsi="Calibri" w:cs="Times New Roman"/>
      <w:sz w:val="24"/>
      <w:lang w:val="en-US" w:bidi="en-US"/>
    </w:rPr>
  </w:style>
  <w:style w:type="paragraph" w:customStyle="1" w:styleId="xl350">
    <w:name w:val="xl350"/>
    <w:basedOn w:val="af8"/>
    <w:rsid w:val="00C25060"/>
    <w:pPr>
      <w:pBdr>
        <w:left w:val="single" w:sz="8" w:space="0" w:color="auto"/>
        <w:bottom w:val="single" w:sz="4" w:space="0" w:color="auto"/>
      </w:pBdr>
      <w:spacing w:before="100" w:beforeAutospacing="1" w:after="100" w:afterAutospacing="1" w:line="360" w:lineRule="auto"/>
      <w:jc w:val="center"/>
      <w:textAlignment w:val="center"/>
    </w:pPr>
    <w:rPr>
      <w:rFonts w:ascii="Calibri" w:eastAsia="Times New Roman" w:hAnsi="Calibri" w:cs="Times New Roman"/>
      <w:sz w:val="24"/>
      <w:szCs w:val="24"/>
      <w:lang w:val="en-US" w:bidi="en-US"/>
    </w:rPr>
  </w:style>
  <w:style w:type="paragraph" w:customStyle="1" w:styleId="ChapterSubtitle">
    <w:name w:val="Chapter Subtitle"/>
    <w:basedOn w:val="afffffa"/>
    <w:rsid w:val="00C25060"/>
    <w:pPr>
      <w:keepNext/>
      <w:keepLines/>
      <w:spacing w:before="60" w:line="240" w:lineRule="auto"/>
      <w:ind w:firstLine="0"/>
      <w:jc w:val="left"/>
    </w:pPr>
    <w:rPr>
      <w:rFonts w:ascii="Arial" w:hAnsi="Arial"/>
      <w:spacing w:val="-16"/>
      <w:kern w:val="28"/>
      <w:sz w:val="32"/>
    </w:rPr>
  </w:style>
  <w:style w:type="character" w:customStyle="1" w:styleId="name">
    <w:name w:val="name"/>
    <w:basedOn w:val="af9"/>
    <w:rsid w:val="00C25060"/>
  </w:style>
  <w:style w:type="paragraph" w:customStyle="1" w:styleId="A2list2">
    <w:name w:val="A2_list_2"/>
    <w:basedOn w:val="af8"/>
    <w:next w:val="af8"/>
    <w:autoRedefine/>
    <w:rsid w:val="00C25060"/>
    <w:pPr>
      <w:numPr>
        <w:ilvl w:val="1"/>
        <w:numId w:val="13"/>
      </w:numPr>
      <w:pBdr>
        <w:right w:val="single" w:sz="4" w:space="4" w:color="auto"/>
      </w:pBdr>
      <w:tabs>
        <w:tab w:val="left" w:pos="2880"/>
      </w:tabs>
      <w:overflowPunct w:val="0"/>
      <w:autoSpaceDE w:val="0"/>
      <w:autoSpaceDN w:val="0"/>
      <w:spacing w:before="60" w:after="60" w:line="360" w:lineRule="auto"/>
    </w:pPr>
    <w:rPr>
      <w:rFonts w:ascii="Times New Roman" w:eastAsia="Times New Roman" w:hAnsi="Times New Roman" w:cs="Times New Roman"/>
      <w:color w:val="000000"/>
      <w:sz w:val="24"/>
      <w:szCs w:val="24"/>
      <w:lang w:val="en-US" w:eastAsia="en-US" w:bidi="en-US"/>
    </w:rPr>
  </w:style>
  <w:style w:type="character" w:customStyle="1" w:styleId="ArialUnicodeMS115pt">
    <w:name w:val="Основной текст + Arial Unicode MS;11.5 pt"/>
    <w:rsid w:val="00C25060"/>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rPr>
  </w:style>
  <w:style w:type="character" w:customStyle="1" w:styleId="affffff8">
    <w:name w:val="Основной текст_"/>
    <w:link w:val="2fa"/>
    <w:locked/>
    <w:rsid w:val="00C25060"/>
    <w:rPr>
      <w:rFonts w:ascii="Arial" w:eastAsia="Arial" w:hAnsi="Arial" w:cs="Arial"/>
      <w:shd w:val="clear" w:color="auto" w:fill="FFFFFF"/>
    </w:rPr>
  </w:style>
  <w:style w:type="paragraph" w:customStyle="1" w:styleId="2fa">
    <w:name w:val="Основной текст2"/>
    <w:basedOn w:val="af8"/>
    <w:link w:val="affffff8"/>
    <w:rsid w:val="00C25060"/>
    <w:pPr>
      <w:shd w:val="clear" w:color="auto" w:fill="FFFFFF"/>
      <w:spacing w:before="7680" w:after="0" w:line="0" w:lineRule="atLeast"/>
      <w:ind w:hanging="360"/>
      <w:jc w:val="center"/>
    </w:pPr>
    <w:rPr>
      <w:rFonts w:ascii="Arial" w:eastAsia="Arial" w:hAnsi="Arial" w:cs="Arial"/>
    </w:rPr>
  </w:style>
  <w:style w:type="paragraph" w:customStyle="1" w:styleId="2fb">
    <w:name w:val="Стиль2"/>
    <w:basedOn w:val="1e"/>
    <w:link w:val="2fc"/>
    <w:qFormat/>
    <w:rsid w:val="00C25060"/>
    <w:pPr>
      <w:spacing w:before="480" w:line="240" w:lineRule="auto"/>
      <w:ind w:left="0" w:firstLine="0"/>
    </w:pPr>
    <w:rPr>
      <w:rFonts w:ascii="Cambria" w:hAnsi="Cambria"/>
      <w:b w:val="0"/>
      <w:bCs w:val="0"/>
      <w:lang w:eastAsia="ru-RU"/>
    </w:rPr>
  </w:style>
  <w:style w:type="character" w:customStyle="1" w:styleId="2fc">
    <w:name w:val="Стиль2 Знак"/>
    <w:link w:val="2fb"/>
    <w:rsid w:val="00C25060"/>
    <w:rPr>
      <w:rFonts w:ascii="Cambria" w:eastAsia="Times New Roman" w:hAnsi="Cambria" w:cs="Times New Roman"/>
      <w:bCs/>
      <w:smallCaps/>
      <w:spacing w:val="5"/>
      <w:sz w:val="28"/>
      <w:szCs w:val="36"/>
      <w:lang w:bidi="en-US"/>
    </w:rPr>
  </w:style>
  <w:style w:type="paragraph" w:customStyle="1" w:styleId="3">
    <w:name w:val="3 уровень Подзаголовок"/>
    <w:basedOn w:val="30"/>
    <w:uiPriority w:val="99"/>
    <w:qFormat/>
    <w:rsid w:val="00C25060"/>
    <w:pPr>
      <w:keepLines/>
      <w:numPr>
        <w:numId w:val="14"/>
      </w:numPr>
      <w:spacing w:before="200" w:after="0"/>
    </w:pPr>
    <w:rPr>
      <w:rFonts w:ascii="Arial Unicode MS" w:eastAsia="Arial Unicode MS" w:hAnsi="Arial Unicode MS" w:cs="Arial Unicode MS"/>
      <w:bCs/>
      <w:color w:val="000000"/>
      <w:sz w:val="21"/>
      <w:szCs w:val="21"/>
      <w:lang w:eastAsia="ru-RU"/>
    </w:rPr>
  </w:style>
  <w:style w:type="character" w:customStyle="1" w:styleId="affff7">
    <w:name w:val="Абзац списка Знак"/>
    <w:aliases w:val="Введение Знак,3_Абзац списка Знак,СПИСКИ Знак,Ненумерованный список Знак,Варианты ответов Знак,ПАРАГРАФ Знак,it_List1 Знак,основной диплом Знак,Цветной список - Акцент 11 Знак,Bullet List Знак,FooterText Знак,numbered Знак,Галочки Знак"/>
    <w:link w:val="affff6"/>
    <w:uiPriority w:val="34"/>
    <w:qFormat/>
    <w:rsid w:val="00C25060"/>
    <w:rPr>
      <w:rFonts w:ascii="Arial" w:eastAsia="Times New Roman" w:hAnsi="Arial" w:cs="Times New Roman"/>
      <w:sz w:val="24"/>
      <w:lang w:val="en-US" w:eastAsia="en-US" w:bidi="en-US"/>
    </w:rPr>
  </w:style>
  <w:style w:type="paragraph" w:styleId="affffff9">
    <w:name w:val="Revision"/>
    <w:hidden/>
    <w:uiPriority w:val="99"/>
    <w:semiHidden/>
    <w:rsid w:val="00C25060"/>
    <w:rPr>
      <w:rFonts w:ascii="Calibri" w:eastAsia="Times New Roman" w:hAnsi="Calibri" w:cs="Times New Roman"/>
      <w:lang w:val="en-US" w:eastAsia="en-US" w:bidi="en-US"/>
    </w:rPr>
  </w:style>
  <w:style w:type="paragraph" w:customStyle="1" w:styleId="133">
    <w:name w:val="Обычный 13 Знак3"/>
    <w:basedOn w:val="af8"/>
    <w:autoRedefine/>
    <w:rsid w:val="00C25060"/>
    <w:pPr>
      <w:keepNext/>
      <w:keepLines/>
      <w:suppressLineNumbers/>
      <w:tabs>
        <w:tab w:val="left" w:leader="dot" w:pos="9356"/>
      </w:tabs>
      <w:suppressAutoHyphens/>
      <w:spacing w:before="60" w:line="360" w:lineRule="auto"/>
      <w:ind w:firstLine="720"/>
      <w:jc w:val="both"/>
    </w:pPr>
    <w:rPr>
      <w:rFonts w:ascii="Times New Roman" w:eastAsia="Times New Roman" w:hAnsi="Times New Roman" w:cs="Times New Roman"/>
      <w:sz w:val="26"/>
      <w:szCs w:val="26"/>
      <w:lang w:val="en-US" w:bidi="en-US"/>
    </w:rPr>
  </w:style>
  <w:style w:type="paragraph" w:customStyle="1" w:styleId="134">
    <w:name w:val="Обычный 13"/>
    <w:basedOn w:val="af8"/>
    <w:link w:val="135"/>
    <w:qFormat/>
    <w:rsid w:val="00C25060"/>
    <w:pPr>
      <w:keepNext/>
      <w:suppressLineNumbers/>
      <w:tabs>
        <w:tab w:val="left" w:pos="6804"/>
        <w:tab w:val="left" w:pos="6946"/>
        <w:tab w:val="left" w:leader="dot" w:pos="9356"/>
      </w:tabs>
      <w:suppressAutoHyphens/>
      <w:spacing w:before="60"/>
      <w:ind w:firstLine="680"/>
      <w:jc w:val="both"/>
    </w:pPr>
    <w:rPr>
      <w:rFonts w:ascii="Times New Roman" w:eastAsia="Times New Roman" w:hAnsi="Times New Roman" w:cs="Times New Roman"/>
      <w:sz w:val="26"/>
      <w:szCs w:val="26"/>
      <w:lang w:val="en-US" w:bidi="en-US"/>
    </w:rPr>
  </w:style>
  <w:style w:type="character" w:customStyle="1" w:styleId="135">
    <w:name w:val="Обычный 13 Знак5"/>
    <w:link w:val="134"/>
    <w:rsid w:val="00C25060"/>
    <w:rPr>
      <w:rFonts w:ascii="Times New Roman" w:eastAsia="Times New Roman" w:hAnsi="Times New Roman" w:cs="Times New Roman"/>
      <w:sz w:val="26"/>
      <w:szCs w:val="26"/>
      <w:lang w:val="en-US" w:bidi="en-US"/>
    </w:rPr>
  </w:style>
  <w:style w:type="paragraph" w:customStyle="1" w:styleId="1fe">
    <w:name w:val="Текст1"/>
    <w:basedOn w:val="af8"/>
    <w:rsid w:val="00C25060"/>
    <w:pPr>
      <w:tabs>
        <w:tab w:val="left" w:pos="1701"/>
      </w:tabs>
      <w:suppressAutoHyphens/>
      <w:spacing w:before="80" w:line="252" w:lineRule="auto"/>
      <w:ind w:firstLine="852"/>
      <w:jc w:val="both"/>
    </w:pPr>
    <w:rPr>
      <w:rFonts w:ascii="Times New Roman" w:eastAsia="SimSun" w:hAnsi="Times New Roman" w:cs="Times New Roman"/>
      <w:sz w:val="28"/>
      <w:szCs w:val="28"/>
      <w:lang w:val="en-US" w:eastAsia="ar-SA" w:bidi="en-US"/>
    </w:rPr>
  </w:style>
  <w:style w:type="character" w:customStyle="1" w:styleId="apple-converted-space">
    <w:name w:val="apple-converted-space"/>
    <w:basedOn w:val="af9"/>
    <w:rsid w:val="00C25060"/>
  </w:style>
  <w:style w:type="character" w:customStyle="1" w:styleId="4a">
    <w:name w:val="заголовок 4 Знак"/>
    <w:rsid w:val="00C25060"/>
    <w:rPr>
      <w:rFonts w:ascii="Arial" w:hAnsi="Arial"/>
      <w:i/>
      <w:sz w:val="24"/>
      <w:szCs w:val="24"/>
      <w:lang w:val="ru-RU" w:eastAsia="ru-RU" w:bidi="ar-SA"/>
    </w:rPr>
  </w:style>
  <w:style w:type="paragraph" w:customStyle="1" w:styleId="affffffa">
    <w:name w:val="основной"/>
    <w:basedOn w:val="af8"/>
    <w:rsid w:val="00C25060"/>
    <w:pPr>
      <w:ind w:firstLine="720"/>
      <w:jc w:val="both"/>
    </w:pPr>
    <w:rPr>
      <w:rFonts w:ascii="Times New Roman" w:eastAsia="Times New Roman" w:hAnsi="Times New Roman" w:cs="Times New Roman"/>
      <w:sz w:val="24"/>
      <w:szCs w:val="20"/>
      <w:lang w:val="en-US" w:bidi="en-US"/>
    </w:rPr>
  </w:style>
  <w:style w:type="character" w:customStyle="1" w:styleId="FontStyle23">
    <w:name w:val="Font Style23"/>
    <w:rsid w:val="00C25060"/>
    <w:rPr>
      <w:rFonts w:ascii="Times New Roman" w:hAnsi="Times New Roman" w:cs="Times New Roman"/>
      <w:sz w:val="18"/>
      <w:szCs w:val="18"/>
    </w:rPr>
  </w:style>
  <w:style w:type="paragraph" w:customStyle="1" w:styleId="ConsPlusNonformat">
    <w:name w:val="ConsPlusNonformat"/>
    <w:uiPriority w:val="99"/>
    <w:rsid w:val="00C25060"/>
    <w:pPr>
      <w:autoSpaceDE w:val="0"/>
      <w:autoSpaceDN w:val="0"/>
      <w:adjustRightInd w:val="0"/>
    </w:pPr>
    <w:rPr>
      <w:rFonts w:ascii="Courier New" w:eastAsia="Times New Roman" w:hAnsi="Courier New" w:cs="Courier New"/>
      <w:lang w:val="en-US" w:eastAsia="en-US" w:bidi="en-US"/>
    </w:rPr>
  </w:style>
  <w:style w:type="paragraph" w:customStyle="1" w:styleId="ConsPlusTitle">
    <w:name w:val="ConsPlusTitle"/>
    <w:rsid w:val="00C25060"/>
    <w:pPr>
      <w:widowControl w:val="0"/>
      <w:autoSpaceDE w:val="0"/>
      <w:autoSpaceDN w:val="0"/>
      <w:adjustRightInd w:val="0"/>
    </w:pPr>
    <w:rPr>
      <w:rFonts w:ascii="Cambria" w:eastAsia="Times New Roman" w:hAnsi="Cambria" w:cs="Times New Roman"/>
      <w:b/>
      <w:bCs/>
      <w:sz w:val="24"/>
      <w:szCs w:val="24"/>
      <w:lang w:val="en-US" w:bidi="en-US"/>
    </w:rPr>
  </w:style>
  <w:style w:type="paragraph" w:customStyle="1" w:styleId="affffffb">
    <w:name w:val="заголовок таблицы"/>
    <w:basedOn w:val="af8"/>
    <w:autoRedefine/>
    <w:uiPriority w:val="99"/>
    <w:rsid w:val="00C25060"/>
    <w:pPr>
      <w:keepNext/>
      <w:keepLines/>
      <w:tabs>
        <w:tab w:val="left" w:pos="1134"/>
      </w:tabs>
      <w:spacing w:after="0"/>
      <w:jc w:val="both"/>
    </w:pPr>
    <w:rPr>
      <w:rFonts w:ascii="Arial" w:eastAsia="Times New Roman" w:hAnsi="Arial" w:cs="Arial"/>
      <w:b/>
      <w:sz w:val="24"/>
      <w:szCs w:val="24"/>
      <w:lang w:val="en-US" w:bidi="en-US"/>
    </w:rPr>
  </w:style>
  <w:style w:type="paragraph" w:customStyle="1" w:styleId="1ff">
    <w:name w:val="Знак Знак Знак1"/>
    <w:basedOn w:val="af8"/>
    <w:rsid w:val="00C25060"/>
    <w:pPr>
      <w:tabs>
        <w:tab w:val="num" w:pos="360"/>
      </w:tabs>
      <w:spacing w:after="160" w:line="240" w:lineRule="exact"/>
    </w:pPr>
    <w:rPr>
      <w:rFonts w:ascii="Verdana" w:eastAsia="Times New Roman" w:hAnsi="Verdana" w:cs="Verdana"/>
      <w:sz w:val="20"/>
      <w:szCs w:val="20"/>
      <w:lang w:val="en-US" w:eastAsia="en-US" w:bidi="en-US"/>
    </w:rPr>
  </w:style>
  <w:style w:type="paragraph" w:customStyle="1" w:styleId="e02">
    <w:name w:val="e02"/>
    <w:basedOn w:val="af8"/>
    <w:rsid w:val="00C25060"/>
    <w:pPr>
      <w:spacing w:before="100" w:beforeAutospacing="1" w:after="100" w:afterAutospacing="1"/>
    </w:pPr>
    <w:rPr>
      <w:rFonts w:ascii="Times New Roman" w:eastAsia="Times New Roman" w:hAnsi="Times New Roman" w:cs="Times New Roman"/>
      <w:sz w:val="24"/>
      <w:szCs w:val="24"/>
      <w:lang w:val="en-US" w:bidi="en-US"/>
    </w:rPr>
  </w:style>
  <w:style w:type="paragraph" w:customStyle="1" w:styleId="Default">
    <w:name w:val="Default"/>
    <w:rsid w:val="00C25060"/>
    <w:pPr>
      <w:autoSpaceDE w:val="0"/>
      <w:autoSpaceDN w:val="0"/>
      <w:adjustRightInd w:val="0"/>
    </w:pPr>
    <w:rPr>
      <w:rFonts w:ascii="Cambria" w:eastAsia="Times New Roman" w:hAnsi="Cambria" w:cs="Times New Roman"/>
      <w:color w:val="000000"/>
      <w:sz w:val="24"/>
      <w:szCs w:val="24"/>
      <w:lang w:val="en-US" w:eastAsia="en-US" w:bidi="en-US"/>
    </w:rPr>
  </w:style>
  <w:style w:type="paragraph" w:customStyle="1" w:styleId="ConsPlusCell">
    <w:name w:val="ConsPlusCell"/>
    <w:link w:val="ConsPlusCell0"/>
    <w:uiPriority w:val="99"/>
    <w:rsid w:val="00C25060"/>
    <w:pPr>
      <w:widowControl w:val="0"/>
      <w:autoSpaceDE w:val="0"/>
      <w:autoSpaceDN w:val="0"/>
      <w:adjustRightInd w:val="0"/>
    </w:pPr>
    <w:rPr>
      <w:rFonts w:ascii="Arial" w:eastAsia="Times New Roman" w:hAnsi="Arial" w:cs="Arial"/>
      <w:lang w:val="en-US" w:bidi="en-US"/>
    </w:rPr>
  </w:style>
  <w:style w:type="paragraph" w:customStyle="1" w:styleId="119">
    <w:name w:val="Знак Знак Знак11"/>
    <w:basedOn w:val="af8"/>
    <w:rsid w:val="00C25060"/>
    <w:pPr>
      <w:tabs>
        <w:tab w:val="num" w:pos="360"/>
      </w:tabs>
      <w:spacing w:after="160" w:line="240" w:lineRule="exact"/>
    </w:pPr>
    <w:rPr>
      <w:rFonts w:ascii="Verdana" w:eastAsia="Times New Roman" w:hAnsi="Verdana" w:cs="Verdana"/>
      <w:sz w:val="20"/>
      <w:szCs w:val="20"/>
      <w:lang w:val="en-US" w:eastAsia="en-US" w:bidi="en-US"/>
    </w:rPr>
  </w:style>
  <w:style w:type="paragraph" w:customStyle="1" w:styleId="affffffc">
    <w:name w:val="Абзац"/>
    <w:basedOn w:val="af8"/>
    <w:link w:val="affffffd"/>
    <w:qFormat/>
    <w:rsid w:val="00C25060"/>
    <w:pPr>
      <w:spacing w:after="60"/>
      <w:ind w:firstLine="680"/>
      <w:jc w:val="both"/>
    </w:pPr>
    <w:rPr>
      <w:rFonts w:ascii="Times New Roman" w:eastAsia="Times New Roman" w:hAnsi="Times New Roman" w:cs="Times New Roman"/>
      <w:sz w:val="24"/>
      <w:szCs w:val="24"/>
      <w:lang w:val="en-US" w:eastAsia="en-US" w:bidi="en-US"/>
    </w:rPr>
  </w:style>
  <w:style w:type="character" w:customStyle="1" w:styleId="affffffd">
    <w:name w:val="Абзац Знак"/>
    <w:link w:val="affffffc"/>
    <w:rsid w:val="00C25060"/>
    <w:rPr>
      <w:rFonts w:ascii="Times New Roman" w:eastAsia="Times New Roman" w:hAnsi="Times New Roman" w:cs="Times New Roman"/>
      <w:sz w:val="24"/>
      <w:szCs w:val="24"/>
      <w:lang w:val="en-US" w:eastAsia="en-US" w:bidi="en-US"/>
    </w:rPr>
  </w:style>
  <w:style w:type="paragraph" w:customStyle="1" w:styleId="affffffe">
    <w:name w:val="Название таблицы"/>
    <w:basedOn w:val="afffe"/>
    <w:qFormat/>
    <w:rsid w:val="00C25060"/>
    <w:rPr>
      <w:rFonts w:ascii="Calibri" w:hAnsi="Calibri"/>
      <w:szCs w:val="22"/>
    </w:rPr>
  </w:style>
  <w:style w:type="paragraph" w:customStyle="1" w:styleId="afffffff">
    <w:name w:val="Табличный_центр"/>
    <w:basedOn w:val="af8"/>
    <w:qFormat/>
    <w:rsid w:val="00C25060"/>
    <w:rPr>
      <w:rFonts w:ascii="Times New Roman" w:eastAsia="Times New Roman" w:hAnsi="Times New Roman" w:cs="Times New Roman"/>
      <w:sz w:val="24"/>
      <w:lang w:val="en-US" w:bidi="en-US"/>
    </w:rPr>
  </w:style>
  <w:style w:type="paragraph" w:customStyle="1" w:styleId="afffffff0">
    <w:name w:val="Табличный_заголовки"/>
    <w:basedOn w:val="af8"/>
    <w:qFormat/>
    <w:rsid w:val="00C25060"/>
    <w:pPr>
      <w:keepNext/>
      <w:keepLines/>
    </w:pPr>
    <w:rPr>
      <w:rFonts w:ascii="Times New Roman" w:eastAsia="Times New Roman" w:hAnsi="Times New Roman" w:cs="Times New Roman"/>
      <w:b/>
      <w:sz w:val="24"/>
      <w:lang w:val="en-US" w:bidi="en-US"/>
    </w:rPr>
  </w:style>
  <w:style w:type="paragraph" w:customStyle="1" w:styleId="afffffff1">
    <w:name w:val="Табличный_слева"/>
    <w:basedOn w:val="af8"/>
    <w:rsid w:val="00C25060"/>
    <w:rPr>
      <w:rFonts w:ascii="Times New Roman" w:eastAsia="Times New Roman" w:hAnsi="Times New Roman" w:cs="Times New Roman"/>
      <w:sz w:val="24"/>
      <w:lang w:val="en-US" w:bidi="en-US"/>
    </w:rPr>
  </w:style>
  <w:style w:type="numbering" w:customStyle="1" w:styleId="1ff0">
    <w:name w:val="Стиль1"/>
    <w:uiPriority w:val="99"/>
    <w:rsid w:val="00C25060"/>
  </w:style>
  <w:style w:type="paragraph" w:customStyle="1" w:styleId="1ff1">
    <w:name w:val="Основной текст1"/>
    <w:basedOn w:val="af8"/>
    <w:qFormat/>
    <w:rsid w:val="00C25060"/>
    <w:pPr>
      <w:shd w:val="clear" w:color="auto" w:fill="FFFFFF"/>
      <w:spacing w:before="360" w:after="180" w:line="235" w:lineRule="exact"/>
      <w:ind w:hanging="320"/>
      <w:jc w:val="both"/>
    </w:pPr>
    <w:rPr>
      <w:rFonts w:ascii="Times New Roman" w:eastAsia="Times New Roman" w:hAnsi="Times New Roman" w:cs="Times New Roman"/>
      <w:sz w:val="19"/>
      <w:szCs w:val="19"/>
      <w:lang w:val="en-US" w:eastAsia="en-US" w:bidi="en-US"/>
    </w:rPr>
  </w:style>
  <w:style w:type="character" w:customStyle="1" w:styleId="afffffff2">
    <w:name w:val="Основной текст + Полужирный"/>
    <w:rsid w:val="00C25060"/>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2fd">
    <w:name w:val="Основной текст (2)_"/>
    <w:link w:val="2fe"/>
    <w:rsid w:val="00C25060"/>
    <w:rPr>
      <w:b/>
      <w:bCs/>
      <w:sz w:val="18"/>
      <w:szCs w:val="18"/>
      <w:shd w:val="clear" w:color="auto" w:fill="FFFFFF"/>
    </w:rPr>
  </w:style>
  <w:style w:type="character" w:customStyle="1" w:styleId="2ff">
    <w:name w:val="Основной текст (2) + Не полужирный"/>
    <w:rsid w:val="00C25060"/>
    <w:rPr>
      <w:b/>
      <w:bCs/>
      <w:color w:val="000000"/>
      <w:spacing w:val="0"/>
      <w:w w:val="100"/>
      <w:position w:val="0"/>
      <w:sz w:val="18"/>
      <w:szCs w:val="18"/>
      <w:shd w:val="clear" w:color="auto" w:fill="FFFFFF"/>
      <w:lang w:val="ru-RU"/>
    </w:rPr>
  </w:style>
  <w:style w:type="paragraph" w:customStyle="1" w:styleId="2fe">
    <w:name w:val="Основной текст (2)"/>
    <w:basedOn w:val="af8"/>
    <w:link w:val="2fd"/>
    <w:rsid w:val="00C25060"/>
    <w:pPr>
      <w:shd w:val="clear" w:color="auto" w:fill="FFFFFF"/>
      <w:spacing w:line="230" w:lineRule="exact"/>
      <w:ind w:firstLine="500"/>
      <w:jc w:val="both"/>
    </w:pPr>
    <w:rPr>
      <w:b/>
      <w:bCs/>
      <w:sz w:val="18"/>
      <w:szCs w:val="18"/>
    </w:rPr>
  </w:style>
  <w:style w:type="paragraph" w:styleId="2ff0">
    <w:name w:val="Quote"/>
    <w:basedOn w:val="af8"/>
    <w:next w:val="af8"/>
    <w:link w:val="2ff1"/>
    <w:uiPriority w:val="29"/>
    <w:qFormat/>
    <w:rsid w:val="00C25060"/>
    <w:rPr>
      <w:rFonts w:ascii="Calibri" w:eastAsia="Times New Roman" w:hAnsi="Calibri" w:cs="Times New Roman"/>
      <w:i/>
      <w:iCs/>
      <w:color w:val="000000"/>
      <w:sz w:val="24"/>
      <w:lang w:val="en-US" w:eastAsia="en-US" w:bidi="en-US"/>
    </w:rPr>
  </w:style>
  <w:style w:type="character" w:customStyle="1" w:styleId="2ff1">
    <w:name w:val="Цитата 2 Знак"/>
    <w:basedOn w:val="af9"/>
    <w:link w:val="2ff0"/>
    <w:uiPriority w:val="29"/>
    <w:rsid w:val="00C25060"/>
    <w:rPr>
      <w:rFonts w:ascii="Calibri" w:eastAsia="Times New Roman" w:hAnsi="Calibri" w:cs="Times New Roman"/>
      <w:i/>
      <w:iCs/>
      <w:color w:val="000000"/>
      <w:sz w:val="24"/>
      <w:lang w:val="en-US" w:eastAsia="en-US" w:bidi="en-US"/>
    </w:rPr>
  </w:style>
  <w:style w:type="paragraph" w:styleId="afffffff3">
    <w:name w:val="Intense Quote"/>
    <w:basedOn w:val="af8"/>
    <w:next w:val="af8"/>
    <w:link w:val="afffffff4"/>
    <w:uiPriority w:val="30"/>
    <w:qFormat/>
    <w:rsid w:val="00C25060"/>
    <w:pPr>
      <w:pBdr>
        <w:top w:val="single" w:sz="4" w:space="10" w:color="auto"/>
        <w:bottom w:val="single" w:sz="4" w:space="10" w:color="auto"/>
      </w:pBdr>
      <w:spacing w:before="240" w:after="240" w:line="300" w:lineRule="auto"/>
      <w:ind w:left="1152" w:right="1152" w:firstLine="680"/>
      <w:jc w:val="both"/>
    </w:pPr>
    <w:rPr>
      <w:rFonts w:ascii="Cambria" w:eastAsia="Times New Roman" w:hAnsi="Cambria" w:cs="Times New Roman"/>
      <w:i/>
      <w:iCs/>
      <w:lang w:val="en-US" w:eastAsia="en-US" w:bidi="en-US"/>
    </w:rPr>
  </w:style>
  <w:style w:type="character" w:customStyle="1" w:styleId="afffffff4">
    <w:name w:val="Выделенная цитата Знак"/>
    <w:basedOn w:val="af9"/>
    <w:link w:val="afffffff3"/>
    <w:uiPriority w:val="30"/>
    <w:rsid w:val="00C25060"/>
    <w:rPr>
      <w:rFonts w:ascii="Cambria" w:eastAsia="Times New Roman" w:hAnsi="Cambria" w:cs="Times New Roman"/>
      <w:i/>
      <w:iCs/>
      <w:lang w:val="en-US" w:eastAsia="en-US" w:bidi="en-US"/>
    </w:rPr>
  </w:style>
  <w:style w:type="character" w:styleId="afffffff5">
    <w:name w:val="Subtle Emphasis"/>
    <w:qFormat/>
    <w:rsid w:val="00C25060"/>
    <w:rPr>
      <w:i/>
      <w:iCs/>
    </w:rPr>
  </w:style>
  <w:style w:type="character" w:styleId="afffffff6">
    <w:name w:val="Intense Emphasis"/>
    <w:uiPriority w:val="21"/>
    <w:qFormat/>
    <w:rsid w:val="00C25060"/>
    <w:rPr>
      <w:b/>
      <w:bCs/>
      <w:i/>
      <w:iCs/>
    </w:rPr>
  </w:style>
  <w:style w:type="character" w:styleId="afffffff7">
    <w:name w:val="Subtle Reference"/>
    <w:uiPriority w:val="31"/>
    <w:qFormat/>
    <w:rsid w:val="00C25060"/>
    <w:rPr>
      <w:smallCaps/>
    </w:rPr>
  </w:style>
  <w:style w:type="character" w:styleId="afffffff8">
    <w:name w:val="Intense Reference"/>
    <w:uiPriority w:val="32"/>
    <w:qFormat/>
    <w:rsid w:val="00C25060"/>
    <w:rPr>
      <w:b/>
      <w:bCs/>
      <w:smallCaps/>
    </w:rPr>
  </w:style>
  <w:style w:type="character" w:styleId="afffffff9">
    <w:name w:val="Book Title"/>
    <w:uiPriority w:val="33"/>
    <w:qFormat/>
    <w:rsid w:val="00C25060"/>
    <w:rPr>
      <w:i/>
      <w:iCs/>
      <w:smallCaps/>
      <w:spacing w:val="5"/>
    </w:rPr>
  </w:style>
  <w:style w:type="paragraph" w:customStyle="1" w:styleId="1ff2">
    <w:name w:val="МОЙ Заголовок 1"/>
    <w:basedOn w:val="1e"/>
    <w:link w:val="1ff3"/>
    <w:qFormat/>
    <w:rsid w:val="00C25060"/>
    <w:pPr>
      <w:spacing w:before="480" w:line="240" w:lineRule="auto"/>
      <w:ind w:left="0" w:firstLine="0"/>
    </w:pPr>
    <w:rPr>
      <w:rFonts w:ascii="Arial Black" w:hAnsi="Arial Black"/>
      <w:b w:val="0"/>
      <w:bCs w:val="0"/>
      <w:szCs w:val="28"/>
    </w:rPr>
  </w:style>
  <w:style w:type="character" w:customStyle="1" w:styleId="1ff3">
    <w:name w:val="МОЙ Заголовок 1 Знак"/>
    <w:link w:val="1ff2"/>
    <w:rsid w:val="00C25060"/>
    <w:rPr>
      <w:rFonts w:ascii="Arial Black" w:eastAsia="Times New Roman" w:hAnsi="Arial Black" w:cs="Times New Roman"/>
      <w:bCs/>
      <w:smallCaps/>
      <w:spacing w:val="5"/>
      <w:sz w:val="28"/>
      <w:szCs w:val="28"/>
      <w:lang w:eastAsia="en-US" w:bidi="en-US"/>
    </w:rPr>
  </w:style>
  <w:style w:type="character" w:customStyle="1" w:styleId="1ff4">
    <w:name w:val="Стиль1 Знак"/>
    <w:rsid w:val="00C25060"/>
    <w:rPr>
      <w:rFonts w:ascii="Cambria" w:eastAsia="Times New Roman" w:hAnsi="Cambria" w:cs="Times New Roman"/>
      <w:b/>
      <w:bCs/>
      <w:color w:val="4F81BD"/>
      <w:spacing w:val="-10"/>
      <w:kern w:val="28"/>
      <w:sz w:val="26"/>
      <w:szCs w:val="26"/>
      <w:lang w:val="ru-RU" w:eastAsia="ru-RU"/>
    </w:rPr>
  </w:style>
  <w:style w:type="character" w:customStyle="1" w:styleId="3f4">
    <w:name w:val="Основной текст (3)_"/>
    <w:link w:val="3f5"/>
    <w:locked/>
    <w:rsid w:val="00C25060"/>
    <w:rPr>
      <w:rFonts w:ascii="Arial" w:eastAsia="Arial" w:hAnsi="Arial" w:cs="Arial"/>
      <w:b/>
      <w:bCs/>
      <w:spacing w:val="-10"/>
      <w:shd w:val="clear" w:color="auto" w:fill="FFFFFF"/>
    </w:rPr>
  </w:style>
  <w:style w:type="paragraph" w:customStyle="1" w:styleId="3f5">
    <w:name w:val="Основной текст (3)"/>
    <w:basedOn w:val="af8"/>
    <w:link w:val="3f4"/>
    <w:rsid w:val="00C25060"/>
    <w:pPr>
      <w:shd w:val="clear" w:color="auto" w:fill="FFFFFF"/>
      <w:spacing w:after="0" w:line="398" w:lineRule="exact"/>
      <w:ind w:hanging="840"/>
      <w:jc w:val="center"/>
    </w:pPr>
    <w:rPr>
      <w:rFonts w:ascii="Arial" w:eastAsia="Arial" w:hAnsi="Arial" w:cs="Arial"/>
      <w:b/>
      <w:bCs/>
      <w:spacing w:val="-10"/>
    </w:rPr>
  </w:style>
  <w:style w:type="character" w:customStyle="1" w:styleId="5b">
    <w:name w:val="Основной текст (5)_"/>
    <w:link w:val="5c"/>
    <w:locked/>
    <w:rsid w:val="00C25060"/>
    <w:rPr>
      <w:rFonts w:ascii="Arial" w:eastAsia="Arial" w:hAnsi="Arial" w:cs="Arial"/>
      <w:b/>
      <w:bCs/>
      <w:spacing w:val="-10"/>
      <w:sz w:val="21"/>
      <w:szCs w:val="21"/>
      <w:shd w:val="clear" w:color="auto" w:fill="FFFFFF"/>
    </w:rPr>
  </w:style>
  <w:style w:type="paragraph" w:customStyle="1" w:styleId="5c">
    <w:name w:val="Основной текст (5)"/>
    <w:basedOn w:val="af8"/>
    <w:link w:val="5b"/>
    <w:rsid w:val="00C25060"/>
    <w:pPr>
      <w:shd w:val="clear" w:color="auto" w:fill="FFFFFF"/>
      <w:spacing w:before="600" w:after="600" w:line="0" w:lineRule="atLeast"/>
      <w:ind w:hanging="1120"/>
    </w:pPr>
    <w:rPr>
      <w:rFonts w:ascii="Arial" w:eastAsia="Arial" w:hAnsi="Arial" w:cs="Arial"/>
      <w:b/>
      <w:bCs/>
      <w:spacing w:val="-10"/>
      <w:sz w:val="21"/>
      <w:szCs w:val="21"/>
    </w:rPr>
  </w:style>
  <w:style w:type="character" w:customStyle="1" w:styleId="ArialUnicodeMS">
    <w:name w:val="Основной текст + Arial Unicode MS"/>
    <w:aliases w:val="11.5 pt"/>
    <w:rsid w:val="00C25060"/>
    <w:rPr>
      <w:rFonts w:ascii="Arial Unicode MS" w:eastAsia="Arial Unicode MS" w:hAnsi="Arial Unicode MS" w:cs="Arial Unicode MS" w:hint="eastAsia"/>
      <w:color w:val="000000"/>
      <w:spacing w:val="0"/>
      <w:w w:val="100"/>
      <w:position w:val="0"/>
      <w:sz w:val="23"/>
      <w:szCs w:val="23"/>
      <w:shd w:val="clear" w:color="auto" w:fill="FFFFFF"/>
      <w:lang w:val="ru-RU"/>
    </w:rPr>
  </w:style>
  <w:style w:type="character" w:customStyle="1" w:styleId="4b">
    <w:name w:val="Основной текст (4)"/>
    <w:rsid w:val="00C25060"/>
    <w:rPr>
      <w:rFonts w:ascii="Arial Narrow" w:eastAsia="Arial Narrow" w:hAnsi="Arial Narrow" w:cs="Arial Narrow" w:hint="default"/>
      <w:b/>
      <w:bCs/>
      <w:i w:val="0"/>
      <w:iCs w:val="0"/>
      <w:smallCaps w:val="0"/>
      <w:strike w:val="0"/>
      <w:dstrike w:val="0"/>
      <w:color w:val="000000"/>
      <w:spacing w:val="0"/>
      <w:w w:val="100"/>
      <w:position w:val="0"/>
      <w:sz w:val="15"/>
      <w:szCs w:val="15"/>
      <w:u w:val="none"/>
      <w:effect w:val="none"/>
      <w:lang w:val="ru-RU"/>
    </w:rPr>
  </w:style>
  <w:style w:type="character" w:customStyle="1" w:styleId="afffffffa">
    <w:name w:val="Колонтитул_"/>
    <w:link w:val="afffffffb"/>
    <w:rsid w:val="00C25060"/>
    <w:rPr>
      <w:rFonts w:ascii="Arial Narrow" w:eastAsia="Arial Narrow" w:hAnsi="Arial Narrow" w:cs="Arial Narrow"/>
      <w:b/>
      <w:bCs/>
      <w:sz w:val="15"/>
      <w:szCs w:val="15"/>
      <w:shd w:val="clear" w:color="auto" w:fill="FFFFFF"/>
    </w:rPr>
  </w:style>
  <w:style w:type="character" w:customStyle="1" w:styleId="85pt">
    <w:name w:val="Колонтитул + 8.5 pt;Не полужирный"/>
    <w:rsid w:val="00C25060"/>
    <w:rPr>
      <w:rFonts w:ascii="Arial Narrow" w:eastAsia="Arial Narrow" w:hAnsi="Arial Narrow" w:cs="Arial Narrow"/>
      <w:b/>
      <w:bCs/>
      <w:color w:val="000000"/>
      <w:spacing w:val="0"/>
      <w:w w:val="100"/>
      <w:position w:val="0"/>
      <w:sz w:val="17"/>
      <w:szCs w:val="17"/>
      <w:shd w:val="clear" w:color="auto" w:fill="FFFFFF"/>
      <w:lang w:val="ru-RU"/>
    </w:rPr>
  </w:style>
  <w:style w:type="character" w:customStyle="1" w:styleId="Arial85pt">
    <w:name w:val="Колонтитул + Arial;8.5 pt"/>
    <w:rsid w:val="00C25060"/>
    <w:rPr>
      <w:rFonts w:ascii="Arial" w:eastAsia="Arial" w:hAnsi="Arial" w:cs="Arial"/>
      <w:b/>
      <w:bCs/>
      <w:color w:val="000000"/>
      <w:spacing w:val="0"/>
      <w:w w:val="100"/>
      <w:position w:val="0"/>
      <w:sz w:val="17"/>
      <w:szCs w:val="17"/>
      <w:shd w:val="clear" w:color="auto" w:fill="FFFFFF"/>
      <w:lang w:val="ru-RU"/>
    </w:rPr>
  </w:style>
  <w:style w:type="paragraph" w:customStyle="1" w:styleId="afffffffb">
    <w:name w:val="Колонтитул"/>
    <w:basedOn w:val="af8"/>
    <w:link w:val="afffffffa"/>
    <w:rsid w:val="00C25060"/>
    <w:pPr>
      <w:shd w:val="clear" w:color="auto" w:fill="FFFFFF"/>
      <w:spacing w:after="0" w:line="0" w:lineRule="atLeast"/>
    </w:pPr>
    <w:rPr>
      <w:rFonts w:ascii="Arial Narrow" w:eastAsia="Arial Narrow" w:hAnsi="Arial Narrow" w:cs="Arial Narrow"/>
      <w:b/>
      <w:bCs/>
      <w:sz w:val="15"/>
      <w:szCs w:val="15"/>
    </w:rPr>
  </w:style>
  <w:style w:type="character" w:customStyle="1" w:styleId="ArialUnicodeMS0pt">
    <w:name w:val="Подпись к таблице + Arial Unicode MS;Не полужирный;Интервал 0 pt"/>
    <w:rsid w:val="00C25060"/>
    <w:rPr>
      <w:rFonts w:ascii="Arial Unicode MS" w:eastAsia="Arial Unicode MS" w:hAnsi="Arial Unicode MS" w:cs="Arial Unicode MS"/>
      <w:b/>
      <w:bCs/>
      <w:i w:val="0"/>
      <w:iCs w:val="0"/>
      <w:smallCaps w:val="0"/>
      <w:strike w:val="0"/>
      <w:color w:val="000000"/>
      <w:spacing w:val="-10"/>
      <w:w w:val="100"/>
      <w:position w:val="0"/>
      <w:sz w:val="17"/>
      <w:szCs w:val="17"/>
      <w:u w:val="none"/>
      <w:lang w:val="ru-RU"/>
    </w:rPr>
  </w:style>
  <w:style w:type="character" w:customStyle="1" w:styleId="4c">
    <w:name w:val="Основной текст (4)_"/>
    <w:rsid w:val="00C25060"/>
    <w:rPr>
      <w:rFonts w:ascii="Arial Narrow" w:eastAsia="Arial Narrow" w:hAnsi="Arial Narrow" w:cs="Arial Narrow"/>
      <w:b/>
      <w:bCs/>
      <w:i w:val="0"/>
      <w:iCs w:val="0"/>
      <w:smallCaps w:val="0"/>
      <w:strike w:val="0"/>
      <w:sz w:val="15"/>
      <w:szCs w:val="15"/>
      <w:u w:val="none"/>
    </w:rPr>
  </w:style>
  <w:style w:type="character" w:customStyle="1" w:styleId="5ArialUnicodeMS">
    <w:name w:val="Основной текст (5) + Arial Unicode MS"/>
    <w:rsid w:val="00C25060"/>
    <w:rPr>
      <w:rFonts w:ascii="Arial Unicode MS" w:eastAsia="Arial Unicode MS" w:hAnsi="Arial Unicode MS" w:cs="Arial Unicode MS"/>
      <w:b/>
      <w:bCs/>
      <w:i w:val="0"/>
      <w:iCs w:val="0"/>
      <w:smallCaps w:val="0"/>
      <w:strike w:val="0"/>
      <w:color w:val="000000"/>
      <w:spacing w:val="-10"/>
      <w:w w:val="100"/>
      <w:position w:val="0"/>
      <w:sz w:val="21"/>
      <w:szCs w:val="21"/>
      <w:u w:val="none"/>
      <w:shd w:val="clear" w:color="auto" w:fill="FFFFFF"/>
      <w:lang w:val="ru-RU"/>
    </w:rPr>
  </w:style>
  <w:style w:type="character" w:customStyle="1" w:styleId="3Tahoma105pt0pt">
    <w:name w:val="Основной текст (3) + Tahoma;10.5 pt;Интервал 0 pt"/>
    <w:rsid w:val="00C25060"/>
    <w:rPr>
      <w:rFonts w:ascii="Tahoma" w:eastAsia="Tahoma" w:hAnsi="Tahoma" w:cs="Tahoma"/>
      <w:b/>
      <w:bCs/>
      <w:i w:val="0"/>
      <w:iCs w:val="0"/>
      <w:smallCaps w:val="0"/>
      <w:strike w:val="0"/>
      <w:color w:val="000000"/>
      <w:spacing w:val="0"/>
      <w:w w:val="100"/>
      <w:position w:val="0"/>
      <w:sz w:val="21"/>
      <w:szCs w:val="21"/>
      <w:u w:val="none"/>
      <w:shd w:val="clear" w:color="auto" w:fill="FFFFFF"/>
      <w:lang w:val="ru-RU"/>
    </w:rPr>
  </w:style>
  <w:style w:type="character" w:customStyle="1" w:styleId="4Tahoma7pt">
    <w:name w:val="Основной текст (4) + Tahoma;7 pt;Не полужирный"/>
    <w:rsid w:val="00C25060"/>
    <w:rPr>
      <w:rFonts w:ascii="Tahoma" w:eastAsia="Tahoma" w:hAnsi="Tahoma" w:cs="Tahoma"/>
      <w:b/>
      <w:bCs/>
      <w:i w:val="0"/>
      <w:iCs w:val="0"/>
      <w:smallCaps w:val="0"/>
      <w:strike w:val="0"/>
      <w:color w:val="000000"/>
      <w:spacing w:val="0"/>
      <w:w w:val="100"/>
      <w:position w:val="0"/>
      <w:sz w:val="14"/>
      <w:szCs w:val="14"/>
      <w:u w:val="none"/>
      <w:lang w:val="ru-RU"/>
    </w:rPr>
  </w:style>
  <w:style w:type="character" w:customStyle="1" w:styleId="5d">
    <w:name w:val="Заголовок №5"/>
    <w:rsid w:val="00C25060"/>
    <w:rPr>
      <w:rFonts w:ascii="Tahoma" w:eastAsia="Tahoma" w:hAnsi="Tahoma" w:cs="Tahoma"/>
      <w:b/>
      <w:bCs/>
      <w:i w:val="0"/>
      <w:iCs w:val="0"/>
      <w:smallCaps w:val="0"/>
      <w:strike w:val="0"/>
      <w:color w:val="000000"/>
      <w:spacing w:val="0"/>
      <w:w w:val="100"/>
      <w:position w:val="0"/>
      <w:sz w:val="21"/>
      <w:szCs w:val="21"/>
      <w:u w:val="none"/>
      <w:lang w:val="ru-RU"/>
    </w:rPr>
  </w:style>
  <w:style w:type="paragraph" w:customStyle="1" w:styleId="Standard">
    <w:name w:val="Standard"/>
    <w:uiPriority w:val="99"/>
    <w:rsid w:val="00C25060"/>
    <w:pPr>
      <w:widowControl w:val="0"/>
      <w:suppressAutoHyphens/>
      <w:autoSpaceDN w:val="0"/>
      <w:textAlignment w:val="baseline"/>
    </w:pPr>
    <w:rPr>
      <w:rFonts w:ascii="Cambria" w:eastAsia="Andale Sans UI" w:hAnsi="Cambria" w:cs="Tahoma"/>
      <w:kern w:val="3"/>
      <w:sz w:val="24"/>
      <w:szCs w:val="24"/>
      <w:lang w:val="de-DE" w:eastAsia="ja-JP" w:bidi="fa-IR"/>
    </w:rPr>
  </w:style>
  <w:style w:type="table" w:styleId="3f6">
    <w:name w:val="Table Simple 3"/>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2-4">
    <w:name w:val="Medium Shading 2 Accent 4"/>
    <w:basedOn w:val="afa"/>
    <w:uiPriority w:val="64"/>
    <w:rsid w:val="00C25060"/>
    <w:pPr>
      <w:spacing w:after="0" w:line="240" w:lineRule="auto"/>
    </w:pPr>
    <w:rPr>
      <w:rFonts w:ascii="Cambria" w:eastAsia="Times New Roman" w:hAnsi="Cambria"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a">
    <w:name w:val="Светлая заливка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869F5D86A0724688A234C6CC24B6A76E">
    <w:name w:val="869F5D86A0724688A234C6CC24B6A76E"/>
    <w:uiPriority w:val="99"/>
    <w:rsid w:val="00C25060"/>
    <w:rPr>
      <w:rFonts w:ascii="Calibri" w:eastAsia="Times New Roman" w:hAnsi="Calibri" w:cs="Times New Roman"/>
      <w:lang w:val="en-US" w:bidi="en-US"/>
    </w:rPr>
  </w:style>
  <w:style w:type="paragraph" w:customStyle="1" w:styleId="xl47487">
    <w:name w:val="xl47487"/>
    <w:basedOn w:val="af8"/>
    <w:uiPriority w:val="99"/>
    <w:rsid w:val="00C25060"/>
    <w:pPr>
      <w:spacing w:before="100" w:beforeAutospacing="1" w:after="100" w:afterAutospacing="1" w:line="360" w:lineRule="auto"/>
    </w:pPr>
    <w:rPr>
      <w:rFonts w:ascii="Arial" w:eastAsia="Times New Roman" w:hAnsi="Arial" w:cs="Arial"/>
      <w:sz w:val="20"/>
      <w:szCs w:val="20"/>
      <w:lang w:val="en-US" w:bidi="en-US"/>
    </w:rPr>
  </w:style>
  <w:style w:type="paragraph" w:customStyle="1" w:styleId="xl47488">
    <w:name w:val="xl47488"/>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Arial" w:eastAsia="Times New Roman" w:hAnsi="Arial" w:cs="Arial"/>
      <w:sz w:val="20"/>
      <w:szCs w:val="20"/>
      <w:lang w:val="en-US" w:bidi="en-US"/>
    </w:rPr>
  </w:style>
  <w:style w:type="paragraph" w:customStyle="1" w:styleId="xl47489">
    <w:name w:val="xl47489"/>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Arial" w:eastAsia="Times New Roman" w:hAnsi="Arial" w:cs="Arial"/>
      <w:b/>
      <w:bCs/>
      <w:sz w:val="24"/>
      <w:szCs w:val="24"/>
      <w:lang w:val="en-US" w:bidi="en-US"/>
    </w:rPr>
  </w:style>
  <w:style w:type="paragraph" w:customStyle="1" w:styleId="xl47490">
    <w:name w:val="xl47490"/>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47491">
    <w:name w:val="xl47491"/>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47492">
    <w:name w:val="xl47492"/>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textAlignment w:val="center"/>
    </w:pPr>
    <w:rPr>
      <w:rFonts w:ascii="Arial" w:eastAsia="Times New Roman" w:hAnsi="Arial" w:cs="Arial"/>
      <w:sz w:val="24"/>
      <w:szCs w:val="24"/>
      <w:lang w:val="en-US" w:bidi="en-US"/>
    </w:rPr>
  </w:style>
  <w:style w:type="paragraph" w:customStyle="1" w:styleId="xl47493">
    <w:name w:val="xl47493"/>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47494">
    <w:name w:val="xl47494"/>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textAlignment w:val="center"/>
    </w:pPr>
    <w:rPr>
      <w:rFonts w:ascii="Arial" w:eastAsia="Times New Roman" w:hAnsi="Arial" w:cs="Arial"/>
      <w:sz w:val="24"/>
      <w:szCs w:val="24"/>
      <w:lang w:val="en-US" w:bidi="en-US"/>
    </w:rPr>
  </w:style>
  <w:style w:type="paragraph" w:customStyle="1" w:styleId="xl47495">
    <w:name w:val="xl47495"/>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Arial" w:eastAsia="Times New Roman" w:hAnsi="Arial" w:cs="Arial"/>
      <w:sz w:val="20"/>
      <w:szCs w:val="20"/>
      <w:lang w:val="en-US" w:bidi="en-US"/>
    </w:rPr>
  </w:style>
  <w:style w:type="paragraph" w:customStyle="1" w:styleId="xl47496">
    <w:name w:val="xl47496"/>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Arial" w:eastAsia="Times New Roman" w:hAnsi="Arial" w:cs="Arial"/>
      <w:sz w:val="20"/>
      <w:szCs w:val="20"/>
      <w:lang w:val="en-US" w:bidi="en-US"/>
    </w:rPr>
  </w:style>
  <w:style w:type="paragraph" w:customStyle="1" w:styleId="xl47497">
    <w:name w:val="xl47497"/>
    <w:basedOn w:val="af8"/>
    <w:uiPriority w:val="99"/>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360" w:lineRule="auto"/>
    </w:pPr>
    <w:rPr>
      <w:rFonts w:ascii="Arial" w:eastAsia="Times New Roman" w:hAnsi="Arial" w:cs="Arial"/>
      <w:sz w:val="20"/>
      <w:szCs w:val="20"/>
      <w:lang w:val="en-US" w:bidi="en-US"/>
    </w:rPr>
  </w:style>
  <w:style w:type="paragraph" w:customStyle="1" w:styleId="xl47498">
    <w:name w:val="xl47498"/>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pPr>
    <w:rPr>
      <w:rFonts w:ascii="Arial" w:eastAsia="Times New Roman" w:hAnsi="Arial" w:cs="Arial"/>
      <w:sz w:val="24"/>
      <w:szCs w:val="24"/>
      <w:lang w:val="en-US" w:bidi="en-US"/>
    </w:rPr>
  </w:style>
  <w:style w:type="paragraph" w:customStyle="1" w:styleId="xl47499">
    <w:name w:val="xl47499"/>
    <w:basedOn w:val="af8"/>
    <w:uiPriority w:val="99"/>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360" w:lineRule="auto"/>
      <w:jc w:val="right"/>
      <w:textAlignment w:val="center"/>
    </w:pPr>
    <w:rPr>
      <w:rFonts w:ascii="Arial" w:eastAsia="Times New Roman" w:hAnsi="Arial" w:cs="Arial"/>
      <w:sz w:val="24"/>
      <w:szCs w:val="24"/>
      <w:lang w:val="en-US" w:bidi="en-US"/>
    </w:rPr>
  </w:style>
  <w:style w:type="paragraph" w:customStyle="1" w:styleId="xl47500">
    <w:name w:val="xl47500"/>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b/>
      <w:bCs/>
      <w:sz w:val="20"/>
      <w:szCs w:val="20"/>
      <w:lang w:val="en-US" w:bidi="en-US"/>
    </w:rPr>
  </w:style>
  <w:style w:type="paragraph" w:customStyle="1" w:styleId="xl47485">
    <w:name w:val="xl47485"/>
    <w:basedOn w:val="af8"/>
    <w:uiPriority w:val="99"/>
    <w:rsid w:val="00C25060"/>
    <w:pPr>
      <w:spacing w:before="100" w:beforeAutospacing="1" w:after="100" w:afterAutospacing="1" w:line="360" w:lineRule="auto"/>
    </w:pPr>
    <w:rPr>
      <w:rFonts w:ascii="Arial" w:eastAsia="Times New Roman" w:hAnsi="Arial" w:cs="Arial"/>
      <w:sz w:val="20"/>
      <w:szCs w:val="20"/>
      <w:lang w:val="en-US" w:bidi="en-US"/>
    </w:rPr>
  </w:style>
  <w:style w:type="paragraph" w:customStyle="1" w:styleId="xl47486">
    <w:name w:val="xl47486"/>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Arial" w:eastAsia="Times New Roman" w:hAnsi="Arial" w:cs="Arial"/>
      <w:sz w:val="20"/>
      <w:szCs w:val="20"/>
      <w:lang w:val="en-US" w:bidi="en-US"/>
    </w:rPr>
  </w:style>
  <w:style w:type="paragraph" w:customStyle="1" w:styleId="1ff5">
    <w:name w:val="Абзац списка1"/>
    <w:basedOn w:val="af8"/>
    <w:rsid w:val="00C25060"/>
    <w:pPr>
      <w:spacing w:after="0" w:line="360" w:lineRule="auto"/>
      <w:jc w:val="both"/>
    </w:pPr>
    <w:rPr>
      <w:rFonts w:ascii="Times New Roman" w:eastAsia="Times New Roman" w:hAnsi="Times New Roman" w:cs="Times New Roman"/>
      <w:sz w:val="28"/>
      <w:lang w:val="en-US" w:eastAsia="en-US" w:bidi="en-US"/>
    </w:rPr>
  </w:style>
  <w:style w:type="table" w:customStyle="1" w:styleId="1131">
    <w:name w:val="Светлая заливка113"/>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0">
    <w:name w:val="Светлая заливка115"/>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
    <w:name w:val="Светлая заливка1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7">
    <w:name w:val="Светлая заливка3"/>
    <w:basedOn w:val="afa"/>
    <w:next w:val="LightShading1"/>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
    <w:name w:val="Светлая заливка1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d">
    <w:name w:val="Сетка таблицы4"/>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ветлая заливка114"/>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ffffc">
    <w:name w:val="рпдлпжлопж"/>
    <w:basedOn w:val="afa"/>
    <w:uiPriority w:val="99"/>
    <w:rsid w:val="00C25060"/>
    <w:pPr>
      <w:spacing w:after="0" w:line="240" w:lineRule="auto"/>
      <w:jc w:val="right"/>
    </w:pPr>
    <w:rPr>
      <w:rFonts w:ascii="Arial" w:eastAsia="Calibri" w:hAnsi="Arial" w:cs="Times New Roman"/>
      <w:sz w:val="18"/>
      <w:szCs w:val="20"/>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
    <w:name w:val="1 / 1.1 / 1.1.2"/>
    <w:basedOn w:val="afb"/>
    <w:next w:val="111111"/>
    <w:locked/>
    <w:rsid w:val="00C25060"/>
  </w:style>
  <w:style w:type="numbering" w:customStyle="1" w:styleId="111113">
    <w:name w:val="1 / 1.1 / 1.1.3"/>
    <w:basedOn w:val="afb"/>
    <w:next w:val="111111"/>
    <w:locked/>
    <w:rsid w:val="00C25060"/>
  </w:style>
  <w:style w:type="table" w:customStyle="1" w:styleId="311">
    <w:name w:val="Светлая заливка31"/>
    <w:basedOn w:val="afa"/>
    <w:next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ff2">
    <w:name w:val="Нет списка2"/>
    <w:next w:val="afb"/>
    <w:uiPriority w:val="99"/>
    <w:semiHidden/>
    <w:unhideWhenUsed/>
    <w:rsid w:val="00C25060"/>
  </w:style>
  <w:style w:type="table" w:customStyle="1" w:styleId="5e">
    <w:name w:val="Сетка таблицы5"/>
    <w:basedOn w:val="afa"/>
    <w:next w:val="afff6"/>
    <w:rsid w:val="00C25060"/>
    <w:pPr>
      <w:spacing w:after="0" w:line="240" w:lineRule="auto"/>
      <w:ind w:left="1080"/>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 51"/>
    <w:basedOn w:val="afa"/>
    <w:next w:val="55"/>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
    <w:name w:val="1 / 1.1 / 1.1.4"/>
    <w:basedOn w:val="afb"/>
    <w:next w:val="111111"/>
    <w:rsid w:val="00C25060"/>
  </w:style>
  <w:style w:type="table" w:customStyle="1" w:styleId="TableGrid11">
    <w:name w:val="Table Grid11"/>
    <w:basedOn w:val="afa"/>
    <w:next w:val="afff6"/>
    <w:rsid w:val="00C25060"/>
    <w:pPr>
      <w:spacing w:after="0" w:line="240" w:lineRule="auto"/>
    </w:pPr>
    <w:rPr>
      <w:rFonts w:ascii="Cambria" w:eastAsia="Times New Roman" w:hAnsi="Cambria" w:cs="Times New Roman"/>
      <w:sz w:val="20"/>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ff6">
    <w:name w:val="Папушкин1"/>
    <w:basedOn w:val="afff6"/>
    <w:rsid w:val="00C25060"/>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1"/>
    <w:basedOn w:val="afa"/>
    <w:next w:val="55"/>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
    <w:name w:val="Столбцы таблицы 31"/>
    <w:basedOn w:val="afa"/>
    <w:next w:val="3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0">
    <w:name w:val="Столбцы таблицы 41"/>
    <w:basedOn w:val="afa"/>
    <w:next w:val="48"/>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fa"/>
    <w:next w:val="5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fa"/>
    <w:next w:val="-1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Столбцы таблицы 21"/>
    <w:basedOn w:val="afa"/>
    <w:next w:val="2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a"/>
    <w:next w:val="-2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7">
    <w:name w:val="Современная таблица1"/>
    <w:basedOn w:val="afa"/>
    <w:next w:val="affff1"/>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3">
    <w:name w:val="Средний список 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Bahnschrift Condensed" w:eastAsia="Times New Roman" w:hAnsi="Bahnschrift Condensed"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
    <w:name w:val="Простая таблица 21"/>
    <w:basedOn w:val="afa"/>
    <w:next w:val="2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ff8">
    <w:name w:val="Стандартная таблица1"/>
    <w:basedOn w:val="afa"/>
    <w:next w:val="afff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b">
    <w:name w:val="Классическая таблица 11"/>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Простая таблица 11"/>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5">
    <w:name w:val="Изящная таблица 21"/>
    <w:basedOn w:val="afa"/>
    <w:next w:val="2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
    <w:name w:val="Веб-таблица 11"/>
    <w:basedOn w:val="afa"/>
    <w:next w:val="-1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
    <w:name w:val="Веб-таблица 21"/>
    <w:basedOn w:val="afa"/>
    <w:next w:val="-2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a"/>
    <w:next w:val="-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9">
    <w:name w:val="Изысканная таблица1"/>
    <w:basedOn w:val="afa"/>
    <w:next w:val="afff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d">
    <w:name w:val="Изящная таблица 11"/>
    <w:basedOn w:val="afa"/>
    <w:next w:val="1f4"/>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Классическая таблица 21"/>
    <w:basedOn w:val="afa"/>
    <w:next w:val="2d"/>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e">
    <w:name w:val="Сетка таблицы11"/>
    <w:basedOn w:val="afa"/>
    <w:next w:val="afff6"/>
    <w:uiPriority w:val="59"/>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fa"/>
    <w:next w:val="afff6"/>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 81"/>
    <w:basedOn w:val="afa"/>
    <w:next w:val="8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8">
    <w:name w:val="Сетка таблицы 21"/>
    <w:basedOn w:val="afa"/>
    <w:next w:val="2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f">
    <w:name w:val="Сетка таблицы 11"/>
    <w:basedOn w:val="afa"/>
    <w:next w:val="1f8"/>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4">
    <w:name w:val="Простая таблица 31"/>
    <w:basedOn w:val="afa"/>
    <w:next w:val="3f6"/>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
    <w:name w:val="Средняя заливка 2 - Акцент 41"/>
    <w:basedOn w:val="afa"/>
    <w:next w:val="2-4"/>
    <w:uiPriority w:val="64"/>
    <w:rsid w:val="00C25060"/>
    <w:pPr>
      <w:spacing w:after="0" w:line="240" w:lineRule="auto"/>
    </w:pPr>
    <w:rPr>
      <w:rFonts w:ascii="Cambria" w:eastAsia="Times New Roman" w:hAnsi="Cambria"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f0">
    <w:name w:val="Нет списка11"/>
    <w:next w:val="afb"/>
    <w:uiPriority w:val="99"/>
    <w:semiHidden/>
    <w:unhideWhenUsed/>
    <w:rsid w:val="00C25060"/>
  </w:style>
  <w:style w:type="table" w:customStyle="1" w:styleId="136">
    <w:name w:val="Средний список 13"/>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0">
    <w:name w:val="Средний список 1111"/>
    <w:basedOn w:val="afa"/>
    <w:next w:val="136"/>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e">
    <w:name w:val="Светлая заливка4"/>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9">
    <w:name w:val="Нет списка21"/>
    <w:next w:val="afb"/>
    <w:uiPriority w:val="99"/>
    <w:semiHidden/>
    <w:unhideWhenUsed/>
    <w:rsid w:val="00C25060"/>
  </w:style>
  <w:style w:type="numbering" w:customStyle="1" w:styleId="1115">
    <w:name w:val="Нет списка111"/>
    <w:next w:val="afb"/>
    <w:uiPriority w:val="99"/>
    <w:semiHidden/>
    <w:unhideWhenUsed/>
    <w:rsid w:val="00C25060"/>
  </w:style>
  <w:style w:type="table" w:customStyle="1" w:styleId="1122">
    <w:name w:val="Средний список 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f8">
    <w:name w:val="Нет списка3"/>
    <w:next w:val="afb"/>
    <w:semiHidden/>
    <w:unhideWhenUsed/>
    <w:rsid w:val="00C25060"/>
  </w:style>
  <w:style w:type="table" w:customStyle="1" w:styleId="1132">
    <w:name w:val="Средний список 11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3">
    <w:name w:val="Светлая заливка12"/>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f">
    <w:name w:val="Нет списка4"/>
    <w:next w:val="afb"/>
    <w:uiPriority w:val="99"/>
    <w:semiHidden/>
    <w:unhideWhenUsed/>
    <w:rsid w:val="00C25060"/>
  </w:style>
  <w:style w:type="table" w:customStyle="1" w:styleId="1141">
    <w:name w:val="Средний список 11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
    <w:name w:val="Средний список 115"/>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f">
    <w:name w:val="Нет списка5"/>
    <w:next w:val="afb"/>
    <w:uiPriority w:val="99"/>
    <w:semiHidden/>
    <w:unhideWhenUsed/>
    <w:rsid w:val="00C25060"/>
  </w:style>
  <w:style w:type="table" w:customStyle="1" w:styleId="1160">
    <w:name w:val="Средний список 116"/>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a">
    <w:name w:val="Светлая заливка21"/>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3">
    <w:name w:val="Нет списка6"/>
    <w:next w:val="afb"/>
    <w:uiPriority w:val="99"/>
    <w:semiHidden/>
    <w:unhideWhenUsed/>
    <w:rsid w:val="00C25060"/>
  </w:style>
  <w:style w:type="table" w:customStyle="1" w:styleId="1170">
    <w:name w:val="Средний список 117"/>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3">
    <w:name w:val="Нет списка7"/>
    <w:next w:val="afb"/>
    <w:uiPriority w:val="99"/>
    <w:semiHidden/>
    <w:unhideWhenUsed/>
    <w:rsid w:val="00C25060"/>
  </w:style>
  <w:style w:type="table" w:customStyle="1" w:styleId="11111">
    <w:name w:val="Средний список 11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0">
    <w:name w:val="Светлая заливка32"/>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3">
    <w:name w:val="Нет списка8"/>
    <w:next w:val="afb"/>
    <w:uiPriority w:val="99"/>
    <w:semiHidden/>
    <w:unhideWhenUsed/>
    <w:rsid w:val="00C25060"/>
  </w:style>
  <w:style w:type="table" w:customStyle="1" w:styleId="11120">
    <w:name w:val="Средний список 1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0">
    <w:name w:val="Средний список 111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0">
    <w:name w:val="Средний список 111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0">
    <w:name w:val="Средний список 1115"/>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116"/>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0">
    <w:name w:val="Светлая заливка33"/>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7">
    <w:name w:val="Светлая заливка13"/>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0">
    <w:name w:val="Сетка таблицы 511"/>
    <w:basedOn w:val="afa"/>
    <w:next w:val="55"/>
    <w:rsid w:val="00C25060"/>
    <w:pPr>
      <w:spacing w:after="0" w:line="240" w:lineRule="auto"/>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ConsNormal">
    <w:name w:val="ConsNormal"/>
    <w:rsid w:val="00C25060"/>
    <w:pPr>
      <w:overflowPunct w:val="0"/>
      <w:autoSpaceDE w:val="0"/>
      <w:autoSpaceDN w:val="0"/>
      <w:adjustRightInd w:val="0"/>
      <w:ind w:firstLine="720"/>
      <w:textAlignment w:val="baseline"/>
    </w:pPr>
    <w:rPr>
      <w:rFonts w:ascii="Consultant" w:eastAsia="Times New Roman" w:hAnsi="Consultant" w:cs="Times New Roman"/>
      <w:lang w:val="en-US" w:bidi="en-US"/>
    </w:rPr>
  </w:style>
  <w:style w:type="paragraph" w:customStyle="1" w:styleId="ConsNonformat">
    <w:name w:val="ConsNonformat"/>
    <w:link w:val="ConsNonformat0"/>
    <w:uiPriority w:val="99"/>
    <w:qFormat/>
    <w:rsid w:val="00C25060"/>
    <w:pPr>
      <w:overflowPunct w:val="0"/>
      <w:autoSpaceDE w:val="0"/>
      <w:autoSpaceDN w:val="0"/>
      <w:adjustRightInd w:val="0"/>
      <w:textAlignment w:val="baseline"/>
    </w:pPr>
    <w:rPr>
      <w:rFonts w:ascii="Consultant" w:eastAsia="Times New Roman" w:hAnsi="Consultant" w:cs="Times New Roman"/>
      <w:lang w:val="en-US" w:bidi="en-US"/>
    </w:rPr>
  </w:style>
  <w:style w:type="paragraph" w:customStyle="1" w:styleId="ConsCell">
    <w:name w:val="ConsCell"/>
    <w:uiPriority w:val="99"/>
    <w:rsid w:val="00C25060"/>
    <w:pPr>
      <w:overflowPunct w:val="0"/>
      <w:autoSpaceDE w:val="0"/>
      <w:autoSpaceDN w:val="0"/>
      <w:adjustRightInd w:val="0"/>
      <w:textAlignment w:val="baseline"/>
    </w:pPr>
    <w:rPr>
      <w:rFonts w:ascii="Consultant" w:eastAsia="Times New Roman" w:hAnsi="Consultant" w:cs="Times New Roman"/>
      <w:lang w:val="en-US" w:bidi="en-US"/>
    </w:rPr>
  </w:style>
  <w:style w:type="paragraph" w:customStyle="1" w:styleId="ConsTitle">
    <w:name w:val="ConsTitle"/>
    <w:uiPriority w:val="99"/>
    <w:rsid w:val="00C25060"/>
    <w:pPr>
      <w:overflowPunct w:val="0"/>
      <w:autoSpaceDE w:val="0"/>
      <w:autoSpaceDN w:val="0"/>
      <w:adjustRightInd w:val="0"/>
      <w:textAlignment w:val="baseline"/>
    </w:pPr>
    <w:rPr>
      <w:rFonts w:ascii="Arial" w:eastAsia="Times New Roman" w:hAnsi="Arial" w:cs="Times New Roman"/>
      <w:b/>
      <w:sz w:val="16"/>
      <w:lang w:val="en-US" w:bidi="en-US"/>
    </w:rPr>
  </w:style>
  <w:style w:type="paragraph" w:customStyle="1" w:styleId="xl46737">
    <w:name w:val="xl46737"/>
    <w:basedOn w:val="af8"/>
    <w:uiPriority w:val="99"/>
    <w:rsid w:val="00C25060"/>
    <w:pPr>
      <w:pBdr>
        <w:top w:val="single" w:sz="4" w:space="0" w:color="auto"/>
        <w:left w:val="single" w:sz="8" w:space="0" w:color="auto"/>
        <w:bottom w:val="single" w:sz="4" w:space="0" w:color="auto"/>
        <w:right w:val="single" w:sz="4" w:space="0" w:color="auto"/>
      </w:pBdr>
      <w:shd w:val="clear" w:color="000000" w:fill="EAF1DD"/>
      <w:spacing w:before="100" w:beforeAutospacing="1" w:after="100" w:afterAutospacing="1" w:line="360" w:lineRule="auto"/>
      <w:textAlignment w:val="center"/>
    </w:pPr>
    <w:rPr>
      <w:rFonts w:ascii="Times New Roman" w:eastAsia="Times New Roman" w:hAnsi="Times New Roman" w:cs="Times New Roman"/>
      <w:sz w:val="20"/>
      <w:szCs w:val="20"/>
      <w:lang w:val="en-US" w:bidi="en-US"/>
    </w:rPr>
  </w:style>
  <w:style w:type="paragraph" w:customStyle="1" w:styleId="xl46738">
    <w:name w:val="xl46738"/>
    <w:basedOn w:val="af8"/>
    <w:uiPriority w:val="99"/>
    <w:rsid w:val="00C25060"/>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textAlignment w:val="center"/>
    </w:pPr>
    <w:rPr>
      <w:rFonts w:ascii="Times New Roman" w:eastAsia="Times New Roman" w:hAnsi="Times New Roman" w:cs="Times New Roman"/>
      <w:sz w:val="20"/>
      <w:szCs w:val="20"/>
      <w:lang w:val="en-US" w:bidi="en-US"/>
    </w:rPr>
  </w:style>
  <w:style w:type="paragraph" w:customStyle="1" w:styleId="xl46739">
    <w:name w:val="xl46739"/>
    <w:basedOn w:val="af8"/>
    <w:uiPriority w:val="99"/>
    <w:rsid w:val="00C25060"/>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line="360" w:lineRule="auto"/>
      <w:textAlignment w:val="center"/>
    </w:pPr>
    <w:rPr>
      <w:rFonts w:ascii="Times New Roman" w:eastAsia="Times New Roman" w:hAnsi="Times New Roman" w:cs="Times New Roman"/>
      <w:sz w:val="20"/>
      <w:szCs w:val="20"/>
      <w:lang w:val="en-US" w:bidi="en-US"/>
    </w:rPr>
  </w:style>
  <w:style w:type="paragraph" w:customStyle="1" w:styleId="xl46740">
    <w:name w:val="xl46740"/>
    <w:basedOn w:val="af8"/>
    <w:uiPriority w:val="99"/>
    <w:rsid w:val="00C25060"/>
    <w:pPr>
      <w:pBdr>
        <w:top w:val="single" w:sz="4" w:space="0" w:color="auto"/>
        <w:left w:val="single" w:sz="8" w:space="0" w:color="auto"/>
        <w:bottom w:val="single" w:sz="4" w:space="0" w:color="auto"/>
        <w:right w:val="single" w:sz="4" w:space="0" w:color="auto"/>
      </w:pBdr>
      <w:shd w:val="clear" w:color="000000" w:fill="DBEEF3"/>
      <w:spacing w:before="100" w:beforeAutospacing="1" w:after="100" w:afterAutospacing="1" w:line="360" w:lineRule="auto"/>
      <w:textAlignment w:val="center"/>
    </w:pPr>
    <w:rPr>
      <w:rFonts w:ascii="Times New Roman" w:eastAsia="Times New Roman" w:hAnsi="Times New Roman" w:cs="Times New Roman"/>
      <w:sz w:val="20"/>
      <w:szCs w:val="20"/>
      <w:lang w:val="en-US" w:bidi="en-US"/>
    </w:rPr>
  </w:style>
  <w:style w:type="paragraph" w:customStyle="1" w:styleId="xl46741">
    <w:name w:val="xl46741"/>
    <w:basedOn w:val="af8"/>
    <w:uiPriority w:val="99"/>
    <w:rsid w:val="00C25060"/>
    <w:pPr>
      <w:pBdr>
        <w:top w:val="single" w:sz="4" w:space="0" w:color="auto"/>
        <w:left w:val="single" w:sz="8" w:space="0" w:color="auto"/>
        <w:bottom w:val="single" w:sz="4" w:space="0" w:color="auto"/>
        <w:right w:val="single" w:sz="4" w:space="0" w:color="auto"/>
      </w:pBdr>
      <w:shd w:val="clear" w:color="000000" w:fill="E6B9B8"/>
      <w:spacing w:before="100" w:beforeAutospacing="1" w:after="100" w:afterAutospacing="1" w:line="360" w:lineRule="auto"/>
      <w:jc w:val="center"/>
      <w:textAlignment w:val="center"/>
    </w:pPr>
    <w:rPr>
      <w:rFonts w:ascii="Times New Roman" w:eastAsia="Times New Roman" w:hAnsi="Times New Roman" w:cs="Times New Roman"/>
      <w:sz w:val="20"/>
      <w:szCs w:val="20"/>
      <w:lang w:val="en-US" w:bidi="en-US"/>
    </w:rPr>
  </w:style>
  <w:style w:type="paragraph" w:customStyle="1" w:styleId="xl46742">
    <w:name w:val="xl46742"/>
    <w:basedOn w:val="af8"/>
    <w:uiPriority w:val="99"/>
    <w:rsid w:val="00C25060"/>
    <w:pPr>
      <w:pBdr>
        <w:top w:val="single" w:sz="4" w:space="0" w:color="auto"/>
        <w:left w:val="single" w:sz="8" w:space="0" w:color="auto"/>
        <w:bottom w:val="single" w:sz="4" w:space="0" w:color="auto"/>
        <w:right w:val="single" w:sz="4" w:space="0" w:color="auto"/>
      </w:pBdr>
      <w:shd w:val="clear" w:color="000000" w:fill="EEECE1"/>
      <w:spacing w:before="100" w:beforeAutospacing="1" w:after="100" w:afterAutospacing="1" w:line="360" w:lineRule="auto"/>
      <w:textAlignment w:val="center"/>
    </w:pPr>
    <w:rPr>
      <w:rFonts w:ascii="Times New Roman" w:eastAsia="Times New Roman" w:hAnsi="Times New Roman" w:cs="Times New Roman"/>
      <w:sz w:val="20"/>
      <w:szCs w:val="20"/>
      <w:lang w:val="en-US" w:bidi="en-US"/>
    </w:rPr>
  </w:style>
  <w:style w:type="paragraph" w:customStyle="1" w:styleId="xl46743">
    <w:name w:val="xl46743"/>
    <w:basedOn w:val="af8"/>
    <w:uiPriority w:val="99"/>
    <w:rsid w:val="00C25060"/>
    <w:pPr>
      <w:pBdr>
        <w:top w:val="single" w:sz="4" w:space="0" w:color="auto"/>
        <w:left w:val="single" w:sz="8" w:space="0" w:color="auto"/>
        <w:bottom w:val="single" w:sz="8" w:space="0" w:color="auto"/>
        <w:right w:val="single" w:sz="4" w:space="0" w:color="auto"/>
      </w:pBdr>
      <w:shd w:val="clear" w:color="000000" w:fill="92D050"/>
      <w:spacing w:before="100" w:beforeAutospacing="1" w:after="100" w:afterAutospacing="1" w:line="360" w:lineRule="auto"/>
      <w:textAlignment w:val="top"/>
    </w:pPr>
    <w:rPr>
      <w:rFonts w:ascii="Times New Roman" w:eastAsia="Times New Roman" w:hAnsi="Times New Roman" w:cs="Times New Roman"/>
      <w:sz w:val="24"/>
      <w:szCs w:val="24"/>
      <w:lang w:val="en-US" w:bidi="en-US"/>
    </w:rPr>
  </w:style>
  <w:style w:type="paragraph" w:customStyle="1" w:styleId="xl46744">
    <w:name w:val="xl46744"/>
    <w:basedOn w:val="af8"/>
    <w:uiPriority w:val="99"/>
    <w:rsid w:val="00C25060"/>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360" w:lineRule="auto"/>
      <w:textAlignment w:val="center"/>
    </w:pPr>
    <w:rPr>
      <w:rFonts w:ascii="Times New Roman" w:eastAsia="Times New Roman" w:hAnsi="Times New Roman" w:cs="Times New Roman"/>
      <w:sz w:val="20"/>
      <w:szCs w:val="20"/>
      <w:lang w:val="en-US" w:bidi="en-US"/>
    </w:rPr>
  </w:style>
  <w:style w:type="paragraph" w:customStyle="1" w:styleId="xl46745">
    <w:name w:val="xl46745"/>
    <w:basedOn w:val="af8"/>
    <w:uiPriority w:val="99"/>
    <w:rsid w:val="00C25060"/>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46">
    <w:name w:val="xl46746"/>
    <w:basedOn w:val="af8"/>
    <w:uiPriority w:val="99"/>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47">
    <w:name w:val="xl46747"/>
    <w:basedOn w:val="af8"/>
    <w:uiPriority w:val="99"/>
    <w:rsid w:val="00C2506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48">
    <w:name w:val="xl46748"/>
    <w:basedOn w:val="af8"/>
    <w:uiPriority w:val="99"/>
    <w:rsid w:val="00C2506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49">
    <w:name w:val="xl46749"/>
    <w:basedOn w:val="af8"/>
    <w:uiPriority w:val="99"/>
    <w:rsid w:val="00C25060"/>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50">
    <w:name w:val="xl46750"/>
    <w:basedOn w:val="af8"/>
    <w:uiPriority w:val="99"/>
    <w:rsid w:val="00C2506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51">
    <w:name w:val="xl46751"/>
    <w:basedOn w:val="af8"/>
    <w:uiPriority w:val="99"/>
    <w:rsid w:val="00C25060"/>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52">
    <w:name w:val="xl46752"/>
    <w:basedOn w:val="af8"/>
    <w:uiPriority w:val="99"/>
    <w:rsid w:val="00C25060"/>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53">
    <w:name w:val="xl46753"/>
    <w:basedOn w:val="af8"/>
    <w:uiPriority w:val="99"/>
    <w:rsid w:val="00C25060"/>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jc w:val="center"/>
    </w:pPr>
    <w:rPr>
      <w:rFonts w:ascii="Times New Roman" w:eastAsia="Times New Roman" w:hAnsi="Times New Roman" w:cs="Times New Roman"/>
      <w:b/>
      <w:bCs/>
      <w:sz w:val="28"/>
      <w:szCs w:val="28"/>
      <w:lang w:val="en-US" w:bidi="en-US"/>
    </w:rPr>
  </w:style>
  <w:style w:type="paragraph" w:customStyle="1" w:styleId="xl46754">
    <w:name w:val="xl46754"/>
    <w:basedOn w:val="af8"/>
    <w:uiPriority w:val="99"/>
    <w:rsid w:val="00C25060"/>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jc w:val="right"/>
    </w:pPr>
    <w:rPr>
      <w:rFonts w:ascii="Times New Roman" w:eastAsia="Times New Roman" w:hAnsi="Times New Roman" w:cs="Times New Roman"/>
      <w:b/>
      <w:bCs/>
      <w:sz w:val="28"/>
      <w:szCs w:val="28"/>
      <w:lang w:val="en-US" w:bidi="en-US"/>
    </w:rPr>
  </w:style>
  <w:style w:type="paragraph" w:customStyle="1" w:styleId="xl46755">
    <w:name w:val="xl46755"/>
    <w:basedOn w:val="af8"/>
    <w:uiPriority w:val="99"/>
    <w:rsid w:val="00C25060"/>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jc w:val="right"/>
    </w:pPr>
    <w:rPr>
      <w:rFonts w:ascii="Times New Roman" w:eastAsia="Times New Roman" w:hAnsi="Times New Roman" w:cs="Times New Roman"/>
      <w:b/>
      <w:bCs/>
      <w:sz w:val="28"/>
      <w:szCs w:val="28"/>
      <w:lang w:val="en-US" w:bidi="en-US"/>
    </w:rPr>
  </w:style>
  <w:style w:type="paragraph" w:customStyle="1" w:styleId="xl46756">
    <w:name w:val="xl46756"/>
    <w:basedOn w:val="af8"/>
    <w:uiPriority w:val="99"/>
    <w:rsid w:val="00C25060"/>
    <w:pPr>
      <w:pBdr>
        <w:top w:val="single" w:sz="8" w:space="0" w:color="auto"/>
        <w:left w:val="single" w:sz="4" w:space="0" w:color="auto"/>
        <w:bottom w:val="single" w:sz="4" w:space="0" w:color="auto"/>
        <w:right w:val="single" w:sz="8" w:space="0" w:color="auto"/>
      </w:pBdr>
      <w:shd w:val="clear" w:color="000000" w:fill="FAC090"/>
      <w:spacing w:before="100" w:beforeAutospacing="1" w:after="100" w:afterAutospacing="1" w:line="360" w:lineRule="auto"/>
      <w:jc w:val="right"/>
    </w:pPr>
    <w:rPr>
      <w:rFonts w:ascii="Times New Roman" w:eastAsia="Times New Roman" w:hAnsi="Times New Roman" w:cs="Times New Roman"/>
      <w:b/>
      <w:bCs/>
      <w:sz w:val="28"/>
      <w:szCs w:val="28"/>
      <w:lang w:val="en-US" w:bidi="en-US"/>
    </w:rPr>
  </w:style>
  <w:style w:type="paragraph" w:customStyle="1" w:styleId="xl46757">
    <w:name w:val="xl46757"/>
    <w:basedOn w:val="af8"/>
    <w:uiPriority w:val="99"/>
    <w:rsid w:val="00C25060"/>
    <w:pPr>
      <w:pBdr>
        <w:top w:val="single" w:sz="4" w:space="0" w:color="auto"/>
        <w:left w:val="single" w:sz="4" w:space="0" w:color="auto"/>
        <w:bottom w:val="single" w:sz="4" w:space="0" w:color="auto"/>
        <w:right w:val="single" w:sz="8" w:space="0" w:color="auto"/>
      </w:pBdr>
      <w:shd w:val="clear" w:color="000000" w:fill="EAF1DD"/>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58">
    <w:name w:val="xl46758"/>
    <w:basedOn w:val="af8"/>
    <w:uiPriority w:val="99"/>
    <w:rsid w:val="00C25060"/>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59">
    <w:name w:val="xl46759"/>
    <w:basedOn w:val="af8"/>
    <w:uiPriority w:val="99"/>
    <w:rsid w:val="00C25060"/>
    <w:pPr>
      <w:pBdr>
        <w:top w:val="single" w:sz="4" w:space="0" w:color="auto"/>
        <w:left w:val="single" w:sz="4" w:space="0" w:color="auto"/>
        <w:bottom w:val="single" w:sz="4" w:space="0" w:color="auto"/>
        <w:right w:val="single" w:sz="8" w:space="0" w:color="auto"/>
      </w:pBdr>
      <w:shd w:val="clear" w:color="000000" w:fill="FDE9D9"/>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60">
    <w:name w:val="xl46760"/>
    <w:basedOn w:val="af8"/>
    <w:uiPriority w:val="99"/>
    <w:rsid w:val="00C25060"/>
    <w:pPr>
      <w:pBdr>
        <w:top w:val="single" w:sz="4" w:space="0" w:color="auto"/>
        <w:left w:val="single" w:sz="4" w:space="0" w:color="auto"/>
        <w:bottom w:val="single" w:sz="4" w:space="0" w:color="auto"/>
        <w:right w:val="single" w:sz="8" w:space="0" w:color="auto"/>
      </w:pBdr>
      <w:shd w:val="clear" w:color="000000" w:fill="DBEEF3"/>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61">
    <w:name w:val="xl46761"/>
    <w:basedOn w:val="af8"/>
    <w:uiPriority w:val="99"/>
    <w:rsid w:val="00C25060"/>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62">
    <w:name w:val="xl46762"/>
    <w:basedOn w:val="af8"/>
    <w:uiPriority w:val="99"/>
    <w:rsid w:val="00C25060"/>
    <w:pPr>
      <w:pBdr>
        <w:top w:val="single" w:sz="4" w:space="0" w:color="auto"/>
        <w:left w:val="single" w:sz="4" w:space="0" w:color="auto"/>
        <w:bottom w:val="single" w:sz="4" w:space="0" w:color="auto"/>
        <w:right w:val="single" w:sz="8" w:space="0" w:color="auto"/>
      </w:pBdr>
      <w:shd w:val="clear" w:color="000000" w:fill="E6B9B8"/>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63">
    <w:name w:val="xl46763"/>
    <w:basedOn w:val="af8"/>
    <w:uiPriority w:val="99"/>
    <w:rsid w:val="00C25060"/>
    <w:pPr>
      <w:pBdr>
        <w:top w:val="single" w:sz="4" w:space="0" w:color="auto"/>
        <w:left w:val="single" w:sz="4" w:space="0" w:color="auto"/>
        <w:bottom w:val="single" w:sz="4" w:space="0" w:color="auto"/>
        <w:right w:val="single" w:sz="8" w:space="0" w:color="auto"/>
      </w:pBdr>
      <w:shd w:val="clear" w:color="000000" w:fill="EEECE1"/>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64">
    <w:name w:val="xl46764"/>
    <w:basedOn w:val="af8"/>
    <w:uiPriority w:val="99"/>
    <w:rsid w:val="00C25060"/>
    <w:pPr>
      <w:pBdr>
        <w:top w:val="single" w:sz="4" w:space="0" w:color="auto"/>
        <w:left w:val="single" w:sz="8" w:space="0" w:color="auto"/>
        <w:bottom w:val="single" w:sz="4" w:space="0" w:color="auto"/>
        <w:right w:val="single" w:sz="4" w:space="0" w:color="auto"/>
      </w:pBdr>
      <w:shd w:val="clear" w:color="000000" w:fill="93CDDD"/>
      <w:spacing w:before="100" w:beforeAutospacing="1" w:after="100" w:afterAutospacing="1" w:line="360" w:lineRule="auto"/>
      <w:textAlignment w:val="center"/>
    </w:pPr>
    <w:rPr>
      <w:rFonts w:ascii="Times New Roman" w:eastAsia="Times New Roman" w:hAnsi="Times New Roman" w:cs="Times New Roman"/>
      <w:sz w:val="20"/>
      <w:szCs w:val="20"/>
      <w:lang w:val="en-US" w:bidi="en-US"/>
    </w:rPr>
  </w:style>
  <w:style w:type="paragraph" w:customStyle="1" w:styleId="xl46765">
    <w:name w:val="xl46765"/>
    <w:basedOn w:val="af8"/>
    <w:uiPriority w:val="99"/>
    <w:rsid w:val="00C25060"/>
    <w:pPr>
      <w:pBdr>
        <w:top w:val="single" w:sz="4" w:space="0" w:color="auto"/>
        <w:left w:val="single" w:sz="4" w:space="0" w:color="auto"/>
        <w:bottom w:val="single" w:sz="4" w:space="0" w:color="auto"/>
        <w:right w:val="single" w:sz="8" w:space="0" w:color="auto"/>
      </w:pBdr>
      <w:shd w:val="clear" w:color="000000" w:fill="93CDDD"/>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66">
    <w:name w:val="xl46766"/>
    <w:basedOn w:val="af8"/>
    <w:uiPriority w:val="99"/>
    <w:rsid w:val="00C25060"/>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360" w:lineRule="auto"/>
      <w:jc w:val="right"/>
      <w:textAlignment w:val="top"/>
    </w:pPr>
    <w:rPr>
      <w:rFonts w:ascii="Times New Roman" w:eastAsia="Times New Roman" w:hAnsi="Times New Roman" w:cs="Times New Roman"/>
      <w:sz w:val="24"/>
      <w:szCs w:val="24"/>
      <w:lang w:val="en-US" w:bidi="en-US"/>
    </w:rPr>
  </w:style>
  <w:style w:type="paragraph" w:customStyle="1" w:styleId="xl46767">
    <w:name w:val="xl46767"/>
    <w:basedOn w:val="af8"/>
    <w:uiPriority w:val="99"/>
    <w:rsid w:val="00C25060"/>
    <w:pPr>
      <w:pBdr>
        <w:top w:val="single" w:sz="4" w:space="0" w:color="auto"/>
        <w:left w:val="single" w:sz="4" w:space="0" w:color="auto"/>
        <w:bottom w:val="single" w:sz="8" w:space="0" w:color="auto"/>
        <w:right w:val="single" w:sz="8" w:space="0" w:color="auto"/>
      </w:pBdr>
      <w:shd w:val="clear" w:color="000000" w:fill="92D050"/>
      <w:spacing w:before="100" w:beforeAutospacing="1" w:after="100" w:afterAutospacing="1" w:line="360" w:lineRule="auto"/>
      <w:jc w:val="right"/>
      <w:textAlignment w:val="top"/>
    </w:pPr>
    <w:rPr>
      <w:rFonts w:ascii="Times New Roman" w:eastAsia="Times New Roman" w:hAnsi="Times New Roman" w:cs="Times New Roman"/>
      <w:sz w:val="24"/>
      <w:szCs w:val="24"/>
      <w:lang w:val="en-US" w:bidi="en-US"/>
    </w:rPr>
  </w:style>
  <w:style w:type="character" w:customStyle="1" w:styleId="1ffa">
    <w:name w:val="Нижний колонтитул Знак1"/>
    <w:aliases w:val=" Знак1 Знак2"/>
    <w:uiPriority w:val="99"/>
    <w:semiHidden/>
    <w:rsid w:val="00C25060"/>
    <w:rPr>
      <w:rFonts w:ascii="Arial" w:eastAsia="Microsoft YaHei" w:hAnsi="Arial" w:cs="Times New Roman"/>
      <w:spacing w:val="-5"/>
    </w:rPr>
  </w:style>
  <w:style w:type="character" w:customStyle="1" w:styleId="1ffb">
    <w:name w:val="Основной текст Знак1"/>
    <w:aliases w:val="TabelTekst Знак1,text Знак1,Body Text2 Знак1,Char Знак1,Body Text2 Char Char Char Char Char Char Char Char Char Знак1,Main text Знак1,Body Text Char2 Char Знак1,Body Text Char1 Char Char Знак1,Body Text Char Char Char Char Знак1"/>
    <w:rsid w:val="00C25060"/>
    <w:rPr>
      <w:rFonts w:ascii="Arial" w:eastAsia="Microsoft YaHei" w:hAnsi="Arial" w:cs="Times New Roman"/>
      <w:spacing w:val="-5"/>
    </w:rPr>
  </w:style>
  <w:style w:type="paragraph" w:customStyle="1" w:styleId="xl46735">
    <w:name w:val="xl46735"/>
    <w:basedOn w:val="af8"/>
    <w:uiPriority w:val="99"/>
    <w:rsid w:val="00C25060"/>
    <w:pPr>
      <w:spacing w:before="100" w:beforeAutospacing="1" w:after="100" w:afterAutospacing="1" w:line="360" w:lineRule="auto"/>
      <w:textAlignment w:val="top"/>
    </w:pPr>
    <w:rPr>
      <w:rFonts w:ascii="Times New Roman" w:eastAsia="Times New Roman" w:hAnsi="Times New Roman" w:cs="Times New Roman"/>
      <w:sz w:val="24"/>
      <w:szCs w:val="24"/>
      <w:lang w:val="en-US" w:bidi="en-US"/>
    </w:rPr>
  </w:style>
  <w:style w:type="paragraph" w:customStyle="1" w:styleId="xl46736">
    <w:name w:val="xl46736"/>
    <w:basedOn w:val="af8"/>
    <w:uiPriority w:val="99"/>
    <w:rsid w:val="00C25060"/>
    <w:pPr>
      <w:shd w:val="clear" w:color="000000" w:fill="FFFF00"/>
      <w:spacing w:before="100" w:beforeAutospacing="1" w:after="100" w:afterAutospacing="1" w:line="360" w:lineRule="auto"/>
      <w:textAlignment w:val="top"/>
    </w:pPr>
    <w:rPr>
      <w:rFonts w:ascii="Times New Roman" w:eastAsia="Times New Roman" w:hAnsi="Times New Roman" w:cs="Times New Roman"/>
      <w:sz w:val="24"/>
      <w:szCs w:val="24"/>
      <w:lang w:val="en-US" w:bidi="en-US"/>
    </w:rPr>
  </w:style>
  <w:style w:type="paragraph" w:customStyle="1" w:styleId="xl47857">
    <w:name w:val="xl47857"/>
    <w:basedOn w:val="af8"/>
    <w:rsid w:val="00C25060"/>
    <w:pPr>
      <w:spacing w:before="100" w:beforeAutospacing="1" w:after="100" w:afterAutospacing="1" w:line="360" w:lineRule="auto"/>
      <w:textAlignment w:val="top"/>
    </w:pPr>
    <w:rPr>
      <w:rFonts w:ascii="Times New Roman" w:eastAsia="Times New Roman" w:hAnsi="Times New Roman" w:cs="Times New Roman"/>
      <w:sz w:val="24"/>
      <w:szCs w:val="24"/>
      <w:lang w:val="en-US" w:bidi="en-US"/>
    </w:rPr>
  </w:style>
  <w:style w:type="paragraph" w:customStyle="1" w:styleId="xl47858">
    <w:name w:val="xl47858"/>
    <w:basedOn w:val="af8"/>
    <w:rsid w:val="00C25060"/>
    <w:pPr>
      <w:shd w:val="clear" w:color="000000" w:fill="FFFF00"/>
      <w:spacing w:before="100" w:beforeAutospacing="1" w:after="100" w:afterAutospacing="1" w:line="360" w:lineRule="auto"/>
      <w:textAlignment w:val="top"/>
    </w:pPr>
    <w:rPr>
      <w:rFonts w:ascii="Times New Roman" w:eastAsia="Times New Roman" w:hAnsi="Times New Roman" w:cs="Times New Roman"/>
      <w:sz w:val="24"/>
      <w:szCs w:val="24"/>
      <w:lang w:val="en-US" w:bidi="en-US"/>
    </w:rPr>
  </w:style>
  <w:style w:type="paragraph" w:customStyle="1" w:styleId="xl47859">
    <w:name w:val="xl47859"/>
    <w:basedOn w:val="af8"/>
    <w:rsid w:val="00C25060"/>
    <w:pPr>
      <w:pBdr>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47860">
    <w:name w:val="xl47860"/>
    <w:basedOn w:val="af8"/>
    <w:rsid w:val="00C25060"/>
    <w:pPr>
      <w:pBdr>
        <w:left w:val="single" w:sz="4" w:space="0" w:color="auto"/>
        <w:bottom w:val="single" w:sz="4" w:space="0" w:color="auto"/>
        <w:right w:val="single" w:sz="4" w:space="0" w:color="auto"/>
      </w:pBdr>
      <w:shd w:val="clear" w:color="000000" w:fill="D8D8D8"/>
      <w:spacing w:before="100" w:beforeAutospacing="1" w:after="100" w:afterAutospacing="1" w:line="360" w:lineRule="auto"/>
      <w:jc w:val="center"/>
    </w:pPr>
    <w:rPr>
      <w:rFonts w:ascii="Times New Roman" w:eastAsia="Times New Roman" w:hAnsi="Times New Roman" w:cs="Times New Roman"/>
      <w:b/>
      <w:bCs/>
      <w:sz w:val="24"/>
      <w:szCs w:val="24"/>
      <w:lang w:val="en-US" w:bidi="en-US"/>
    </w:rPr>
  </w:style>
  <w:style w:type="paragraph" w:customStyle="1" w:styleId="xl47861">
    <w:name w:val="xl47861"/>
    <w:basedOn w:val="af8"/>
    <w:rsid w:val="00C2506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jc w:val="center"/>
    </w:pPr>
    <w:rPr>
      <w:rFonts w:ascii="Times New Roman" w:eastAsia="Times New Roman" w:hAnsi="Times New Roman" w:cs="Times New Roman"/>
      <w:b/>
      <w:bCs/>
      <w:sz w:val="24"/>
      <w:szCs w:val="24"/>
      <w:lang w:val="en-US" w:bidi="en-US"/>
    </w:rPr>
  </w:style>
  <w:style w:type="paragraph" w:customStyle="1" w:styleId="xl47862">
    <w:name w:val="xl47862"/>
    <w:basedOn w:val="af8"/>
    <w:rsid w:val="00C25060"/>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jc w:val="center"/>
    </w:pPr>
    <w:rPr>
      <w:rFonts w:ascii="Times New Roman" w:eastAsia="Times New Roman" w:hAnsi="Times New Roman" w:cs="Times New Roman"/>
      <w:b/>
      <w:bCs/>
      <w:i/>
      <w:iCs/>
      <w:sz w:val="24"/>
      <w:szCs w:val="24"/>
      <w:lang w:val="en-US" w:bidi="en-US"/>
    </w:rPr>
  </w:style>
  <w:style w:type="paragraph" w:customStyle="1" w:styleId="xl47863">
    <w:name w:val="xl47863"/>
    <w:basedOn w:val="af8"/>
    <w:rsid w:val="00C25060"/>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jc w:val="center"/>
    </w:pPr>
    <w:rPr>
      <w:rFonts w:ascii="Times New Roman" w:eastAsia="Times New Roman" w:hAnsi="Times New Roman" w:cs="Times New Roman"/>
      <w:b/>
      <w:bCs/>
      <w:i/>
      <w:iCs/>
      <w:sz w:val="24"/>
      <w:szCs w:val="24"/>
      <w:lang w:val="en-US" w:bidi="en-US"/>
    </w:rPr>
  </w:style>
  <w:style w:type="paragraph" w:customStyle="1" w:styleId="xl47864">
    <w:name w:val="xl4786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47865">
    <w:name w:val="xl47865"/>
    <w:basedOn w:val="af8"/>
    <w:rsid w:val="00C25060"/>
    <w:pPr>
      <w:pBdr>
        <w:left w:val="single" w:sz="4" w:space="0" w:color="auto"/>
        <w:bottom w:val="single" w:sz="4" w:space="0" w:color="auto"/>
        <w:right w:val="single" w:sz="4" w:space="0" w:color="auto"/>
      </w:pBdr>
      <w:shd w:val="clear" w:color="000000" w:fill="D8D8D8"/>
      <w:spacing w:before="100" w:beforeAutospacing="1" w:after="100" w:afterAutospacing="1" w:line="360" w:lineRule="auto"/>
      <w:jc w:val="center"/>
    </w:pPr>
    <w:rPr>
      <w:rFonts w:ascii="Times New Roman" w:eastAsia="Times New Roman" w:hAnsi="Times New Roman" w:cs="Times New Roman"/>
      <w:b/>
      <w:bCs/>
      <w:sz w:val="24"/>
      <w:szCs w:val="24"/>
      <w:lang w:val="en-US" w:bidi="en-US"/>
    </w:rPr>
  </w:style>
  <w:style w:type="paragraph" w:customStyle="1" w:styleId="xl47866">
    <w:name w:val="xl47866"/>
    <w:basedOn w:val="af8"/>
    <w:rsid w:val="00C2506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jc w:val="center"/>
    </w:pPr>
    <w:rPr>
      <w:rFonts w:ascii="Times New Roman" w:eastAsia="Times New Roman" w:hAnsi="Times New Roman" w:cs="Times New Roman"/>
      <w:b/>
      <w:bCs/>
      <w:sz w:val="24"/>
      <w:szCs w:val="24"/>
      <w:lang w:val="en-US" w:bidi="en-US"/>
    </w:rPr>
  </w:style>
  <w:style w:type="paragraph" w:customStyle="1" w:styleId="xl47867">
    <w:name w:val="xl47867"/>
    <w:basedOn w:val="af8"/>
    <w:rsid w:val="00C2506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360" w:lineRule="auto"/>
      <w:jc w:val="center"/>
    </w:pPr>
    <w:rPr>
      <w:rFonts w:ascii="Times New Roman" w:eastAsia="Times New Roman" w:hAnsi="Times New Roman" w:cs="Times New Roman"/>
      <w:b/>
      <w:bCs/>
      <w:sz w:val="28"/>
      <w:szCs w:val="28"/>
      <w:lang w:val="en-US" w:bidi="en-US"/>
    </w:rPr>
  </w:style>
  <w:style w:type="paragraph" w:customStyle="1" w:styleId="xl47868">
    <w:name w:val="xl47868"/>
    <w:basedOn w:val="af8"/>
    <w:rsid w:val="00C2506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pPr>
    <w:rPr>
      <w:rFonts w:ascii="Times New Roman" w:eastAsia="Times New Roman" w:hAnsi="Times New Roman" w:cs="Times New Roman"/>
      <w:b/>
      <w:bCs/>
      <w:sz w:val="24"/>
      <w:szCs w:val="24"/>
      <w:lang w:val="en-US" w:bidi="en-US"/>
    </w:rPr>
  </w:style>
  <w:style w:type="paragraph" w:customStyle="1" w:styleId="xl47869">
    <w:name w:val="xl47869"/>
    <w:basedOn w:val="af8"/>
    <w:rsid w:val="00C25060"/>
    <w:pPr>
      <w:pBdr>
        <w:left w:val="single" w:sz="4" w:space="0" w:color="auto"/>
        <w:bottom w:val="single" w:sz="4" w:space="0" w:color="auto"/>
        <w:right w:val="single" w:sz="4" w:space="0" w:color="auto"/>
      </w:pBdr>
      <w:shd w:val="clear" w:color="000000" w:fill="EAF1DD"/>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7870">
    <w:name w:val="xl47870"/>
    <w:basedOn w:val="af8"/>
    <w:rsid w:val="00C2506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7871">
    <w:name w:val="xl47871"/>
    <w:basedOn w:val="af8"/>
    <w:rsid w:val="00C2506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360" w:lineRule="auto"/>
      <w:jc w:val="center"/>
    </w:pPr>
    <w:rPr>
      <w:rFonts w:ascii="Times New Roman" w:eastAsia="Times New Roman" w:hAnsi="Times New Roman" w:cs="Times New Roman"/>
      <w:b/>
      <w:bCs/>
      <w:sz w:val="24"/>
      <w:szCs w:val="24"/>
      <w:lang w:val="en-US" w:bidi="en-US"/>
    </w:rPr>
  </w:style>
  <w:style w:type="paragraph" w:customStyle="1" w:styleId="xl47872">
    <w:name w:val="xl47872"/>
    <w:basedOn w:val="af8"/>
    <w:rsid w:val="00C25060"/>
    <w:pPr>
      <w:pBdr>
        <w:left w:val="single" w:sz="4" w:space="0" w:color="auto"/>
        <w:bottom w:val="single" w:sz="4" w:space="0" w:color="auto"/>
        <w:right w:val="single" w:sz="4" w:space="0" w:color="auto"/>
      </w:pBdr>
      <w:shd w:val="clear" w:color="000000" w:fill="DBEEF3"/>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7873">
    <w:name w:val="xl47873"/>
    <w:basedOn w:val="af8"/>
    <w:rsid w:val="00C25060"/>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7874">
    <w:name w:val="xl47874"/>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7875">
    <w:name w:val="xl47875"/>
    <w:basedOn w:val="af8"/>
    <w:rsid w:val="00C25060"/>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7876">
    <w:name w:val="xl47876"/>
    <w:basedOn w:val="af8"/>
    <w:rsid w:val="00C2506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360" w:lineRule="auto"/>
    </w:pPr>
    <w:rPr>
      <w:rFonts w:ascii="Times New Roman" w:eastAsia="Times New Roman" w:hAnsi="Times New Roman" w:cs="Times New Roman"/>
      <w:b/>
      <w:bCs/>
      <w:sz w:val="24"/>
      <w:szCs w:val="24"/>
      <w:lang w:val="en-US" w:bidi="en-US"/>
    </w:rPr>
  </w:style>
  <w:style w:type="paragraph" w:customStyle="1" w:styleId="xl47877">
    <w:name w:val="xl47877"/>
    <w:basedOn w:val="af8"/>
    <w:rsid w:val="00C2506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pPr>
    <w:rPr>
      <w:rFonts w:ascii="Times New Roman" w:eastAsia="Times New Roman" w:hAnsi="Times New Roman" w:cs="Times New Roman"/>
      <w:b/>
      <w:bCs/>
      <w:sz w:val="24"/>
      <w:szCs w:val="24"/>
      <w:lang w:val="en-US" w:bidi="en-US"/>
    </w:rPr>
  </w:style>
  <w:style w:type="paragraph" w:customStyle="1" w:styleId="xl47878">
    <w:name w:val="xl47878"/>
    <w:basedOn w:val="af8"/>
    <w:rsid w:val="00C2506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7879">
    <w:name w:val="xl47879"/>
    <w:basedOn w:val="af8"/>
    <w:rsid w:val="00C2506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360" w:lineRule="auto"/>
      <w:jc w:val="center"/>
    </w:pPr>
    <w:rPr>
      <w:rFonts w:ascii="Times New Roman" w:eastAsia="Times New Roman" w:hAnsi="Times New Roman" w:cs="Times New Roman"/>
      <w:b/>
      <w:bCs/>
      <w:sz w:val="24"/>
      <w:szCs w:val="24"/>
      <w:lang w:val="en-US" w:bidi="en-US"/>
    </w:rPr>
  </w:style>
  <w:style w:type="paragraph" w:customStyle="1" w:styleId="xl47880">
    <w:name w:val="xl47880"/>
    <w:basedOn w:val="af8"/>
    <w:rsid w:val="00C25060"/>
    <w:pPr>
      <w:pBdr>
        <w:bottom w:val="single" w:sz="4" w:space="0" w:color="auto"/>
        <w:right w:val="single" w:sz="4" w:space="0" w:color="auto"/>
      </w:pBdr>
      <w:shd w:val="clear" w:color="000000" w:fill="D8D8D8"/>
      <w:spacing w:before="100" w:beforeAutospacing="1" w:after="100" w:afterAutospacing="1" w:line="360" w:lineRule="auto"/>
      <w:jc w:val="center"/>
    </w:pPr>
    <w:rPr>
      <w:rFonts w:ascii="Times New Roman" w:eastAsia="Times New Roman" w:hAnsi="Times New Roman" w:cs="Times New Roman"/>
      <w:b/>
      <w:bCs/>
      <w:sz w:val="24"/>
      <w:szCs w:val="24"/>
      <w:lang w:val="en-US" w:bidi="en-US"/>
    </w:rPr>
  </w:style>
  <w:style w:type="paragraph" w:customStyle="1" w:styleId="xl47881">
    <w:name w:val="xl47881"/>
    <w:basedOn w:val="af8"/>
    <w:rsid w:val="00C2506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pPr>
    <w:rPr>
      <w:rFonts w:ascii="Times New Roman" w:eastAsia="Times New Roman" w:hAnsi="Times New Roman" w:cs="Times New Roman"/>
      <w:b/>
      <w:bCs/>
      <w:sz w:val="24"/>
      <w:szCs w:val="24"/>
      <w:lang w:val="en-US" w:bidi="en-US"/>
    </w:rPr>
  </w:style>
  <w:style w:type="paragraph" w:customStyle="1" w:styleId="xl47882">
    <w:name w:val="xl47882"/>
    <w:basedOn w:val="af8"/>
    <w:rsid w:val="00C2506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2ff3">
    <w:name w:val="Подзаголовок 2"/>
    <w:basedOn w:val="1e"/>
    <w:link w:val="2ff4"/>
    <w:qFormat/>
    <w:rsid w:val="00C25060"/>
    <w:pPr>
      <w:spacing w:before="480" w:line="240" w:lineRule="auto"/>
      <w:ind w:left="1152" w:hanging="432"/>
    </w:pPr>
    <w:rPr>
      <w:rFonts w:ascii="Cambria" w:hAnsi="Cambria"/>
      <w:b w:val="0"/>
      <w:bCs w:val="0"/>
      <w:lang w:eastAsia="ru-RU"/>
    </w:rPr>
  </w:style>
  <w:style w:type="character" w:customStyle="1" w:styleId="2ff4">
    <w:name w:val="Подзаголовок 2 Знак"/>
    <w:link w:val="2ff3"/>
    <w:rsid w:val="00C25060"/>
    <w:rPr>
      <w:rFonts w:ascii="Cambria" w:eastAsia="Times New Roman" w:hAnsi="Cambria" w:cs="Times New Roman"/>
      <w:bCs/>
      <w:smallCaps/>
      <w:spacing w:val="5"/>
      <w:sz w:val="28"/>
      <w:szCs w:val="36"/>
      <w:lang w:bidi="en-US"/>
    </w:rPr>
  </w:style>
  <w:style w:type="paragraph" w:customStyle="1" w:styleId="af5">
    <w:name w:val="Рисунки"/>
    <w:basedOn w:val="2fa"/>
    <w:link w:val="afffffffd"/>
    <w:uiPriority w:val="99"/>
    <w:qFormat/>
    <w:rsid w:val="00C25060"/>
    <w:pPr>
      <w:numPr>
        <w:numId w:val="19"/>
      </w:numPr>
      <w:shd w:val="clear" w:color="auto" w:fill="auto"/>
      <w:spacing w:before="0" w:line="240" w:lineRule="auto"/>
      <w:ind w:right="20"/>
    </w:pPr>
    <w:rPr>
      <w:i/>
    </w:rPr>
  </w:style>
  <w:style w:type="character" w:customStyle="1" w:styleId="afffffffd">
    <w:name w:val="Рисунки Знак"/>
    <w:link w:val="af5"/>
    <w:uiPriority w:val="99"/>
    <w:rsid w:val="00C25060"/>
    <w:rPr>
      <w:rFonts w:ascii="Arial" w:eastAsia="Arial" w:hAnsi="Arial" w:cs="Arial"/>
      <w:i/>
    </w:rPr>
  </w:style>
  <w:style w:type="paragraph" w:customStyle="1" w:styleId="xl47501">
    <w:name w:val="xl47501"/>
    <w:basedOn w:val="af8"/>
    <w:uiPriority w:val="99"/>
    <w:rsid w:val="00C25060"/>
    <w:pPr>
      <w:pBdr>
        <w:top w:val="single" w:sz="8" w:space="0" w:color="auto"/>
        <w:left w:val="single" w:sz="8" w:space="0" w:color="auto"/>
        <w:right w:val="single" w:sz="8" w:space="0" w:color="auto"/>
      </w:pBdr>
      <w:spacing w:before="100" w:beforeAutospacing="1" w:after="100" w:afterAutospacing="1" w:line="360" w:lineRule="auto"/>
      <w:jc w:val="center"/>
      <w:textAlignment w:val="center"/>
    </w:pPr>
    <w:rPr>
      <w:rFonts w:ascii="Times New Roman" w:eastAsia="Times New Roman" w:hAnsi="Times New Roman" w:cs="Times New Roman"/>
      <w:color w:val="000000"/>
      <w:sz w:val="24"/>
      <w:szCs w:val="24"/>
      <w:lang w:val="en-US" w:bidi="en-US"/>
    </w:rPr>
  </w:style>
  <w:style w:type="paragraph" w:customStyle="1" w:styleId="xl47502">
    <w:name w:val="xl47502"/>
    <w:basedOn w:val="af8"/>
    <w:uiPriority w:val="99"/>
    <w:rsid w:val="00C25060"/>
    <w:pPr>
      <w:pBdr>
        <w:left w:val="single" w:sz="8" w:space="0" w:color="auto"/>
        <w:right w:val="single" w:sz="8" w:space="0" w:color="auto"/>
      </w:pBdr>
      <w:spacing w:before="100" w:beforeAutospacing="1" w:after="100" w:afterAutospacing="1" w:line="360" w:lineRule="auto"/>
      <w:jc w:val="center"/>
      <w:textAlignment w:val="center"/>
    </w:pPr>
    <w:rPr>
      <w:rFonts w:ascii="Times New Roman" w:eastAsia="Times New Roman" w:hAnsi="Times New Roman" w:cs="Times New Roman"/>
      <w:color w:val="000000"/>
      <w:sz w:val="24"/>
      <w:szCs w:val="24"/>
      <w:lang w:val="en-US" w:bidi="en-US"/>
    </w:rPr>
  </w:style>
  <w:style w:type="paragraph" w:customStyle="1" w:styleId="xl47503">
    <w:name w:val="xl47503"/>
    <w:basedOn w:val="af8"/>
    <w:uiPriority w:val="99"/>
    <w:rsid w:val="00C25060"/>
    <w:pPr>
      <w:pBdr>
        <w:top w:val="single" w:sz="8" w:space="0" w:color="auto"/>
        <w:left w:val="single" w:sz="8" w:space="0" w:color="auto"/>
        <w:right w:val="single" w:sz="8" w:space="0" w:color="auto"/>
      </w:pBdr>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47504">
    <w:name w:val="xl47504"/>
    <w:basedOn w:val="af8"/>
    <w:uiPriority w:val="99"/>
    <w:rsid w:val="00C25060"/>
    <w:pPr>
      <w:pBdr>
        <w:left w:val="single" w:sz="8" w:space="0" w:color="auto"/>
        <w:right w:val="single" w:sz="8" w:space="0" w:color="auto"/>
      </w:pBdr>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47505">
    <w:name w:val="xl47505"/>
    <w:basedOn w:val="af8"/>
    <w:uiPriority w:val="99"/>
    <w:rsid w:val="00C25060"/>
    <w:pPr>
      <w:pBdr>
        <w:left w:val="single" w:sz="8" w:space="0" w:color="auto"/>
        <w:bottom w:val="single" w:sz="8" w:space="0" w:color="auto"/>
        <w:right w:val="single" w:sz="8" w:space="0" w:color="auto"/>
      </w:pBdr>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29">
    <w:name w:val="xl729"/>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30">
    <w:name w:val="xl730"/>
    <w:basedOn w:val="af8"/>
    <w:uiPriority w:val="99"/>
    <w:rsid w:val="00C25060"/>
    <w:pPr>
      <w:pBdr>
        <w:top w:val="single" w:sz="4" w:space="0" w:color="auto"/>
        <w:left w:val="single" w:sz="8" w:space="0" w:color="auto"/>
        <w:bottom w:val="single" w:sz="4" w:space="0" w:color="auto"/>
        <w:right w:val="single" w:sz="4" w:space="0" w:color="auto"/>
      </w:pBdr>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31">
    <w:name w:val="xl731"/>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center"/>
    </w:pPr>
    <w:rPr>
      <w:rFonts w:ascii="Times New Roman" w:eastAsia="Times New Roman" w:hAnsi="Times New Roman" w:cs="Times New Roman"/>
      <w:sz w:val="24"/>
      <w:szCs w:val="24"/>
      <w:lang w:val="en-US" w:bidi="en-US"/>
    </w:rPr>
  </w:style>
  <w:style w:type="paragraph" w:customStyle="1" w:styleId="xl732">
    <w:name w:val="xl732"/>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top"/>
    </w:pPr>
    <w:rPr>
      <w:rFonts w:ascii="Times New Roman" w:eastAsia="Times New Roman" w:hAnsi="Times New Roman" w:cs="Times New Roman"/>
      <w:sz w:val="24"/>
      <w:szCs w:val="24"/>
      <w:lang w:val="en-US" w:bidi="en-US"/>
    </w:rPr>
  </w:style>
  <w:style w:type="character" w:customStyle="1" w:styleId="85pt0">
    <w:name w:val="Основной текст + 8.5 pt"/>
    <w:rsid w:val="00C25060"/>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character" w:customStyle="1" w:styleId="4ArialUnicodeMS65pt">
    <w:name w:val="Основной текст (4) + Arial Unicode MS;6.5 pt;Не полужирный"/>
    <w:rsid w:val="00C25060"/>
    <w:rPr>
      <w:rFonts w:ascii="Arial Unicode MS" w:eastAsia="Arial Unicode MS" w:hAnsi="Arial Unicode MS" w:cs="Arial Unicode MS"/>
      <w:b/>
      <w:bCs/>
      <w:i w:val="0"/>
      <w:iCs w:val="0"/>
      <w:smallCaps w:val="0"/>
      <w:strike w:val="0"/>
      <w:color w:val="000000"/>
      <w:spacing w:val="0"/>
      <w:w w:val="100"/>
      <w:position w:val="0"/>
      <w:sz w:val="13"/>
      <w:szCs w:val="13"/>
      <w:u w:val="none"/>
      <w:shd w:val="clear" w:color="auto" w:fill="FFFFFF"/>
      <w:lang w:val="ru-RU"/>
    </w:rPr>
  </w:style>
  <w:style w:type="paragraph" w:customStyle="1" w:styleId="af0">
    <w:name w:val="Таблицы"/>
    <w:basedOn w:val="affff6"/>
    <w:link w:val="afffffffe"/>
    <w:uiPriority w:val="99"/>
    <w:qFormat/>
    <w:rsid w:val="00C25060"/>
    <w:pPr>
      <w:numPr>
        <w:numId w:val="20"/>
      </w:numPr>
      <w:jc w:val="right"/>
    </w:pPr>
    <w:rPr>
      <w:szCs w:val="24"/>
      <w:lang w:eastAsia="ru-RU"/>
    </w:rPr>
  </w:style>
  <w:style w:type="character" w:customStyle="1" w:styleId="afffffffe">
    <w:name w:val="Таблицы Знак"/>
    <w:link w:val="af0"/>
    <w:uiPriority w:val="99"/>
    <w:rsid w:val="00C25060"/>
    <w:rPr>
      <w:rFonts w:ascii="Arial" w:eastAsia="Times New Roman" w:hAnsi="Arial" w:cs="Times New Roman"/>
      <w:sz w:val="24"/>
      <w:szCs w:val="24"/>
      <w:lang w:val="en-US" w:bidi="en-US"/>
    </w:rPr>
  </w:style>
  <w:style w:type="paragraph" w:customStyle="1" w:styleId="xl733">
    <w:name w:val="xl733"/>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34">
    <w:name w:val="xl734"/>
    <w:basedOn w:val="af8"/>
    <w:uiPriority w:val="99"/>
    <w:rsid w:val="00C25060"/>
    <w:pPr>
      <w:pBdr>
        <w:top w:val="single" w:sz="4" w:space="0" w:color="auto"/>
        <w:left w:val="single" w:sz="4" w:space="0" w:color="auto"/>
        <w:bottom w:val="single" w:sz="8"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35">
    <w:name w:val="xl735"/>
    <w:basedOn w:val="af8"/>
    <w:uiPriority w:val="99"/>
    <w:rsid w:val="00C25060"/>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736">
    <w:name w:val="xl736"/>
    <w:basedOn w:val="af8"/>
    <w:uiPriority w:val="99"/>
    <w:rsid w:val="00C25060"/>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737">
    <w:name w:val="xl737"/>
    <w:basedOn w:val="af8"/>
    <w:uiPriority w:val="99"/>
    <w:rsid w:val="00C2506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738">
    <w:name w:val="xl738"/>
    <w:basedOn w:val="af8"/>
    <w:uiPriority w:val="99"/>
    <w:rsid w:val="00C25060"/>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739">
    <w:name w:val="xl739"/>
    <w:basedOn w:val="af8"/>
    <w:uiPriority w:val="99"/>
    <w:rsid w:val="00C25060"/>
    <w:pPr>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40">
    <w:name w:val="xl740"/>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41">
    <w:name w:val="xl741"/>
    <w:basedOn w:val="af8"/>
    <w:uiPriority w:val="99"/>
    <w:rsid w:val="00C25060"/>
    <w:pPr>
      <w:pBdr>
        <w:top w:val="single" w:sz="8" w:space="0" w:color="auto"/>
        <w:left w:val="single" w:sz="8" w:space="0" w:color="auto"/>
      </w:pBdr>
      <w:shd w:val="clear" w:color="000000" w:fill="B2A1C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42">
    <w:name w:val="xl742"/>
    <w:basedOn w:val="af8"/>
    <w:uiPriority w:val="99"/>
    <w:rsid w:val="00C25060"/>
    <w:pPr>
      <w:pBdr>
        <w:top w:val="single" w:sz="8" w:space="0" w:color="auto"/>
      </w:pBdr>
      <w:shd w:val="clear" w:color="000000" w:fill="B2A1C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43">
    <w:name w:val="xl743"/>
    <w:basedOn w:val="af8"/>
    <w:uiPriority w:val="99"/>
    <w:rsid w:val="00C25060"/>
    <w:pPr>
      <w:pBdr>
        <w:top w:val="single" w:sz="8" w:space="0" w:color="auto"/>
        <w:right w:val="single" w:sz="8" w:space="0" w:color="auto"/>
      </w:pBdr>
      <w:shd w:val="clear" w:color="000000" w:fill="B2A1C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44">
    <w:name w:val="xl744"/>
    <w:basedOn w:val="af8"/>
    <w:uiPriority w:val="99"/>
    <w:rsid w:val="00C25060"/>
    <w:pPr>
      <w:pBdr>
        <w:top w:val="single" w:sz="4" w:space="0" w:color="auto"/>
        <w:left w:val="single" w:sz="8" w:space="0" w:color="auto"/>
        <w:bottom w:val="single" w:sz="4" w:space="0" w:color="auto"/>
        <w:right w:val="single" w:sz="4" w:space="0" w:color="auto"/>
      </w:pBdr>
      <w:shd w:val="clear" w:color="000000" w:fill="B2A1C7"/>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45">
    <w:name w:val="xl745"/>
    <w:basedOn w:val="af8"/>
    <w:uiPriority w:val="99"/>
    <w:rsid w:val="00C25060"/>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46">
    <w:name w:val="xl746"/>
    <w:basedOn w:val="af8"/>
    <w:uiPriority w:val="99"/>
    <w:rsid w:val="00C25060"/>
    <w:pPr>
      <w:pBdr>
        <w:top w:val="single" w:sz="4" w:space="0" w:color="auto"/>
        <w:left w:val="single" w:sz="4" w:space="0" w:color="auto"/>
        <w:bottom w:val="single" w:sz="4" w:space="0" w:color="auto"/>
        <w:right w:val="single" w:sz="8" w:space="0" w:color="auto"/>
      </w:pBdr>
      <w:shd w:val="clear" w:color="000000" w:fill="B2A1C7"/>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47">
    <w:name w:val="xl747"/>
    <w:basedOn w:val="af8"/>
    <w:uiPriority w:val="99"/>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48">
    <w:name w:val="xl748"/>
    <w:basedOn w:val="af8"/>
    <w:uiPriority w:val="99"/>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49">
    <w:name w:val="xl749"/>
    <w:basedOn w:val="af8"/>
    <w:uiPriority w:val="99"/>
    <w:rsid w:val="00C25060"/>
    <w:pPr>
      <w:pBdr>
        <w:top w:val="single" w:sz="4" w:space="0" w:color="auto"/>
        <w:left w:val="single" w:sz="4" w:space="0" w:color="auto"/>
        <w:bottom w:val="single" w:sz="8"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50">
    <w:name w:val="xl750"/>
    <w:basedOn w:val="af8"/>
    <w:uiPriority w:val="99"/>
    <w:rsid w:val="00C25060"/>
    <w:pPr>
      <w:pBdr>
        <w:top w:val="single" w:sz="4" w:space="0" w:color="auto"/>
        <w:left w:val="single" w:sz="4" w:space="0" w:color="auto"/>
        <w:bottom w:val="single" w:sz="8" w:space="0" w:color="auto"/>
        <w:right w:val="single" w:sz="8"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51">
    <w:name w:val="xl751"/>
    <w:basedOn w:val="af8"/>
    <w:uiPriority w:val="99"/>
    <w:rsid w:val="00C25060"/>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752">
    <w:name w:val="xl752"/>
    <w:basedOn w:val="af8"/>
    <w:uiPriority w:val="99"/>
    <w:rsid w:val="00C2506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753">
    <w:name w:val="xl753"/>
    <w:basedOn w:val="af8"/>
    <w:uiPriority w:val="99"/>
    <w:rsid w:val="00C25060"/>
    <w:pPr>
      <w:pBdr>
        <w:top w:val="single" w:sz="4"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54">
    <w:name w:val="xl754"/>
    <w:basedOn w:val="af8"/>
    <w:uiPriority w:val="99"/>
    <w:rsid w:val="00C25060"/>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55">
    <w:name w:val="xl755"/>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56">
    <w:name w:val="xl756"/>
    <w:basedOn w:val="af8"/>
    <w:uiPriority w:val="99"/>
    <w:rsid w:val="00C25060"/>
    <w:pPr>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57">
    <w:name w:val="xl757"/>
    <w:basedOn w:val="af8"/>
    <w:uiPriority w:val="99"/>
    <w:rsid w:val="00C25060"/>
    <w:pPr>
      <w:pBdr>
        <w:top w:val="single" w:sz="8" w:space="0" w:color="auto"/>
      </w:pBdr>
      <w:shd w:val="clear" w:color="000000" w:fill="B8CCE4"/>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58">
    <w:name w:val="xl758"/>
    <w:basedOn w:val="af8"/>
    <w:uiPriority w:val="99"/>
    <w:rsid w:val="00C2506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59">
    <w:name w:val="xl759"/>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60">
    <w:name w:val="xl760"/>
    <w:basedOn w:val="af8"/>
    <w:uiPriority w:val="99"/>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61">
    <w:name w:val="xl761"/>
    <w:basedOn w:val="af8"/>
    <w:uiPriority w:val="99"/>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62">
    <w:name w:val="xl762"/>
    <w:basedOn w:val="af8"/>
    <w:uiPriority w:val="99"/>
    <w:rsid w:val="00C25060"/>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763">
    <w:name w:val="xl763"/>
    <w:basedOn w:val="af8"/>
    <w:uiPriority w:val="99"/>
    <w:rsid w:val="00C25060"/>
    <w:pPr>
      <w:pBdr>
        <w:top w:val="single" w:sz="4" w:space="0" w:color="auto"/>
        <w:left w:val="single" w:sz="4" w:space="0" w:color="auto"/>
        <w:bottom w:val="single" w:sz="8" w:space="0" w:color="auto"/>
        <w:right w:val="single" w:sz="8"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64">
    <w:name w:val="xl764"/>
    <w:basedOn w:val="af8"/>
    <w:uiPriority w:val="99"/>
    <w:rsid w:val="00C25060"/>
    <w:pPr>
      <w:pBdr>
        <w:top w:val="single" w:sz="8" w:space="0" w:color="auto"/>
        <w:right w:val="single" w:sz="8" w:space="0" w:color="auto"/>
      </w:pBdr>
      <w:shd w:val="clear" w:color="000000" w:fill="B8CCE4"/>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65">
    <w:name w:val="xl765"/>
    <w:basedOn w:val="af8"/>
    <w:uiPriority w:val="99"/>
    <w:rsid w:val="00C25060"/>
    <w:pPr>
      <w:pBdr>
        <w:top w:val="single" w:sz="4" w:space="0" w:color="auto"/>
        <w:left w:val="single" w:sz="4" w:space="0" w:color="auto"/>
        <w:bottom w:val="single" w:sz="4" w:space="0" w:color="auto"/>
        <w:right w:val="single" w:sz="8" w:space="0" w:color="auto"/>
      </w:pBdr>
      <w:shd w:val="clear" w:color="000000" w:fill="B8CCE4"/>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66">
    <w:name w:val="xl766"/>
    <w:basedOn w:val="af8"/>
    <w:uiPriority w:val="99"/>
    <w:rsid w:val="00C25060"/>
    <w:pPr>
      <w:pBdr>
        <w:right w:val="single" w:sz="8" w:space="0" w:color="auto"/>
      </w:pBdr>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67">
    <w:name w:val="xl767"/>
    <w:basedOn w:val="af8"/>
    <w:uiPriority w:val="99"/>
    <w:rsid w:val="00C25060"/>
    <w:pPr>
      <w:pBdr>
        <w:top w:val="single" w:sz="4" w:space="0" w:color="auto"/>
        <w:bottom w:val="single" w:sz="4" w:space="0" w:color="auto"/>
        <w:right w:val="single" w:sz="4" w:space="0" w:color="auto"/>
      </w:pBdr>
      <w:shd w:val="clear" w:color="000000" w:fill="B8CCE4"/>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68">
    <w:name w:val="xl768"/>
    <w:basedOn w:val="af8"/>
    <w:uiPriority w:val="99"/>
    <w:rsid w:val="00C25060"/>
    <w:pPr>
      <w:pBdr>
        <w:left w:val="single" w:sz="8" w:space="0" w:color="auto"/>
        <w:bottom w:val="single" w:sz="4" w:space="0" w:color="auto"/>
        <w:right w:val="single" w:sz="4" w:space="0" w:color="auto"/>
      </w:pBdr>
      <w:shd w:val="clear" w:color="000000" w:fill="B8CCE4"/>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69">
    <w:name w:val="xl769"/>
    <w:basedOn w:val="af8"/>
    <w:uiPriority w:val="99"/>
    <w:rsid w:val="00C25060"/>
    <w:pPr>
      <w:pBdr>
        <w:top w:val="single" w:sz="4" w:space="0" w:color="auto"/>
        <w:bottom w:val="single" w:sz="4" w:space="0" w:color="auto"/>
        <w:right w:val="single" w:sz="4" w:space="0" w:color="auto"/>
      </w:pBdr>
      <w:shd w:val="clear" w:color="000000" w:fill="B2A1C7"/>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70">
    <w:name w:val="xl770"/>
    <w:basedOn w:val="af8"/>
    <w:uiPriority w:val="99"/>
    <w:rsid w:val="00C25060"/>
    <w:pPr>
      <w:pBdr>
        <w:top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71">
    <w:name w:val="xl771"/>
    <w:basedOn w:val="af8"/>
    <w:uiPriority w:val="99"/>
    <w:rsid w:val="00C25060"/>
    <w:pPr>
      <w:pBdr>
        <w:top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72">
    <w:name w:val="xl772"/>
    <w:basedOn w:val="af8"/>
    <w:uiPriority w:val="99"/>
    <w:rsid w:val="00C25060"/>
    <w:pPr>
      <w:pBdr>
        <w:top w:val="single" w:sz="8" w:space="0" w:color="auto"/>
        <w:left w:val="single" w:sz="8" w:space="0" w:color="auto"/>
        <w:bottom w:val="single" w:sz="4" w:space="0" w:color="auto"/>
        <w:right w:val="single" w:sz="4" w:space="0" w:color="auto"/>
      </w:pBdr>
      <w:shd w:val="clear" w:color="000000" w:fill="B2A1C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73">
    <w:name w:val="xl773"/>
    <w:basedOn w:val="af8"/>
    <w:uiPriority w:val="99"/>
    <w:rsid w:val="00C25060"/>
    <w:pPr>
      <w:pBdr>
        <w:top w:val="single" w:sz="8" w:space="0" w:color="auto"/>
        <w:left w:val="single" w:sz="4" w:space="0" w:color="auto"/>
        <w:bottom w:val="single" w:sz="4" w:space="0" w:color="auto"/>
        <w:right w:val="single" w:sz="4" w:space="0" w:color="auto"/>
      </w:pBdr>
      <w:shd w:val="clear" w:color="000000" w:fill="B2A1C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74">
    <w:name w:val="xl774"/>
    <w:basedOn w:val="af8"/>
    <w:uiPriority w:val="99"/>
    <w:rsid w:val="00C25060"/>
    <w:pPr>
      <w:pBdr>
        <w:top w:val="single" w:sz="4" w:space="0" w:color="auto"/>
        <w:bottom w:val="single" w:sz="8"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75">
    <w:name w:val="xl775"/>
    <w:basedOn w:val="af8"/>
    <w:uiPriority w:val="99"/>
    <w:rsid w:val="00C25060"/>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76">
    <w:name w:val="xl776"/>
    <w:basedOn w:val="af8"/>
    <w:uiPriority w:val="99"/>
    <w:rsid w:val="00C25060"/>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77">
    <w:name w:val="xl777"/>
    <w:basedOn w:val="af8"/>
    <w:uiPriority w:val="99"/>
    <w:rsid w:val="00C25060"/>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78">
    <w:name w:val="xl778"/>
    <w:basedOn w:val="af8"/>
    <w:uiPriority w:val="99"/>
    <w:rsid w:val="00C25060"/>
    <w:pPr>
      <w:pBdr>
        <w:top w:val="single" w:sz="8" w:space="0" w:color="auto"/>
        <w:left w:val="single" w:sz="4" w:space="0" w:color="auto"/>
        <w:bottom w:val="single" w:sz="4" w:space="0" w:color="auto"/>
        <w:right w:val="single" w:sz="8" w:space="0" w:color="auto"/>
      </w:pBdr>
      <w:shd w:val="clear" w:color="000000" w:fill="C5BE97"/>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79">
    <w:name w:val="xl779"/>
    <w:basedOn w:val="af8"/>
    <w:uiPriority w:val="99"/>
    <w:rsid w:val="00C25060"/>
    <w:pPr>
      <w:pBdr>
        <w:top w:val="single" w:sz="4" w:space="0" w:color="auto"/>
        <w:left w:val="single" w:sz="4" w:space="0" w:color="auto"/>
        <w:bottom w:val="single" w:sz="4" w:space="0" w:color="auto"/>
        <w:right w:val="single" w:sz="8" w:space="0" w:color="auto"/>
      </w:pBdr>
      <w:shd w:val="clear" w:color="000000" w:fill="C5BE97"/>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80">
    <w:name w:val="xl780"/>
    <w:basedOn w:val="af8"/>
    <w:uiPriority w:val="99"/>
    <w:rsid w:val="00C25060"/>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781">
    <w:name w:val="xl781"/>
    <w:basedOn w:val="af8"/>
    <w:uiPriority w:val="99"/>
    <w:rsid w:val="00C25060"/>
    <w:pPr>
      <w:pBdr>
        <w:top w:val="single" w:sz="8" w:space="0" w:color="auto"/>
        <w:left w:val="single" w:sz="8" w:space="0" w:color="auto"/>
      </w:pBdr>
      <w:shd w:val="clear" w:color="000000" w:fill="B8CCE4"/>
      <w:spacing w:before="100" w:beforeAutospacing="1" w:after="100" w:afterAutospacing="1" w:line="360" w:lineRule="auto"/>
    </w:pPr>
    <w:rPr>
      <w:rFonts w:ascii="Times New Roman" w:eastAsia="Times New Roman" w:hAnsi="Times New Roman" w:cs="Times New Roman"/>
      <w:sz w:val="28"/>
      <w:szCs w:val="28"/>
      <w:lang w:val="en-US" w:bidi="en-US"/>
    </w:rPr>
  </w:style>
  <w:style w:type="paragraph" w:customStyle="1" w:styleId="xl782">
    <w:name w:val="xl782"/>
    <w:basedOn w:val="af8"/>
    <w:uiPriority w:val="99"/>
    <w:rsid w:val="00C25060"/>
    <w:pPr>
      <w:pBdr>
        <w:top w:val="single" w:sz="8" w:space="0" w:color="auto"/>
        <w:left w:val="single" w:sz="8" w:space="0" w:color="auto"/>
      </w:pBdr>
      <w:shd w:val="clear" w:color="000000" w:fill="B2A1C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83">
    <w:name w:val="xl783"/>
    <w:basedOn w:val="af8"/>
    <w:uiPriority w:val="99"/>
    <w:rsid w:val="00C25060"/>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84">
    <w:name w:val="xl784"/>
    <w:basedOn w:val="af8"/>
    <w:uiPriority w:val="99"/>
    <w:rsid w:val="00C25060"/>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85">
    <w:name w:val="xl785"/>
    <w:basedOn w:val="af8"/>
    <w:uiPriority w:val="99"/>
    <w:rsid w:val="00C25060"/>
    <w:pPr>
      <w:pBdr>
        <w:top w:val="single" w:sz="8" w:space="0" w:color="auto"/>
        <w:left w:val="single" w:sz="4" w:space="0" w:color="auto"/>
        <w:bottom w:val="single" w:sz="4" w:space="0" w:color="auto"/>
        <w:right w:val="single" w:sz="8" w:space="0" w:color="auto"/>
      </w:pBdr>
      <w:shd w:val="clear" w:color="000000" w:fill="EFFA62"/>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86">
    <w:name w:val="xl786"/>
    <w:basedOn w:val="af8"/>
    <w:uiPriority w:val="99"/>
    <w:rsid w:val="00C25060"/>
    <w:pPr>
      <w:pBdr>
        <w:top w:val="single" w:sz="4" w:space="0" w:color="auto"/>
        <w:left w:val="single" w:sz="8" w:space="0" w:color="auto"/>
        <w:bottom w:val="single" w:sz="4" w:space="0" w:color="auto"/>
        <w:right w:val="single" w:sz="4" w:space="0" w:color="auto"/>
      </w:pBdr>
      <w:shd w:val="clear" w:color="000000" w:fill="EFFA62"/>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87">
    <w:name w:val="xl787"/>
    <w:basedOn w:val="af8"/>
    <w:uiPriority w:val="99"/>
    <w:rsid w:val="00C25060"/>
    <w:pPr>
      <w:pBdr>
        <w:top w:val="single" w:sz="4"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88">
    <w:name w:val="xl788"/>
    <w:basedOn w:val="af8"/>
    <w:uiPriority w:val="99"/>
    <w:rsid w:val="00C25060"/>
    <w:pPr>
      <w:pBdr>
        <w:top w:val="single" w:sz="4" w:space="0" w:color="auto"/>
        <w:left w:val="single" w:sz="4" w:space="0" w:color="auto"/>
        <w:bottom w:val="single" w:sz="4" w:space="0" w:color="auto"/>
        <w:right w:val="single" w:sz="8" w:space="0" w:color="auto"/>
      </w:pBdr>
      <w:shd w:val="clear" w:color="000000" w:fill="EFFA62"/>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89">
    <w:name w:val="xl789"/>
    <w:basedOn w:val="af8"/>
    <w:uiPriority w:val="99"/>
    <w:rsid w:val="00C25060"/>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90">
    <w:name w:val="xl790"/>
    <w:basedOn w:val="af8"/>
    <w:uiPriority w:val="99"/>
    <w:rsid w:val="00C25060"/>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91">
    <w:name w:val="xl791"/>
    <w:basedOn w:val="af8"/>
    <w:uiPriority w:val="99"/>
    <w:rsid w:val="00C25060"/>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92">
    <w:name w:val="xl792"/>
    <w:basedOn w:val="af8"/>
    <w:uiPriority w:val="99"/>
    <w:rsid w:val="00C25060"/>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93">
    <w:name w:val="xl793"/>
    <w:basedOn w:val="af8"/>
    <w:uiPriority w:val="99"/>
    <w:rsid w:val="00C25060"/>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94">
    <w:name w:val="xl794"/>
    <w:basedOn w:val="af8"/>
    <w:uiPriority w:val="99"/>
    <w:rsid w:val="00C25060"/>
    <w:pPr>
      <w:pBdr>
        <w:top w:val="single" w:sz="4"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95">
    <w:name w:val="xl795"/>
    <w:basedOn w:val="af8"/>
    <w:uiPriority w:val="99"/>
    <w:rsid w:val="00C25060"/>
    <w:pPr>
      <w:pBdr>
        <w:top w:val="single" w:sz="4" w:space="0" w:color="auto"/>
        <w:left w:val="single" w:sz="8" w:space="0" w:color="auto"/>
        <w:bottom w:val="single" w:sz="8"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96">
    <w:name w:val="xl796"/>
    <w:basedOn w:val="af8"/>
    <w:uiPriority w:val="99"/>
    <w:rsid w:val="00C25060"/>
    <w:pPr>
      <w:pBdr>
        <w:top w:val="single" w:sz="4" w:space="0" w:color="auto"/>
        <w:left w:val="single" w:sz="4" w:space="0" w:color="auto"/>
        <w:bottom w:val="single" w:sz="8"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97">
    <w:name w:val="xl797"/>
    <w:basedOn w:val="af8"/>
    <w:uiPriority w:val="99"/>
    <w:rsid w:val="00C25060"/>
    <w:pPr>
      <w:pBdr>
        <w:top w:val="single" w:sz="8" w:space="0" w:color="auto"/>
        <w:left w:val="single" w:sz="4"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98">
    <w:name w:val="xl798"/>
    <w:basedOn w:val="af8"/>
    <w:uiPriority w:val="99"/>
    <w:rsid w:val="00C25060"/>
    <w:pPr>
      <w:pBdr>
        <w:left w:val="single" w:sz="4"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99">
    <w:name w:val="xl799"/>
    <w:basedOn w:val="af8"/>
    <w:uiPriority w:val="99"/>
    <w:rsid w:val="00C25060"/>
    <w:pPr>
      <w:pBdr>
        <w:left w:val="single" w:sz="4" w:space="0" w:color="auto"/>
        <w:bottom w:val="single" w:sz="8"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1860">
    <w:name w:val="xl1860"/>
    <w:basedOn w:val="af8"/>
    <w:uiPriority w:val="99"/>
    <w:rsid w:val="00C25060"/>
    <w:pPr>
      <w:spacing w:before="100" w:beforeAutospacing="1" w:after="100" w:afterAutospacing="1" w:line="360" w:lineRule="auto"/>
      <w:textAlignment w:val="center"/>
    </w:pPr>
    <w:rPr>
      <w:rFonts w:ascii="Tahoma" w:eastAsia="Times New Roman" w:hAnsi="Tahoma" w:cs="Tahoma"/>
      <w:color w:val="000000"/>
      <w:sz w:val="18"/>
      <w:szCs w:val="18"/>
      <w:lang w:val="en-US" w:bidi="en-US"/>
    </w:rPr>
  </w:style>
  <w:style w:type="paragraph" w:customStyle="1" w:styleId="xl1861">
    <w:name w:val="xl1861"/>
    <w:basedOn w:val="af8"/>
    <w:uiPriority w:val="99"/>
    <w:rsid w:val="00C25060"/>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ahoma" w:eastAsia="Times New Roman" w:hAnsi="Tahoma" w:cs="Tahoma"/>
      <w:b/>
      <w:bCs/>
      <w:color w:val="0000FF"/>
      <w:sz w:val="18"/>
      <w:szCs w:val="18"/>
      <w:u w:val="single"/>
      <w:lang w:val="en-US" w:bidi="en-US"/>
    </w:rPr>
  </w:style>
  <w:style w:type="paragraph" w:customStyle="1" w:styleId="xl1862">
    <w:name w:val="xl1862"/>
    <w:basedOn w:val="af8"/>
    <w:uiPriority w:val="99"/>
    <w:rsid w:val="00C25060"/>
    <w:pPr>
      <w:pBdr>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ahoma" w:eastAsia="Times New Roman" w:hAnsi="Tahoma" w:cs="Tahoma"/>
      <w:b/>
      <w:bCs/>
      <w:color w:val="0000FF"/>
      <w:sz w:val="18"/>
      <w:szCs w:val="18"/>
      <w:u w:val="single"/>
      <w:lang w:val="en-US" w:bidi="en-US"/>
    </w:rPr>
  </w:style>
  <w:style w:type="paragraph" w:customStyle="1" w:styleId="xl1863">
    <w:name w:val="xl1863"/>
    <w:basedOn w:val="af8"/>
    <w:uiPriority w:val="99"/>
    <w:rsid w:val="00C25060"/>
    <w:pPr>
      <w:pBdr>
        <w:top w:val="single" w:sz="4" w:space="0" w:color="auto"/>
        <w:bottom w:val="single" w:sz="4" w:space="0" w:color="auto"/>
      </w:pBdr>
      <w:spacing w:before="100" w:beforeAutospacing="1" w:after="100" w:afterAutospacing="1" w:line="360" w:lineRule="auto"/>
      <w:textAlignment w:val="center"/>
    </w:pPr>
    <w:rPr>
      <w:rFonts w:ascii="Tahoma" w:eastAsia="Times New Roman" w:hAnsi="Tahoma" w:cs="Tahoma"/>
      <w:color w:val="000000"/>
      <w:sz w:val="18"/>
      <w:szCs w:val="18"/>
      <w:lang w:val="en-US" w:bidi="en-US"/>
    </w:rPr>
  </w:style>
  <w:style w:type="paragraph" w:customStyle="1" w:styleId="xl1864">
    <w:name w:val="xl1864"/>
    <w:basedOn w:val="af8"/>
    <w:uiPriority w:val="99"/>
    <w:rsid w:val="00C25060"/>
    <w:pPr>
      <w:pBdr>
        <w:top w:val="single" w:sz="4" w:space="0" w:color="auto"/>
        <w:left w:val="single" w:sz="4" w:space="0" w:color="auto"/>
        <w:bottom w:val="single" w:sz="4" w:space="0" w:color="auto"/>
      </w:pBdr>
      <w:spacing w:before="100" w:beforeAutospacing="1" w:after="100" w:afterAutospacing="1" w:line="360" w:lineRule="auto"/>
      <w:textAlignment w:val="center"/>
    </w:pPr>
    <w:rPr>
      <w:rFonts w:ascii="Tahoma" w:eastAsia="Times New Roman" w:hAnsi="Tahoma" w:cs="Tahoma"/>
      <w:color w:val="FFFFFF"/>
      <w:sz w:val="18"/>
      <w:szCs w:val="18"/>
      <w:lang w:val="en-US" w:bidi="en-US"/>
    </w:rPr>
  </w:style>
  <w:style w:type="paragraph" w:customStyle="1" w:styleId="xl1865">
    <w:name w:val="xl1865"/>
    <w:basedOn w:val="af8"/>
    <w:uiPriority w:val="99"/>
    <w:rsid w:val="00C25060"/>
    <w:pPr>
      <w:pBdr>
        <w:top w:val="single" w:sz="4" w:space="0" w:color="auto"/>
        <w:bottom w:val="single" w:sz="4" w:space="0" w:color="auto"/>
      </w:pBdr>
      <w:spacing w:before="100" w:beforeAutospacing="1" w:after="100" w:afterAutospacing="1" w:line="360" w:lineRule="auto"/>
      <w:textAlignment w:val="center"/>
    </w:pPr>
    <w:rPr>
      <w:rFonts w:ascii="Tahoma" w:eastAsia="Times New Roman" w:hAnsi="Tahoma" w:cs="Tahoma"/>
      <w:sz w:val="18"/>
      <w:szCs w:val="18"/>
      <w:lang w:val="en-US" w:bidi="en-US"/>
    </w:rPr>
  </w:style>
  <w:style w:type="paragraph" w:customStyle="1" w:styleId="xl1866">
    <w:name w:val="xl1866"/>
    <w:basedOn w:val="af8"/>
    <w:uiPriority w:val="99"/>
    <w:rsid w:val="00C25060"/>
    <w:pPr>
      <w:pBdr>
        <w:top w:val="single" w:sz="4" w:space="0" w:color="auto"/>
        <w:bottom w:val="single" w:sz="4" w:space="0" w:color="auto"/>
      </w:pBdr>
      <w:spacing w:before="100" w:beforeAutospacing="1" w:after="100" w:afterAutospacing="1" w:line="360" w:lineRule="auto"/>
      <w:jc w:val="right"/>
      <w:textAlignment w:val="center"/>
    </w:pPr>
    <w:rPr>
      <w:rFonts w:ascii="Tahoma" w:eastAsia="Times New Roman" w:hAnsi="Tahoma" w:cs="Tahoma"/>
      <w:color w:val="000000"/>
      <w:sz w:val="18"/>
      <w:szCs w:val="18"/>
      <w:lang w:val="en-US" w:bidi="en-US"/>
    </w:rPr>
  </w:style>
  <w:style w:type="paragraph" w:customStyle="1" w:styleId="xl1867">
    <w:name w:val="xl1867"/>
    <w:basedOn w:val="af8"/>
    <w:uiPriority w:val="99"/>
    <w:rsid w:val="00C25060"/>
    <w:pPr>
      <w:pBdr>
        <w:top w:val="single" w:sz="4" w:space="0" w:color="auto"/>
        <w:left w:val="single" w:sz="4" w:space="0" w:color="auto"/>
        <w:bottom w:val="single" w:sz="4" w:space="0" w:color="auto"/>
      </w:pBdr>
      <w:shd w:val="thinReverseDiagStripe" w:color="C0C0C0" w:fill="auto"/>
      <w:spacing w:before="100" w:beforeAutospacing="1" w:after="100" w:afterAutospacing="1" w:line="360" w:lineRule="auto"/>
      <w:textAlignment w:val="center"/>
    </w:pPr>
    <w:rPr>
      <w:rFonts w:ascii="Tahoma" w:eastAsia="Times New Roman" w:hAnsi="Tahoma" w:cs="Tahoma"/>
      <w:color w:val="000000"/>
      <w:sz w:val="18"/>
      <w:szCs w:val="18"/>
      <w:lang w:val="en-US" w:bidi="en-US"/>
    </w:rPr>
  </w:style>
  <w:style w:type="paragraph" w:customStyle="1" w:styleId="xl1868">
    <w:name w:val="xl1868"/>
    <w:basedOn w:val="af8"/>
    <w:uiPriority w:val="99"/>
    <w:rsid w:val="00C25060"/>
    <w:pPr>
      <w:pBdr>
        <w:top w:val="single" w:sz="4" w:space="0" w:color="auto"/>
        <w:bottom w:val="single" w:sz="4" w:space="0" w:color="auto"/>
      </w:pBdr>
      <w:shd w:val="thinReverseDiagStripe" w:color="C0C0C0" w:fill="auto"/>
      <w:spacing w:before="100" w:beforeAutospacing="1" w:after="100" w:afterAutospacing="1" w:line="360" w:lineRule="auto"/>
      <w:jc w:val="right"/>
      <w:textAlignment w:val="center"/>
    </w:pPr>
    <w:rPr>
      <w:rFonts w:ascii="Tahoma" w:eastAsia="Times New Roman" w:hAnsi="Tahoma" w:cs="Tahoma"/>
      <w:color w:val="000000"/>
      <w:sz w:val="18"/>
      <w:szCs w:val="18"/>
      <w:lang w:val="en-US" w:bidi="en-US"/>
    </w:rPr>
  </w:style>
  <w:style w:type="paragraph" w:customStyle="1" w:styleId="xl1869">
    <w:name w:val="xl1869"/>
    <w:basedOn w:val="af8"/>
    <w:uiPriority w:val="99"/>
    <w:rsid w:val="00C25060"/>
    <w:pPr>
      <w:pBdr>
        <w:top w:val="single" w:sz="4" w:space="0" w:color="auto"/>
        <w:left w:val="single" w:sz="4" w:space="7"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imes New Roman" w:eastAsia="Times New Roman" w:hAnsi="Times New Roman" w:cs="Times New Roman"/>
      <w:color w:val="0000FF"/>
      <w:sz w:val="24"/>
      <w:szCs w:val="24"/>
      <w:u w:val="single"/>
      <w:lang w:val="en-US" w:bidi="en-US"/>
    </w:rPr>
  </w:style>
  <w:style w:type="paragraph" w:customStyle="1" w:styleId="xl1870">
    <w:name w:val="xl1870"/>
    <w:basedOn w:val="af8"/>
    <w:uiPriority w:val="99"/>
    <w:rsid w:val="00C25060"/>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imes New Roman" w:eastAsia="Times New Roman" w:hAnsi="Times New Roman" w:cs="Times New Roman"/>
      <w:color w:val="0000FF"/>
      <w:sz w:val="24"/>
      <w:szCs w:val="24"/>
      <w:u w:val="single"/>
      <w:lang w:val="en-US" w:bidi="en-US"/>
    </w:rPr>
  </w:style>
  <w:style w:type="paragraph" w:customStyle="1" w:styleId="xl1871">
    <w:name w:val="xl1871"/>
    <w:basedOn w:val="af8"/>
    <w:uiPriority w:val="99"/>
    <w:rsid w:val="00C25060"/>
    <w:pPr>
      <w:pBdr>
        <w:top w:val="single" w:sz="4" w:space="0" w:color="auto"/>
        <w:left w:val="single" w:sz="4" w:space="0" w:color="auto"/>
        <w:bottom w:val="single" w:sz="4" w:space="0" w:color="auto"/>
      </w:pBdr>
      <w:spacing w:before="100" w:beforeAutospacing="1" w:after="100" w:afterAutospacing="1" w:line="360" w:lineRule="auto"/>
      <w:textAlignment w:val="center"/>
    </w:pPr>
    <w:rPr>
      <w:rFonts w:ascii="Tahoma" w:eastAsia="Times New Roman" w:hAnsi="Tahoma" w:cs="Tahoma"/>
      <w:color w:val="FFFFFF"/>
      <w:sz w:val="18"/>
      <w:szCs w:val="18"/>
      <w:lang w:val="en-US" w:bidi="en-US"/>
    </w:rPr>
  </w:style>
  <w:style w:type="paragraph" w:customStyle="1" w:styleId="xl1872">
    <w:name w:val="xl1872"/>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73">
    <w:name w:val="xl1873"/>
    <w:basedOn w:val="af8"/>
    <w:uiPriority w:val="99"/>
    <w:rsid w:val="00C2506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eastAsia="Times New Roman" w:hAnsi="Tahoma" w:cs="Tahoma"/>
      <w:sz w:val="18"/>
      <w:szCs w:val="18"/>
      <w:lang w:val="en-US" w:bidi="en-US"/>
    </w:rPr>
  </w:style>
  <w:style w:type="paragraph" w:customStyle="1" w:styleId="xl1874">
    <w:name w:val="xl1874"/>
    <w:basedOn w:val="af8"/>
    <w:uiPriority w:val="99"/>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75">
    <w:name w:val="xl1875"/>
    <w:basedOn w:val="af8"/>
    <w:uiPriority w:val="99"/>
    <w:rsid w:val="00C25060"/>
    <w:pPr>
      <w:pBdr>
        <w:top w:val="single" w:sz="4" w:space="0" w:color="auto"/>
        <w:bottom w:val="single" w:sz="4" w:space="0" w:color="auto"/>
        <w:right w:val="single" w:sz="4" w:space="0" w:color="333333"/>
      </w:pBdr>
      <w:spacing w:before="100" w:beforeAutospacing="1" w:after="100" w:afterAutospacing="1" w:line="360" w:lineRule="auto"/>
      <w:jc w:val="right"/>
      <w:textAlignment w:val="center"/>
    </w:pPr>
    <w:rPr>
      <w:rFonts w:ascii="Tahoma" w:eastAsia="Times New Roman" w:hAnsi="Tahoma" w:cs="Tahoma"/>
      <w:color w:val="000000"/>
      <w:sz w:val="18"/>
      <w:szCs w:val="18"/>
      <w:lang w:val="en-US" w:bidi="en-US"/>
    </w:rPr>
  </w:style>
  <w:style w:type="paragraph" w:customStyle="1" w:styleId="xl1876">
    <w:name w:val="xl1876"/>
    <w:basedOn w:val="af8"/>
    <w:uiPriority w:val="99"/>
    <w:rsid w:val="00C25060"/>
    <w:pPr>
      <w:pBdr>
        <w:top w:val="single" w:sz="4" w:space="0" w:color="auto"/>
        <w:left w:val="single" w:sz="4" w:space="0" w:color="auto"/>
        <w:bottom w:val="single" w:sz="4" w:space="0" w:color="auto"/>
        <w:right w:val="single" w:sz="4" w:space="0" w:color="333333"/>
      </w:pBdr>
      <w:shd w:val="clear" w:color="000000" w:fill="FFFF99"/>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77">
    <w:name w:val="xl1877"/>
    <w:basedOn w:val="af8"/>
    <w:uiPriority w:val="99"/>
    <w:rsid w:val="00C25060"/>
    <w:pPr>
      <w:pBdr>
        <w:top w:val="single" w:sz="4" w:space="0" w:color="auto"/>
        <w:bottom w:val="single" w:sz="4" w:space="0" w:color="auto"/>
        <w:right w:val="single" w:sz="4" w:space="0" w:color="333333"/>
      </w:pBdr>
      <w:shd w:val="thinReverseDiagStripe" w:color="C0C0C0" w:fill="auto"/>
      <w:spacing w:before="100" w:beforeAutospacing="1" w:after="100" w:afterAutospacing="1" w:line="360" w:lineRule="auto"/>
      <w:jc w:val="right"/>
      <w:textAlignment w:val="center"/>
    </w:pPr>
    <w:rPr>
      <w:rFonts w:ascii="Tahoma" w:eastAsia="Times New Roman" w:hAnsi="Tahoma" w:cs="Tahoma"/>
      <w:color w:val="000000"/>
      <w:sz w:val="18"/>
      <w:szCs w:val="18"/>
      <w:lang w:val="en-US" w:bidi="en-US"/>
    </w:rPr>
  </w:style>
  <w:style w:type="paragraph" w:customStyle="1" w:styleId="xl1878">
    <w:name w:val="xl1878"/>
    <w:basedOn w:val="af8"/>
    <w:uiPriority w:val="99"/>
    <w:rsid w:val="00C25060"/>
    <w:pPr>
      <w:pBdr>
        <w:top w:val="single" w:sz="4" w:space="0" w:color="auto"/>
        <w:bottom w:val="single" w:sz="4" w:space="0" w:color="auto"/>
        <w:right w:val="single" w:sz="4" w:space="0" w:color="333333"/>
      </w:pBdr>
      <w:shd w:val="thinReverseDiagStripe" w:color="C0C0C0" w:fill="FFFFFF"/>
      <w:spacing w:before="100" w:beforeAutospacing="1" w:after="100" w:afterAutospacing="1" w:line="360" w:lineRule="auto"/>
      <w:ind w:firstLineChars="100" w:firstLine="100"/>
      <w:textAlignment w:val="center"/>
    </w:pPr>
    <w:rPr>
      <w:rFonts w:ascii="Times New Roman" w:eastAsia="Times New Roman" w:hAnsi="Times New Roman" w:cs="Times New Roman"/>
      <w:color w:val="0000FF"/>
      <w:sz w:val="24"/>
      <w:szCs w:val="24"/>
      <w:u w:val="single"/>
      <w:lang w:val="en-US" w:bidi="en-US"/>
    </w:rPr>
  </w:style>
  <w:style w:type="paragraph" w:customStyle="1" w:styleId="xl1879">
    <w:name w:val="xl1879"/>
    <w:basedOn w:val="af8"/>
    <w:uiPriority w:val="99"/>
    <w:rsid w:val="00C25060"/>
    <w:pPr>
      <w:pBdr>
        <w:top w:val="single" w:sz="4" w:space="0" w:color="auto"/>
        <w:left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0">
    <w:name w:val="xl1880"/>
    <w:basedOn w:val="af8"/>
    <w:uiPriority w:val="99"/>
    <w:rsid w:val="00C25060"/>
    <w:pPr>
      <w:pBdr>
        <w:left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1">
    <w:name w:val="xl1881"/>
    <w:basedOn w:val="af8"/>
    <w:uiPriority w:val="99"/>
    <w:rsid w:val="00C25060"/>
    <w:pPr>
      <w:pBdr>
        <w:left w:val="single" w:sz="4" w:space="0" w:color="auto"/>
        <w:bottom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2">
    <w:name w:val="xl1882"/>
    <w:basedOn w:val="af8"/>
    <w:uiPriority w:val="99"/>
    <w:rsid w:val="00C25060"/>
    <w:pPr>
      <w:pBdr>
        <w:top w:val="single" w:sz="4" w:space="0" w:color="auto"/>
        <w:bottom w:val="single" w:sz="4" w:space="0" w:color="auto"/>
      </w:pBdr>
      <w:shd w:val="thinReverseDiagStripe" w:color="C0C0C0" w:fill="FFFFFF"/>
      <w:spacing w:before="100" w:beforeAutospacing="1" w:after="100" w:afterAutospacing="1" w:line="360" w:lineRule="auto"/>
      <w:textAlignment w:val="center"/>
    </w:pPr>
    <w:rPr>
      <w:rFonts w:ascii="Tahoma" w:eastAsia="Times New Roman" w:hAnsi="Tahoma" w:cs="Tahoma"/>
      <w:b/>
      <w:bCs/>
      <w:color w:val="0000FF"/>
      <w:sz w:val="18"/>
      <w:szCs w:val="18"/>
      <w:u w:val="single"/>
      <w:lang w:val="en-US" w:bidi="en-US"/>
    </w:rPr>
  </w:style>
  <w:style w:type="paragraph" w:customStyle="1" w:styleId="xl1883">
    <w:name w:val="xl1883"/>
    <w:basedOn w:val="af8"/>
    <w:uiPriority w:val="99"/>
    <w:rsid w:val="00C25060"/>
    <w:pPr>
      <w:pBdr>
        <w:top w:val="single" w:sz="4" w:space="0" w:color="auto"/>
        <w:left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4">
    <w:name w:val="xl1884"/>
    <w:basedOn w:val="af8"/>
    <w:uiPriority w:val="99"/>
    <w:rsid w:val="00C25060"/>
    <w:pPr>
      <w:pBdr>
        <w:left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5">
    <w:name w:val="xl1885"/>
    <w:basedOn w:val="af8"/>
    <w:uiPriority w:val="99"/>
    <w:rsid w:val="00C25060"/>
    <w:pPr>
      <w:pBdr>
        <w:left w:val="single" w:sz="4" w:space="0" w:color="auto"/>
        <w:bottom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6">
    <w:name w:val="xl1886"/>
    <w:basedOn w:val="af8"/>
    <w:uiPriority w:val="99"/>
    <w:rsid w:val="00C25060"/>
    <w:pPr>
      <w:pBdr>
        <w:top w:val="single" w:sz="4" w:space="0" w:color="auto"/>
        <w:left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7">
    <w:name w:val="xl1887"/>
    <w:basedOn w:val="af8"/>
    <w:uiPriority w:val="99"/>
    <w:rsid w:val="00C25060"/>
    <w:pPr>
      <w:pBdr>
        <w:left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8">
    <w:name w:val="xl1888"/>
    <w:basedOn w:val="af8"/>
    <w:uiPriority w:val="99"/>
    <w:rsid w:val="00C25060"/>
    <w:pPr>
      <w:pBdr>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9">
    <w:name w:val="xl1889"/>
    <w:basedOn w:val="af8"/>
    <w:uiPriority w:val="99"/>
    <w:rsid w:val="00C25060"/>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90">
    <w:name w:val="xl1890"/>
    <w:basedOn w:val="af8"/>
    <w:uiPriority w:val="99"/>
    <w:rsid w:val="00C25060"/>
    <w:pPr>
      <w:pBdr>
        <w:top w:val="single" w:sz="4" w:space="0" w:color="auto"/>
        <w:left w:val="single" w:sz="4" w:space="0" w:color="auto"/>
        <w:right w:val="single" w:sz="4" w:space="0" w:color="auto"/>
      </w:pBdr>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91">
    <w:name w:val="xl1891"/>
    <w:basedOn w:val="af8"/>
    <w:uiPriority w:val="99"/>
    <w:rsid w:val="00C25060"/>
    <w:pPr>
      <w:pBdr>
        <w:left w:val="single" w:sz="4" w:space="0" w:color="auto"/>
        <w:right w:val="single" w:sz="4" w:space="0" w:color="auto"/>
      </w:pBdr>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92">
    <w:name w:val="xl1892"/>
    <w:basedOn w:val="af8"/>
    <w:uiPriority w:val="99"/>
    <w:rsid w:val="00C25060"/>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93">
    <w:name w:val="xl1893"/>
    <w:basedOn w:val="af8"/>
    <w:uiPriority w:val="99"/>
    <w:rsid w:val="00C25060"/>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50729">
    <w:name w:val="xl50729"/>
    <w:basedOn w:val="af8"/>
    <w:uiPriority w:val="99"/>
    <w:rsid w:val="00C25060"/>
    <w:pPr>
      <w:spacing w:before="100" w:beforeAutospacing="1" w:after="100" w:afterAutospacing="1" w:line="360" w:lineRule="auto"/>
    </w:pPr>
    <w:rPr>
      <w:rFonts w:ascii="Times New Roman" w:eastAsia="Times New Roman" w:hAnsi="Times New Roman" w:cs="Times New Roman"/>
      <w:b/>
      <w:bCs/>
      <w:sz w:val="24"/>
      <w:szCs w:val="24"/>
      <w:lang w:val="en-US" w:bidi="en-US"/>
    </w:rPr>
  </w:style>
  <w:style w:type="paragraph" w:customStyle="1" w:styleId="xl50730">
    <w:name w:val="xl50730"/>
    <w:basedOn w:val="af8"/>
    <w:uiPriority w:val="99"/>
    <w:rsid w:val="00C25060"/>
    <w:pPr>
      <w:pBdr>
        <w:top w:val="single" w:sz="8" w:space="0" w:color="auto"/>
        <w:left w:val="single" w:sz="8" w:space="0" w:color="auto"/>
        <w:right w:val="single" w:sz="4" w:space="0" w:color="auto"/>
      </w:pBdr>
      <w:spacing w:before="100" w:beforeAutospacing="1" w:after="100" w:afterAutospacing="1" w:line="360" w:lineRule="auto"/>
    </w:pPr>
    <w:rPr>
      <w:rFonts w:ascii="Times New Roman" w:eastAsia="Times New Roman" w:hAnsi="Times New Roman" w:cs="Times New Roman"/>
      <w:i/>
      <w:iCs/>
      <w:sz w:val="24"/>
      <w:szCs w:val="24"/>
      <w:lang w:val="en-US" w:bidi="en-US"/>
    </w:rPr>
  </w:style>
  <w:style w:type="paragraph" w:customStyle="1" w:styleId="xl50731">
    <w:name w:val="xl50731"/>
    <w:basedOn w:val="af8"/>
    <w:uiPriority w:val="99"/>
    <w:rsid w:val="00C25060"/>
    <w:pPr>
      <w:pBdr>
        <w:top w:val="single" w:sz="8" w:space="0" w:color="auto"/>
        <w:left w:val="single" w:sz="4" w:space="0" w:color="auto"/>
        <w:right w:val="single" w:sz="4" w:space="0" w:color="auto"/>
      </w:pBdr>
      <w:spacing w:before="100" w:beforeAutospacing="1" w:after="100" w:afterAutospacing="1" w:line="360" w:lineRule="auto"/>
    </w:pPr>
    <w:rPr>
      <w:rFonts w:ascii="Times New Roman" w:eastAsia="Times New Roman" w:hAnsi="Times New Roman" w:cs="Times New Roman"/>
      <w:b/>
      <w:bCs/>
      <w:sz w:val="24"/>
      <w:szCs w:val="24"/>
      <w:lang w:val="en-US" w:bidi="en-US"/>
    </w:rPr>
  </w:style>
  <w:style w:type="paragraph" w:customStyle="1" w:styleId="xl50732">
    <w:name w:val="xl50732"/>
    <w:basedOn w:val="af8"/>
    <w:uiPriority w:val="99"/>
    <w:rsid w:val="00C25060"/>
    <w:pPr>
      <w:pBdr>
        <w:top w:val="single" w:sz="8" w:space="0" w:color="auto"/>
        <w:left w:val="single" w:sz="4" w:space="0" w:color="auto"/>
        <w:right w:val="single" w:sz="8" w:space="0" w:color="auto"/>
      </w:pBdr>
      <w:spacing w:before="100" w:beforeAutospacing="1" w:after="100" w:afterAutospacing="1" w:line="360" w:lineRule="auto"/>
    </w:pPr>
    <w:rPr>
      <w:rFonts w:ascii="Times New Roman" w:eastAsia="Times New Roman" w:hAnsi="Times New Roman" w:cs="Times New Roman"/>
      <w:b/>
      <w:bCs/>
      <w:sz w:val="24"/>
      <w:szCs w:val="24"/>
      <w:lang w:val="en-US" w:bidi="en-US"/>
    </w:rPr>
  </w:style>
  <w:style w:type="paragraph" w:customStyle="1" w:styleId="xl50733">
    <w:name w:val="xl50733"/>
    <w:basedOn w:val="af8"/>
    <w:uiPriority w:val="99"/>
    <w:rsid w:val="00C25060"/>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34">
    <w:name w:val="xl50734"/>
    <w:basedOn w:val="af8"/>
    <w:uiPriority w:val="99"/>
    <w:rsid w:val="00C25060"/>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35">
    <w:name w:val="xl50735"/>
    <w:basedOn w:val="af8"/>
    <w:uiPriority w:val="99"/>
    <w:rsid w:val="00C25060"/>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rFonts w:ascii="Times New Roman" w:eastAsia="Times New Roman" w:hAnsi="Times New Roman" w:cs="Times New Roman"/>
      <w:b/>
      <w:bCs/>
      <w:i/>
      <w:iCs/>
      <w:sz w:val="24"/>
      <w:szCs w:val="24"/>
      <w:lang w:val="en-US" w:bidi="en-US"/>
    </w:rPr>
  </w:style>
  <w:style w:type="paragraph" w:customStyle="1" w:styleId="xl50736">
    <w:name w:val="xl50736"/>
    <w:basedOn w:val="af8"/>
    <w:uiPriority w:val="99"/>
    <w:rsid w:val="00C25060"/>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pPr>
    <w:rPr>
      <w:rFonts w:ascii="Times New Roman" w:eastAsia="Times New Roman" w:hAnsi="Times New Roman" w:cs="Times New Roman"/>
      <w:i/>
      <w:iCs/>
      <w:sz w:val="24"/>
      <w:szCs w:val="24"/>
      <w:lang w:val="en-US" w:bidi="en-US"/>
    </w:rPr>
  </w:style>
  <w:style w:type="paragraph" w:customStyle="1" w:styleId="xl50737">
    <w:name w:val="xl50737"/>
    <w:basedOn w:val="af8"/>
    <w:uiPriority w:val="99"/>
    <w:rsid w:val="00C25060"/>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line="360" w:lineRule="auto"/>
    </w:pPr>
    <w:rPr>
      <w:rFonts w:ascii="Times New Roman" w:eastAsia="Times New Roman" w:hAnsi="Times New Roman" w:cs="Times New Roman"/>
      <w:i/>
      <w:iCs/>
      <w:sz w:val="24"/>
      <w:szCs w:val="24"/>
      <w:lang w:val="en-US" w:bidi="en-US"/>
    </w:rPr>
  </w:style>
  <w:style w:type="paragraph" w:customStyle="1" w:styleId="xl50738">
    <w:name w:val="xl50738"/>
    <w:basedOn w:val="af8"/>
    <w:uiPriority w:val="99"/>
    <w:rsid w:val="00C25060"/>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39">
    <w:name w:val="xl50739"/>
    <w:basedOn w:val="af8"/>
    <w:uiPriority w:val="99"/>
    <w:rsid w:val="00C25060"/>
    <w:pPr>
      <w:pBdr>
        <w:top w:val="single" w:sz="4" w:space="0" w:color="auto"/>
        <w:left w:val="single" w:sz="4" w:space="0" w:color="auto"/>
        <w:bottom w:val="single" w:sz="4" w:space="0" w:color="auto"/>
        <w:right w:val="single" w:sz="8" w:space="0" w:color="auto"/>
      </w:pBdr>
      <w:shd w:val="clear" w:color="000000" w:fill="FFC000"/>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0">
    <w:name w:val="xl50740"/>
    <w:basedOn w:val="af8"/>
    <w:uiPriority w:val="99"/>
    <w:rsid w:val="00C25060"/>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1">
    <w:name w:val="xl50741"/>
    <w:basedOn w:val="af8"/>
    <w:uiPriority w:val="99"/>
    <w:rsid w:val="00C25060"/>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2">
    <w:name w:val="xl50742"/>
    <w:basedOn w:val="af8"/>
    <w:uiPriority w:val="99"/>
    <w:rsid w:val="00C25060"/>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3">
    <w:name w:val="xl50743"/>
    <w:basedOn w:val="af8"/>
    <w:uiPriority w:val="99"/>
    <w:rsid w:val="00C25060"/>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4">
    <w:name w:val="xl50744"/>
    <w:basedOn w:val="af8"/>
    <w:uiPriority w:val="99"/>
    <w:rsid w:val="00C25060"/>
    <w:pPr>
      <w:pBdr>
        <w:top w:val="single" w:sz="4" w:space="0" w:color="auto"/>
        <w:left w:val="single" w:sz="8" w:space="0" w:color="auto"/>
        <w:bottom w:val="single" w:sz="8" w:space="0" w:color="auto"/>
        <w:right w:val="single" w:sz="4" w:space="0" w:color="auto"/>
      </w:pBdr>
      <w:shd w:val="clear" w:color="000000" w:fill="E6B8B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5">
    <w:name w:val="xl50745"/>
    <w:basedOn w:val="af8"/>
    <w:uiPriority w:val="99"/>
    <w:rsid w:val="00C25060"/>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6">
    <w:name w:val="xl50746"/>
    <w:basedOn w:val="af8"/>
    <w:uiPriority w:val="99"/>
    <w:rsid w:val="00C25060"/>
    <w:pPr>
      <w:pBdr>
        <w:top w:val="single" w:sz="4" w:space="0" w:color="auto"/>
        <w:left w:val="single" w:sz="4" w:space="0" w:color="auto"/>
        <w:bottom w:val="single" w:sz="8" w:space="0" w:color="auto"/>
        <w:right w:val="single" w:sz="8" w:space="0" w:color="auto"/>
      </w:pBdr>
      <w:shd w:val="clear" w:color="000000" w:fill="E6B8B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7">
    <w:name w:val="xl50747"/>
    <w:basedOn w:val="af8"/>
    <w:uiPriority w:val="99"/>
    <w:rsid w:val="00C25060"/>
    <w:pPr>
      <w:pBdr>
        <w:top w:val="single" w:sz="4" w:space="0" w:color="auto"/>
        <w:left w:val="single" w:sz="8" w:space="0" w:color="auto"/>
        <w:right w:val="single" w:sz="4" w:space="0" w:color="auto"/>
      </w:pBdr>
      <w:shd w:val="clear" w:color="000000" w:fill="E6B8B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8">
    <w:name w:val="xl50748"/>
    <w:basedOn w:val="af8"/>
    <w:uiPriority w:val="99"/>
    <w:rsid w:val="00C25060"/>
    <w:pPr>
      <w:pBdr>
        <w:top w:val="single" w:sz="4" w:space="0" w:color="auto"/>
        <w:left w:val="single" w:sz="4" w:space="0" w:color="auto"/>
        <w:right w:val="single" w:sz="4" w:space="0" w:color="auto"/>
      </w:pBdr>
      <w:shd w:val="clear" w:color="000000" w:fill="E6B8B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9">
    <w:name w:val="xl50749"/>
    <w:basedOn w:val="af8"/>
    <w:uiPriority w:val="99"/>
    <w:rsid w:val="00C25060"/>
    <w:pPr>
      <w:pBdr>
        <w:top w:val="single" w:sz="4" w:space="0" w:color="auto"/>
        <w:left w:val="single" w:sz="4" w:space="0" w:color="auto"/>
        <w:right w:val="single" w:sz="8" w:space="0" w:color="auto"/>
      </w:pBdr>
      <w:shd w:val="clear" w:color="000000" w:fill="E6B8B7"/>
      <w:spacing w:before="100" w:beforeAutospacing="1" w:after="100" w:afterAutospacing="1" w:line="360" w:lineRule="auto"/>
    </w:pPr>
    <w:rPr>
      <w:rFonts w:ascii="Times New Roman" w:eastAsia="Times New Roman" w:hAnsi="Times New Roman" w:cs="Times New Roman"/>
      <w:sz w:val="24"/>
      <w:szCs w:val="24"/>
      <w:lang w:val="en-US" w:bidi="en-US"/>
    </w:rPr>
  </w:style>
  <w:style w:type="character" w:customStyle="1" w:styleId="affffffff">
    <w:name w:val="Мой Текст Знак"/>
    <w:link w:val="affffffff0"/>
    <w:locked/>
    <w:rsid w:val="00C25060"/>
    <w:rPr>
      <w:rFonts w:ascii="Calibri" w:eastAsia="Calibri" w:hAnsi="Calibri" w:cs="Calibri"/>
      <w:sz w:val="24"/>
      <w:szCs w:val="28"/>
    </w:rPr>
  </w:style>
  <w:style w:type="paragraph" w:customStyle="1" w:styleId="affffffff0">
    <w:name w:val="Мой Текст"/>
    <w:basedOn w:val="af8"/>
    <w:link w:val="affffffff"/>
    <w:qFormat/>
    <w:rsid w:val="00C25060"/>
    <w:pPr>
      <w:spacing w:after="0" w:line="360" w:lineRule="auto"/>
      <w:ind w:firstLine="851"/>
      <w:jc w:val="both"/>
    </w:pPr>
    <w:rPr>
      <w:rFonts w:ascii="Calibri" w:eastAsia="Calibri" w:hAnsi="Calibri" w:cs="Calibri"/>
      <w:sz w:val="24"/>
      <w:szCs w:val="28"/>
    </w:rPr>
  </w:style>
  <w:style w:type="paragraph" w:customStyle="1" w:styleId="af6">
    <w:name w:val="Перечисление без номера"/>
    <w:basedOn w:val="af8"/>
    <w:link w:val="affffffff1"/>
    <w:qFormat/>
    <w:rsid w:val="00C25060"/>
    <w:pPr>
      <w:numPr>
        <w:numId w:val="21"/>
      </w:numPr>
      <w:spacing w:after="0" w:line="360" w:lineRule="auto"/>
      <w:ind w:left="1570" w:hanging="357"/>
      <w:jc w:val="both"/>
    </w:pPr>
    <w:rPr>
      <w:rFonts w:ascii="Times New Roman" w:eastAsia="Calibri" w:hAnsi="Times New Roman" w:cs="Times New Roman"/>
      <w:sz w:val="24"/>
      <w:szCs w:val="28"/>
      <w:lang w:val="en-US" w:eastAsia="en-US" w:bidi="en-US"/>
    </w:rPr>
  </w:style>
  <w:style w:type="character" w:customStyle="1" w:styleId="affffffff1">
    <w:name w:val="Перечисление без номера Знак"/>
    <w:link w:val="af6"/>
    <w:rsid w:val="00C25060"/>
    <w:rPr>
      <w:rFonts w:ascii="Times New Roman" w:eastAsia="Calibri" w:hAnsi="Times New Roman" w:cs="Times New Roman"/>
      <w:sz w:val="24"/>
      <w:szCs w:val="28"/>
      <w:lang w:val="en-US" w:eastAsia="en-US" w:bidi="en-US"/>
    </w:rPr>
  </w:style>
  <w:style w:type="paragraph" w:customStyle="1" w:styleId="xl51718">
    <w:name w:val="xl51718"/>
    <w:basedOn w:val="af8"/>
    <w:uiPriority w:val="99"/>
    <w:rsid w:val="00C25060"/>
    <w:pPr>
      <w:pBdr>
        <w:bottom w:val="single" w:sz="8" w:space="0" w:color="auto"/>
        <w:right w:val="single" w:sz="8" w:space="0" w:color="auto"/>
      </w:pBdr>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19">
    <w:name w:val="xl51719"/>
    <w:basedOn w:val="af8"/>
    <w:uiPriority w:val="99"/>
    <w:rsid w:val="00C25060"/>
    <w:pPr>
      <w:shd w:val="clear" w:color="000000" w:fill="FFFF00"/>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1720">
    <w:name w:val="xl51720"/>
    <w:basedOn w:val="af8"/>
    <w:uiPriority w:val="99"/>
    <w:rsid w:val="00C25060"/>
    <w:pPr>
      <w:pBdr>
        <w:left w:val="single" w:sz="8" w:space="0" w:color="auto"/>
        <w:bottom w:val="single" w:sz="8" w:space="0" w:color="auto"/>
        <w:right w:val="single" w:sz="8" w:space="0" w:color="auto"/>
      </w:pBdr>
      <w:shd w:val="clear" w:color="000000" w:fill="FFFF00"/>
      <w:spacing w:before="100" w:beforeAutospacing="1" w:after="100" w:afterAutospacing="1" w:line="360" w:lineRule="auto"/>
      <w:textAlignment w:val="center"/>
    </w:pPr>
    <w:rPr>
      <w:rFonts w:ascii="Arial Unicode MS" w:eastAsia="Arial Unicode MS" w:hAnsi="Arial Unicode MS" w:cs="Arial Unicode MS"/>
      <w:sz w:val="20"/>
      <w:szCs w:val="20"/>
      <w:lang w:val="en-US" w:bidi="en-US"/>
    </w:rPr>
  </w:style>
  <w:style w:type="paragraph" w:customStyle="1" w:styleId="xl51721">
    <w:name w:val="xl51721"/>
    <w:basedOn w:val="af8"/>
    <w:uiPriority w:val="99"/>
    <w:rsid w:val="00C25060"/>
    <w:pPr>
      <w:pBdr>
        <w:top w:val="single" w:sz="8" w:space="0" w:color="auto"/>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22">
    <w:name w:val="xl51722"/>
    <w:basedOn w:val="af8"/>
    <w:uiPriority w:val="99"/>
    <w:rsid w:val="00C25060"/>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23">
    <w:name w:val="xl51723"/>
    <w:basedOn w:val="af8"/>
    <w:uiPriority w:val="99"/>
    <w:rsid w:val="00C25060"/>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24">
    <w:name w:val="xl51724"/>
    <w:basedOn w:val="af8"/>
    <w:uiPriority w:val="99"/>
    <w:rsid w:val="00C25060"/>
    <w:pPr>
      <w:shd w:val="clear" w:color="000000" w:fill="FFFFFF"/>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1725">
    <w:name w:val="xl51725"/>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26">
    <w:name w:val="xl51726"/>
    <w:basedOn w:val="af8"/>
    <w:uiPriority w:val="99"/>
    <w:rsid w:val="00C25060"/>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27">
    <w:name w:val="xl51727"/>
    <w:basedOn w:val="af8"/>
    <w:uiPriority w:val="99"/>
    <w:rsid w:val="00C25060"/>
    <w:pPr>
      <w:pBdr>
        <w:top w:val="single" w:sz="8" w:space="0" w:color="auto"/>
        <w:bottom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28">
    <w:name w:val="xl51728"/>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sz w:val="20"/>
      <w:szCs w:val="20"/>
      <w:lang w:val="en-US" w:bidi="en-US"/>
    </w:rPr>
  </w:style>
  <w:style w:type="paragraph" w:customStyle="1" w:styleId="xl51729">
    <w:name w:val="xl51729"/>
    <w:basedOn w:val="af8"/>
    <w:uiPriority w:val="99"/>
    <w:rsid w:val="00C25060"/>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30">
    <w:name w:val="xl51730"/>
    <w:basedOn w:val="af8"/>
    <w:uiPriority w:val="99"/>
    <w:rsid w:val="00C25060"/>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31">
    <w:name w:val="xl51731"/>
    <w:basedOn w:val="af8"/>
    <w:uiPriority w:val="99"/>
    <w:rsid w:val="00C25060"/>
    <w:pPr>
      <w:pBdr>
        <w:left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sz w:val="20"/>
      <w:szCs w:val="20"/>
      <w:lang w:val="en-US" w:bidi="en-US"/>
    </w:rPr>
  </w:style>
  <w:style w:type="paragraph" w:customStyle="1" w:styleId="xl51732">
    <w:name w:val="xl51732"/>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33">
    <w:name w:val="xl51733"/>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Times New Roman" w:eastAsia="Times New Roman" w:hAnsi="Times New Roman" w:cs="Times New Roman"/>
      <w:color w:val="FF0000"/>
      <w:sz w:val="20"/>
      <w:szCs w:val="20"/>
      <w:lang w:val="en-US" w:bidi="en-US"/>
    </w:rPr>
  </w:style>
  <w:style w:type="paragraph" w:customStyle="1" w:styleId="xl51734">
    <w:name w:val="xl51734"/>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35">
    <w:name w:val="xl51735"/>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36">
    <w:name w:val="xl51736"/>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sz w:val="20"/>
      <w:szCs w:val="20"/>
      <w:lang w:val="en-US" w:bidi="en-US"/>
    </w:rPr>
  </w:style>
  <w:style w:type="paragraph" w:customStyle="1" w:styleId="xl51737">
    <w:name w:val="xl51737"/>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38">
    <w:name w:val="xl51738"/>
    <w:basedOn w:val="af8"/>
    <w:uiPriority w:val="99"/>
    <w:rsid w:val="00C25060"/>
    <w:pPr>
      <w:pBdr>
        <w:left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color w:val="FF0000"/>
      <w:sz w:val="20"/>
      <w:szCs w:val="20"/>
      <w:lang w:val="en-US" w:bidi="en-US"/>
    </w:rPr>
  </w:style>
  <w:style w:type="paragraph" w:customStyle="1" w:styleId="xl51739">
    <w:name w:val="xl51739"/>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40">
    <w:name w:val="xl51740"/>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color w:val="000000"/>
      <w:sz w:val="24"/>
      <w:szCs w:val="24"/>
      <w:lang w:val="en-US" w:bidi="en-US"/>
    </w:rPr>
  </w:style>
  <w:style w:type="paragraph" w:customStyle="1" w:styleId="xl51741">
    <w:name w:val="xl51741"/>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42">
    <w:name w:val="xl51742"/>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43">
    <w:name w:val="xl51743"/>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44">
    <w:name w:val="xl51744"/>
    <w:basedOn w:val="af8"/>
    <w:uiPriority w:val="99"/>
    <w:rsid w:val="00C25060"/>
    <w:pPr>
      <w:pBdr>
        <w:top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45">
    <w:name w:val="xl51745"/>
    <w:basedOn w:val="af8"/>
    <w:uiPriority w:val="99"/>
    <w:rsid w:val="00C25060"/>
    <w:pPr>
      <w:pBdr>
        <w:top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b/>
      <w:bCs/>
      <w:sz w:val="20"/>
      <w:szCs w:val="20"/>
      <w:lang w:val="en-US" w:bidi="en-US"/>
    </w:rPr>
  </w:style>
  <w:style w:type="paragraph" w:customStyle="1" w:styleId="xl51746">
    <w:name w:val="xl51746"/>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47">
    <w:name w:val="xl51747"/>
    <w:basedOn w:val="af8"/>
    <w:uiPriority w:val="99"/>
    <w:rsid w:val="00C25060"/>
    <w:pPr>
      <w:pBdr>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48">
    <w:name w:val="xl51748"/>
    <w:basedOn w:val="af8"/>
    <w:uiPriority w:val="99"/>
    <w:rsid w:val="00C25060"/>
    <w:pPr>
      <w:pBdr>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color w:val="FF0000"/>
      <w:sz w:val="20"/>
      <w:szCs w:val="20"/>
      <w:lang w:val="en-US" w:bidi="en-US"/>
    </w:rPr>
  </w:style>
  <w:style w:type="paragraph" w:customStyle="1" w:styleId="xl51749">
    <w:name w:val="xl51749"/>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color w:val="000000"/>
      <w:sz w:val="24"/>
      <w:szCs w:val="24"/>
      <w:lang w:val="en-US" w:bidi="en-US"/>
    </w:rPr>
  </w:style>
  <w:style w:type="paragraph" w:customStyle="1" w:styleId="xl51750">
    <w:name w:val="xl51750"/>
    <w:basedOn w:val="af8"/>
    <w:uiPriority w:val="99"/>
    <w:rsid w:val="00C25060"/>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1">
    <w:name w:val="xl51751"/>
    <w:basedOn w:val="af8"/>
    <w:uiPriority w:val="99"/>
    <w:rsid w:val="00C25060"/>
    <w:pPr>
      <w:pBdr>
        <w:top w:val="single" w:sz="8" w:space="0" w:color="auto"/>
        <w:left w:val="single" w:sz="8" w:space="0" w:color="auto"/>
        <w:bottom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color w:val="000000"/>
      <w:sz w:val="24"/>
      <w:szCs w:val="24"/>
      <w:lang w:val="en-US" w:bidi="en-US"/>
    </w:rPr>
  </w:style>
  <w:style w:type="paragraph" w:customStyle="1" w:styleId="xl51752">
    <w:name w:val="xl51752"/>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3">
    <w:name w:val="xl51753"/>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54">
    <w:name w:val="xl51754"/>
    <w:basedOn w:val="af8"/>
    <w:uiPriority w:val="99"/>
    <w:rsid w:val="00C25060"/>
    <w:pPr>
      <w:pBdr>
        <w:top w:val="single" w:sz="8" w:space="0" w:color="auto"/>
        <w:bottom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55">
    <w:name w:val="xl51755"/>
    <w:basedOn w:val="af8"/>
    <w:uiPriority w:val="99"/>
    <w:rsid w:val="00C25060"/>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56">
    <w:name w:val="xl51756"/>
    <w:basedOn w:val="af8"/>
    <w:uiPriority w:val="99"/>
    <w:rsid w:val="00C25060"/>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7">
    <w:name w:val="xl51757"/>
    <w:basedOn w:val="af8"/>
    <w:uiPriority w:val="99"/>
    <w:rsid w:val="00C25060"/>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8">
    <w:name w:val="xl51758"/>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color w:val="FF0000"/>
      <w:sz w:val="20"/>
      <w:szCs w:val="20"/>
      <w:lang w:val="en-US" w:bidi="en-US"/>
    </w:rPr>
  </w:style>
  <w:style w:type="paragraph" w:customStyle="1" w:styleId="xl51759">
    <w:name w:val="xl51759"/>
    <w:basedOn w:val="af8"/>
    <w:uiPriority w:val="99"/>
    <w:rsid w:val="00C25060"/>
    <w:pPr>
      <w:pBdr>
        <w:top w:val="single" w:sz="8" w:space="0" w:color="auto"/>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60">
    <w:name w:val="xl51760"/>
    <w:basedOn w:val="af8"/>
    <w:uiPriority w:val="99"/>
    <w:rsid w:val="00C25060"/>
    <w:pPr>
      <w:pBdr>
        <w:top w:val="single" w:sz="8" w:space="0" w:color="auto"/>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61">
    <w:name w:val="xl51761"/>
    <w:basedOn w:val="af8"/>
    <w:uiPriority w:val="99"/>
    <w:rsid w:val="00C25060"/>
    <w:pPr>
      <w:pBdr>
        <w:top w:val="single" w:sz="8" w:space="0" w:color="auto"/>
        <w:bottom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62">
    <w:name w:val="xl51762"/>
    <w:basedOn w:val="af8"/>
    <w:uiPriority w:val="99"/>
    <w:rsid w:val="00C25060"/>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63">
    <w:name w:val="xl51763"/>
    <w:basedOn w:val="af8"/>
    <w:uiPriority w:val="99"/>
    <w:rsid w:val="00C25060"/>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64">
    <w:name w:val="xl51764"/>
    <w:basedOn w:val="af8"/>
    <w:uiPriority w:val="99"/>
    <w:rsid w:val="00C25060"/>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65">
    <w:name w:val="xl51765"/>
    <w:basedOn w:val="af8"/>
    <w:uiPriority w:val="99"/>
    <w:rsid w:val="00C25060"/>
    <w:pPr>
      <w:pBdr>
        <w:top w:val="single" w:sz="8" w:space="0" w:color="auto"/>
        <w:left w:val="single" w:sz="8" w:space="0" w:color="auto"/>
        <w:bottom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b/>
      <w:bCs/>
      <w:color w:val="000000"/>
      <w:sz w:val="24"/>
      <w:szCs w:val="24"/>
      <w:lang w:val="en-US" w:bidi="en-US"/>
    </w:rPr>
  </w:style>
  <w:style w:type="paragraph" w:customStyle="1" w:styleId="xl51766">
    <w:name w:val="xl51766"/>
    <w:basedOn w:val="af8"/>
    <w:uiPriority w:val="99"/>
    <w:rsid w:val="00C25060"/>
    <w:pPr>
      <w:pBdr>
        <w:top w:val="single" w:sz="8" w:space="0" w:color="auto"/>
        <w:bottom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b/>
      <w:bCs/>
      <w:color w:val="000000"/>
      <w:sz w:val="24"/>
      <w:szCs w:val="24"/>
      <w:lang w:val="en-US" w:bidi="en-US"/>
    </w:rPr>
  </w:style>
  <w:style w:type="paragraph" w:customStyle="1" w:styleId="xl51767">
    <w:name w:val="xl51767"/>
    <w:basedOn w:val="af8"/>
    <w:uiPriority w:val="99"/>
    <w:rsid w:val="00C25060"/>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b/>
      <w:bCs/>
      <w:color w:val="000000"/>
      <w:sz w:val="24"/>
      <w:szCs w:val="24"/>
      <w:lang w:val="en-US" w:bidi="en-US"/>
    </w:rPr>
  </w:style>
  <w:style w:type="paragraph" w:customStyle="1" w:styleId="xl51768">
    <w:name w:val="xl51768"/>
    <w:basedOn w:val="af8"/>
    <w:uiPriority w:val="99"/>
    <w:rsid w:val="00C25060"/>
    <w:pP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69">
    <w:name w:val="xl51769"/>
    <w:basedOn w:val="af8"/>
    <w:uiPriority w:val="99"/>
    <w:rsid w:val="00C25060"/>
    <w:pPr>
      <w:pBdr>
        <w:bottom w:val="single" w:sz="8" w:space="0" w:color="auto"/>
        <w:right w:val="single" w:sz="8" w:space="0" w:color="auto"/>
      </w:pBdr>
      <w:spacing w:before="100" w:beforeAutospacing="1" w:after="100" w:afterAutospacing="1" w:line="360" w:lineRule="auto"/>
      <w:ind w:firstLineChars="200" w:firstLine="200"/>
      <w:textAlignment w:val="center"/>
    </w:pPr>
    <w:rPr>
      <w:rFonts w:ascii="Arial Unicode MS" w:eastAsia="Arial Unicode MS" w:hAnsi="Arial Unicode MS" w:cs="Arial Unicode MS"/>
      <w:sz w:val="20"/>
      <w:szCs w:val="20"/>
      <w:lang w:val="en-US" w:bidi="en-US"/>
    </w:rPr>
  </w:style>
  <w:style w:type="paragraph" w:customStyle="1" w:styleId="xl51770">
    <w:name w:val="xl51770"/>
    <w:basedOn w:val="af8"/>
    <w:uiPriority w:val="99"/>
    <w:rsid w:val="00C25060"/>
    <w:pPr>
      <w:pBdr>
        <w:bottom w:val="single" w:sz="8" w:space="0" w:color="auto"/>
        <w:right w:val="single" w:sz="8" w:space="0" w:color="auto"/>
      </w:pBdr>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71">
    <w:name w:val="xl51771"/>
    <w:basedOn w:val="af8"/>
    <w:uiPriority w:val="99"/>
    <w:rsid w:val="00C25060"/>
    <w:pPr>
      <w:shd w:val="clear" w:color="000000" w:fill="FFFF00"/>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51772">
    <w:name w:val="xl51772"/>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73">
    <w:name w:val="xl51773"/>
    <w:basedOn w:val="af8"/>
    <w:uiPriority w:val="99"/>
    <w:rsid w:val="00C25060"/>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numbering" w:customStyle="1" w:styleId="92">
    <w:name w:val="Нет списка9"/>
    <w:next w:val="afb"/>
    <w:uiPriority w:val="99"/>
    <w:semiHidden/>
    <w:unhideWhenUsed/>
    <w:rsid w:val="00C25060"/>
  </w:style>
  <w:style w:type="character" w:customStyle="1" w:styleId="221">
    <w:name w:val="Заголовок 2 Знак2"/>
    <w:aliases w:val="Заголовок 2 Знак1 Знак1,Заголовок 2 Знак Знак Знак1,Знак1 Знак Знак Знак2,Знак1 Знак1 Знак1,Знак1 Знак2,Заголовок 2 Знак2 Знак Знак1,Знак1 Знак Знак Знак1 Знак1,Заголовок 2 Знак1 Знак Знак Знак Знак1,Знак1 Знак Зна Знак,h2 Знак"/>
    <w:uiPriority w:val="9"/>
    <w:semiHidden/>
    <w:rsid w:val="00C25060"/>
    <w:rPr>
      <w:rFonts w:ascii="Cambria" w:eastAsia="Times New Roman" w:hAnsi="Cambria" w:cs="Times New Roman"/>
      <w:color w:val="365F91"/>
      <w:spacing w:val="-5"/>
      <w:sz w:val="26"/>
      <w:szCs w:val="26"/>
    </w:rPr>
  </w:style>
  <w:style w:type="paragraph" w:customStyle="1" w:styleId="xl35">
    <w:name w:val="xl35"/>
    <w:basedOn w:val="af8"/>
    <w:rsid w:val="00C25060"/>
    <w:pPr>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36">
    <w:name w:val="xl36"/>
    <w:basedOn w:val="af8"/>
    <w:rsid w:val="00C25060"/>
    <w:pPr>
      <w:pBdr>
        <w:top w:val="single" w:sz="4" w:space="0" w:color="BCBCBC"/>
        <w:left w:val="single" w:sz="4" w:space="0" w:color="BCBCBC"/>
        <w:bottom w:val="single" w:sz="4" w:space="0" w:color="BCBCBC"/>
        <w:right w:val="single" w:sz="4" w:space="0" w:color="BCBCBC"/>
      </w:pBdr>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37">
    <w:name w:val="xl37"/>
    <w:basedOn w:val="af8"/>
    <w:rsid w:val="00C25060"/>
    <w:pPr>
      <w:pBdr>
        <w:top w:val="single" w:sz="4" w:space="0" w:color="BCBCBC"/>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i/>
      <w:iCs/>
      <w:sz w:val="24"/>
      <w:szCs w:val="24"/>
      <w:lang w:val="en-US" w:bidi="en-US"/>
    </w:rPr>
  </w:style>
  <w:style w:type="paragraph" w:customStyle="1" w:styleId="xl38">
    <w:name w:val="xl38"/>
    <w:basedOn w:val="af8"/>
    <w:rsid w:val="00C25060"/>
    <w:pPr>
      <w:pBdr>
        <w:top w:val="single" w:sz="4" w:space="0" w:color="BCBCBC"/>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39">
    <w:name w:val="xl39"/>
    <w:basedOn w:val="af8"/>
    <w:rsid w:val="00C25060"/>
    <w:pPr>
      <w:pBdr>
        <w:top w:val="single" w:sz="4" w:space="0" w:color="BCBCBC"/>
        <w:left w:val="single" w:sz="4" w:space="0" w:color="BCBCBC"/>
      </w:pBdr>
      <w:shd w:val="clear" w:color="auto" w:fill="BCBCBC"/>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0">
    <w:name w:val="xl40"/>
    <w:basedOn w:val="af8"/>
    <w:rsid w:val="00C25060"/>
    <w:pPr>
      <w:pBdr>
        <w:top w:val="single" w:sz="4" w:space="0" w:color="BCBCBC"/>
      </w:pBdr>
      <w:shd w:val="clear" w:color="auto" w:fill="FFFFFF"/>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1">
    <w:name w:val="xl41"/>
    <w:basedOn w:val="af8"/>
    <w:rsid w:val="00C25060"/>
    <w:pPr>
      <w:pBdr>
        <w:top w:val="single" w:sz="4" w:space="0" w:color="BCBCBC"/>
      </w:pBdr>
      <w:shd w:val="clear" w:color="auto" w:fill="BCBCBC"/>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2">
    <w:name w:val="xl42"/>
    <w:basedOn w:val="af8"/>
    <w:rsid w:val="00C25060"/>
    <w:pPr>
      <w:pBdr>
        <w:top w:val="single" w:sz="4" w:space="0" w:color="BCBCBC"/>
        <w:left w:val="single" w:sz="4" w:space="0" w:color="BCBCBC"/>
        <w:bottom w:val="single" w:sz="4" w:space="0" w:color="BCBCBC"/>
        <w:right w:val="single" w:sz="4" w:space="0" w:color="BCBCBC"/>
      </w:pBdr>
      <w:shd w:val="clear" w:color="auto" w:fill="FFFFFF"/>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3">
    <w:name w:val="xl43"/>
    <w:basedOn w:val="af8"/>
    <w:rsid w:val="00C25060"/>
    <w:pPr>
      <w:pBdr>
        <w:top w:val="single" w:sz="4" w:space="0" w:color="BCBCBC"/>
        <w:left w:val="single" w:sz="4" w:space="0" w:color="BCBCBC"/>
        <w:right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sz w:val="16"/>
      <w:szCs w:val="16"/>
      <w:lang w:val="en-US" w:bidi="en-US"/>
    </w:rPr>
  </w:style>
  <w:style w:type="paragraph" w:customStyle="1" w:styleId="xl44">
    <w:name w:val="xl44"/>
    <w:basedOn w:val="af8"/>
    <w:rsid w:val="00C25060"/>
    <w:pPr>
      <w:pBdr>
        <w:top w:val="single" w:sz="4" w:space="0" w:color="BCBCBC"/>
        <w:left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sz w:val="16"/>
      <w:szCs w:val="16"/>
      <w:lang w:val="en-US" w:bidi="en-US"/>
    </w:rPr>
  </w:style>
  <w:style w:type="paragraph" w:customStyle="1" w:styleId="xl45">
    <w:name w:val="xl45"/>
    <w:basedOn w:val="af8"/>
    <w:rsid w:val="00C25060"/>
    <w:pPr>
      <w:pBdr>
        <w:top w:val="single" w:sz="4" w:space="0" w:color="BCBCBC"/>
        <w:left w:val="single" w:sz="4" w:space="0" w:color="BCBCBC"/>
        <w:bottom w:val="single" w:sz="4" w:space="0" w:color="BCBCBC"/>
        <w:right w:val="single" w:sz="4" w:space="0" w:color="BCBCBC"/>
      </w:pBdr>
      <w:shd w:val="thinReverseDiagStripe" w:color="EAEBEE" w:fill="FFFFFF"/>
      <w:spacing w:before="100" w:beforeAutospacing="1" w:after="100" w:afterAutospacing="1" w:line="360" w:lineRule="auto"/>
      <w:jc w:val="center"/>
    </w:pPr>
    <w:rPr>
      <w:rFonts w:ascii="Times New Roman" w:eastAsia="Times New Roman" w:hAnsi="Times New Roman" w:cs="Times New Roman"/>
      <w:color w:val="000080"/>
      <w:sz w:val="24"/>
      <w:szCs w:val="24"/>
      <w:lang w:val="en-US" w:bidi="en-US"/>
    </w:rPr>
  </w:style>
  <w:style w:type="paragraph" w:customStyle="1" w:styleId="xl46">
    <w:name w:val="xl46"/>
    <w:basedOn w:val="af8"/>
    <w:rsid w:val="00C25060"/>
    <w:pPr>
      <w:shd w:val="clear" w:color="auto" w:fill="FFFFFF"/>
      <w:spacing w:before="100" w:beforeAutospacing="1" w:after="100" w:afterAutospacing="1" w:line="360" w:lineRule="auto"/>
      <w:jc w:val="center"/>
    </w:pPr>
    <w:rPr>
      <w:rFonts w:ascii="Times New Roman" w:eastAsia="Times New Roman" w:hAnsi="Times New Roman" w:cs="Times New Roman"/>
      <w:sz w:val="16"/>
      <w:szCs w:val="16"/>
      <w:lang w:val="en-US" w:bidi="en-US"/>
    </w:rPr>
  </w:style>
  <w:style w:type="paragraph" w:customStyle="1" w:styleId="xl47">
    <w:name w:val="xl47"/>
    <w:basedOn w:val="af8"/>
    <w:rsid w:val="00C25060"/>
    <w:pPr>
      <w:pBdr>
        <w:top w:val="single" w:sz="4" w:space="0" w:color="BCBCBC"/>
        <w:left w:val="single" w:sz="4" w:space="0" w:color="BCBCBC"/>
        <w:bottom w:val="single" w:sz="4" w:space="0" w:color="BCBCBC"/>
        <w:right w:val="single" w:sz="4" w:space="0" w:color="BCBCBC"/>
      </w:pBdr>
      <w:spacing w:before="100" w:beforeAutospacing="1" w:after="100" w:afterAutospacing="1" w:line="360" w:lineRule="auto"/>
      <w:jc w:val="center"/>
    </w:pPr>
    <w:rPr>
      <w:rFonts w:ascii="Times New Roman" w:eastAsia="Times New Roman" w:hAnsi="Times New Roman" w:cs="Times New Roman"/>
      <w:sz w:val="16"/>
      <w:szCs w:val="16"/>
      <w:lang w:val="en-US" w:bidi="en-US"/>
    </w:rPr>
  </w:style>
  <w:style w:type="paragraph" w:customStyle="1" w:styleId="xl48">
    <w:name w:val="xl48"/>
    <w:basedOn w:val="af8"/>
    <w:rsid w:val="00C25060"/>
    <w:pPr>
      <w:pBdr>
        <w:left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sz w:val="16"/>
      <w:szCs w:val="16"/>
      <w:lang w:val="en-US" w:bidi="en-US"/>
    </w:rPr>
  </w:style>
  <w:style w:type="paragraph" w:customStyle="1" w:styleId="xl49">
    <w:name w:val="xl49"/>
    <w:basedOn w:val="af8"/>
    <w:rsid w:val="00C25060"/>
    <w:pPr>
      <w:pBdr>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i/>
      <w:iCs/>
      <w:sz w:val="24"/>
      <w:szCs w:val="24"/>
      <w:lang w:val="en-US" w:bidi="en-US"/>
    </w:rPr>
  </w:style>
  <w:style w:type="paragraph" w:customStyle="1" w:styleId="xl50">
    <w:name w:val="xl50"/>
    <w:basedOn w:val="af8"/>
    <w:rsid w:val="00C25060"/>
    <w:pPr>
      <w:pBdr>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color w:val="FFFFFF"/>
      <w:sz w:val="24"/>
      <w:szCs w:val="24"/>
      <w:lang w:val="en-US" w:bidi="en-US"/>
    </w:rPr>
  </w:style>
  <w:style w:type="paragraph" w:customStyle="1" w:styleId="xl51">
    <w:name w:val="xl51"/>
    <w:basedOn w:val="af8"/>
    <w:rsid w:val="00C25060"/>
    <w:pPr>
      <w:pBdr>
        <w:top w:val="single" w:sz="4" w:space="0" w:color="BCBCBC"/>
        <w:left w:val="single" w:sz="4" w:space="0" w:color="BCBCBC"/>
        <w:righ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color w:val="BCBCBC"/>
      <w:sz w:val="24"/>
      <w:szCs w:val="24"/>
      <w:lang w:val="en-US" w:bidi="en-US"/>
    </w:rPr>
  </w:style>
  <w:style w:type="paragraph" w:customStyle="1" w:styleId="xl52">
    <w:name w:val="xl52"/>
    <w:basedOn w:val="af8"/>
    <w:rsid w:val="00C25060"/>
    <w:pPr>
      <w:pBdr>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53">
    <w:name w:val="xl53"/>
    <w:basedOn w:val="af8"/>
    <w:rsid w:val="00C25060"/>
    <w:pPr>
      <w:pBdr>
        <w:left w:val="single" w:sz="4" w:space="0" w:color="BCBCBC"/>
      </w:pBdr>
      <w:shd w:val="clear" w:color="auto" w:fill="BCBCBC"/>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4">
    <w:name w:val="xl54"/>
    <w:basedOn w:val="af8"/>
    <w:rsid w:val="00C25060"/>
    <w:pPr>
      <w:shd w:val="clear" w:color="auto" w:fill="BCBCBC"/>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5">
    <w:name w:val="xl55"/>
    <w:basedOn w:val="af8"/>
    <w:rsid w:val="00C25060"/>
    <w:pPr>
      <w:pBdr>
        <w:top w:val="single" w:sz="4" w:space="0" w:color="BCBCBC"/>
        <w:bottom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color w:val="D9D9D9"/>
      <w:sz w:val="24"/>
      <w:szCs w:val="24"/>
      <w:lang w:val="en-US" w:bidi="en-US"/>
    </w:rPr>
  </w:style>
  <w:style w:type="paragraph" w:customStyle="1" w:styleId="xl56">
    <w:name w:val="xl56"/>
    <w:basedOn w:val="af8"/>
    <w:rsid w:val="00C25060"/>
    <w:pPr>
      <w:pBdr>
        <w:top w:val="single" w:sz="4" w:space="0" w:color="BCBCBC"/>
        <w:left w:val="single" w:sz="4" w:space="0" w:color="BCBCBC"/>
        <w:bottom w:val="single" w:sz="4" w:space="0" w:color="BCBCBC"/>
        <w:right w:val="single" w:sz="4" w:space="0" w:color="BCBCBC"/>
      </w:pBdr>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57">
    <w:name w:val="xl57"/>
    <w:basedOn w:val="af8"/>
    <w:rsid w:val="00C25060"/>
    <w:pPr>
      <w:pBdr>
        <w:top w:val="single" w:sz="4" w:space="0" w:color="BCBCBC"/>
        <w:left w:val="single" w:sz="4" w:space="0" w:color="BCBCBC"/>
        <w:bottom w:val="single" w:sz="4" w:space="0" w:color="BCBCBC"/>
        <w:righ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58">
    <w:name w:val="xl58"/>
    <w:basedOn w:val="af8"/>
    <w:rsid w:val="00C25060"/>
    <w:pPr>
      <w:pBdr>
        <w:top w:val="single" w:sz="4" w:space="0" w:color="BCBCBC"/>
        <w:left w:val="single" w:sz="4" w:space="0" w:color="BCBCBC"/>
        <w:bottom w:val="single" w:sz="4" w:space="0" w:color="BCBCBC"/>
        <w:right w:val="single" w:sz="4" w:space="0" w:color="BCBCBC"/>
      </w:pBdr>
      <w:shd w:val="thinReverseDiagStripe" w:color="EAEBEE" w:fill="FFFFFF"/>
      <w:spacing w:before="100" w:beforeAutospacing="1" w:after="100" w:afterAutospacing="1" w:line="360" w:lineRule="auto"/>
      <w:jc w:val="center"/>
    </w:pPr>
    <w:rPr>
      <w:rFonts w:ascii="Times New Roman" w:eastAsia="Times New Roman" w:hAnsi="Times New Roman" w:cs="Times New Roman"/>
      <w:color w:val="000080"/>
      <w:sz w:val="24"/>
      <w:szCs w:val="24"/>
      <w:lang w:val="en-US" w:bidi="en-US"/>
    </w:rPr>
  </w:style>
  <w:style w:type="paragraph" w:customStyle="1" w:styleId="xl59">
    <w:name w:val="xl59"/>
    <w:basedOn w:val="af8"/>
    <w:rsid w:val="00C25060"/>
    <w:pPr>
      <w:pBdr>
        <w:top w:val="single" w:sz="4" w:space="0" w:color="BCBCBC"/>
      </w:pBdr>
      <w:spacing w:before="100" w:beforeAutospacing="1" w:after="100" w:afterAutospacing="1" w:line="360" w:lineRule="auto"/>
      <w:jc w:val="center"/>
    </w:pPr>
    <w:rPr>
      <w:rFonts w:ascii="Times New Roman" w:eastAsia="Times New Roman" w:hAnsi="Times New Roman" w:cs="Times New Roman"/>
      <w:color w:val="FFFFFF"/>
      <w:sz w:val="24"/>
      <w:szCs w:val="24"/>
      <w:lang w:val="en-US" w:bidi="en-US"/>
    </w:rPr>
  </w:style>
  <w:style w:type="paragraph" w:customStyle="1" w:styleId="xl60">
    <w:name w:val="xl60"/>
    <w:basedOn w:val="af8"/>
    <w:rsid w:val="00C25060"/>
    <w:pPr>
      <w:pBdr>
        <w:left w:val="single" w:sz="4" w:space="0" w:color="BCBCBC"/>
        <w:right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color w:val="FFFFFF"/>
      <w:sz w:val="24"/>
      <w:szCs w:val="24"/>
      <w:lang w:val="en-US" w:bidi="en-US"/>
    </w:rPr>
  </w:style>
  <w:style w:type="paragraph" w:customStyle="1" w:styleId="xl61">
    <w:name w:val="xl61"/>
    <w:basedOn w:val="af8"/>
    <w:rsid w:val="00C25060"/>
    <w:pPr>
      <w:pBdr>
        <w:top w:val="single" w:sz="4" w:space="0" w:color="BCBCBC"/>
        <w:left w:val="single" w:sz="4" w:space="0" w:color="BCBCBC"/>
        <w:bottom w:val="single" w:sz="4" w:space="0" w:color="BCBCBC"/>
        <w:right w:val="single" w:sz="4" w:space="0" w:color="BCBCBC"/>
      </w:pBdr>
      <w:shd w:val="clear" w:color="auto" w:fill="FFFFC0"/>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62">
    <w:name w:val="xl62"/>
    <w:basedOn w:val="af8"/>
    <w:rsid w:val="00C25060"/>
    <w:pPr>
      <w:pBdr>
        <w:top w:val="single" w:sz="4" w:space="0" w:color="BCBCBC"/>
        <w:left w:val="single" w:sz="4" w:space="0" w:color="BCBCBC"/>
        <w:bottom w:val="single" w:sz="4" w:space="0" w:color="BCBCBC"/>
        <w:right w:val="single" w:sz="4" w:space="0" w:color="BCBCBC"/>
      </w:pBdr>
      <w:shd w:val="clear" w:color="auto" w:fill="D7EAD3"/>
      <w:spacing w:before="100" w:beforeAutospacing="1" w:after="100" w:afterAutospacing="1" w:line="360" w:lineRule="auto"/>
    </w:pPr>
    <w:rPr>
      <w:rFonts w:ascii="Times New Roman" w:eastAsia="Times New Roman" w:hAnsi="Times New Roman" w:cs="Times New Roman"/>
      <w:sz w:val="24"/>
      <w:szCs w:val="24"/>
      <w:lang w:val="en-US" w:bidi="en-US"/>
    </w:rPr>
  </w:style>
  <w:style w:type="character" w:customStyle="1" w:styleId="85pt1">
    <w:name w:val="Колонтитул + 8.5 pt"/>
    <w:aliases w:val="Не полужирный"/>
    <w:rsid w:val="00C25060"/>
    <w:rPr>
      <w:rFonts w:ascii="Arial Unicode MS" w:eastAsia="Arial Unicode MS" w:hAnsi="Arial Unicode MS" w:cs="Arial Unicode MS" w:hint="eastAsia"/>
      <w:b/>
      <w:bCs/>
      <w:i w:val="0"/>
      <w:iCs w:val="0"/>
      <w:smallCaps w:val="0"/>
      <w:strike w:val="0"/>
      <w:dstrike w:val="0"/>
      <w:color w:val="000000"/>
      <w:spacing w:val="0"/>
      <w:w w:val="100"/>
      <w:position w:val="0"/>
      <w:sz w:val="13"/>
      <w:szCs w:val="13"/>
      <w:u w:val="none"/>
      <w:effect w:val="none"/>
      <w:shd w:val="clear" w:color="auto" w:fill="FFFFFF"/>
      <w:lang w:val="ru-RU"/>
    </w:rPr>
  </w:style>
  <w:style w:type="character" w:customStyle="1" w:styleId="Arial">
    <w:name w:val="Колонтитул + Arial"/>
    <w:aliases w:val="8.5 pt"/>
    <w:rsid w:val="00C25060"/>
    <w:rPr>
      <w:rFonts w:ascii="Arial" w:eastAsia="Arial" w:hAnsi="Arial" w:cs="Arial"/>
      <w:b/>
      <w:bCs/>
      <w:color w:val="000000"/>
      <w:spacing w:val="0"/>
      <w:w w:val="100"/>
      <w:position w:val="0"/>
      <w:sz w:val="17"/>
      <w:szCs w:val="17"/>
      <w:shd w:val="clear" w:color="auto" w:fill="FFFFFF"/>
      <w:lang w:val="ru-RU"/>
    </w:rPr>
  </w:style>
  <w:style w:type="character" w:customStyle="1" w:styleId="3Tahoma">
    <w:name w:val="Основной текст (3) + Tahoma"/>
    <w:aliases w:val="10.5 pt,Интервал 0 pt"/>
    <w:rsid w:val="00C25060"/>
    <w:rPr>
      <w:rFonts w:ascii="Tahoma" w:eastAsia="Tahoma" w:hAnsi="Tahoma" w:cs="Tahoma"/>
      <w:b/>
      <w:bCs/>
      <w:i w:val="0"/>
      <w:iCs w:val="0"/>
      <w:smallCaps w:val="0"/>
      <w:strike w:val="0"/>
      <w:dstrike w:val="0"/>
      <w:color w:val="000000"/>
      <w:spacing w:val="0"/>
      <w:w w:val="100"/>
      <w:position w:val="0"/>
      <w:sz w:val="21"/>
      <w:szCs w:val="21"/>
      <w:u w:val="none"/>
      <w:effect w:val="none"/>
      <w:shd w:val="clear" w:color="auto" w:fill="FFFFFF"/>
      <w:lang w:val="ru-RU"/>
    </w:rPr>
  </w:style>
  <w:style w:type="table" w:customStyle="1" w:styleId="124">
    <w:name w:val="Простая таблица 12"/>
    <w:basedOn w:val="afa"/>
    <w:next w:val="1f3"/>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2">
    <w:name w:val="Простая таблица 22"/>
    <w:basedOn w:val="afa"/>
    <w:next w:val="29"/>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1">
    <w:name w:val="Простая таблица 32"/>
    <w:basedOn w:val="afa"/>
    <w:next w:val="3f6"/>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5">
    <w:name w:val="Классическая таблица 12"/>
    <w:basedOn w:val="afa"/>
    <w:next w:val="1f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3">
    <w:name w:val="Классическая таблица 22"/>
    <w:basedOn w:val="afa"/>
    <w:next w:val="2d"/>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4">
    <w:name w:val="Столбцы таблицы 22"/>
    <w:basedOn w:val="afa"/>
    <w:next w:val="28"/>
    <w:semiHidden/>
    <w:unhideWhenUsed/>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2">
    <w:name w:val="Столбцы таблицы 32"/>
    <w:basedOn w:val="afa"/>
    <w:next w:val="38"/>
    <w:semiHidden/>
    <w:unhideWhenUsed/>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0">
    <w:name w:val="Столбцы таблицы 42"/>
    <w:basedOn w:val="afa"/>
    <w:next w:val="48"/>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
    <w:name w:val="Столбцы таблицы 52"/>
    <w:basedOn w:val="afa"/>
    <w:next w:val="59"/>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6">
    <w:name w:val="Сетка таблицы 12"/>
    <w:basedOn w:val="afa"/>
    <w:next w:val="1f8"/>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5">
    <w:name w:val="Сетка таблицы 22"/>
    <w:basedOn w:val="afa"/>
    <w:next w:val="2f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0">
    <w:name w:val="Сетка таблицы 53"/>
    <w:basedOn w:val="afa"/>
    <w:next w:val="55"/>
    <w:semiHidden/>
    <w:unhideWhenUsed/>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fa"/>
    <w:next w:val="8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
    <w:name w:val="Таблица-список 12"/>
    <w:basedOn w:val="afa"/>
    <w:next w:val="-10"/>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
    <w:name w:val="Таблица-список 22"/>
    <w:basedOn w:val="afa"/>
    <w:next w:val="-20"/>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5">
    <w:name w:val="Современная таблица2"/>
    <w:basedOn w:val="afa"/>
    <w:next w:val="affff1"/>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6">
    <w:name w:val="Изысканная таблица2"/>
    <w:basedOn w:val="afa"/>
    <w:next w:val="affff5"/>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ff7">
    <w:name w:val="Стандартная таблица2"/>
    <w:basedOn w:val="afa"/>
    <w:next w:val="affff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7">
    <w:name w:val="Изящная таблица 12"/>
    <w:basedOn w:val="afa"/>
    <w:next w:val="1f4"/>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6">
    <w:name w:val="Изящная таблица 22"/>
    <w:basedOn w:val="afa"/>
    <w:next w:val="2a"/>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0">
    <w:name w:val="Веб-таблица 12"/>
    <w:basedOn w:val="afa"/>
    <w:next w:val="-11"/>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0">
    <w:name w:val="Веб-таблица 22"/>
    <w:basedOn w:val="afa"/>
    <w:next w:val="-21"/>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fa"/>
    <w:next w:val="-3"/>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
    <w:name w:val="Средняя заливка 2 - Акцент 42"/>
    <w:basedOn w:val="afa"/>
    <w:next w:val="2-4"/>
    <w:uiPriority w:val="64"/>
    <w:unhideWhenUsed/>
    <w:rsid w:val="00C25060"/>
    <w:pPr>
      <w:spacing w:after="0" w:line="240" w:lineRule="auto"/>
    </w:pPr>
    <w:rPr>
      <w:rFonts w:ascii="Cambria" w:eastAsia="Times New Roman" w:hAnsi="Cambria" w:cs="Times New Roman"/>
      <w:sz w:val="20"/>
      <w:szCs w:val="20"/>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ff8">
    <w:name w:val="Папушкин2"/>
    <w:basedOn w:val="afff6"/>
    <w:rsid w:val="00C25060"/>
    <w:pPr>
      <w:ind w:left="0"/>
      <w:jc w:val="center"/>
    </w:pPr>
    <w:rPr>
      <w:rFonts w:ascii="Arial" w:hAnsi="Arial"/>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0">
    <w:name w:val="Сетка таблицы 522"/>
    <w:basedOn w:val="afa"/>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
    <w:name w:val="Средний список 1117"/>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
    <w:name w:val="Средний список 1 - Акцент 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Bahnschrift Condensed" w:eastAsia="Times New Roman" w:hAnsi="Bahnschrift Condensed"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0">
    <w:name w:val="Светлая заливка14"/>
    <w:basedOn w:val="afa"/>
    <w:uiPriority w:val="60"/>
    <w:rsid w:val="00C25060"/>
    <w:pPr>
      <w:spacing w:after="0" w:line="240" w:lineRule="auto"/>
    </w:pPr>
    <w:rPr>
      <w:rFonts w:ascii="Arial" w:eastAsia="Times New Roman" w:hAnsi="Arial"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
    <w:name w:val="Средний список 1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7">
    <w:name w:val="Светлая заливка2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
    <w:name w:val="Светлая заливка117"/>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0">
    <w:name w:val="Светлая заливка113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0">
    <w:name w:val="Светлая заливка115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2">
    <w:name w:val="Светлая заливка11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0">
    <w:name w:val="Светлая заливка34"/>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0">
    <w:name w:val="Светлая заливка112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0">
    <w:name w:val="Светлая заливка114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ffc">
    <w:name w:val="рпдлпжлопж1"/>
    <w:basedOn w:val="afa"/>
    <w:uiPriority w:val="99"/>
    <w:rsid w:val="00C25060"/>
    <w:pPr>
      <w:spacing w:after="0" w:line="240" w:lineRule="auto"/>
      <w:jc w:val="right"/>
    </w:pPr>
    <w:rPr>
      <w:rFonts w:ascii="Arial" w:eastAsia="Calibri" w:hAnsi="Arial" w:cs="Times New Roman"/>
      <w:sz w:val="18"/>
      <w:szCs w:val="20"/>
    </w:rPr>
    <w:tblPr>
      <w:tblStyleRowBandSize w:val="1"/>
      <w:tblStyleColBandSize w:val="1"/>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0">
    <w:name w:val="Светлая заливка3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
    <w:name w:val="Сетка таблицы 512"/>
    <w:basedOn w:val="afa"/>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f1">
    <w:name w:val="Папушкин11"/>
    <w:basedOn w:val="afff6"/>
    <w:rsid w:val="00C25060"/>
    <w:pPr>
      <w:ind w:left="0"/>
      <w:jc w:val="center"/>
    </w:pPr>
    <w:rPr>
      <w:rFonts w:ascii="Arial" w:hAnsi="Arial"/>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
    <w:name w:val="Сетка таблицы 5211"/>
    <w:basedOn w:val="afa"/>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1">
    <w:name w:val="Столбцы таблицы 311"/>
    <w:basedOn w:val="afa"/>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
    <w:name w:val="Столбцы таблицы 4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
    <w:name w:val="Столбцы таблицы 5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0">
    <w:name w:val="Таблица-список 1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Столбцы таблицы 211"/>
    <w:basedOn w:val="afa"/>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Таблица-список 2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2">
    <w:name w:val="Современная таблица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
    <w:name w:val="Средний список 1118"/>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 - Акцент 1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Bahnschrift Condensed" w:eastAsia="Times New Roman" w:hAnsi="Bahnschrift Condensed"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1">
    <w:name w:val="Простая таблица 2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f3">
    <w:name w:val="Стандартная таблица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9">
    <w:name w:val="Классическая таблица 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a">
    <w:name w:val="Простая таблица 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2">
    <w:name w:val="Изящная таблица 2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
    <w:name w:val="Веб-таблица 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
    <w:name w:val="Веб-таблица 2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
    <w:name w:val="Веб-таблица 3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f4">
    <w:name w:val="Изысканная таблица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b">
    <w:name w:val="Изящная таблица 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3">
    <w:name w:val="Классическая таблица 2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
    <w:name w:val="Сетка таблицы 8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4">
    <w:name w:val="Сетка таблицы 2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c">
    <w:name w:val="Сетка таблицы 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2">
    <w:name w:val="Простая таблица 3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
    <w:name w:val="Средняя заливка 2 - Акцент 411"/>
    <w:basedOn w:val="afa"/>
    <w:uiPriority w:val="64"/>
    <w:rsid w:val="00C25060"/>
    <w:pPr>
      <w:spacing w:after="0" w:line="240" w:lineRule="auto"/>
    </w:pPr>
    <w:rPr>
      <w:rFonts w:ascii="Cambria" w:eastAsia="Times New Roman" w:hAnsi="Cambria" w:cs="Times New Roman"/>
      <w:sz w:val="20"/>
      <w:szCs w:val="20"/>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0">
    <w:name w:val="Средний список 131"/>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0">
    <w:name w:val="Средний список 11112"/>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2">
    <w:name w:val="Светлая заливка4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
    <w:name w:val="Средний список 11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
    <w:name w:val="Средний список 113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2">
    <w:name w:val="Светлая заливка12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
    <w:name w:val="Средний список 114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
    <w:name w:val="Средний список 115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0">
    <w:name w:val="Средний список 116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5">
    <w:name w:val="Светлая заливка2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0">
    <w:name w:val="Средний список 117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
    <w:name w:val="Средний список 118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
    <w:name w:val="Средний список 119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
    <w:name w:val="Средний список 1110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0">
    <w:name w:val="Средний список 111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0">
    <w:name w:val="Светлая заливка32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
    <w:name w:val="Средний список 111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113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
    <w:name w:val="Средний список 1114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
    <w:name w:val="Средний список 1115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
    <w:name w:val="Средний список 1116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
    <w:name w:val="Светлая заливка116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
    <w:name w:val="Светлая заливка33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1">
    <w:name w:val="Светлая заливка13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0">
    <w:name w:val="Сетка таблицы 5111"/>
    <w:basedOn w:val="afa"/>
    <w:rsid w:val="00C25060"/>
    <w:pPr>
      <w:spacing w:after="0" w:line="240" w:lineRule="auto"/>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
    <w:name w:val="Заголовок 3 ур1"/>
    <w:uiPriority w:val="99"/>
    <w:rsid w:val="00C25060"/>
    <w:pPr>
      <w:numPr>
        <w:numId w:val="8"/>
      </w:numPr>
    </w:pPr>
  </w:style>
  <w:style w:type="numbering" w:customStyle="1" w:styleId="111115">
    <w:name w:val="1 / 1.1 / 1.1.5"/>
    <w:basedOn w:val="afb"/>
    <w:next w:val="111111"/>
    <w:unhideWhenUsed/>
    <w:rsid w:val="00C25060"/>
  </w:style>
  <w:style w:type="numbering" w:customStyle="1" w:styleId="117">
    <w:name w:val="Стиль11"/>
    <w:uiPriority w:val="99"/>
    <w:rsid w:val="00C25060"/>
    <w:pPr>
      <w:numPr>
        <w:numId w:val="10"/>
      </w:numPr>
    </w:pPr>
  </w:style>
  <w:style w:type="numbering" w:customStyle="1" w:styleId="210">
    <w:name w:val="Заголовок 2 уровень1"/>
    <w:uiPriority w:val="99"/>
    <w:rsid w:val="00C25060"/>
    <w:pPr>
      <w:numPr>
        <w:numId w:val="79"/>
      </w:numPr>
    </w:pPr>
  </w:style>
  <w:style w:type="table" w:customStyle="1" w:styleId="64">
    <w:name w:val="Сетка таблицы6"/>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Изысканная таблица5"/>
    <w:basedOn w:val="afa"/>
    <w:next w:val="affff5"/>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0">
    <w:name w:val="Изящная таблица 15"/>
    <w:basedOn w:val="afa"/>
    <w:next w:val="1f4"/>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1">
    <w:name w:val="Классическая таблица 25"/>
    <w:basedOn w:val="afa"/>
    <w:next w:val="2d"/>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1">
    <w:name w:val="Сетка таблицы14"/>
    <w:basedOn w:val="afa"/>
    <w:next w:val="afff6"/>
    <w:rsid w:val="00C25060"/>
    <w:pPr>
      <w:spacing w:after="0" w:line="360" w:lineRule="auto"/>
      <w:ind w:firstLine="567"/>
      <w:jc w:val="both"/>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fa"/>
    <w:next w:val="afff6"/>
    <w:rsid w:val="00C25060"/>
    <w:pPr>
      <w:spacing w:after="0" w:line="360" w:lineRule="auto"/>
      <w:ind w:firstLine="567"/>
      <w:jc w:val="both"/>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 85"/>
    <w:basedOn w:val="afa"/>
    <w:next w:val="82"/>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fontstyle01">
    <w:name w:val="fontstyle01"/>
    <w:rsid w:val="00C25060"/>
    <w:rPr>
      <w:rFonts w:ascii="Times New Roman" w:hAnsi="Times New Roman" w:cs="Times New Roman" w:hint="default"/>
      <w:b w:val="0"/>
      <w:bCs w:val="0"/>
      <w:i w:val="0"/>
      <w:iCs w:val="0"/>
      <w:color w:val="000000"/>
      <w:sz w:val="26"/>
      <w:szCs w:val="26"/>
    </w:rPr>
  </w:style>
  <w:style w:type="character" w:customStyle="1" w:styleId="fontstyle21">
    <w:name w:val="fontstyle21"/>
    <w:rsid w:val="00C25060"/>
    <w:rPr>
      <w:rFonts w:ascii="Times New Roman" w:hAnsi="Times New Roman" w:cs="Times New Roman" w:hint="default"/>
      <w:b/>
      <w:bCs/>
      <w:i w:val="0"/>
      <w:iCs w:val="0"/>
      <w:color w:val="000000"/>
      <w:sz w:val="26"/>
      <w:szCs w:val="26"/>
    </w:rPr>
  </w:style>
  <w:style w:type="character" w:customStyle="1" w:styleId="1ffd">
    <w:name w:val="Заголовок №1_"/>
    <w:link w:val="1ffe"/>
    <w:rsid w:val="00C25060"/>
    <w:rPr>
      <w:sz w:val="23"/>
      <w:szCs w:val="23"/>
      <w:shd w:val="clear" w:color="auto" w:fill="FFFFFF"/>
    </w:rPr>
  </w:style>
  <w:style w:type="paragraph" w:customStyle="1" w:styleId="1ffe">
    <w:name w:val="Заголовок №1"/>
    <w:basedOn w:val="af8"/>
    <w:link w:val="1ffd"/>
    <w:rsid w:val="00C25060"/>
    <w:pPr>
      <w:shd w:val="clear" w:color="auto" w:fill="FFFFFF"/>
      <w:spacing w:after="300" w:line="307" w:lineRule="exact"/>
      <w:jc w:val="center"/>
      <w:outlineLvl w:val="0"/>
    </w:pPr>
    <w:rPr>
      <w:sz w:val="23"/>
      <w:szCs w:val="23"/>
    </w:rPr>
  </w:style>
  <w:style w:type="paragraph" w:customStyle="1" w:styleId="affffffff2">
    <w:name w:val="Заголовки рисунков / таблиц"/>
    <w:basedOn w:val="af8"/>
    <w:link w:val="affffffff3"/>
    <w:qFormat/>
    <w:rsid w:val="00C25060"/>
    <w:pPr>
      <w:suppressAutoHyphens/>
      <w:spacing w:after="0" w:line="360" w:lineRule="auto"/>
      <w:jc w:val="center"/>
    </w:pPr>
    <w:rPr>
      <w:rFonts w:ascii="Arial" w:eastAsia="Times New Roman" w:hAnsi="Arial" w:cs="Times New Roman"/>
      <w:b/>
      <w:color w:val="365F91"/>
      <w:sz w:val="24"/>
      <w:lang w:eastAsia="en-US" w:bidi="en-US"/>
    </w:rPr>
  </w:style>
  <w:style w:type="character" w:customStyle="1" w:styleId="affffffff3">
    <w:name w:val="Заголовки рисунков / таблиц Знак"/>
    <w:link w:val="affffffff2"/>
    <w:rsid w:val="00C25060"/>
    <w:rPr>
      <w:rFonts w:ascii="Arial" w:eastAsia="Times New Roman" w:hAnsi="Arial" w:cs="Times New Roman"/>
      <w:b/>
      <w:color w:val="365F91"/>
      <w:sz w:val="24"/>
      <w:lang w:eastAsia="en-US" w:bidi="en-US"/>
    </w:rPr>
  </w:style>
  <w:style w:type="table" w:customStyle="1" w:styleId="84">
    <w:name w:val="Сетка таблицы8"/>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fa"/>
    <w:next w:val="afff6"/>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Сетка таблицы12"/>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
    <w:name w:val="Сетка таблицы13"/>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3">
    <w:name w:val="_1.1.1.1."/>
    <w:basedOn w:val="40"/>
    <w:next w:val="af8"/>
    <w:link w:val="11114"/>
    <w:qFormat/>
    <w:rsid w:val="00C25060"/>
    <w:pPr>
      <w:keepNext/>
      <w:keepLines/>
      <w:tabs>
        <w:tab w:val="left" w:pos="1701"/>
      </w:tabs>
      <w:spacing w:before="240" w:after="120" w:line="240" w:lineRule="auto"/>
      <w:ind w:firstLine="0"/>
    </w:pPr>
    <w:rPr>
      <w:rFonts w:ascii="Times New Roman" w:hAnsi="Times New Roman"/>
      <w:i/>
      <w:iCs/>
      <w:spacing w:val="0"/>
      <w:sz w:val="26"/>
      <w:szCs w:val="26"/>
      <w:lang w:val="ru-RU" w:eastAsia="ru-RU" w:bidi="ar-SA"/>
    </w:rPr>
  </w:style>
  <w:style w:type="character" w:customStyle="1" w:styleId="11114">
    <w:name w:val="_1.1.1.1. Знак"/>
    <w:link w:val="11113"/>
    <w:rsid w:val="00C25060"/>
    <w:rPr>
      <w:rFonts w:ascii="Times New Roman" w:eastAsia="Times New Roman" w:hAnsi="Times New Roman" w:cs="Times New Roman"/>
      <w:b/>
      <w:bCs/>
      <w:i/>
      <w:iCs/>
      <w:sz w:val="26"/>
      <w:szCs w:val="26"/>
    </w:rPr>
  </w:style>
  <w:style w:type="character" w:customStyle="1" w:styleId="211pt">
    <w:name w:val="Основной текст (2) + 11 pt"/>
    <w:rsid w:val="00C25060"/>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Verdana8pt">
    <w:name w:val="Основной текст (2) + Verdana;8 pt"/>
    <w:rsid w:val="00C25060"/>
    <w:rPr>
      <w:rFonts w:ascii="Verdana" w:eastAsia="Verdana" w:hAnsi="Verdana" w:cs="Verdana"/>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95pt">
    <w:name w:val="Основной текст (2) + 9;5 pt"/>
    <w:rsid w:val="00C25060"/>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21b">
    <w:name w:val="Основной текст (2)1"/>
    <w:basedOn w:val="af8"/>
    <w:rsid w:val="00C25060"/>
    <w:pPr>
      <w:widowControl w:val="0"/>
      <w:shd w:val="clear" w:color="auto" w:fill="FFFFFF"/>
      <w:spacing w:before="420" w:after="60" w:line="302" w:lineRule="exact"/>
      <w:jc w:val="center"/>
    </w:pPr>
    <w:rPr>
      <w:rFonts w:ascii="Times New Roman" w:eastAsia="Times New Roman" w:hAnsi="Times New Roman" w:cs="Times New Roman"/>
      <w:color w:val="000000"/>
      <w:sz w:val="26"/>
      <w:szCs w:val="26"/>
      <w:lang w:bidi="ru-RU"/>
    </w:rPr>
  </w:style>
  <w:style w:type="paragraph" w:customStyle="1" w:styleId="font7">
    <w:name w:val="font7"/>
    <w:basedOn w:val="af8"/>
    <w:rsid w:val="00C25060"/>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8">
    <w:name w:val="font8"/>
    <w:basedOn w:val="af8"/>
    <w:rsid w:val="00C25060"/>
    <w:pPr>
      <w:spacing w:before="100" w:beforeAutospacing="1" w:after="100" w:afterAutospacing="1" w:line="240" w:lineRule="auto"/>
    </w:pPr>
    <w:rPr>
      <w:rFonts w:ascii="Calibri" w:eastAsia="Times New Roman" w:hAnsi="Calibri" w:cs="Calibri"/>
      <w:color w:val="000000"/>
      <w:sz w:val="20"/>
      <w:szCs w:val="20"/>
    </w:rPr>
  </w:style>
  <w:style w:type="paragraph" w:customStyle="1" w:styleId="font9">
    <w:name w:val="font9"/>
    <w:basedOn w:val="af8"/>
    <w:rsid w:val="00C2506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ont10">
    <w:name w:val="font10"/>
    <w:basedOn w:val="af8"/>
    <w:rsid w:val="00C25060"/>
    <w:pPr>
      <w:spacing w:before="100" w:beforeAutospacing="1" w:after="100" w:afterAutospacing="1" w:line="240" w:lineRule="auto"/>
    </w:pPr>
    <w:rPr>
      <w:rFonts w:ascii="Calibri" w:eastAsia="Times New Roman" w:hAnsi="Calibri" w:cs="Calibri"/>
      <w:sz w:val="20"/>
      <w:szCs w:val="20"/>
    </w:rPr>
  </w:style>
  <w:style w:type="paragraph" w:customStyle="1" w:styleId="font11">
    <w:name w:val="font11"/>
    <w:basedOn w:val="af8"/>
    <w:rsid w:val="00C25060"/>
    <w:pPr>
      <w:spacing w:before="100" w:beforeAutospacing="1" w:after="100" w:afterAutospacing="1" w:line="240" w:lineRule="auto"/>
    </w:pPr>
    <w:rPr>
      <w:rFonts w:ascii="Tahoma" w:eastAsia="Times New Roman" w:hAnsi="Tahoma" w:cs="Tahoma"/>
      <w:color w:val="000000"/>
      <w:sz w:val="18"/>
      <w:szCs w:val="18"/>
    </w:rPr>
  </w:style>
  <w:style w:type="paragraph" w:customStyle="1" w:styleId="font12">
    <w:name w:val="font12"/>
    <w:basedOn w:val="af8"/>
    <w:rsid w:val="00C25060"/>
    <w:pPr>
      <w:spacing w:before="100" w:beforeAutospacing="1" w:after="100" w:afterAutospacing="1" w:line="240" w:lineRule="auto"/>
    </w:pPr>
    <w:rPr>
      <w:rFonts w:ascii="Tahoma" w:eastAsia="Times New Roman" w:hAnsi="Tahoma" w:cs="Tahoma"/>
      <w:b/>
      <w:bCs/>
      <w:color w:val="000000"/>
      <w:sz w:val="18"/>
      <w:szCs w:val="18"/>
    </w:rPr>
  </w:style>
  <w:style w:type="character" w:customStyle="1" w:styleId="29pt">
    <w:name w:val="Основной текст (2) + 9 pt;Полужирный"/>
    <w:rsid w:val="00C25060"/>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4Exact">
    <w:name w:val="Основной текст (4) Exact"/>
    <w:rsid w:val="00C25060"/>
    <w:rPr>
      <w:rFonts w:ascii="Times New Roman" w:eastAsia="Times New Roman" w:hAnsi="Times New Roman" w:cs="Times New Roman"/>
      <w:b/>
      <w:bCs/>
      <w:i w:val="0"/>
      <w:iCs w:val="0"/>
      <w:smallCaps w:val="0"/>
      <w:strike w:val="0"/>
      <w:sz w:val="18"/>
      <w:szCs w:val="18"/>
      <w:u w:val="none"/>
    </w:rPr>
  </w:style>
  <w:style w:type="character" w:customStyle="1" w:styleId="5Exact">
    <w:name w:val="Основной текст (5) Exact"/>
    <w:rsid w:val="00C25060"/>
    <w:rPr>
      <w:rFonts w:ascii="Times New Roman" w:eastAsia="Times New Roman" w:hAnsi="Times New Roman" w:cs="Times New Roman"/>
      <w:b/>
      <w:bCs/>
      <w:i w:val="0"/>
      <w:iCs w:val="0"/>
      <w:smallCaps w:val="0"/>
      <w:strike w:val="0"/>
      <w:sz w:val="18"/>
      <w:szCs w:val="18"/>
      <w:u w:val="none"/>
    </w:rPr>
  </w:style>
  <w:style w:type="character" w:customStyle="1" w:styleId="Exact">
    <w:name w:val="Оглавление Exact"/>
    <w:rsid w:val="00C25060"/>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9pt0">
    <w:name w:val="Основной текст (2) + 9 pt"/>
    <w:aliases w:val="Полужирный"/>
    <w:rsid w:val="00C25060"/>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ff9">
    <w:name w:val="Основной текст (2) + Полужирный"/>
    <w:rsid w:val="00C25060"/>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ffa">
    <w:name w:val="Основной текст (2) + Курсив"/>
    <w:rsid w:val="00C25060"/>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paragraph" w:customStyle="1" w:styleId="font13">
    <w:name w:val="font13"/>
    <w:basedOn w:val="af8"/>
    <w:rsid w:val="00C25060"/>
    <w:pPr>
      <w:spacing w:before="100" w:beforeAutospacing="1" w:after="100" w:afterAutospacing="1" w:line="240" w:lineRule="auto"/>
    </w:pPr>
    <w:rPr>
      <w:rFonts w:ascii="Tahoma" w:eastAsia="Times New Roman" w:hAnsi="Tahoma" w:cs="Tahoma"/>
      <w:color w:val="000000"/>
      <w:sz w:val="16"/>
      <w:szCs w:val="16"/>
    </w:rPr>
  </w:style>
  <w:style w:type="paragraph" w:customStyle="1" w:styleId="font14">
    <w:name w:val="font14"/>
    <w:basedOn w:val="af8"/>
    <w:rsid w:val="00C25060"/>
    <w:pPr>
      <w:spacing w:before="100" w:beforeAutospacing="1" w:after="100" w:afterAutospacing="1" w:line="240" w:lineRule="auto"/>
    </w:pPr>
    <w:rPr>
      <w:rFonts w:ascii="Tahoma" w:eastAsia="Times New Roman" w:hAnsi="Tahoma" w:cs="Tahoma"/>
      <w:b/>
      <w:bCs/>
      <w:color w:val="000000"/>
      <w:sz w:val="16"/>
      <w:szCs w:val="16"/>
    </w:rPr>
  </w:style>
  <w:style w:type="paragraph" w:customStyle="1" w:styleId="font15">
    <w:name w:val="font15"/>
    <w:basedOn w:val="af8"/>
    <w:rsid w:val="00C25060"/>
    <w:pPr>
      <w:spacing w:before="100" w:beforeAutospacing="1" w:after="100" w:afterAutospacing="1" w:line="240" w:lineRule="auto"/>
    </w:pPr>
    <w:rPr>
      <w:rFonts w:ascii="Tahoma" w:eastAsia="Times New Roman" w:hAnsi="Tahoma" w:cs="Tahoma"/>
      <w:color w:val="000000"/>
      <w:sz w:val="16"/>
      <w:szCs w:val="16"/>
    </w:rPr>
  </w:style>
  <w:style w:type="paragraph" w:customStyle="1" w:styleId="font16">
    <w:name w:val="font16"/>
    <w:basedOn w:val="af8"/>
    <w:rsid w:val="00C25060"/>
    <w:pPr>
      <w:spacing w:before="100" w:beforeAutospacing="1" w:after="100" w:afterAutospacing="1" w:line="240" w:lineRule="auto"/>
    </w:pPr>
    <w:rPr>
      <w:rFonts w:ascii="Tahoma" w:eastAsia="Times New Roman" w:hAnsi="Tahoma" w:cs="Tahoma"/>
      <w:b/>
      <w:bCs/>
      <w:color w:val="000000"/>
      <w:sz w:val="16"/>
      <w:szCs w:val="16"/>
    </w:rPr>
  </w:style>
  <w:style w:type="paragraph" w:customStyle="1" w:styleId="xl47855">
    <w:name w:val="xl47855"/>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856">
    <w:name w:val="xl47856"/>
    <w:basedOn w:val="af8"/>
    <w:rsid w:val="00C25060"/>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47883">
    <w:name w:val="xl47883"/>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84">
    <w:name w:val="xl47884"/>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85">
    <w:name w:val="xl47885"/>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886">
    <w:name w:val="xl47886"/>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87">
    <w:name w:val="xl4788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888">
    <w:name w:val="xl4788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889">
    <w:name w:val="xl47889"/>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90">
    <w:name w:val="xl4789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891">
    <w:name w:val="xl47891"/>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92">
    <w:name w:val="xl47892"/>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93">
    <w:name w:val="xl47893"/>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894">
    <w:name w:val="xl47894"/>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95">
    <w:name w:val="xl4789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896">
    <w:name w:val="xl47896"/>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97">
    <w:name w:val="xl47897"/>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98">
    <w:name w:val="xl47898"/>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899">
    <w:name w:val="xl4789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00">
    <w:name w:val="xl47900"/>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01">
    <w:name w:val="xl47901"/>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02">
    <w:name w:val="xl47902"/>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03">
    <w:name w:val="xl47903"/>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04">
    <w:name w:val="xl47904"/>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05">
    <w:name w:val="xl4790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47906">
    <w:name w:val="xl47906"/>
    <w:basedOn w:val="af8"/>
    <w:rsid w:val="00C25060"/>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07">
    <w:name w:val="xl47907"/>
    <w:basedOn w:val="af8"/>
    <w:rsid w:val="00C25060"/>
    <w:pPr>
      <w:pBdr>
        <w:top w:val="single" w:sz="8" w:space="0" w:color="auto"/>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47908">
    <w:name w:val="xl47908"/>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09">
    <w:name w:val="xl47909"/>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10">
    <w:name w:val="xl4791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11">
    <w:name w:val="xl47911"/>
    <w:basedOn w:val="af8"/>
    <w:rsid w:val="00C25060"/>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12">
    <w:name w:val="xl47912"/>
    <w:basedOn w:val="af8"/>
    <w:rsid w:val="00C25060"/>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13">
    <w:name w:val="xl47913"/>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14">
    <w:name w:val="xl47914"/>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15">
    <w:name w:val="xl47915"/>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16">
    <w:name w:val="xl47916"/>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17">
    <w:name w:val="xl47917"/>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18">
    <w:name w:val="xl47918"/>
    <w:basedOn w:val="af8"/>
    <w:rsid w:val="00C25060"/>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19">
    <w:name w:val="xl47919"/>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20">
    <w:name w:val="xl47920"/>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21">
    <w:name w:val="xl47921"/>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47922">
    <w:name w:val="xl47922"/>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23">
    <w:name w:val="xl47923"/>
    <w:basedOn w:val="af8"/>
    <w:rsid w:val="00C25060"/>
    <w:pPr>
      <w:shd w:val="clear" w:color="000000" w:fill="FFFF00"/>
      <w:spacing w:before="100" w:beforeAutospacing="1" w:after="100" w:afterAutospacing="1" w:line="240" w:lineRule="auto"/>
      <w:textAlignment w:val="center"/>
    </w:pPr>
    <w:rPr>
      <w:rFonts w:ascii="Tahoma" w:eastAsia="Times New Roman" w:hAnsi="Tahoma" w:cs="Tahoma"/>
      <w:color w:val="000000"/>
      <w:sz w:val="16"/>
      <w:szCs w:val="16"/>
    </w:rPr>
  </w:style>
  <w:style w:type="paragraph" w:customStyle="1" w:styleId="xl47924">
    <w:name w:val="xl47924"/>
    <w:basedOn w:val="af8"/>
    <w:rsid w:val="00C25060"/>
    <w:pP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7925">
    <w:name w:val="xl4792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47926">
    <w:name w:val="xl4792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47927">
    <w:name w:val="xl4792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28">
    <w:name w:val="xl47928"/>
    <w:basedOn w:val="af8"/>
    <w:rsid w:val="00C25060"/>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29">
    <w:name w:val="xl4792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30">
    <w:name w:val="xl47930"/>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31">
    <w:name w:val="xl47931"/>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47932">
    <w:name w:val="xl47932"/>
    <w:basedOn w:val="af8"/>
    <w:rsid w:val="00C25060"/>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33">
    <w:name w:val="xl47933"/>
    <w:basedOn w:val="af8"/>
    <w:rsid w:val="00C25060"/>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34">
    <w:name w:val="xl47934"/>
    <w:basedOn w:val="af8"/>
    <w:rsid w:val="00C25060"/>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35">
    <w:name w:val="xl47935"/>
    <w:basedOn w:val="af8"/>
    <w:rsid w:val="00C25060"/>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36">
    <w:name w:val="xl47936"/>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37">
    <w:name w:val="xl47937"/>
    <w:basedOn w:val="af8"/>
    <w:rsid w:val="00C2506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38">
    <w:name w:val="xl47938"/>
    <w:basedOn w:val="af8"/>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39">
    <w:name w:val="xl47939"/>
    <w:basedOn w:val="af8"/>
    <w:rsid w:val="00C2506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40">
    <w:name w:val="xl47940"/>
    <w:basedOn w:val="af8"/>
    <w:rsid w:val="00C25060"/>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47941">
    <w:name w:val="xl47941"/>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42">
    <w:name w:val="xl47942"/>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43">
    <w:name w:val="xl47943"/>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44">
    <w:name w:val="xl47944"/>
    <w:basedOn w:val="af8"/>
    <w:rsid w:val="00C25060"/>
    <w:pP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47945">
    <w:name w:val="xl47945"/>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46">
    <w:name w:val="xl4794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47">
    <w:name w:val="xl4794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48">
    <w:name w:val="xl47948"/>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49">
    <w:name w:val="xl4794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50">
    <w:name w:val="xl47950"/>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51">
    <w:name w:val="xl47951"/>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52">
    <w:name w:val="xl47952"/>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53">
    <w:name w:val="xl47953"/>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54">
    <w:name w:val="xl47954"/>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55">
    <w:name w:val="xl47955"/>
    <w:basedOn w:val="af8"/>
    <w:rsid w:val="00C25060"/>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56">
    <w:name w:val="xl4795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47957">
    <w:name w:val="xl47957"/>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58">
    <w:name w:val="xl47958"/>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59">
    <w:name w:val="xl47959"/>
    <w:basedOn w:val="af8"/>
    <w:rsid w:val="00C25060"/>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60">
    <w:name w:val="xl47960"/>
    <w:basedOn w:val="af8"/>
    <w:rsid w:val="00C25060"/>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61">
    <w:name w:val="xl47961"/>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62">
    <w:name w:val="xl47962"/>
    <w:basedOn w:val="af8"/>
    <w:rsid w:val="00C25060"/>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63">
    <w:name w:val="xl47963"/>
    <w:basedOn w:val="af8"/>
    <w:rsid w:val="00C25060"/>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64">
    <w:name w:val="xl47964"/>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47965">
    <w:name w:val="xl4796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66">
    <w:name w:val="xl4796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67">
    <w:name w:val="xl47967"/>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68">
    <w:name w:val="xl47968"/>
    <w:basedOn w:val="af8"/>
    <w:rsid w:val="00C25060"/>
    <w:pPr>
      <w:shd w:val="clear" w:color="000000" w:fill="FFFF0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47969">
    <w:name w:val="xl47969"/>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70">
    <w:name w:val="xl47970"/>
    <w:basedOn w:val="af8"/>
    <w:rsid w:val="00C25060"/>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71">
    <w:name w:val="xl4797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72">
    <w:name w:val="xl47972"/>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73">
    <w:name w:val="xl47973"/>
    <w:basedOn w:val="af8"/>
    <w:rsid w:val="00C2506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74">
    <w:name w:val="xl47974"/>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75">
    <w:name w:val="xl47975"/>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76">
    <w:name w:val="xl47976"/>
    <w:basedOn w:val="af8"/>
    <w:rsid w:val="00C25060"/>
    <w:pPr>
      <w:pBdr>
        <w:top w:val="single" w:sz="4" w:space="0" w:color="auto"/>
        <w:left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77">
    <w:name w:val="xl4797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7978">
    <w:name w:val="xl47978"/>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79">
    <w:name w:val="xl4797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80">
    <w:name w:val="xl4798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81">
    <w:name w:val="xl4798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47982">
    <w:name w:val="xl47982"/>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83">
    <w:name w:val="xl47983"/>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84">
    <w:name w:val="xl47984"/>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85">
    <w:name w:val="xl4798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86">
    <w:name w:val="xl47986"/>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87">
    <w:name w:val="xl4798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47988">
    <w:name w:val="xl47988"/>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89">
    <w:name w:val="xl4798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47990">
    <w:name w:val="xl47990"/>
    <w:basedOn w:val="af8"/>
    <w:rsid w:val="00C25060"/>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47991">
    <w:name w:val="xl47991"/>
    <w:basedOn w:val="af8"/>
    <w:rsid w:val="00C25060"/>
    <w:pP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47992">
    <w:name w:val="xl47992"/>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93">
    <w:name w:val="xl47993"/>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94">
    <w:name w:val="xl47994"/>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95">
    <w:name w:val="xl47995"/>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96">
    <w:name w:val="xl47996"/>
    <w:basedOn w:val="af8"/>
    <w:rsid w:val="00C25060"/>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97">
    <w:name w:val="xl47997"/>
    <w:basedOn w:val="af8"/>
    <w:rsid w:val="00C25060"/>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98">
    <w:name w:val="xl47998"/>
    <w:basedOn w:val="af8"/>
    <w:rsid w:val="00C25060"/>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47999">
    <w:name w:val="xl47999"/>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00">
    <w:name w:val="xl4800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01">
    <w:name w:val="xl48001"/>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02">
    <w:name w:val="xl48002"/>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03">
    <w:name w:val="xl48003"/>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04">
    <w:name w:val="xl4800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8005">
    <w:name w:val="xl48005"/>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06">
    <w:name w:val="xl4800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8007">
    <w:name w:val="xl48007"/>
    <w:basedOn w:val="af8"/>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08">
    <w:name w:val="xl48008"/>
    <w:basedOn w:val="af8"/>
    <w:rsid w:val="00C25060"/>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09">
    <w:name w:val="xl48009"/>
    <w:basedOn w:val="af8"/>
    <w:rsid w:val="00C2506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10">
    <w:name w:val="xl48010"/>
    <w:basedOn w:val="af8"/>
    <w:rsid w:val="00C2506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11">
    <w:name w:val="xl48011"/>
    <w:basedOn w:val="af8"/>
    <w:rsid w:val="00C2506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CC0000"/>
      <w:sz w:val="20"/>
      <w:szCs w:val="20"/>
    </w:rPr>
  </w:style>
  <w:style w:type="paragraph" w:customStyle="1" w:styleId="xl48012">
    <w:name w:val="xl48012"/>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13">
    <w:name w:val="xl48013"/>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14">
    <w:name w:val="xl4801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15">
    <w:name w:val="xl48015"/>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48016">
    <w:name w:val="xl48016"/>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17">
    <w:name w:val="xl48017"/>
    <w:basedOn w:val="af8"/>
    <w:rsid w:val="00C2506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18">
    <w:name w:val="xl48018"/>
    <w:basedOn w:val="af8"/>
    <w:rsid w:val="00C25060"/>
    <w:pP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48019">
    <w:name w:val="xl4801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48020">
    <w:name w:val="xl48020"/>
    <w:basedOn w:val="af8"/>
    <w:rsid w:val="00C2506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48021">
    <w:name w:val="xl48021"/>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22">
    <w:name w:val="xl48022"/>
    <w:basedOn w:val="af8"/>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23">
    <w:name w:val="xl48023"/>
    <w:basedOn w:val="af8"/>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24">
    <w:name w:val="xl48024"/>
    <w:basedOn w:val="af8"/>
    <w:rsid w:val="00C25060"/>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25">
    <w:name w:val="xl48025"/>
    <w:basedOn w:val="af8"/>
    <w:rsid w:val="00C25060"/>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26">
    <w:name w:val="xl4802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8027">
    <w:name w:val="xl48027"/>
    <w:basedOn w:val="af8"/>
    <w:rsid w:val="00C2506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48028">
    <w:name w:val="xl48028"/>
    <w:basedOn w:val="af8"/>
    <w:rsid w:val="00C25060"/>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ahoma" w:eastAsia="Times New Roman" w:hAnsi="Tahoma" w:cs="Tahoma"/>
      <w:sz w:val="18"/>
      <w:szCs w:val="18"/>
    </w:rPr>
  </w:style>
  <w:style w:type="paragraph" w:customStyle="1" w:styleId="xl48029">
    <w:name w:val="xl4802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30">
    <w:name w:val="xl48030"/>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31">
    <w:name w:val="xl48031"/>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32">
    <w:name w:val="xl48032"/>
    <w:basedOn w:val="af8"/>
    <w:rsid w:val="00C25060"/>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33">
    <w:name w:val="xl48033"/>
    <w:basedOn w:val="af8"/>
    <w:rsid w:val="00C25060"/>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34">
    <w:name w:val="xl48034"/>
    <w:basedOn w:val="af8"/>
    <w:rsid w:val="00C2506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48035">
    <w:name w:val="xl48035"/>
    <w:basedOn w:val="af8"/>
    <w:rsid w:val="00C25060"/>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48036">
    <w:name w:val="xl48036"/>
    <w:basedOn w:val="af8"/>
    <w:rsid w:val="00C25060"/>
    <w:pPr>
      <w:shd w:val="clear" w:color="000000" w:fill="FFFFFF"/>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48037">
    <w:name w:val="xl48037"/>
    <w:basedOn w:val="af8"/>
    <w:rsid w:val="00C2506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48038">
    <w:name w:val="xl48038"/>
    <w:basedOn w:val="af8"/>
    <w:rsid w:val="00C2506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48039">
    <w:name w:val="xl48039"/>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40">
    <w:name w:val="xl4804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41">
    <w:name w:val="xl48041"/>
    <w:basedOn w:val="af8"/>
    <w:rsid w:val="00C25060"/>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42">
    <w:name w:val="xl48042"/>
    <w:basedOn w:val="af8"/>
    <w:rsid w:val="00C25060"/>
    <w:pPr>
      <w:pBdr>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43">
    <w:name w:val="xl48043"/>
    <w:basedOn w:val="af8"/>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44">
    <w:name w:val="xl48044"/>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45">
    <w:name w:val="xl4804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8046">
    <w:name w:val="xl4804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8047">
    <w:name w:val="xl48047"/>
    <w:basedOn w:val="af8"/>
    <w:rsid w:val="00C25060"/>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8048">
    <w:name w:val="xl48048"/>
    <w:basedOn w:val="af8"/>
    <w:rsid w:val="00C25060"/>
    <w:pPr>
      <w:pBdr>
        <w:top w:val="single" w:sz="8" w:space="0" w:color="auto"/>
        <w:left w:val="single" w:sz="8" w:space="7" w:color="auto"/>
      </w:pBdr>
      <w:shd w:val="clear" w:color="000000" w:fill="FFFFFF"/>
      <w:spacing w:before="100" w:beforeAutospacing="1" w:after="100" w:afterAutospacing="1" w:line="240" w:lineRule="auto"/>
      <w:ind w:firstLineChars="100" w:firstLine="100"/>
      <w:textAlignment w:val="center"/>
    </w:pPr>
    <w:rPr>
      <w:rFonts w:ascii="Times New Roman" w:eastAsia="Times New Roman" w:hAnsi="Times New Roman" w:cs="Times New Roman"/>
      <w:color w:val="000000"/>
      <w:sz w:val="20"/>
      <w:szCs w:val="20"/>
    </w:rPr>
  </w:style>
  <w:style w:type="paragraph" w:customStyle="1" w:styleId="xl48049">
    <w:name w:val="xl48049"/>
    <w:basedOn w:val="af8"/>
    <w:rsid w:val="00C25060"/>
    <w:pPr>
      <w:pBdr>
        <w:top w:val="single" w:sz="8" w:space="0" w:color="auto"/>
        <w:left w:val="single" w:sz="8" w:space="7" w:color="auto"/>
        <w:bottom w:val="single" w:sz="8" w:space="0" w:color="auto"/>
      </w:pBdr>
      <w:shd w:val="clear" w:color="000000" w:fill="FFFFFF"/>
      <w:spacing w:before="100" w:beforeAutospacing="1" w:after="100" w:afterAutospacing="1" w:line="240" w:lineRule="auto"/>
      <w:ind w:firstLineChars="100" w:firstLine="100"/>
      <w:textAlignment w:val="center"/>
    </w:pPr>
    <w:rPr>
      <w:rFonts w:ascii="Times New Roman" w:eastAsia="Times New Roman" w:hAnsi="Times New Roman" w:cs="Times New Roman"/>
      <w:color w:val="000000"/>
      <w:sz w:val="20"/>
      <w:szCs w:val="20"/>
    </w:rPr>
  </w:style>
  <w:style w:type="paragraph" w:customStyle="1" w:styleId="xl48050">
    <w:name w:val="xl48050"/>
    <w:basedOn w:val="af8"/>
    <w:rsid w:val="00C25060"/>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8051">
    <w:name w:val="xl48051"/>
    <w:basedOn w:val="af8"/>
    <w:rsid w:val="00C2506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48052">
    <w:name w:val="xl48052"/>
    <w:basedOn w:val="af8"/>
    <w:rsid w:val="00C25060"/>
    <w:pPr>
      <w:pBdr>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48053">
    <w:name w:val="xl48053"/>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054">
    <w:name w:val="xl48054"/>
    <w:basedOn w:val="af8"/>
    <w:rsid w:val="00C25060"/>
    <w:pPr>
      <w:pBdr>
        <w:top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055">
    <w:name w:val="xl48055"/>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056">
    <w:name w:val="xl48056"/>
    <w:basedOn w:val="af8"/>
    <w:rsid w:val="00C25060"/>
    <w:pPr>
      <w:pBdr>
        <w:top w:val="single" w:sz="4" w:space="0" w:color="auto"/>
        <w:bottom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057">
    <w:name w:val="xl4805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8058">
    <w:name w:val="xl48058"/>
    <w:basedOn w:val="af8"/>
    <w:rsid w:val="00C2506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48059">
    <w:name w:val="xl4805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60">
    <w:name w:val="xl48060"/>
    <w:basedOn w:val="af8"/>
    <w:rsid w:val="00C25060"/>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61">
    <w:name w:val="xl48061"/>
    <w:basedOn w:val="af8"/>
    <w:rsid w:val="00C25060"/>
    <w:pPr>
      <w:pBdr>
        <w:top w:val="single" w:sz="4" w:space="0" w:color="auto"/>
        <w:left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62">
    <w:name w:val="xl48062"/>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63">
    <w:name w:val="xl48063"/>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64">
    <w:name w:val="xl48064"/>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65">
    <w:name w:val="xl48065"/>
    <w:basedOn w:val="af8"/>
    <w:rsid w:val="00C250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66">
    <w:name w:val="xl48066"/>
    <w:basedOn w:val="af8"/>
    <w:rsid w:val="00C250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67">
    <w:name w:val="xl4806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8068">
    <w:name w:val="xl48068"/>
    <w:basedOn w:val="af8"/>
    <w:rsid w:val="00C250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69">
    <w:name w:val="xl48069"/>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70">
    <w:name w:val="xl48070"/>
    <w:basedOn w:val="af8"/>
    <w:rsid w:val="00C25060"/>
    <w:pPr>
      <w:pBdr>
        <w:top w:val="single" w:sz="4" w:space="0" w:color="auto"/>
        <w:lef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71">
    <w:name w:val="xl48071"/>
    <w:basedOn w:val="af8"/>
    <w:rsid w:val="00C25060"/>
    <w:pPr>
      <w:pBdr>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72">
    <w:name w:val="xl48072"/>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73">
    <w:name w:val="xl48073"/>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74">
    <w:name w:val="xl48074"/>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75">
    <w:name w:val="xl48075"/>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76">
    <w:name w:val="xl48076"/>
    <w:basedOn w:val="af8"/>
    <w:rsid w:val="00C250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77">
    <w:name w:val="xl48077"/>
    <w:basedOn w:val="af8"/>
    <w:rsid w:val="00C2506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78">
    <w:name w:val="xl48078"/>
    <w:basedOn w:val="af8"/>
    <w:rsid w:val="00C25060"/>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79">
    <w:name w:val="xl4807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80">
    <w:name w:val="xl48080"/>
    <w:basedOn w:val="af8"/>
    <w:rsid w:val="00C2506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81">
    <w:name w:val="xl48081"/>
    <w:basedOn w:val="af8"/>
    <w:rsid w:val="00C2506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82">
    <w:name w:val="xl48082"/>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83">
    <w:name w:val="xl48083"/>
    <w:basedOn w:val="af8"/>
    <w:rsid w:val="00C25060"/>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48084">
    <w:name w:val="xl48084"/>
    <w:basedOn w:val="af8"/>
    <w:rsid w:val="00C25060"/>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48085">
    <w:name w:val="xl48085"/>
    <w:basedOn w:val="af8"/>
    <w:rsid w:val="00C25060"/>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48086">
    <w:name w:val="xl48086"/>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87">
    <w:name w:val="xl48087"/>
    <w:basedOn w:val="af8"/>
    <w:rsid w:val="00C2506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88">
    <w:name w:val="xl48088"/>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89">
    <w:name w:val="xl48089"/>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90">
    <w:name w:val="xl48090"/>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91">
    <w:name w:val="xl48091"/>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92">
    <w:name w:val="xl48092"/>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93">
    <w:name w:val="xl48093"/>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94">
    <w:name w:val="xl48094"/>
    <w:basedOn w:val="af8"/>
    <w:rsid w:val="00C2506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95">
    <w:name w:val="xl48095"/>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96">
    <w:name w:val="xl48096"/>
    <w:basedOn w:val="af8"/>
    <w:rsid w:val="00C25060"/>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097">
    <w:name w:val="xl48097"/>
    <w:basedOn w:val="af8"/>
    <w:rsid w:val="00C25060"/>
    <w:pPr>
      <w:pBdr>
        <w:top w:val="single" w:sz="4" w:space="0" w:color="auto"/>
        <w:bottom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098">
    <w:name w:val="xl48098"/>
    <w:basedOn w:val="af8"/>
    <w:rsid w:val="00C25060"/>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099">
    <w:name w:val="xl48099"/>
    <w:basedOn w:val="af8"/>
    <w:rsid w:val="00C25060"/>
    <w:pPr>
      <w:pBdr>
        <w:top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00">
    <w:name w:val="xl48100"/>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01">
    <w:name w:val="xl48101"/>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02">
    <w:name w:val="xl48102"/>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03">
    <w:name w:val="xl48103"/>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04">
    <w:name w:val="xl48104"/>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05">
    <w:name w:val="xl48105"/>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06">
    <w:name w:val="xl48106"/>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07">
    <w:name w:val="xl48107"/>
    <w:basedOn w:val="af8"/>
    <w:rsid w:val="00C2506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08">
    <w:name w:val="xl48108"/>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09">
    <w:name w:val="xl48109"/>
    <w:basedOn w:val="af8"/>
    <w:rsid w:val="00C25060"/>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48110">
    <w:name w:val="xl48110"/>
    <w:basedOn w:val="af8"/>
    <w:rsid w:val="00C25060"/>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48111">
    <w:name w:val="xl48111"/>
    <w:basedOn w:val="af8"/>
    <w:rsid w:val="00C25060"/>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48112">
    <w:name w:val="xl48112"/>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13">
    <w:name w:val="xl48113"/>
    <w:basedOn w:val="af8"/>
    <w:rsid w:val="00C2506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14">
    <w:name w:val="xl48114"/>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15">
    <w:name w:val="xl48115"/>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16">
    <w:name w:val="xl48116"/>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17">
    <w:name w:val="xl48117"/>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18">
    <w:name w:val="xl48118"/>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19">
    <w:name w:val="xl48119"/>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20">
    <w:name w:val="xl48120"/>
    <w:basedOn w:val="af8"/>
    <w:rsid w:val="00C2506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21">
    <w:name w:val="xl48121"/>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22">
    <w:name w:val="xl48122"/>
    <w:basedOn w:val="af8"/>
    <w:rsid w:val="00C25060"/>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23">
    <w:name w:val="xl48123"/>
    <w:basedOn w:val="af8"/>
    <w:rsid w:val="00C25060"/>
    <w:pPr>
      <w:pBdr>
        <w:top w:val="single" w:sz="4" w:space="0" w:color="auto"/>
        <w:bottom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24">
    <w:name w:val="xl48124"/>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8125">
    <w:name w:val="xl48125"/>
    <w:basedOn w:val="af8"/>
    <w:rsid w:val="00C25060"/>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26">
    <w:name w:val="xl48126"/>
    <w:basedOn w:val="af8"/>
    <w:rsid w:val="00C25060"/>
    <w:pPr>
      <w:pBdr>
        <w:top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27">
    <w:name w:val="xl48127"/>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28">
    <w:name w:val="xl48128"/>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29">
    <w:name w:val="xl48129"/>
    <w:basedOn w:val="af8"/>
    <w:rsid w:val="00C25060"/>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30">
    <w:name w:val="xl48130"/>
    <w:basedOn w:val="af8"/>
    <w:rsid w:val="00C25060"/>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8131">
    <w:name w:val="xl48131"/>
    <w:basedOn w:val="af8"/>
    <w:rsid w:val="00C25060"/>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8132">
    <w:name w:val="xl48132"/>
    <w:basedOn w:val="af8"/>
    <w:rsid w:val="00C25060"/>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8133">
    <w:name w:val="xl48133"/>
    <w:basedOn w:val="af8"/>
    <w:rsid w:val="00C25060"/>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8134">
    <w:name w:val="xl48134"/>
    <w:basedOn w:val="af8"/>
    <w:rsid w:val="00C2506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135">
    <w:name w:val="xl48135"/>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numbering" w:customStyle="1" w:styleId="3113">
    <w:name w:val="Заголовок 3 ур11"/>
    <w:uiPriority w:val="99"/>
    <w:rsid w:val="00C25060"/>
  </w:style>
  <w:style w:type="numbering" w:customStyle="1" w:styleId="102">
    <w:name w:val="Нет списка10"/>
    <w:next w:val="afb"/>
    <w:uiPriority w:val="99"/>
    <w:semiHidden/>
    <w:unhideWhenUsed/>
    <w:rsid w:val="00C25060"/>
  </w:style>
  <w:style w:type="table" w:customStyle="1" w:styleId="TableGridReport1">
    <w:name w:val="Table Grid Report1"/>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9">
    <w:name w:val="Знак Знак Знак12"/>
    <w:basedOn w:val="af8"/>
    <w:rsid w:val="00C25060"/>
    <w:pPr>
      <w:tabs>
        <w:tab w:val="num" w:pos="360"/>
      </w:tabs>
      <w:spacing w:after="160" w:line="240" w:lineRule="exact"/>
    </w:pPr>
    <w:rPr>
      <w:rFonts w:ascii="Verdana" w:eastAsia="Times New Roman" w:hAnsi="Verdana" w:cs="Verdana"/>
      <w:sz w:val="20"/>
      <w:szCs w:val="20"/>
      <w:lang w:val="en-US" w:eastAsia="en-US"/>
    </w:rPr>
  </w:style>
  <w:style w:type="table" w:customStyle="1" w:styleId="228">
    <w:name w:val="Сетка таблицы22"/>
    <w:basedOn w:val="afa"/>
    <w:next w:val="afff6"/>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a">
    <w:name w:val="Стиль12"/>
    <w:uiPriority w:val="99"/>
    <w:rsid w:val="00C25060"/>
  </w:style>
  <w:style w:type="paragraph" w:customStyle="1" w:styleId="2ffb">
    <w:name w:val="Абзац списка2"/>
    <w:basedOn w:val="af8"/>
    <w:rsid w:val="00C25060"/>
    <w:pPr>
      <w:spacing w:after="0" w:line="240" w:lineRule="auto"/>
      <w:ind w:left="720"/>
      <w:jc w:val="center"/>
    </w:pPr>
    <w:rPr>
      <w:rFonts w:ascii="Calibri" w:eastAsia="Times New Roman" w:hAnsi="Calibri" w:cs="Calibri"/>
      <w:lang w:eastAsia="en-US"/>
    </w:rPr>
  </w:style>
  <w:style w:type="numbering" w:customStyle="1" w:styleId="12b">
    <w:name w:val="Нет списка12"/>
    <w:next w:val="afb"/>
    <w:uiPriority w:val="99"/>
    <w:semiHidden/>
    <w:unhideWhenUsed/>
    <w:rsid w:val="00C25060"/>
  </w:style>
  <w:style w:type="paragraph" w:customStyle="1" w:styleId="affffffff4">
    <w:name w:val="заголовок табл"/>
    <w:basedOn w:val="af8"/>
    <w:link w:val="1fff"/>
    <w:qFormat/>
    <w:rsid w:val="00C25060"/>
    <w:pPr>
      <w:keepNext/>
      <w:suppressLineNumbers/>
      <w:tabs>
        <w:tab w:val="num" w:pos="1440"/>
        <w:tab w:val="left" w:leader="dot" w:pos="9356"/>
      </w:tabs>
      <w:suppressAutoHyphens/>
      <w:spacing w:before="120" w:after="120" w:line="240" w:lineRule="auto"/>
      <w:ind w:left="-794" w:firstLine="794"/>
      <w:jc w:val="center"/>
    </w:pPr>
    <w:rPr>
      <w:rFonts w:ascii="Times New Roman" w:eastAsia="Times New Roman" w:hAnsi="Times New Roman" w:cs="Times New Roman"/>
      <w:b/>
      <w:bCs/>
      <w:sz w:val="24"/>
      <w:szCs w:val="24"/>
    </w:rPr>
  </w:style>
  <w:style w:type="paragraph" w:customStyle="1" w:styleId="affffffff5">
    <w:name w:val="подпись"/>
    <w:basedOn w:val="af8"/>
    <w:rsid w:val="00C25060"/>
    <w:pPr>
      <w:keepNext/>
      <w:suppressLineNumbers/>
      <w:tabs>
        <w:tab w:val="right" w:pos="9072"/>
        <w:tab w:val="left" w:leader="dot" w:pos="9356"/>
      </w:tabs>
      <w:suppressAutoHyphens/>
      <w:spacing w:before="840" w:after="0" w:line="240" w:lineRule="auto"/>
    </w:pPr>
    <w:rPr>
      <w:rFonts w:ascii="Times New Roman" w:eastAsia="Times New Roman" w:hAnsi="Times New Roman" w:cs="Times New Roman"/>
      <w:sz w:val="24"/>
      <w:szCs w:val="24"/>
    </w:rPr>
  </w:style>
  <w:style w:type="paragraph" w:customStyle="1" w:styleId="affffffff6">
    <w:name w:val="текст табл"/>
    <w:basedOn w:val="af8"/>
    <w:rsid w:val="00C25060"/>
    <w:pPr>
      <w:keepNext/>
      <w:keepLines/>
      <w:suppressLineNumbers/>
      <w:tabs>
        <w:tab w:val="left" w:leader="dot" w:pos="9356"/>
      </w:tabs>
      <w:suppressAutoHyphens/>
      <w:spacing w:before="60" w:after="60" w:line="240" w:lineRule="auto"/>
    </w:pPr>
    <w:rPr>
      <w:rFonts w:ascii="Times New Roman" w:eastAsia="Times New Roman" w:hAnsi="Times New Roman" w:cs="Times New Roman"/>
      <w:sz w:val="24"/>
      <w:szCs w:val="24"/>
    </w:rPr>
  </w:style>
  <w:style w:type="paragraph" w:customStyle="1" w:styleId="142">
    <w:name w:val="Обычный 14"/>
    <w:basedOn w:val="af8"/>
    <w:autoRedefine/>
    <w:rsid w:val="00C25060"/>
    <w:pPr>
      <w:keepNext/>
      <w:suppressLineNumbers/>
      <w:tabs>
        <w:tab w:val="left" w:pos="993"/>
        <w:tab w:val="left" w:leader="dot" w:pos="9356"/>
      </w:tabs>
      <w:suppressAutoHyphens/>
      <w:spacing w:before="120" w:after="0" w:line="240" w:lineRule="auto"/>
      <w:jc w:val="center"/>
    </w:pPr>
    <w:rPr>
      <w:rFonts w:ascii="Times New Roman" w:eastAsia="Times New Roman" w:hAnsi="Times New Roman" w:cs="Times New Roman"/>
      <w:b/>
      <w:bCs/>
      <w:position w:val="-24"/>
      <w:sz w:val="28"/>
      <w:szCs w:val="28"/>
    </w:rPr>
  </w:style>
  <w:style w:type="paragraph" w:customStyle="1" w:styleId="11f5">
    <w:name w:val="текст таблицы 11"/>
    <w:basedOn w:val="affffffff6"/>
    <w:rsid w:val="00C25060"/>
    <w:rPr>
      <w:sz w:val="22"/>
      <w:szCs w:val="22"/>
    </w:rPr>
  </w:style>
  <w:style w:type="paragraph" w:customStyle="1" w:styleId="103">
    <w:name w:val="Текст таблицы 10"/>
    <w:basedOn w:val="affffffff6"/>
    <w:rsid w:val="00C25060"/>
    <w:rPr>
      <w:sz w:val="20"/>
      <w:szCs w:val="20"/>
    </w:rPr>
  </w:style>
  <w:style w:type="paragraph" w:customStyle="1" w:styleId="affffffff7">
    <w:name w:val="Подрисуночная надпись"/>
    <w:basedOn w:val="affffffff6"/>
    <w:link w:val="affffffff8"/>
    <w:autoRedefine/>
    <w:rsid w:val="00C25060"/>
    <w:pPr>
      <w:keepNext w:val="0"/>
      <w:keepLines w:val="0"/>
      <w:widowControl w:val="0"/>
      <w:suppressLineNumbers w:val="0"/>
      <w:tabs>
        <w:tab w:val="clear" w:pos="9356"/>
        <w:tab w:val="left" w:pos="851"/>
        <w:tab w:val="left" w:pos="900"/>
        <w:tab w:val="left" w:pos="1134"/>
      </w:tabs>
      <w:suppressAutoHyphens w:val="0"/>
      <w:spacing w:before="0" w:after="0"/>
      <w:jc w:val="center"/>
    </w:pPr>
    <w:rPr>
      <w:b/>
      <w:bCs/>
    </w:rPr>
  </w:style>
  <w:style w:type="paragraph" w:customStyle="1" w:styleId="affffffff9">
    <w:name w:val="обычный без абзаца"/>
    <w:basedOn w:val="af8"/>
    <w:rsid w:val="00C25060"/>
    <w:pPr>
      <w:keepNext/>
      <w:suppressLineNumbers/>
      <w:tabs>
        <w:tab w:val="left" w:pos="720"/>
        <w:tab w:val="left" w:pos="2835"/>
        <w:tab w:val="left" w:pos="4536"/>
        <w:tab w:val="left" w:pos="6237"/>
        <w:tab w:val="left" w:pos="7938"/>
        <w:tab w:val="left" w:leader="dot" w:pos="9356"/>
        <w:tab w:val="right" w:pos="9639"/>
      </w:tabs>
      <w:suppressAutoHyphens/>
      <w:spacing w:after="0" w:line="360" w:lineRule="auto"/>
    </w:pPr>
    <w:rPr>
      <w:rFonts w:ascii="NTTimes/Cyrillic" w:eastAsia="Times New Roman" w:hAnsi="NTTimes/Cyrillic" w:cs="Times New Roman"/>
      <w:sz w:val="26"/>
      <w:szCs w:val="26"/>
    </w:rPr>
  </w:style>
  <w:style w:type="paragraph" w:customStyle="1" w:styleId="1fff0">
    <w:name w:val="указатель 1"/>
    <w:basedOn w:val="af8"/>
    <w:rsid w:val="00C25060"/>
    <w:pPr>
      <w:keepNext/>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 w:val="right" w:leader="dot" w:pos="9360"/>
      </w:tabs>
      <w:suppressAutoHyphens/>
      <w:spacing w:after="0" w:line="240" w:lineRule="auto"/>
      <w:ind w:left="1440" w:right="720" w:hanging="1440"/>
      <w:jc w:val="both"/>
    </w:pPr>
    <w:rPr>
      <w:rFonts w:ascii="Times New Roman" w:eastAsia="Times New Roman" w:hAnsi="Times New Roman" w:cs="Times New Roman"/>
      <w:sz w:val="24"/>
      <w:szCs w:val="24"/>
      <w:lang w:val="en-US"/>
    </w:rPr>
  </w:style>
  <w:style w:type="paragraph" w:customStyle="1" w:styleId="affffffffa">
    <w:name w:val="Стиль табл"/>
    <w:basedOn w:val="af8"/>
    <w:rsid w:val="00C25060"/>
    <w:pPr>
      <w:keepNext/>
      <w:tabs>
        <w:tab w:val="left" w:leader="dot" w:pos="9356"/>
      </w:tabs>
      <w:suppressAutoHyphens/>
      <w:spacing w:before="120" w:after="120" w:line="240" w:lineRule="auto"/>
      <w:jc w:val="center"/>
    </w:pPr>
    <w:rPr>
      <w:rFonts w:ascii="Times New Roman" w:eastAsia="Times New Roman" w:hAnsi="Times New Roman" w:cs="Times New Roman"/>
    </w:rPr>
  </w:style>
  <w:style w:type="paragraph" w:styleId="affffffffb">
    <w:name w:val="Block Text"/>
    <w:basedOn w:val="af8"/>
    <w:rsid w:val="00C25060"/>
    <w:pPr>
      <w:keepNext/>
      <w:suppressLineNumbers/>
      <w:tabs>
        <w:tab w:val="left" w:leader="dot" w:pos="9356"/>
      </w:tabs>
      <w:suppressAutoHyphens/>
      <w:spacing w:after="0" w:line="240" w:lineRule="auto"/>
      <w:ind w:left="-57" w:right="-57"/>
    </w:pPr>
    <w:rPr>
      <w:rFonts w:ascii="Times New Roman" w:eastAsia="Times New Roman" w:hAnsi="Times New Roman" w:cs="Times New Roman"/>
      <w:b/>
      <w:bCs/>
      <w:sz w:val="24"/>
      <w:szCs w:val="24"/>
    </w:rPr>
  </w:style>
  <w:style w:type="paragraph" w:customStyle="1" w:styleId="affffffffc">
    <w:name w:val="глава"/>
    <w:basedOn w:val="1e"/>
    <w:autoRedefine/>
    <w:rsid w:val="00C25060"/>
    <w:pPr>
      <w:keepNext/>
      <w:tabs>
        <w:tab w:val="left" w:leader="dot" w:pos="9356"/>
        <w:tab w:val="left" w:leader="dot" w:pos="9720"/>
      </w:tabs>
      <w:spacing w:before="0" w:after="120" w:line="240" w:lineRule="auto"/>
      <w:ind w:left="0" w:right="-81" w:firstLine="0"/>
      <w:contextualSpacing w:val="0"/>
      <w:outlineLvl w:val="9"/>
    </w:pPr>
    <w:rPr>
      <w:bCs w:val="0"/>
      <w:caps w:val="0"/>
      <w:smallCaps w:val="0"/>
      <w:spacing w:val="0"/>
      <w:kern w:val="28"/>
      <w:sz w:val="26"/>
      <w:szCs w:val="26"/>
      <w:lang w:eastAsia="ru-RU" w:bidi="ar-SA"/>
    </w:rPr>
  </w:style>
  <w:style w:type="paragraph" w:customStyle="1" w:styleId="affffffffd">
    <w:name w:val="подрисунок"/>
    <w:basedOn w:val="af8"/>
    <w:rsid w:val="00C25060"/>
    <w:pPr>
      <w:keepNext/>
      <w:suppressLineNumbers/>
      <w:tabs>
        <w:tab w:val="left" w:pos="720"/>
        <w:tab w:val="left" w:pos="2835"/>
        <w:tab w:val="left" w:pos="4536"/>
        <w:tab w:val="left" w:pos="6237"/>
        <w:tab w:val="left" w:pos="7938"/>
        <w:tab w:val="left" w:leader="dot" w:pos="9356"/>
        <w:tab w:val="right" w:pos="9639"/>
      </w:tabs>
      <w:suppressAutoHyphens/>
      <w:spacing w:before="120" w:after="0" w:line="240" w:lineRule="auto"/>
      <w:jc w:val="center"/>
    </w:pPr>
    <w:rPr>
      <w:rFonts w:ascii="NTTimes/Cyrillic" w:eastAsia="Times New Roman" w:hAnsi="NTTimes/Cyrillic" w:cs="Times New Roman"/>
      <w:sz w:val="26"/>
      <w:szCs w:val="26"/>
    </w:rPr>
  </w:style>
  <w:style w:type="paragraph" w:styleId="65">
    <w:name w:val="index 6"/>
    <w:basedOn w:val="af8"/>
    <w:next w:val="af8"/>
    <w:autoRedefine/>
    <w:rsid w:val="00C25060"/>
    <w:pPr>
      <w:keepNext/>
      <w:suppressLineNumbers/>
      <w:tabs>
        <w:tab w:val="left" w:leader="dot" w:pos="9356"/>
      </w:tabs>
      <w:suppressAutoHyphens/>
      <w:spacing w:after="0" w:line="300" w:lineRule="auto"/>
      <w:ind w:left="1440" w:hanging="240"/>
      <w:jc w:val="both"/>
    </w:pPr>
    <w:rPr>
      <w:rFonts w:ascii="Times New Roman" w:eastAsia="Times New Roman" w:hAnsi="Times New Roman" w:cs="Times New Roman"/>
      <w:sz w:val="24"/>
      <w:szCs w:val="24"/>
    </w:rPr>
  </w:style>
  <w:style w:type="paragraph" w:styleId="75">
    <w:name w:val="index 7"/>
    <w:basedOn w:val="af8"/>
    <w:next w:val="af8"/>
    <w:autoRedefine/>
    <w:rsid w:val="00C25060"/>
    <w:pPr>
      <w:keepNext/>
      <w:suppressLineNumbers/>
      <w:tabs>
        <w:tab w:val="left" w:leader="dot" w:pos="9356"/>
      </w:tabs>
      <w:suppressAutoHyphens/>
      <w:spacing w:after="0" w:line="300" w:lineRule="auto"/>
      <w:ind w:left="1680" w:hanging="240"/>
      <w:jc w:val="both"/>
    </w:pPr>
    <w:rPr>
      <w:rFonts w:ascii="Times New Roman" w:eastAsia="Times New Roman" w:hAnsi="Times New Roman" w:cs="Times New Roman"/>
      <w:sz w:val="24"/>
      <w:szCs w:val="24"/>
    </w:rPr>
  </w:style>
  <w:style w:type="paragraph" w:styleId="86">
    <w:name w:val="index 8"/>
    <w:basedOn w:val="af8"/>
    <w:next w:val="af8"/>
    <w:autoRedefine/>
    <w:rsid w:val="00C25060"/>
    <w:pPr>
      <w:keepNext/>
      <w:suppressLineNumbers/>
      <w:tabs>
        <w:tab w:val="left" w:leader="dot" w:pos="9356"/>
      </w:tabs>
      <w:suppressAutoHyphens/>
      <w:spacing w:after="0" w:line="300" w:lineRule="auto"/>
      <w:ind w:left="1920" w:hanging="240"/>
      <w:jc w:val="both"/>
    </w:pPr>
    <w:rPr>
      <w:rFonts w:ascii="Times New Roman" w:eastAsia="Times New Roman" w:hAnsi="Times New Roman" w:cs="Times New Roman"/>
      <w:sz w:val="24"/>
      <w:szCs w:val="24"/>
    </w:rPr>
  </w:style>
  <w:style w:type="paragraph" w:styleId="94">
    <w:name w:val="index 9"/>
    <w:basedOn w:val="af8"/>
    <w:next w:val="af8"/>
    <w:autoRedefine/>
    <w:rsid w:val="00C25060"/>
    <w:pPr>
      <w:keepNext/>
      <w:suppressLineNumbers/>
      <w:tabs>
        <w:tab w:val="left" w:leader="dot" w:pos="9356"/>
      </w:tabs>
      <w:suppressAutoHyphens/>
      <w:spacing w:after="0" w:line="300" w:lineRule="auto"/>
      <w:ind w:left="2160" w:hanging="240"/>
      <w:jc w:val="both"/>
    </w:pPr>
    <w:rPr>
      <w:rFonts w:ascii="Times New Roman" w:eastAsia="Times New Roman" w:hAnsi="Times New Roman" w:cs="Times New Roman"/>
      <w:sz w:val="24"/>
      <w:szCs w:val="24"/>
    </w:rPr>
  </w:style>
  <w:style w:type="character" w:customStyle="1" w:styleId="1fff">
    <w:name w:val="заголовок табл Знак1"/>
    <w:link w:val="affffffff4"/>
    <w:rsid w:val="00C25060"/>
    <w:rPr>
      <w:rFonts w:ascii="Times New Roman" w:eastAsia="Times New Roman" w:hAnsi="Times New Roman" w:cs="Times New Roman"/>
      <w:b/>
      <w:bCs/>
      <w:sz w:val="24"/>
      <w:szCs w:val="24"/>
    </w:rPr>
  </w:style>
  <w:style w:type="paragraph" w:customStyle="1" w:styleId="affffffffe">
    <w:name w:val="Обычный без абзаца"/>
    <w:basedOn w:val="af8"/>
    <w:autoRedefine/>
    <w:rsid w:val="00C25060"/>
    <w:pPr>
      <w:keepNext/>
      <w:widowControl w:val="0"/>
      <w:tabs>
        <w:tab w:val="left" w:leader="dot" w:pos="9356"/>
      </w:tabs>
      <w:suppressAutoHyphens/>
      <w:spacing w:before="60" w:after="0" w:line="240" w:lineRule="auto"/>
      <w:ind w:left="1134" w:hanging="340"/>
      <w:jc w:val="center"/>
    </w:pPr>
    <w:rPr>
      <w:rFonts w:ascii="Times New Roman" w:eastAsia="Times New Roman" w:hAnsi="Times New Roman" w:cs="Times New Roman"/>
      <w:sz w:val="24"/>
      <w:szCs w:val="24"/>
    </w:rPr>
  </w:style>
  <w:style w:type="paragraph" w:customStyle="1" w:styleId="Normal">
    <w:name w:val="Normal Знак"/>
    <w:rsid w:val="00C25060"/>
    <w:pPr>
      <w:spacing w:before="120" w:after="120" w:line="240" w:lineRule="auto"/>
      <w:ind w:left="567"/>
      <w:jc w:val="both"/>
    </w:pPr>
    <w:rPr>
      <w:rFonts w:ascii="Times New Roman" w:eastAsia="Times New Roman" w:hAnsi="Times New Roman" w:cs="Times New Roman"/>
      <w:sz w:val="24"/>
      <w:szCs w:val="24"/>
    </w:rPr>
  </w:style>
  <w:style w:type="character" w:customStyle="1" w:styleId="139">
    <w:name w:val="Обычный 13 Знак"/>
    <w:rsid w:val="00C25060"/>
    <w:rPr>
      <w:rFonts w:ascii="Times New Roman" w:hAnsi="Times New Roman" w:cs="Times New Roman"/>
      <w:sz w:val="26"/>
      <w:szCs w:val="26"/>
      <w:vertAlign w:val="baseline"/>
    </w:rPr>
  </w:style>
  <w:style w:type="paragraph" w:customStyle="1" w:styleId="13a">
    <w:name w:val="Обычный 13 Знак Знак"/>
    <w:basedOn w:val="af8"/>
    <w:link w:val="13b"/>
    <w:rsid w:val="00C25060"/>
    <w:pPr>
      <w:keepNext/>
      <w:suppressLineNumbers/>
      <w:tabs>
        <w:tab w:val="left" w:leader="dot" w:pos="9356"/>
      </w:tabs>
      <w:suppressAutoHyphens/>
      <w:spacing w:after="0" w:line="240" w:lineRule="auto"/>
      <w:jc w:val="both"/>
    </w:pPr>
    <w:rPr>
      <w:rFonts w:ascii="Times New Roman" w:eastAsia="Times New Roman" w:hAnsi="Times New Roman" w:cs="Times New Roman"/>
      <w:sz w:val="26"/>
      <w:szCs w:val="26"/>
    </w:rPr>
  </w:style>
  <w:style w:type="character" w:customStyle="1" w:styleId="1320">
    <w:name w:val="Обычный 13 Знак2"/>
    <w:rsid w:val="00C25060"/>
    <w:rPr>
      <w:snapToGrid w:val="0"/>
      <w:sz w:val="26"/>
      <w:szCs w:val="26"/>
      <w:lang w:val="ru-RU" w:eastAsia="ru-RU"/>
    </w:rPr>
  </w:style>
  <w:style w:type="character" w:customStyle="1" w:styleId="afffffffff">
    <w:name w:val="íîìåð ñòðàíèöû"/>
    <w:basedOn w:val="af9"/>
    <w:rsid w:val="00C25060"/>
  </w:style>
  <w:style w:type="character" w:customStyle="1" w:styleId="1312">
    <w:name w:val="Обычный 13 Знак1"/>
    <w:rsid w:val="00C25060"/>
    <w:rPr>
      <w:sz w:val="26"/>
      <w:szCs w:val="26"/>
      <w:lang w:val="ru-RU" w:eastAsia="ru-RU"/>
    </w:rPr>
  </w:style>
  <w:style w:type="paragraph" w:customStyle="1" w:styleId="1fff1">
    <w:name w:val="Рис.1 Подрисуночная надпись"/>
    <w:basedOn w:val="af8"/>
    <w:autoRedefine/>
    <w:rsid w:val="00C25060"/>
    <w:pPr>
      <w:keepNext/>
      <w:widowControl w:val="0"/>
      <w:numPr>
        <w:ilvl w:val="12"/>
      </w:numPr>
      <w:tabs>
        <w:tab w:val="left" w:pos="709"/>
        <w:tab w:val="left" w:pos="993"/>
        <w:tab w:val="left" w:pos="1440"/>
      </w:tabs>
      <w:spacing w:before="20" w:after="20" w:line="240" w:lineRule="auto"/>
      <w:ind w:left="113" w:firstLine="680"/>
      <w:jc w:val="both"/>
    </w:pPr>
    <w:rPr>
      <w:rFonts w:ascii="Times New Roman" w:eastAsia="Times New Roman" w:hAnsi="Times New Roman" w:cs="Times New Roman"/>
      <w:sz w:val="20"/>
      <w:szCs w:val="20"/>
    </w:rPr>
  </w:style>
  <w:style w:type="character" w:customStyle="1" w:styleId="afffffffff0">
    <w:name w:val="Подрисуночная надпись Знак"/>
    <w:rsid w:val="00C25060"/>
    <w:rPr>
      <w:b/>
      <w:bCs/>
      <w:color w:val="000000"/>
      <w:sz w:val="24"/>
      <w:szCs w:val="24"/>
      <w:lang w:val="ru-RU" w:eastAsia="ru-RU"/>
    </w:rPr>
  </w:style>
  <w:style w:type="character" w:customStyle="1" w:styleId="afffffffff1">
    <w:name w:val="текст табл Знак"/>
    <w:rsid w:val="00C25060"/>
    <w:rPr>
      <w:sz w:val="24"/>
      <w:szCs w:val="24"/>
      <w:lang w:val="ru-RU" w:eastAsia="ru-RU"/>
    </w:rPr>
  </w:style>
  <w:style w:type="paragraph" w:customStyle="1" w:styleId="3f9">
    <w:name w:val="Стиль Маркированный список + Перед:  3 пт"/>
    <w:basedOn w:val="aa"/>
    <w:rsid w:val="00C25060"/>
    <w:pPr>
      <w:keepNext/>
      <w:suppressLineNumbers/>
      <w:tabs>
        <w:tab w:val="clear" w:pos="786"/>
        <w:tab w:val="clear" w:pos="993"/>
      </w:tabs>
      <w:suppressAutoHyphens/>
      <w:spacing w:before="60" w:line="240" w:lineRule="auto"/>
      <w:ind w:left="0" w:firstLine="567"/>
    </w:pPr>
    <w:rPr>
      <w:rFonts w:ascii="Times New Roman" w:hAnsi="Times New Roman"/>
      <w:sz w:val="26"/>
      <w:szCs w:val="26"/>
      <w:lang w:val="ru-RU" w:eastAsia="ru-RU" w:bidi="ar-SA"/>
    </w:rPr>
  </w:style>
  <w:style w:type="paragraph" w:customStyle="1" w:styleId="104">
    <w:name w:val="Стиль Оглавление 1 + Первая строка:  0 см"/>
    <w:basedOn w:val="1f5"/>
    <w:rsid w:val="00C25060"/>
    <w:pPr>
      <w:keepNext/>
      <w:suppressLineNumbers/>
      <w:tabs>
        <w:tab w:val="clear" w:pos="440"/>
        <w:tab w:val="clear" w:pos="9214"/>
        <w:tab w:val="left" w:pos="540"/>
        <w:tab w:val="left" w:leader="dot" w:pos="9356"/>
      </w:tabs>
      <w:suppressAutoHyphens/>
      <w:spacing w:before="60" w:after="60"/>
      <w:ind w:left="540" w:firstLine="0"/>
      <w:jc w:val="left"/>
    </w:pPr>
    <w:rPr>
      <w:rFonts w:ascii="Times New Roman" w:hAnsi="Times New Roman" w:cs="Times New Roman"/>
      <w:b/>
      <w:iCs w:val="0"/>
      <w:caps/>
      <w:sz w:val="26"/>
      <w:szCs w:val="26"/>
      <w:lang w:val="ru-RU" w:eastAsia="ru-RU" w:bidi="ar-SA"/>
    </w:rPr>
  </w:style>
  <w:style w:type="paragraph" w:customStyle="1" w:styleId="xl31">
    <w:name w:val="xl31"/>
    <w:basedOn w:val="af8"/>
    <w:rsid w:val="00C25060"/>
    <w:pPr>
      <w:pBdr>
        <w:left w:val="single" w:sz="4" w:space="0" w:color="auto"/>
        <w:bottom w:val="single" w:sz="4" w:space="0" w:color="auto"/>
        <w:right w:val="single" w:sz="4" w:space="0" w:color="auto"/>
      </w:pBdr>
      <w:spacing w:before="100" w:after="100" w:line="240" w:lineRule="auto"/>
      <w:jc w:val="right"/>
    </w:pPr>
    <w:rPr>
      <w:rFonts w:ascii="Times New Roman" w:eastAsia="Times New Roman" w:hAnsi="Times New Roman" w:cs="Times New Roman"/>
    </w:rPr>
  </w:style>
  <w:style w:type="paragraph" w:customStyle="1" w:styleId="FR1">
    <w:name w:val="FR1"/>
    <w:rsid w:val="00C25060"/>
    <w:pPr>
      <w:widowControl w:val="0"/>
      <w:spacing w:before="500" w:after="0" w:line="300" w:lineRule="auto"/>
      <w:ind w:left="400"/>
    </w:pPr>
    <w:rPr>
      <w:rFonts w:ascii="Times New Roman" w:eastAsia="Times New Roman" w:hAnsi="Times New Roman" w:cs="Times New Roman"/>
      <w:sz w:val="24"/>
      <w:szCs w:val="24"/>
    </w:rPr>
  </w:style>
  <w:style w:type="paragraph" w:customStyle="1" w:styleId="FR2">
    <w:name w:val="FR2"/>
    <w:rsid w:val="00C25060"/>
    <w:pPr>
      <w:widowControl w:val="0"/>
      <w:spacing w:after="20" w:line="240" w:lineRule="auto"/>
    </w:pPr>
    <w:rPr>
      <w:rFonts w:ascii="Times New Roman" w:eastAsia="Times New Roman" w:hAnsi="Times New Roman" w:cs="Times New Roman"/>
      <w:sz w:val="16"/>
      <w:szCs w:val="16"/>
    </w:rPr>
  </w:style>
  <w:style w:type="paragraph" w:customStyle="1" w:styleId="3fa">
    <w:name w:val="заголовок 3"/>
    <w:basedOn w:val="af8"/>
    <w:next w:val="af8"/>
    <w:autoRedefine/>
    <w:rsid w:val="00C25060"/>
    <w:pPr>
      <w:keepNext/>
      <w:keepLines/>
      <w:suppressLineNumbers/>
      <w:autoSpaceDE w:val="0"/>
      <w:autoSpaceDN w:val="0"/>
      <w:spacing w:before="120" w:after="0" w:line="240" w:lineRule="auto"/>
      <w:ind w:left="720" w:hanging="720"/>
      <w:jc w:val="center"/>
    </w:pPr>
    <w:rPr>
      <w:rFonts w:ascii="Times New Roman" w:eastAsia="Times New Roman" w:hAnsi="Times New Roman" w:cs="Times New Roman"/>
      <w:b/>
      <w:bCs/>
      <w:sz w:val="24"/>
      <w:szCs w:val="24"/>
    </w:rPr>
  </w:style>
  <w:style w:type="paragraph" w:customStyle="1" w:styleId="xl26">
    <w:name w:val="xl26"/>
    <w:basedOn w:val="af8"/>
    <w:rsid w:val="00C25060"/>
    <w:pPr>
      <w:pBdr>
        <w:left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27">
    <w:name w:val="xl27"/>
    <w:basedOn w:val="af8"/>
    <w:rsid w:val="00C25060"/>
    <w:pPr>
      <w:pBdr>
        <w:right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28">
    <w:name w:val="xl2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29">
    <w:name w:val="xl2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30">
    <w:name w:val="xl3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32">
    <w:name w:val="xl3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33">
    <w:name w:val="xl33"/>
    <w:basedOn w:val="af8"/>
    <w:rsid w:val="00C25060"/>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34">
    <w:name w:val="xl34"/>
    <w:basedOn w:val="af8"/>
    <w:rsid w:val="00C25060"/>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afffffffff2">
    <w:name w:val="Стиль начало"/>
    <w:basedOn w:val="af8"/>
    <w:rsid w:val="00C25060"/>
    <w:pPr>
      <w:spacing w:after="0" w:line="264" w:lineRule="auto"/>
    </w:pPr>
    <w:rPr>
      <w:rFonts w:ascii="Times New Roman" w:eastAsia="Times New Roman" w:hAnsi="Times New Roman" w:cs="Times New Roman"/>
      <w:sz w:val="28"/>
      <w:szCs w:val="28"/>
    </w:rPr>
  </w:style>
  <w:style w:type="paragraph" w:customStyle="1" w:styleId="xl24">
    <w:name w:val="xl24"/>
    <w:basedOn w:val="af8"/>
    <w:rsid w:val="00C250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
    <w:name w:val="xl25"/>
    <w:basedOn w:val="af8"/>
    <w:rsid w:val="00C250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character" w:customStyle="1" w:styleId="afffffffff3">
    <w:name w:val="Основной текст Знак Знак"/>
    <w:rsid w:val="00C25060"/>
    <w:rPr>
      <w:sz w:val="28"/>
      <w:szCs w:val="28"/>
      <w:lang w:val="ru-RU" w:eastAsia="ru-RU"/>
    </w:rPr>
  </w:style>
  <w:style w:type="character" w:customStyle="1" w:styleId="14pt">
    <w:name w:val="Стиль 14 pt"/>
    <w:rsid w:val="00C25060"/>
    <w:rPr>
      <w:rFonts w:ascii="Times New Roman" w:hAnsi="Times New Roman" w:cs="Times New Roman"/>
      <w:b/>
      <w:bCs/>
      <w:spacing w:val="0"/>
      <w:position w:val="0"/>
      <w:sz w:val="28"/>
      <w:szCs w:val="28"/>
    </w:rPr>
  </w:style>
  <w:style w:type="paragraph" w:customStyle="1" w:styleId="1331">
    <w:name w:val="Обычный 13 Знак3 Знак Знак Знак1 Знак"/>
    <w:basedOn w:val="af8"/>
    <w:autoRedefine/>
    <w:rsid w:val="00C25060"/>
    <w:pPr>
      <w:keepNext/>
      <w:tabs>
        <w:tab w:val="left" w:leader="dot" w:pos="9356"/>
      </w:tabs>
      <w:spacing w:before="120" w:after="0" w:line="252" w:lineRule="auto"/>
      <w:ind w:firstLine="567"/>
      <w:jc w:val="both"/>
    </w:pPr>
    <w:rPr>
      <w:rFonts w:ascii="Times New Roman" w:eastAsia="Times New Roman" w:hAnsi="Times New Roman" w:cs="Times New Roman"/>
      <w:sz w:val="26"/>
      <w:szCs w:val="26"/>
    </w:rPr>
  </w:style>
  <w:style w:type="character" w:customStyle="1" w:styleId="13311">
    <w:name w:val="Обычный 13 Знак3 Знак Знак Знак1 Знак Знак1"/>
    <w:rsid w:val="00C25060"/>
    <w:rPr>
      <w:snapToGrid w:val="0"/>
      <w:sz w:val="26"/>
      <w:szCs w:val="26"/>
      <w:lang w:val="ru-RU" w:eastAsia="ru-RU"/>
    </w:rPr>
  </w:style>
  <w:style w:type="paragraph" w:customStyle="1" w:styleId="BodyText21">
    <w:name w:val="Body Text 21"/>
    <w:basedOn w:val="af8"/>
    <w:autoRedefine/>
    <w:rsid w:val="00C25060"/>
    <w:pPr>
      <w:tabs>
        <w:tab w:val="left" w:pos="0"/>
      </w:tabs>
      <w:spacing w:before="60" w:after="0" w:line="240" w:lineRule="auto"/>
      <w:ind w:firstLine="720"/>
      <w:jc w:val="both"/>
    </w:pPr>
    <w:rPr>
      <w:rFonts w:ascii="Times New Roman" w:eastAsia="Times New Roman" w:hAnsi="Times New Roman" w:cs="Times New Roman"/>
      <w:sz w:val="24"/>
      <w:szCs w:val="24"/>
    </w:rPr>
  </w:style>
  <w:style w:type="character" w:customStyle="1" w:styleId="1fff2">
    <w:name w:val="Строгий1"/>
    <w:rsid w:val="00C25060"/>
    <w:rPr>
      <w:b/>
      <w:bCs/>
      <w:color w:val="auto"/>
      <w:sz w:val="24"/>
      <w:szCs w:val="24"/>
    </w:rPr>
  </w:style>
  <w:style w:type="paragraph" w:customStyle="1" w:styleId="xl22">
    <w:name w:val="xl22"/>
    <w:basedOn w:val="af8"/>
    <w:rsid w:val="00C2506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rPr>
  </w:style>
  <w:style w:type="paragraph" w:customStyle="1" w:styleId="1340">
    <w:name w:val="Обычный 13 Знак4"/>
    <w:basedOn w:val="af8"/>
    <w:autoRedefine/>
    <w:rsid w:val="00C25060"/>
    <w:pPr>
      <w:keepNext/>
      <w:tabs>
        <w:tab w:val="left" w:leader="dot" w:pos="9356"/>
      </w:tabs>
      <w:spacing w:before="120" w:after="0" w:line="252" w:lineRule="auto"/>
      <w:ind w:firstLine="567"/>
      <w:jc w:val="both"/>
    </w:pPr>
    <w:rPr>
      <w:rFonts w:ascii="Times New Roman" w:eastAsia="Times New Roman" w:hAnsi="Times New Roman" w:cs="Times New Roman"/>
      <w:b/>
      <w:bCs/>
      <w:sz w:val="26"/>
      <w:szCs w:val="26"/>
    </w:rPr>
  </w:style>
  <w:style w:type="character" w:customStyle="1" w:styleId="1341">
    <w:name w:val="Обычный 13 Знак4 Знак"/>
    <w:rsid w:val="00C25060"/>
    <w:rPr>
      <w:b/>
      <w:bCs/>
      <w:sz w:val="26"/>
      <w:szCs w:val="26"/>
      <w:lang w:val="ru-RU" w:eastAsia="ru-RU"/>
    </w:rPr>
  </w:style>
  <w:style w:type="character" w:customStyle="1" w:styleId="1330">
    <w:name w:val="Обычный 13 Знак3 Знак Знак Знак"/>
    <w:rsid w:val="00C25060"/>
    <w:rPr>
      <w:sz w:val="26"/>
      <w:szCs w:val="26"/>
      <w:lang w:val="ru-RU" w:eastAsia="ru-RU"/>
    </w:rPr>
  </w:style>
  <w:style w:type="character" w:customStyle="1" w:styleId="1342">
    <w:name w:val="Обычный 13 Знак4 Знак Знак"/>
    <w:rsid w:val="00C25060"/>
    <w:rPr>
      <w:b/>
      <w:bCs/>
      <w:sz w:val="26"/>
      <w:szCs w:val="26"/>
      <w:lang w:val="ru-RU" w:eastAsia="ru-RU"/>
    </w:rPr>
  </w:style>
  <w:style w:type="character" w:customStyle="1" w:styleId="13310">
    <w:name w:val="Обычный 13 Знак3 Знак Знак1"/>
    <w:rsid w:val="00C25060"/>
    <w:rPr>
      <w:sz w:val="26"/>
      <w:szCs w:val="26"/>
      <w:lang w:val="ru-RU" w:eastAsia="ru-RU"/>
    </w:rPr>
  </w:style>
  <w:style w:type="paragraph" w:customStyle="1" w:styleId="1332">
    <w:name w:val="Обычный 13 Знак3 Знак Знак"/>
    <w:basedOn w:val="af8"/>
    <w:autoRedefine/>
    <w:rsid w:val="00C25060"/>
    <w:pPr>
      <w:keepNext/>
      <w:tabs>
        <w:tab w:val="left" w:leader="dot" w:pos="9356"/>
      </w:tabs>
      <w:spacing w:before="120" w:after="0" w:line="252" w:lineRule="auto"/>
      <w:ind w:firstLine="567"/>
      <w:jc w:val="both"/>
    </w:pPr>
    <w:rPr>
      <w:rFonts w:ascii="Times New Roman" w:eastAsia="Times New Roman" w:hAnsi="Times New Roman" w:cs="Times New Roman"/>
      <w:sz w:val="26"/>
      <w:szCs w:val="26"/>
    </w:rPr>
  </w:style>
  <w:style w:type="character" w:customStyle="1" w:styleId="13312">
    <w:name w:val="Обычный 13 Знак3 Знак Знак Знак1 Знак Знак"/>
    <w:rsid w:val="00C25060"/>
    <w:rPr>
      <w:sz w:val="26"/>
      <w:szCs w:val="26"/>
      <w:lang w:val="ru-RU" w:eastAsia="ru-RU"/>
    </w:rPr>
  </w:style>
  <w:style w:type="character" w:customStyle="1" w:styleId="1333">
    <w:name w:val="Обычный 13 Знак3 Знак"/>
    <w:rsid w:val="00C25060"/>
    <w:rPr>
      <w:sz w:val="26"/>
      <w:szCs w:val="26"/>
      <w:lang w:val="ru-RU" w:eastAsia="ru-RU"/>
    </w:rPr>
  </w:style>
  <w:style w:type="paragraph" w:customStyle="1" w:styleId="xl23">
    <w:name w:val="xl23"/>
    <w:basedOn w:val="af8"/>
    <w:rsid w:val="00C2506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rPr>
  </w:style>
  <w:style w:type="paragraph" w:customStyle="1" w:styleId="1130">
    <w:name w:val="1.1.Нумерованный 3"/>
    <w:basedOn w:val="134"/>
    <w:rsid w:val="00C25060"/>
    <w:pPr>
      <w:numPr>
        <w:ilvl w:val="1"/>
        <w:numId w:val="25"/>
      </w:numPr>
      <w:spacing w:after="0" w:line="240" w:lineRule="auto"/>
    </w:pPr>
    <w:rPr>
      <w:i/>
      <w:iCs/>
      <w:lang w:val="ru-RU" w:bidi="ar-SA"/>
    </w:rPr>
  </w:style>
  <w:style w:type="paragraph" w:customStyle="1" w:styleId="1114">
    <w:name w:val="1.1.1.Нумерованный список 4"/>
    <w:basedOn w:val="134"/>
    <w:rsid w:val="00C25060"/>
    <w:pPr>
      <w:numPr>
        <w:ilvl w:val="2"/>
        <w:numId w:val="26"/>
      </w:numPr>
      <w:tabs>
        <w:tab w:val="clear" w:pos="6804"/>
        <w:tab w:val="clear" w:pos="6946"/>
        <w:tab w:val="left" w:pos="1430"/>
      </w:tabs>
      <w:spacing w:after="0" w:line="240" w:lineRule="auto"/>
    </w:pPr>
    <w:rPr>
      <w:lang w:val="ru-RU" w:bidi="ar-SA"/>
    </w:rPr>
  </w:style>
  <w:style w:type="character" w:customStyle="1" w:styleId="21c">
    <w:name w:val="Основной текст 2 Знак1"/>
    <w:rsid w:val="00C25060"/>
    <w:rPr>
      <w:rFonts w:ascii="Times New Roman" w:eastAsia="Times New Roman" w:hAnsi="Times New Roman"/>
      <w:b/>
      <w:sz w:val="24"/>
    </w:rPr>
  </w:style>
  <w:style w:type="paragraph" w:customStyle="1" w:styleId="21d">
    <w:name w:val="Основной текст 21"/>
    <w:basedOn w:val="af8"/>
    <w:rsid w:val="00C25060"/>
    <w:pPr>
      <w:spacing w:after="0" w:line="360" w:lineRule="auto"/>
      <w:ind w:firstLine="720"/>
    </w:pPr>
    <w:rPr>
      <w:rFonts w:ascii="Arial" w:eastAsia="Times New Roman" w:hAnsi="Arial" w:cs="Times New Roman"/>
      <w:sz w:val="24"/>
      <w:szCs w:val="20"/>
    </w:rPr>
  </w:style>
  <w:style w:type="paragraph" w:customStyle="1" w:styleId="af7">
    <w:name w:val="подпись таблицы"/>
    <w:basedOn w:val="af8"/>
    <w:autoRedefine/>
    <w:rsid w:val="00C25060"/>
    <w:pPr>
      <w:numPr>
        <w:numId w:val="28"/>
      </w:numPr>
      <w:suppressLineNumbers/>
      <w:tabs>
        <w:tab w:val="clear" w:pos="2160"/>
      </w:tabs>
      <w:spacing w:after="0" w:line="324" w:lineRule="auto"/>
      <w:ind w:left="0" w:firstLine="720"/>
      <w:jc w:val="center"/>
    </w:pPr>
    <w:rPr>
      <w:rFonts w:ascii="Times New Roman" w:eastAsia="Times New Roman" w:hAnsi="Times New Roman" w:cs="Times New Roman"/>
      <w:b/>
      <w:sz w:val="24"/>
      <w:szCs w:val="24"/>
    </w:rPr>
  </w:style>
  <w:style w:type="paragraph" w:customStyle="1" w:styleId="19">
    <w:name w:val="Стиль Рис.1. Подрисуночная надпись + полужирный"/>
    <w:basedOn w:val="af8"/>
    <w:autoRedefine/>
    <w:rsid w:val="00C25060"/>
    <w:pPr>
      <w:keepNext/>
      <w:numPr>
        <w:numId w:val="29"/>
      </w:numPr>
      <w:suppressLineNumbers/>
      <w:tabs>
        <w:tab w:val="left" w:pos="851"/>
        <w:tab w:val="left" w:leader="dot" w:pos="9356"/>
      </w:tabs>
      <w:suppressAutoHyphens/>
      <w:spacing w:after="0" w:line="240" w:lineRule="auto"/>
      <w:jc w:val="center"/>
    </w:pPr>
    <w:rPr>
      <w:rFonts w:ascii="Times New Roman" w:eastAsia="Times New Roman" w:hAnsi="Times New Roman" w:cs="Times New Roman"/>
      <w:b/>
      <w:bCs/>
      <w:sz w:val="24"/>
      <w:szCs w:val="24"/>
    </w:rPr>
  </w:style>
  <w:style w:type="paragraph" w:customStyle="1" w:styleId="af">
    <w:name w:val="подпись рисунка"/>
    <w:basedOn w:val="af8"/>
    <w:autoRedefine/>
    <w:rsid w:val="00C25060"/>
    <w:pPr>
      <w:widowControl w:val="0"/>
      <w:numPr>
        <w:numId w:val="27"/>
      </w:numPr>
      <w:shd w:val="clear" w:color="auto" w:fill="FFFFFF"/>
      <w:tabs>
        <w:tab w:val="clear" w:pos="3154"/>
        <w:tab w:val="left" w:pos="0"/>
        <w:tab w:val="num" w:pos="1560"/>
      </w:tabs>
      <w:autoSpaceDE w:val="0"/>
      <w:autoSpaceDN w:val="0"/>
      <w:adjustRightInd w:val="0"/>
      <w:spacing w:before="240" w:after="0" w:line="240" w:lineRule="auto"/>
      <w:ind w:left="0" w:firstLine="720"/>
      <w:jc w:val="center"/>
    </w:pPr>
    <w:rPr>
      <w:rFonts w:ascii="Times New Roman" w:eastAsia="Times New Roman" w:hAnsi="Times New Roman" w:cs="Times New Roman"/>
      <w:b/>
      <w:sz w:val="24"/>
      <w:szCs w:val="20"/>
    </w:rPr>
  </w:style>
  <w:style w:type="character" w:customStyle="1" w:styleId="afffffffff4">
    <w:name w:val="подпись рисунка Знак"/>
    <w:rsid w:val="00C25060"/>
    <w:rPr>
      <w:b/>
      <w:sz w:val="24"/>
      <w:lang w:val="ru-RU" w:eastAsia="ru-RU" w:bidi="ar-SA"/>
    </w:rPr>
  </w:style>
  <w:style w:type="paragraph" w:customStyle="1" w:styleId="111">
    <w:name w:val="Стиль Рис.1. Подрисуночная надпись + полужирный1"/>
    <w:basedOn w:val="af8"/>
    <w:autoRedefine/>
    <w:rsid w:val="00C25060"/>
    <w:pPr>
      <w:keepNext/>
      <w:numPr>
        <w:numId w:val="30"/>
      </w:numPr>
      <w:suppressLineNumbers/>
      <w:tabs>
        <w:tab w:val="left" w:pos="851"/>
        <w:tab w:val="left" w:leader="dot" w:pos="9356"/>
      </w:tabs>
      <w:suppressAutoHyphens/>
      <w:spacing w:after="0" w:line="240" w:lineRule="auto"/>
      <w:jc w:val="center"/>
    </w:pPr>
    <w:rPr>
      <w:rFonts w:ascii="Times New Roman" w:eastAsia="Times New Roman" w:hAnsi="Times New Roman" w:cs="Times New Roman"/>
      <w:b/>
      <w:bCs/>
      <w:sz w:val="24"/>
      <w:szCs w:val="24"/>
    </w:rPr>
  </w:style>
  <w:style w:type="character" w:customStyle="1" w:styleId="affffffff8">
    <w:name w:val="Подрисуночная надпись Знак Знак"/>
    <w:link w:val="affffffff7"/>
    <w:rsid w:val="00C25060"/>
    <w:rPr>
      <w:rFonts w:ascii="Times New Roman" w:eastAsia="Times New Roman" w:hAnsi="Times New Roman" w:cs="Times New Roman"/>
      <w:b/>
      <w:bCs/>
      <w:sz w:val="24"/>
      <w:szCs w:val="24"/>
    </w:rPr>
  </w:style>
  <w:style w:type="table" w:customStyle="1" w:styleId="190">
    <w:name w:val="Сетка таблицы19"/>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Текст-2"/>
    <w:basedOn w:val="af8"/>
    <w:link w:val="-24"/>
    <w:qFormat/>
    <w:rsid w:val="00C25060"/>
    <w:pPr>
      <w:suppressLineNumbers/>
      <w:tabs>
        <w:tab w:val="left" w:leader="dot" w:pos="540"/>
      </w:tabs>
      <w:suppressAutoHyphens/>
      <w:spacing w:before="120" w:after="0" w:line="240" w:lineRule="auto"/>
      <w:ind w:firstLine="539"/>
      <w:jc w:val="both"/>
    </w:pPr>
    <w:rPr>
      <w:rFonts w:ascii="Times New Roman CYR" w:eastAsia="Times New Roman" w:hAnsi="Times New Roman CYR" w:cs="Times New Roman CYR"/>
      <w:sz w:val="26"/>
      <w:szCs w:val="26"/>
    </w:rPr>
  </w:style>
  <w:style w:type="character" w:customStyle="1" w:styleId="-24">
    <w:name w:val="Текст-2 Знак"/>
    <w:link w:val="-23"/>
    <w:rsid w:val="00C25060"/>
    <w:rPr>
      <w:rFonts w:ascii="Times New Roman CYR" w:eastAsia="Times New Roman" w:hAnsi="Times New Roman CYR" w:cs="Times New Roman CYR"/>
      <w:sz w:val="26"/>
      <w:szCs w:val="26"/>
    </w:rPr>
  </w:style>
  <w:style w:type="paragraph" w:customStyle="1" w:styleId="a8">
    <w:name w:val="таблица"/>
    <w:basedOn w:val="afff3"/>
    <w:link w:val="afffffffff5"/>
    <w:autoRedefine/>
    <w:rsid w:val="00C25060"/>
    <w:pPr>
      <w:keepNext w:val="0"/>
      <w:numPr>
        <w:numId w:val="31"/>
      </w:numPr>
      <w:spacing w:before="120" w:line="240" w:lineRule="auto"/>
      <w:jc w:val="center"/>
    </w:pPr>
    <w:rPr>
      <w:rFonts w:ascii="Times New Roman" w:hAnsi="Times New Roman" w:cs="Arial"/>
      <w:spacing w:val="0"/>
      <w:kern w:val="0"/>
      <w:szCs w:val="20"/>
      <w:lang w:val="ru-RU" w:eastAsia="ru-RU" w:bidi="ar-SA"/>
    </w:rPr>
  </w:style>
  <w:style w:type="paragraph" w:customStyle="1" w:styleId="11f6">
    <w:name w:val="Обычный11"/>
    <w:rsid w:val="00C25060"/>
    <w:pPr>
      <w:spacing w:after="0" w:line="240" w:lineRule="auto"/>
      <w:jc w:val="center"/>
    </w:pPr>
    <w:rPr>
      <w:rFonts w:ascii="Times New Roman" w:eastAsia="Times New Roman" w:hAnsi="Times New Roman" w:cs="Times New Roman"/>
      <w:snapToGrid w:val="0"/>
      <w:sz w:val="24"/>
      <w:szCs w:val="20"/>
    </w:rPr>
  </w:style>
  <w:style w:type="numbering" w:customStyle="1" w:styleId="a6">
    <w:name w:val="Рис."/>
    <w:rsid w:val="00C25060"/>
    <w:pPr>
      <w:numPr>
        <w:numId w:val="32"/>
      </w:numPr>
    </w:pPr>
  </w:style>
  <w:style w:type="paragraph" w:customStyle="1" w:styleId="13">
    <w:name w:val="Рис.1. Подрисуночная надпись"/>
    <w:basedOn w:val="af8"/>
    <w:autoRedefine/>
    <w:rsid w:val="00C25060"/>
    <w:pPr>
      <w:keepNext/>
      <w:numPr>
        <w:numId w:val="33"/>
      </w:numPr>
      <w:suppressLineNumbers/>
      <w:tabs>
        <w:tab w:val="left" w:pos="851"/>
        <w:tab w:val="left" w:leader="dot" w:pos="9356"/>
      </w:tabs>
      <w:suppressAutoHyphens/>
      <w:spacing w:after="0" w:line="240" w:lineRule="auto"/>
      <w:jc w:val="center"/>
    </w:pPr>
    <w:rPr>
      <w:rFonts w:ascii="Times New Roman" w:eastAsia="Times New Roman" w:hAnsi="Times New Roman" w:cs="Times New Roman"/>
      <w:b/>
      <w:bCs/>
      <w:sz w:val="24"/>
      <w:szCs w:val="24"/>
    </w:rPr>
  </w:style>
  <w:style w:type="paragraph" w:customStyle="1" w:styleId="BodyText23">
    <w:name w:val="Body Text 23"/>
    <w:basedOn w:val="af8"/>
    <w:rsid w:val="00C25060"/>
    <w:pPr>
      <w:suppressLineNumbers/>
      <w:tabs>
        <w:tab w:val="left" w:leader="dot" w:pos="9639"/>
      </w:tabs>
      <w:spacing w:before="20" w:after="20" w:line="240" w:lineRule="auto"/>
      <w:jc w:val="center"/>
    </w:pPr>
    <w:rPr>
      <w:rFonts w:ascii="Times New Roman" w:eastAsia="Times New Roman" w:hAnsi="Times New Roman" w:cs="Times New Roman"/>
      <w:snapToGrid w:val="0"/>
      <w:sz w:val="20"/>
      <w:szCs w:val="20"/>
    </w:rPr>
  </w:style>
  <w:style w:type="paragraph" w:customStyle="1" w:styleId="afffffffff6">
    <w:name w:val="НПС"/>
    <w:basedOn w:val="af8"/>
    <w:link w:val="afffffffff7"/>
    <w:rsid w:val="00C25060"/>
    <w:pPr>
      <w:keepNext/>
      <w:spacing w:after="0" w:line="240" w:lineRule="auto"/>
      <w:ind w:firstLine="709"/>
      <w:jc w:val="both"/>
    </w:pPr>
    <w:rPr>
      <w:rFonts w:ascii="Times New Roman" w:eastAsia="Times New Roman" w:hAnsi="Times New Roman" w:cs="Times New Roman"/>
      <w:sz w:val="24"/>
      <w:szCs w:val="24"/>
    </w:rPr>
  </w:style>
  <w:style w:type="character" w:customStyle="1" w:styleId="afffffffff7">
    <w:name w:val="НПС Знак"/>
    <w:link w:val="afffffffff6"/>
    <w:rsid w:val="00C25060"/>
    <w:rPr>
      <w:rFonts w:ascii="Times New Roman" w:eastAsia="Times New Roman" w:hAnsi="Times New Roman" w:cs="Times New Roman"/>
      <w:sz w:val="24"/>
      <w:szCs w:val="24"/>
    </w:rPr>
  </w:style>
  <w:style w:type="paragraph" w:customStyle="1" w:styleId="1fff3">
    <w:name w:val="Таблица 1"/>
    <w:basedOn w:val="af8"/>
    <w:link w:val="1fff4"/>
    <w:qFormat/>
    <w:rsid w:val="00C25060"/>
    <w:pPr>
      <w:autoSpaceDE w:val="0"/>
      <w:autoSpaceDN w:val="0"/>
      <w:adjustRightInd w:val="0"/>
      <w:spacing w:after="0" w:line="240" w:lineRule="auto"/>
      <w:ind w:left="-113" w:right="-113"/>
      <w:jc w:val="center"/>
    </w:pPr>
    <w:rPr>
      <w:rFonts w:ascii="Times New Roman" w:eastAsia="Times New Roman" w:hAnsi="Times New Roman" w:cs="Times New Roman"/>
      <w:color w:val="000000"/>
      <w:sz w:val="20"/>
      <w:szCs w:val="20"/>
    </w:rPr>
  </w:style>
  <w:style w:type="paragraph" w:customStyle="1" w:styleId="-13">
    <w:name w:val="Текст - 1"/>
    <w:basedOn w:val="133"/>
    <w:link w:val="-112"/>
    <w:rsid w:val="00C25060"/>
    <w:pPr>
      <w:tabs>
        <w:tab w:val="clear" w:pos="9356"/>
        <w:tab w:val="left" w:leader="dot" w:pos="540"/>
      </w:tabs>
      <w:spacing w:before="120" w:after="0" w:line="240" w:lineRule="auto"/>
      <w:ind w:firstLine="547"/>
      <w:jc w:val="left"/>
    </w:pPr>
    <w:rPr>
      <w:rFonts w:ascii="Times New Roman CYR" w:hAnsi="Times New Roman CYR" w:cs="Times New Roman CYR"/>
      <w:b/>
      <w:sz w:val="24"/>
      <w:szCs w:val="24"/>
      <w:lang w:val="ru-RU" w:bidi="ar-SA"/>
    </w:rPr>
  </w:style>
  <w:style w:type="character" w:customStyle="1" w:styleId="1fff4">
    <w:name w:val="Таблица 1 Знак"/>
    <w:link w:val="1fff3"/>
    <w:rsid w:val="00C25060"/>
    <w:rPr>
      <w:rFonts w:ascii="Times New Roman" w:eastAsia="Times New Roman" w:hAnsi="Times New Roman" w:cs="Times New Roman"/>
      <w:color w:val="000000"/>
      <w:sz w:val="20"/>
      <w:szCs w:val="20"/>
    </w:rPr>
  </w:style>
  <w:style w:type="paragraph" w:customStyle="1" w:styleId="FR3">
    <w:name w:val="FR3"/>
    <w:rsid w:val="00C25060"/>
    <w:pPr>
      <w:widowControl w:val="0"/>
      <w:spacing w:after="0" w:line="240" w:lineRule="auto"/>
      <w:jc w:val="center"/>
    </w:pPr>
    <w:rPr>
      <w:rFonts w:ascii="Arial" w:eastAsia="Times New Roman" w:hAnsi="Arial" w:cs="Times New Roman"/>
      <w:sz w:val="24"/>
      <w:szCs w:val="20"/>
    </w:rPr>
  </w:style>
  <w:style w:type="character" w:customStyle="1" w:styleId="-14">
    <w:name w:val="Текст - 1 Знак"/>
    <w:rsid w:val="00C25060"/>
    <w:rPr>
      <w:rFonts w:ascii="Times New Roman CYR" w:hAnsi="Times New Roman CYR" w:cs="Times New Roman CYR"/>
      <w:sz w:val="26"/>
      <w:szCs w:val="26"/>
      <w:lang w:val="ru-RU" w:eastAsia="ru-RU"/>
    </w:rPr>
  </w:style>
  <w:style w:type="paragraph" w:customStyle="1" w:styleId="2116">
    <w:name w:val="Основной текст 211"/>
    <w:basedOn w:val="af8"/>
    <w:rsid w:val="00C25060"/>
    <w:pPr>
      <w:spacing w:after="0" w:line="360" w:lineRule="auto"/>
      <w:ind w:firstLine="720"/>
    </w:pPr>
    <w:rPr>
      <w:rFonts w:ascii="Arial" w:eastAsia="Times New Roman" w:hAnsi="Arial" w:cs="Times New Roman"/>
      <w:sz w:val="24"/>
      <w:szCs w:val="20"/>
    </w:rPr>
  </w:style>
  <w:style w:type="paragraph" w:customStyle="1" w:styleId="2ffc">
    <w:name w:val="Таблица 2"/>
    <w:basedOn w:val="1fff3"/>
    <w:link w:val="2ffd"/>
    <w:qFormat/>
    <w:rsid w:val="00C25060"/>
    <w:pPr>
      <w:ind w:left="-34" w:right="-76"/>
    </w:pPr>
  </w:style>
  <w:style w:type="character" w:customStyle="1" w:styleId="2ffd">
    <w:name w:val="Таблица 2 Знак"/>
    <w:link w:val="2ffc"/>
    <w:rsid w:val="00C25060"/>
    <w:rPr>
      <w:rFonts w:ascii="Times New Roman" w:eastAsia="Times New Roman" w:hAnsi="Times New Roman" w:cs="Times New Roman"/>
      <w:color w:val="000000"/>
      <w:sz w:val="20"/>
      <w:szCs w:val="20"/>
    </w:rPr>
  </w:style>
  <w:style w:type="paragraph" w:customStyle="1" w:styleId="afffffffff8">
    <w:name w:val="Заголовок рис."/>
    <w:basedOn w:val="affffffff7"/>
    <w:link w:val="afffffffff9"/>
    <w:qFormat/>
    <w:rsid w:val="00C25060"/>
    <w:pPr>
      <w:suppressLineNumbers/>
      <w:tabs>
        <w:tab w:val="clear" w:pos="851"/>
        <w:tab w:val="left" w:pos="709"/>
      </w:tabs>
      <w:spacing w:before="60"/>
      <w:ind w:firstLine="288"/>
    </w:pPr>
    <w:rPr>
      <w:bCs w:val="0"/>
      <w:szCs w:val="20"/>
    </w:rPr>
  </w:style>
  <w:style w:type="paragraph" w:customStyle="1" w:styleId="-15">
    <w:name w:val="Текст-1"/>
    <w:basedOn w:val="-13"/>
    <w:link w:val="-16"/>
    <w:rsid w:val="00C25060"/>
  </w:style>
  <w:style w:type="character" w:customStyle="1" w:styleId="1fff5">
    <w:name w:val="Подрисуночная надпись Знак1"/>
    <w:rsid w:val="00C25060"/>
    <w:rPr>
      <w:b/>
      <w:sz w:val="24"/>
    </w:rPr>
  </w:style>
  <w:style w:type="character" w:customStyle="1" w:styleId="afffffffff9">
    <w:name w:val="Заголовок рис. Знак"/>
    <w:link w:val="afffffffff8"/>
    <w:rsid w:val="00C25060"/>
    <w:rPr>
      <w:rFonts w:ascii="Times New Roman" w:eastAsia="Times New Roman" w:hAnsi="Times New Roman" w:cs="Times New Roman"/>
      <w:b/>
      <w:sz w:val="24"/>
      <w:szCs w:val="20"/>
    </w:rPr>
  </w:style>
  <w:style w:type="character" w:customStyle="1" w:styleId="-112">
    <w:name w:val="Текст - 1 Знак1"/>
    <w:link w:val="-13"/>
    <w:rsid w:val="00C25060"/>
    <w:rPr>
      <w:rFonts w:ascii="Times New Roman CYR" w:eastAsia="Times New Roman" w:hAnsi="Times New Roman CYR" w:cs="Times New Roman CYR"/>
      <w:b/>
      <w:sz w:val="24"/>
      <w:szCs w:val="24"/>
    </w:rPr>
  </w:style>
  <w:style w:type="character" w:customStyle="1" w:styleId="-16">
    <w:name w:val="Текст-1 Знак"/>
    <w:link w:val="-15"/>
    <w:rsid w:val="00C25060"/>
    <w:rPr>
      <w:rFonts w:ascii="Times New Roman CYR" w:eastAsia="Times New Roman" w:hAnsi="Times New Roman CYR" w:cs="Times New Roman CYR"/>
      <w:b/>
      <w:sz w:val="24"/>
      <w:szCs w:val="24"/>
    </w:rPr>
  </w:style>
  <w:style w:type="paragraph" w:customStyle="1" w:styleId="-17">
    <w:name w:val="Рис-1"/>
    <w:basedOn w:val="affffffff7"/>
    <w:link w:val="-18"/>
    <w:qFormat/>
    <w:rsid w:val="00C25060"/>
  </w:style>
  <w:style w:type="paragraph" w:customStyle="1" w:styleId="-19">
    <w:name w:val="Табл-1"/>
    <w:basedOn w:val="af8"/>
    <w:link w:val="-1a"/>
    <w:qFormat/>
    <w:rsid w:val="00C25060"/>
    <w:pPr>
      <w:keepNext/>
      <w:suppressLineNumbers/>
      <w:tabs>
        <w:tab w:val="num" w:pos="1440"/>
        <w:tab w:val="left" w:leader="dot" w:pos="9356"/>
      </w:tabs>
      <w:suppressAutoHyphens/>
      <w:spacing w:before="120" w:after="120" w:line="240" w:lineRule="auto"/>
      <w:ind w:left="900" w:hanging="900"/>
      <w:jc w:val="center"/>
    </w:pPr>
    <w:rPr>
      <w:rFonts w:ascii="Times New Roman" w:eastAsia="Times New Roman" w:hAnsi="Times New Roman" w:cs="Times New Roman"/>
      <w:b/>
      <w:bCs/>
      <w:sz w:val="24"/>
      <w:szCs w:val="24"/>
    </w:rPr>
  </w:style>
  <w:style w:type="character" w:customStyle="1" w:styleId="-18">
    <w:name w:val="Рис-1 Знак"/>
    <w:link w:val="-17"/>
    <w:rsid w:val="00C25060"/>
    <w:rPr>
      <w:rFonts w:ascii="Times New Roman" w:eastAsia="Times New Roman" w:hAnsi="Times New Roman" w:cs="Times New Roman"/>
      <w:b/>
      <w:bCs/>
      <w:sz w:val="24"/>
      <w:szCs w:val="24"/>
    </w:rPr>
  </w:style>
  <w:style w:type="character" w:customStyle="1" w:styleId="-1a">
    <w:name w:val="Табл-1 Знак"/>
    <w:link w:val="-19"/>
    <w:rsid w:val="00C25060"/>
    <w:rPr>
      <w:rFonts w:ascii="Times New Roman" w:eastAsia="Times New Roman" w:hAnsi="Times New Roman" w:cs="Times New Roman"/>
      <w:b/>
      <w:bCs/>
      <w:sz w:val="24"/>
      <w:szCs w:val="24"/>
    </w:rPr>
  </w:style>
  <w:style w:type="paragraph" w:customStyle="1" w:styleId="-1b">
    <w:name w:val="Таблица-1"/>
    <w:basedOn w:val="af8"/>
    <w:link w:val="-1c"/>
    <w:qFormat/>
    <w:rsid w:val="00C25060"/>
    <w:pPr>
      <w:autoSpaceDE w:val="0"/>
      <w:autoSpaceDN w:val="0"/>
      <w:adjustRightInd w:val="0"/>
      <w:spacing w:after="0" w:line="240" w:lineRule="auto"/>
      <w:jc w:val="center"/>
    </w:pPr>
    <w:rPr>
      <w:rFonts w:ascii="Times New Roman" w:eastAsia="Times New Roman" w:hAnsi="Times New Roman" w:cs="Times New Roman"/>
      <w:color w:val="000000"/>
      <w:sz w:val="20"/>
      <w:szCs w:val="20"/>
    </w:rPr>
  </w:style>
  <w:style w:type="character" w:customStyle="1" w:styleId="-1c">
    <w:name w:val="Таблица-1 Знак"/>
    <w:link w:val="-1b"/>
    <w:rsid w:val="00C25060"/>
    <w:rPr>
      <w:rFonts w:ascii="Times New Roman" w:eastAsia="Times New Roman" w:hAnsi="Times New Roman" w:cs="Times New Roman"/>
      <w:color w:val="000000"/>
      <w:sz w:val="20"/>
      <w:szCs w:val="20"/>
    </w:rPr>
  </w:style>
  <w:style w:type="character" w:customStyle="1" w:styleId="2212111">
    <w:name w:val="Заголовок 2;Заголовок 2 Знак1;Заголовок 2 Знак Знак;Знак1 Знак Знак;Знак1 Знак1"/>
    <w:rsid w:val="00C25060"/>
    <w:rPr>
      <w:b/>
      <w:bCs/>
      <w:kern w:val="28"/>
      <w:sz w:val="24"/>
      <w:szCs w:val="26"/>
      <w:lang w:val="ru-RU" w:eastAsia="ru-RU" w:bidi="ar-SA"/>
    </w:rPr>
  </w:style>
  <w:style w:type="character" w:customStyle="1" w:styleId="afffffffffa">
    <w:name w:val="заголовок табл Знак Знак"/>
    <w:rsid w:val="00C25060"/>
    <w:rPr>
      <w:b/>
      <w:bCs/>
      <w:sz w:val="24"/>
      <w:szCs w:val="24"/>
      <w:lang w:val="ru-RU" w:eastAsia="ru-RU" w:bidi="ar-SA"/>
    </w:rPr>
  </w:style>
  <w:style w:type="paragraph" w:customStyle="1" w:styleId="a0">
    <w:name w:val="маркированный"/>
    <w:basedOn w:val="af8"/>
    <w:autoRedefine/>
    <w:rsid w:val="00C25060"/>
    <w:pPr>
      <w:numPr>
        <w:numId w:val="34"/>
      </w:numPr>
      <w:tabs>
        <w:tab w:val="left" w:pos="1134"/>
        <w:tab w:val="left" w:pos="1418"/>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jc w:val="both"/>
    </w:pPr>
    <w:rPr>
      <w:rFonts w:ascii="Times New Roman" w:eastAsia="Times New Roman" w:hAnsi="Times New Roman" w:cs="Times New Roman"/>
      <w:sz w:val="24"/>
      <w:szCs w:val="24"/>
    </w:rPr>
  </w:style>
  <w:style w:type="paragraph" w:customStyle="1" w:styleId="1c">
    <w:name w:val="Подрисуночная надпись Знак1 Знак Знак Знак"/>
    <w:basedOn w:val="af8"/>
    <w:autoRedefine/>
    <w:rsid w:val="00C25060"/>
    <w:pPr>
      <w:keepNext/>
      <w:numPr>
        <w:numId w:val="35"/>
      </w:numPr>
      <w:tabs>
        <w:tab w:val="left" w:pos="709"/>
        <w:tab w:val="left" w:pos="851"/>
        <w:tab w:val="left" w:pos="1418"/>
      </w:tabs>
      <w:spacing w:after="0" w:line="240" w:lineRule="auto"/>
      <w:jc w:val="center"/>
    </w:pPr>
    <w:rPr>
      <w:rFonts w:ascii="Times New Roman" w:eastAsia="Times New Roman" w:hAnsi="Times New Roman" w:cs="Times New Roman"/>
      <w:b/>
      <w:sz w:val="24"/>
      <w:szCs w:val="20"/>
    </w:rPr>
  </w:style>
  <w:style w:type="character" w:customStyle="1" w:styleId="21212111221121211">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Знак Знак"/>
    <w:rsid w:val="00C25060"/>
    <w:rPr>
      <w:b/>
      <w:bCs/>
      <w:kern w:val="28"/>
      <w:sz w:val="26"/>
      <w:szCs w:val="26"/>
      <w:lang w:val="ru-RU" w:eastAsia="ru-RU" w:bidi="ar-SA"/>
    </w:rPr>
  </w:style>
  <w:style w:type="paragraph" w:customStyle="1" w:styleId="afffffffffb">
    <w:name w:val="Заголовок табл."/>
    <w:basedOn w:val="affffffff4"/>
    <w:link w:val="afffffffffc"/>
    <w:qFormat/>
    <w:rsid w:val="00C25060"/>
    <w:pPr>
      <w:widowControl w:val="0"/>
      <w:tabs>
        <w:tab w:val="clear" w:pos="9356"/>
        <w:tab w:val="right" w:pos="-3969"/>
        <w:tab w:val="left" w:pos="426"/>
        <w:tab w:val="left" w:pos="567"/>
        <w:tab w:val="left" w:pos="3686"/>
        <w:tab w:val="left" w:pos="5387"/>
        <w:tab w:val="left" w:pos="5670"/>
      </w:tabs>
      <w:suppressAutoHyphens w:val="0"/>
      <w:ind w:left="0" w:firstLine="288"/>
    </w:pPr>
    <w:rPr>
      <w:bCs w:val="0"/>
    </w:rPr>
  </w:style>
  <w:style w:type="character" w:customStyle="1" w:styleId="afffffffffc">
    <w:name w:val="Заголовок табл. Знак"/>
    <w:link w:val="afffffffffb"/>
    <w:rsid w:val="00C25060"/>
    <w:rPr>
      <w:rFonts w:ascii="Times New Roman" w:eastAsia="Times New Roman" w:hAnsi="Times New Roman" w:cs="Times New Roman"/>
      <w:b/>
      <w:sz w:val="24"/>
      <w:szCs w:val="24"/>
    </w:rPr>
  </w:style>
  <w:style w:type="character" w:customStyle="1" w:styleId="afffffffffd">
    <w:name w:val="заголовок таблицы Знак Знак"/>
    <w:rsid w:val="00C25060"/>
    <w:rPr>
      <w:b/>
      <w:sz w:val="24"/>
    </w:rPr>
  </w:style>
  <w:style w:type="paragraph" w:customStyle="1" w:styleId="SmartView3">
    <w:name w:val="Smart View 3"/>
    <w:basedOn w:val="af8"/>
    <w:qFormat/>
    <w:rsid w:val="00C25060"/>
    <w:pPr>
      <w:keepNext/>
      <w:keepLines/>
      <w:spacing w:after="0" w:line="240" w:lineRule="auto"/>
      <w:contextualSpacing/>
    </w:pPr>
    <w:rPr>
      <w:rFonts w:ascii="Arial" w:eastAsia="Times New Roman" w:hAnsi="Arial" w:cs="Times New Roman"/>
      <w:b/>
      <w:bCs/>
      <w:sz w:val="24"/>
      <w:szCs w:val="28"/>
      <w:lang w:val="en-US" w:eastAsia="en-US"/>
    </w:rPr>
  </w:style>
  <w:style w:type="paragraph" w:customStyle="1" w:styleId="SmartView">
    <w:name w:val="Smart View"/>
    <w:basedOn w:val="af8"/>
    <w:qFormat/>
    <w:rsid w:val="00C25060"/>
    <w:pPr>
      <w:spacing w:after="0" w:line="240" w:lineRule="auto"/>
      <w:contextualSpacing/>
    </w:pPr>
    <w:rPr>
      <w:rFonts w:ascii="Arial" w:eastAsia="Calibri" w:hAnsi="Arial" w:cs="Times New Roman"/>
      <w:sz w:val="20"/>
      <w:szCs w:val="20"/>
      <w:lang w:val="en-US" w:eastAsia="en-US"/>
    </w:rPr>
  </w:style>
  <w:style w:type="character" w:customStyle="1" w:styleId="11f7">
    <w:name w:val="Заголовок 1 Знак1"/>
    <w:aliases w:val="Заголовок 1 (табл) Знак,заголовок 1 Знак1,Заголовок 1 Знак Знак,заголовок 1 Знак Знак,Заголовок 1 Знак2 Знак,Заголовок 1 Знак1 Знак Знак,Заголовок 1 Знак Знак Знак Знак,Заголовок 1 (табл) Знак Знак Знак Знак,Слева:  0... Знак"/>
    <w:qFormat/>
    <w:rsid w:val="00C25060"/>
    <w:rPr>
      <w:b/>
      <w:bCs/>
      <w:caps/>
      <w:kern w:val="28"/>
      <w:sz w:val="26"/>
      <w:szCs w:val="26"/>
    </w:rPr>
  </w:style>
  <w:style w:type="paragraph" w:customStyle="1" w:styleId="2ffe">
    <w:name w:val="Обычный2"/>
    <w:rsid w:val="00C25060"/>
    <w:pPr>
      <w:spacing w:after="0" w:line="240" w:lineRule="auto"/>
      <w:jc w:val="center"/>
    </w:pPr>
    <w:rPr>
      <w:rFonts w:ascii="Times New Roman" w:eastAsia="Times New Roman" w:hAnsi="Times New Roman" w:cs="Times New Roman"/>
      <w:snapToGrid w:val="0"/>
      <w:sz w:val="24"/>
      <w:szCs w:val="20"/>
    </w:rPr>
  </w:style>
  <w:style w:type="paragraph" w:customStyle="1" w:styleId="229">
    <w:name w:val="Основной текст 22"/>
    <w:basedOn w:val="af8"/>
    <w:rsid w:val="00C25060"/>
    <w:pPr>
      <w:spacing w:after="0" w:line="360" w:lineRule="auto"/>
      <w:ind w:firstLine="720"/>
    </w:pPr>
    <w:rPr>
      <w:rFonts w:ascii="Arial" w:eastAsia="Times New Roman" w:hAnsi="Arial" w:cs="Times New Roman"/>
      <w:sz w:val="24"/>
      <w:szCs w:val="20"/>
    </w:rPr>
  </w:style>
  <w:style w:type="paragraph" w:customStyle="1" w:styleId="afffffffffe">
    <w:name w:val="Стиль По центру"/>
    <w:basedOn w:val="af8"/>
    <w:rsid w:val="00C25060"/>
    <w:pPr>
      <w:spacing w:after="0" w:line="240" w:lineRule="auto"/>
      <w:jc w:val="center"/>
    </w:pPr>
    <w:rPr>
      <w:rFonts w:ascii="Times New Roman" w:eastAsia="Times New Roman" w:hAnsi="Times New Roman" w:cs="Times New Roman"/>
      <w:sz w:val="24"/>
      <w:szCs w:val="20"/>
    </w:rPr>
  </w:style>
  <w:style w:type="paragraph" w:customStyle="1" w:styleId="affffffffff">
    <w:name w:val="Заголовок таблиц"/>
    <w:basedOn w:val="afffff1"/>
    <w:autoRedefine/>
    <w:rsid w:val="00C25060"/>
    <w:pPr>
      <w:keepNext/>
      <w:keepLines/>
      <w:suppressLineNumbers/>
      <w:suppressAutoHyphens/>
      <w:spacing w:line="240" w:lineRule="auto"/>
      <w:ind w:firstLine="567"/>
    </w:pPr>
    <w:rPr>
      <w:rFonts w:ascii="Times New Roman" w:hAnsi="Times New Roman"/>
      <w:sz w:val="28"/>
      <w:szCs w:val="28"/>
      <w:lang w:val="ru-RU" w:eastAsia="ru-RU" w:bidi="ar-SA"/>
    </w:rPr>
  </w:style>
  <w:style w:type="character" w:customStyle="1" w:styleId="affffffffff0">
    <w:name w:val="заголовок табл Знак"/>
    <w:rsid w:val="00C25060"/>
    <w:rPr>
      <w:b/>
      <w:bCs/>
      <w:sz w:val="24"/>
      <w:szCs w:val="24"/>
      <w:lang w:val="ru-RU" w:eastAsia="ru-RU" w:bidi="ar-SA"/>
    </w:rPr>
  </w:style>
  <w:style w:type="character" w:customStyle="1" w:styleId="95">
    <w:name w:val="Знак Знак9"/>
    <w:rsid w:val="00C25060"/>
    <w:rPr>
      <w:lang w:val="ru-RU" w:eastAsia="ru-RU" w:bidi="ar-SA"/>
    </w:rPr>
  </w:style>
  <w:style w:type="paragraph" w:customStyle="1" w:styleId="22a">
    <w:name w:val="стиль2 заголовок2"/>
    <w:basedOn w:val="20"/>
    <w:autoRedefine/>
    <w:rsid w:val="00C25060"/>
    <w:pPr>
      <w:keepLines/>
      <w:numPr>
        <w:ilvl w:val="0"/>
        <w:numId w:val="0"/>
      </w:numPr>
      <w:suppressLineNumbers/>
      <w:tabs>
        <w:tab w:val="num" w:pos="1944"/>
      </w:tabs>
      <w:spacing w:before="120" w:after="0" w:line="240" w:lineRule="auto"/>
      <w:ind w:left="1584"/>
      <w:jc w:val="left"/>
    </w:pPr>
    <w:rPr>
      <w:rFonts w:cs="Times New Roman"/>
      <w:bCs/>
      <w:kern w:val="28"/>
      <w:sz w:val="24"/>
      <w:lang w:eastAsia="ru-RU" w:bidi="ar-SA"/>
    </w:rPr>
  </w:style>
  <w:style w:type="character" w:customStyle="1" w:styleId="212121112211212110">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w:rsid w:val="00C25060"/>
    <w:rPr>
      <w:b/>
      <w:kern w:val="28"/>
      <w:sz w:val="24"/>
      <w:szCs w:val="24"/>
      <w:lang w:val="ru-RU" w:eastAsia="ru-RU" w:bidi="ar-SA"/>
    </w:rPr>
  </w:style>
  <w:style w:type="paragraph" w:customStyle="1" w:styleId="13313">
    <w:name w:val="Стиль Обычный 13 Знак3 + Первая строка:  1 см"/>
    <w:basedOn w:val="af8"/>
    <w:rsid w:val="00C25060"/>
    <w:pPr>
      <w:keepNext/>
      <w:keepLines/>
      <w:suppressLineNumbers/>
      <w:tabs>
        <w:tab w:val="left" w:leader="dot" w:pos="9356"/>
      </w:tabs>
      <w:suppressAutoHyphens/>
      <w:spacing w:before="60" w:after="0" w:line="324" w:lineRule="auto"/>
      <w:ind w:firstLine="567"/>
      <w:jc w:val="both"/>
    </w:pPr>
    <w:rPr>
      <w:rFonts w:ascii="Times New Roman" w:eastAsia="Times New Roman" w:hAnsi="Times New Roman" w:cs="Times New Roman"/>
      <w:sz w:val="26"/>
      <w:szCs w:val="20"/>
    </w:rPr>
  </w:style>
  <w:style w:type="paragraph" w:customStyle="1" w:styleId="affffffffff1">
    <w:name w:val="основной текст"/>
    <w:basedOn w:val="af8"/>
    <w:autoRedefine/>
    <w:rsid w:val="00C25060"/>
    <w:pPr>
      <w:keepNext/>
      <w:keepLines/>
      <w:suppressLineNumbers/>
      <w:suppressAutoHyphens/>
      <w:spacing w:after="0" w:line="324" w:lineRule="auto"/>
      <w:ind w:firstLine="567"/>
      <w:jc w:val="both"/>
    </w:pPr>
    <w:rPr>
      <w:rFonts w:ascii="Times New Roman" w:eastAsia="Times New Roman" w:hAnsi="Times New Roman" w:cs="Times New Roman"/>
      <w:sz w:val="26"/>
      <w:szCs w:val="20"/>
    </w:rPr>
  </w:style>
  <w:style w:type="paragraph" w:customStyle="1" w:styleId="-">
    <w:name w:val="таблица-заголовок"/>
    <w:basedOn w:val="af8"/>
    <w:autoRedefine/>
    <w:rsid w:val="00C25060"/>
    <w:pPr>
      <w:keepNext/>
      <w:numPr>
        <w:numId w:val="36"/>
      </w:numPr>
      <w:tabs>
        <w:tab w:val="clear" w:pos="1724"/>
        <w:tab w:val="num" w:pos="1260"/>
      </w:tabs>
      <w:spacing w:after="0" w:line="240" w:lineRule="auto"/>
      <w:ind w:left="1260" w:right="-190"/>
      <w:jc w:val="center"/>
    </w:pPr>
    <w:rPr>
      <w:rFonts w:ascii="Times New Roman" w:eastAsia="Times New Roman" w:hAnsi="Times New Roman" w:cs="Times New Roman"/>
      <w:b/>
      <w:bCs/>
      <w:sz w:val="24"/>
      <w:szCs w:val="24"/>
    </w:rPr>
  </w:style>
  <w:style w:type="paragraph" w:customStyle="1" w:styleId="10">
    <w:name w:val="Заг 1"/>
    <w:basedOn w:val="af8"/>
    <w:rsid w:val="00C25060"/>
    <w:pPr>
      <w:numPr>
        <w:numId w:val="37"/>
      </w:numPr>
      <w:suppressLineNumbers/>
      <w:spacing w:after="0" w:line="324" w:lineRule="auto"/>
      <w:jc w:val="both"/>
    </w:pPr>
    <w:rPr>
      <w:rFonts w:ascii="Times New Roman" w:eastAsia="Times New Roman" w:hAnsi="Times New Roman" w:cs="Times New Roman"/>
      <w:sz w:val="24"/>
      <w:szCs w:val="20"/>
    </w:rPr>
  </w:style>
  <w:style w:type="paragraph" w:customStyle="1" w:styleId="17">
    <w:name w:val="Стиль Заголовок 1"/>
    <w:aliases w:val="Заголовок 1 (табл) + Times New Roman 12 пт"/>
    <w:basedOn w:val="1e"/>
    <w:autoRedefine/>
    <w:rsid w:val="00C25060"/>
    <w:pPr>
      <w:keepNext/>
      <w:numPr>
        <w:numId w:val="38"/>
      </w:numPr>
      <w:suppressLineNumbers/>
      <w:suppressAutoHyphens w:val="0"/>
      <w:spacing w:before="240" w:after="60" w:line="324" w:lineRule="auto"/>
      <w:contextualSpacing w:val="0"/>
    </w:pPr>
    <w:rPr>
      <w:rFonts w:cs="Arial"/>
      <w:bCs w:val="0"/>
      <w:smallCaps w:val="0"/>
      <w:spacing w:val="0"/>
      <w:kern w:val="32"/>
      <w:sz w:val="24"/>
      <w:szCs w:val="32"/>
      <w:lang w:eastAsia="ru-RU" w:bidi="ar-SA"/>
    </w:rPr>
  </w:style>
  <w:style w:type="paragraph" w:customStyle="1" w:styleId="3130">
    <w:name w:val="Заголовок 3 + 13 пт не полужирный Авто По левому краю сни..."/>
    <w:basedOn w:val="30"/>
    <w:rsid w:val="00C25060"/>
    <w:pPr>
      <w:keepLines/>
      <w:numPr>
        <w:numId w:val="0"/>
      </w:numPr>
      <w:shd w:val="clear" w:color="auto" w:fill="FFFFFF"/>
      <w:tabs>
        <w:tab w:val="left" w:pos="1134"/>
        <w:tab w:val="num" w:pos="1260"/>
        <w:tab w:val="left" w:pos="1440"/>
        <w:tab w:val="left" w:leader="dot" w:pos="9356"/>
        <w:tab w:val="left" w:leader="dot" w:pos="9639"/>
      </w:tabs>
      <w:autoSpaceDE w:val="0"/>
      <w:autoSpaceDN w:val="0"/>
      <w:adjustRightInd w:val="0"/>
      <w:spacing w:before="60" w:after="60" w:line="240" w:lineRule="auto"/>
      <w:ind w:left="1151" w:firstLine="170"/>
      <w:jc w:val="both"/>
      <w:textAlignment w:val="baseline"/>
    </w:pPr>
    <w:rPr>
      <w:rFonts w:cs="Times New Roman"/>
      <w:b w:val="0"/>
      <w:bCs/>
      <w:i/>
      <w:iCs w:val="0"/>
      <w:lang w:eastAsia="ru-RU" w:bidi="ar-SA"/>
    </w:rPr>
  </w:style>
  <w:style w:type="character" w:customStyle="1" w:styleId="1fff6">
    <w:name w:val="Рис.1 Подрисуночная надпись Знак"/>
    <w:rsid w:val="00C25060"/>
    <w:rPr>
      <w:rFonts w:ascii="Times New Roman" w:hAnsi="Times New Roman"/>
      <w:b/>
      <w:bCs/>
      <w:iCs/>
      <w:sz w:val="24"/>
      <w:szCs w:val="24"/>
      <w:lang w:val="ru-RU" w:eastAsia="ru-RU" w:bidi="ar-SA"/>
    </w:rPr>
  </w:style>
  <w:style w:type="paragraph" w:customStyle="1" w:styleId="11115">
    <w:name w:val="Стиль Заголовок 1Заголовок 1 (табл)заголовок 1Заголовок 1 Знакз..."/>
    <w:basedOn w:val="1e"/>
    <w:autoRedefine/>
    <w:rsid w:val="00C25060"/>
    <w:pPr>
      <w:keepNext/>
      <w:widowControl w:val="0"/>
      <w:tabs>
        <w:tab w:val="num" w:pos="556"/>
        <w:tab w:val="num" w:pos="1080"/>
      </w:tabs>
      <w:suppressAutoHyphens w:val="0"/>
      <w:autoSpaceDE w:val="0"/>
      <w:autoSpaceDN w:val="0"/>
      <w:adjustRightInd w:val="0"/>
      <w:spacing w:before="0" w:after="0" w:line="240" w:lineRule="auto"/>
      <w:ind w:left="556" w:hanging="72"/>
      <w:contextualSpacing w:val="0"/>
    </w:pPr>
    <w:rPr>
      <w:rFonts w:cs="Arial"/>
      <w:b w:val="0"/>
      <w:bCs w:val="0"/>
      <w:caps w:val="0"/>
      <w:smallCaps w:val="0"/>
      <w:spacing w:val="0"/>
      <w:kern w:val="28"/>
      <w:szCs w:val="20"/>
      <w:lang w:eastAsia="ru-RU" w:bidi="ar-SA"/>
    </w:rPr>
  </w:style>
  <w:style w:type="character" w:customStyle="1" w:styleId="22121111">
    <w:name w:val="Заголовок 2;Заголовок 2 Знак1;Заголовок 2 Знак Знак;Знак1 Знак Знак;Знак1 Знак11"/>
    <w:rsid w:val="00C25060"/>
    <w:rPr>
      <w:b/>
      <w:bCs/>
      <w:kern w:val="28"/>
      <w:sz w:val="24"/>
      <w:szCs w:val="26"/>
      <w:lang w:val="ru-RU" w:eastAsia="ru-RU" w:bidi="ar-SA"/>
    </w:rPr>
  </w:style>
  <w:style w:type="table" w:customStyle="1" w:styleId="-33">
    <w:name w:val="Веб-таблица 33"/>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1">
    <w:name w:val="Style1"/>
    <w:basedOn w:val="af8"/>
    <w:rsid w:val="00C25060"/>
    <w:pPr>
      <w:widowControl w:val="0"/>
      <w:autoSpaceDE w:val="0"/>
      <w:autoSpaceDN w:val="0"/>
      <w:adjustRightInd w:val="0"/>
      <w:spacing w:after="0" w:line="240" w:lineRule="auto"/>
    </w:pPr>
    <w:rPr>
      <w:rFonts w:ascii="Century Schoolbook" w:eastAsia="Times New Roman" w:hAnsi="Century Schoolbook" w:cs="Times New Roman"/>
      <w:sz w:val="24"/>
      <w:szCs w:val="24"/>
    </w:rPr>
  </w:style>
  <w:style w:type="character" w:customStyle="1" w:styleId="FontStyle11">
    <w:name w:val="Font Style11"/>
    <w:rsid w:val="00C25060"/>
    <w:rPr>
      <w:rFonts w:ascii="Century Schoolbook" w:hAnsi="Century Schoolbook" w:cs="Century Schoolbook"/>
      <w:color w:val="000000"/>
      <w:sz w:val="22"/>
      <w:szCs w:val="22"/>
    </w:rPr>
  </w:style>
  <w:style w:type="character" w:customStyle="1" w:styleId="13b">
    <w:name w:val="Обычный 13 Знак Знак Знак"/>
    <w:link w:val="13a"/>
    <w:rsid w:val="00C25060"/>
    <w:rPr>
      <w:rFonts w:ascii="Times New Roman" w:eastAsia="Times New Roman" w:hAnsi="Times New Roman" w:cs="Times New Roman"/>
      <w:sz w:val="26"/>
      <w:szCs w:val="26"/>
    </w:rPr>
  </w:style>
  <w:style w:type="paragraph" w:customStyle="1" w:styleId="1fff7">
    <w:name w:val="1. Заголовок"/>
    <w:basedOn w:val="1e"/>
    <w:link w:val="1fff8"/>
    <w:qFormat/>
    <w:rsid w:val="00C25060"/>
    <w:pPr>
      <w:keepNext/>
      <w:keepLines/>
      <w:suppressLineNumbers/>
      <w:tabs>
        <w:tab w:val="num" w:pos="643"/>
        <w:tab w:val="left" w:leader="dot" w:pos="9356"/>
      </w:tabs>
      <w:spacing w:after="120" w:line="240" w:lineRule="auto"/>
      <w:ind w:left="643" w:hanging="360"/>
      <w:contextualSpacing w:val="0"/>
    </w:pPr>
    <w:rPr>
      <w:caps w:val="0"/>
      <w:smallCaps w:val="0"/>
      <w:spacing w:val="0"/>
      <w:kern w:val="28"/>
      <w:szCs w:val="26"/>
      <w:lang w:bidi="ar-SA"/>
    </w:rPr>
  </w:style>
  <w:style w:type="character" w:customStyle="1" w:styleId="1fff8">
    <w:name w:val="1. Заголовок Знак"/>
    <w:link w:val="1fff7"/>
    <w:rsid w:val="00C25060"/>
    <w:rPr>
      <w:rFonts w:ascii="Times New Roman" w:eastAsia="Times New Roman" w:hAnsi="Times New Roman" w:cs="Times New Roman"/>
      <w:b/>
      <w:caps/>
      <w:kern w:val="28"/>
      <w:sz w:val="28"/>
      <w:szCs w:val="26"/>
      <w:lang w:eastAsia="en-US"/>
    </w:rPr>
  </w:style>
  <w:style w:type="character" w:customStyle="1" w:styleId="211">
    <w:name w:val="заголовок 2 Знак1"/>
    <w:link w:val="2f8"/>
    <w:rsid w:val="00C25060"/>
    <w:rPr>
      <w:rFonts w:ascii="Arial Narrow" w:eastAsia="MS Mincho" w:hAnsi="Arial Narrow" w:cs="Arial"/>
      <w:iCs/>
      <w:caps/>
      <w:snapToGrid w:val="0"/>
      <w:color w:val="1F497D"/>
      <w:spacing w:val="20"/>
      <w:sz w:val="20"/>
      <w:szCs w:val="20"/>
      <w:lang w:bidi="en-US"/>
    </w:rPr>
  </w:style>
  <w:style w:type="paragraph" w:customStyle="1" w:styleId="affffffffff2">
    <w:name w:val="отчетный"/>
    <w:basedOn w:val="af8"/>
    <w:link w:val="affffffffff3"/>
    <w:qFormat/>
    <w:rsid w:val="00C25060"/>
    <w:pPr>
      <w:suppressLineNumbers/>
      <w:tabs>
        <w:tab w:val="left" w:leader="dot" w:pos="540"/>
      </w:tabs>
      <w:suppressAutoHyphens/>
      <w:spacing w:before="120" w:after="0" w:line="240" w:lineRule="auto"/>
      <w:ind w:firstLine="539"/>
      <w:jc w:val="both"/>
    </w:pPr>
    <w:rPr>
      <w:rFonts w:ascii="Times New Roman CYR" w:eastAsia="Times New Roman" w:hAnsi="Times New Roman CYR" w:cs="Times New Roman"/>
      <w:sz w:val="26"/>
      <w:szCs w:val="26"/>
      <w:lang w:eastAsia="en-US"/>
    </w:rPr>
  </w:style>
  <w:style w:type="character" w:customStyle="1" w:styleId="affffffffff3">
    <w:name w:val="отчетный Знак"/>
    <w:link w:val="affffffffff2"/>
    <w:rsid w:val="00C25060"/>
    <w:rPr>
      <w:rFonts w:ascii="Times New Roman CYR" w:eastAsia="Times New Roman" w:hAnsi="Times New Roman CYR" w:cs="Times New Roman"/>
      <w:sz w:val="26"/>
      <w:szCs w:val="26"/>
      <w:lang w:eastAsia="en-US"/>
    </w:rPr>
  </w:style>
  <w:style w:type="paragraph" w:styleId="z-">
    <w:name w:val="HTML Top of Form"/>
    <w:basedOn w:val="af8"/>
    <w:next w:val="af8"/>
    <w:link w:val="z-0"/>
    <w:hidden/>
    <w:uiPriority w:val="99"/>
    <w:unhideWhenUsed/>
    <w:rsid w:val="00C25060"/>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f9"/>
    <w:link w:val="z-"/>
    <w:uiPriority w:val="99"/>
    <w:rsid w:val="00C25060"/>
    <w:rPr>
      <w:rFonts w:ascii="Arial" w:eastAsia="Times New Roman" w:hAnsi="Arial" w:cs="Arial"/>
      <w:vanish/>
      <w:sz w:val="16"/>
      <w:szCs w:val="16"/>
    </w:rPr>
  </w:style>
  <w:style w:type="paragraph" w:styleId="z-1">
    <w:name w:val="HTML Bottom of Form"/>
    <w:basedOn w:val="af8"/>
    <w:next w:val="af8"/>
    <w:link w:val="z-2"/>
    <w:hidden/>
    <w:uiPriority w:val="99"/>
    <w:unhideWhenUsed/>
    <w:rsid w:val="00C25060"/>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f9"/>
    <w:link w:val="z-1"/>
    <w:uiPriority w:val="99"/>
    <w:rsid w:val="00C25060"/>
    <w:rPr>
      <w:rFonts w:ascii="Arial" w:eastAsia="Times New Roman" w:hAnsi="Arial" w:cs="Arial"/>
      <w:vanish/>
      <w:sz w:val="16"/>
      <w:szCs w:val="16"/>
    </w:rPr>
  </w:style>
  <w:style w:type="paragraph" w:customStyle="1" w:styleId="affffffffff4">
    <w:name w:val="Для записок"/>
    <w:basedOn w:val="af8"/>
    <w:rsid w:val="00C25060"/>
    <w:pPr>
      <w:spacing w:before="120" w:after="0" w:line="240" w:lineRule="auto"/>
      <w:ind w:firstLine="720"/>
      <w:jc w:val="both"/>
    </w:pPr>
    <w:rPr>
      <w:rFonts w:ascii="Times New Roman" w:eastAsia="Times New Roman" w:hAnsi="Times New Roman" w:cs="Times New Roman"/>
      <w:sz w:val="24"/>
      <w:szCs w:val="20"/>
    </w:rPr>
  </w:style>
  <w:style w:type="paragraph" w:customStyle="1" w:styleId="maintext">
    <w:name w:val="maintext"/>
    <w:basedOn w:val="af8"/>
    <w:rsid w:val="00C25060"/>
    <w:pPr>
      <w:spacing w:after="0" w:line="240" w:lineRule="auto"/>
      <w:ind w:left="480" w:right="480"/>
      <w:jc w:val="both"/>
    </w:pPr>
    <w:rPr>
      <w:rFonts w:ascii="Arial" w:eastAsia="Times New Roman" w:hAnsi="Arial" w:cs="Arial"/>
      <w:color w:val="202020"/>
      <w:sz w:val="20"/>
      <w:szCs w:val="20"/>
    </w:rPr>
  </w:style>
  <w:style w:type="paragraph" w:customStyle="1" w:styleId="maintextbi">
    <w:name w:val="maintextbi"/>
    <w:basedOn w:val="af8"/>
    <w:rsid w:val="00C25060"/>
    <w:pPr>
      <w:spacing w:after="0" w:line="240" w:lineRule="auto"/>
      <w:ind w:left="480" w:right="480"/>
      <w:jc w:val="center"/>
    </w:pPr>
    <w:rPr>
      <w:rFonts w:ascii="Arial" w:eastAsia="Times New Roman" w:hAnsi="Arial" w:cs="Arial"/>
      <w:b/>
      <w:bCs/>
      <w:i/>
      <w:iCs/>
      <w:color w:val="202020"/>
      <w:sz w:val="20"/>
      <w:szCs w:val="20"/>
    </w:rPr>
  </w:style>
  <w:style w:type="numbering" w:customStyle="1" w:styleId="1123">
    <w:name w:val="Нет списка112"/>
    <w:next w:val="afb"/>
    <w:uiPriority w:val="99"/>
    <w:semiHidden/>
    <w:unhideWhenUsed/>
    <w:rsid w:val="00C25060"/>
  </w:style>
  <w:style w:type="table" w:customStyle="1" w:styleId="2117">
    <w:name w:val="Сетка таблицы211"/>
    <w:basedOn w:val="afa"/>
    <w:next w:val="afff6"/>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d">
    <w:name w:val="Сетка таблицы111"/>
    <w:basedOn w:val="afa"/>
    <w:next w:val="afff6"/>
    <w:uiPriority w:val="59"/>
    <w:rsid w:val="00C25060"/>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985">
    <w:name w:val="xl1985"/>
    <w:basedOn w:val="af8"/>
    <w:rsid w:val="00C25060"/>
    <w:pP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986">
    <w:name w:val="xl1986"/>
    <w:basedOn w:val="af8"/>
    <w:rsid w:val="00C2506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987">
    <w:name w:val="xl1987"/>
    <w:basedOn w:val="af8"/>
    <w:rsid w:val="00C2506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988">
    <w:name w:val="xl1988"/>
    <w:basedOn w:val="af8"/>
    <w:rsid w:val="00C25060"/>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1989">
    <w:name w:val="xl1989"/>
    <w:basedOn w:val="af8"/>
    <w:rsid w:val="00C25060"/>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1990">
    <w:name w:val="xl1990"/>
    <w:basedOn w:val="af8"/>
    <w:rsid w:val="00C25060"/>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1991">
    <w:name w:val="xl1991"/>
    <w:basedOn w:val="af8"/>
    <w:rsid w:val="00C25060"/>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1992">
    <w:name w:val="xl1992"/>
    <w:basedOn w:val="af8"/>
    <w:rsid w:val="00C25060"/>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1993">
    <w:name w:val="xl1993"/>
    <w:basedOn w:val="af8"/>
    <w:rsid w:val="00C25060"/>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1994">
    <w:name w:val="xl1994"/>
    <w:basedOn w:val="af8"/>
    <w:rsid w:val="00C25060"/>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1995">
    <w:name w:val="xl1995"/>
    <w:basedOn w:val="af8"/>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1996">
    <w:name w:val="xl1996"/>
    <w:basedOn w:val="af8"/>
    <w:rsid w:val="00C25060"/>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1997">
    <w:name w:val="xl1997"/>
    <w:basedOn w:val="af8"/>
    <w:rsid w:val="00C25060"/>
    <w:pPr>
      <w:pBdr>
        <w:top w:val="single" w:sz="8" w:space="0" w:color="auto"/>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998">
    <w:name w:val="xl1998"/>
    <w:basedOn w:val="af8"/>
    <w:rsid w:val="00C25060"/>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1999">
    <w:name w:val="xl1999"/>
    <w:basedOn w:val="af8"/>
    <w:rsid w:val="00C25060"/>
    <w:pPr>
      <w:pBdr>
        <w:top w:val="single" w:sz="8" w:space="0" w:color="auto"/>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2000">
    <w:name w:val="xl2000"/>
    <w:basedOn w:val="af8"/>
    <w:rsid w:val="00C25060"/>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01">
    <w:name w:val="xl2001"/>
    <w:basedOn w:val="af8"/>
    <w:rsid w:val="00C2506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02">
    <w:name w:val="xl2002"/>
    <w:basedOn w:val="af8"/>
    <w:rsid w:val="00C25060"/>
    <w:pPr>
      <w:pBdr>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2003">
    <w:name w:val="xl2003"/>
    <w:basedOn w:val="af8"/>
    <w:rsid w:val="00C25060"/>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04">
    <w:name w:val="xl2004"/>
    <w:basedOn w:val="af8"/>
    <w:rsid w:val="00C2506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2005">
    <w:name w:val="xl2005"/>
    <w:basedOn w:val="af8"/>
    <w:rsid w:val="00C25060"/>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06">
    <w:name w:val="xl2006"/>
    <w:basedOn w:val="af8"/>
    <w:rsid w:val="00C25060"/>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07">
    <w:name w:val="xl2007"/>
    <w:basedOn w:val="af8"/>
    <w:rsid w:val="00C25060"/>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08">
    <w:name w:val="xl2008"/>
    <w:basedOn w:val="af8"/>
    <w:rsid w:val="00C25060"/>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2009">
    <w:name w:val="xl2009"/>
    <w:basedOn w:val="af8"/>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10">
    <w:name w:val="xl2010"/>
    <w:basedOn w:val="af8"/>
    <w:rsid w:val="00C25060"/>
    <w:pPr>
      <w:pBdr>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2011">
    <w:name w:val="xl2011"/>
    <w:basedOn w:val="af8"/>
    <w:rsid w:val="00C25060"/>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2012">
    <w:name w:val="xl2012"/>
    <w:basedOn w:val="af8"/>
    <w:rsid w:val="00C25060"/>
    <w:pPr>
      <w:pBdr>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character" w:customStyle="1" w:styleId="29pt1">
    <w:name w:val="Основной текст (2) + 9 pt;Малые прописные"/>
    <w:rsid w:val="00C25060"/>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ru-RU" w:eastAsia="ru-RU" w:bidi="ru-RU"/>
    </w:rPr>
  </w:style>
  <w:style w:type="paragraph" w:customStyle="1" w:styleId="xl2013">
    <w:name w:val="xl2013"/>
    <w:basedOn w:val="af8"/>
    <w:rsid w:val="00C25060"/>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14">
    <w:name w:val="xl2014"/>
    <w:basedOn w:val="af8"/>
    <w:rsid w:val="00C2506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15">
    <w:name w:val="xl2015"/>
    <w:basedOn w:val="af8"/>
    <w:rsid w:val="00C25060"/>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016">
    <w:name w:val="xl2016"/>
    <w:basedOn w:val="af8"/>
    <w:rsid w:val="00C25060"/>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2017">
    <w:name w:val="xl2017"/>
    <w:basedOn w:val="af8"/>
    <w:rsid w:val="00C2506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18">
    <w:name w:val="xl2018"/>
    <w:basedOn w:val="af8"/>
    <w:rsid w:val="00C2506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19">
    <w:name w:val="xl2019"/>
    <w:basedOn w:val="af8"/>
    <w:rsid w:val="00C25060"/>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20">
    <w:name w:val="xl2020"/>
    <w:basedOn w:val="af8"/>
    <w:rsid w:val="00C25060"/>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21">
    <w:name w:val="xl2021"/>
    <w:basedOn w:val="af8"/>
    <w:rsid w:val="00C25060"/>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22">
    <w:name w:val="xl2022"/>
    <w:basedOn w:val="af8"/>
    <w:rsid w:val="00C25060"/>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23">
    <w:name w:val="xl2023"/>
    <w:basedOn w:val="af8"/>
    <w:rsid w:val="00C25060"/>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character" w:customStyle="1" w:styleId="211pt0">
    <w:name w:val="Основной текст (2) + 11 pt;Полужирный"/>
    <w:rsid w:val="00C25060"/>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
    <w:rsid w:val="00C2506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60pt">
    <w:name w:val="Основной текст (16) + Курсив;Интервал 0 pt"/>
    <w:rsid w:val="00C25060"/>
    <w:rPr>
      <w:rFonts w:ascii="Times New Roman" w:eastAsia="Times New Roman" w:hAnsi="Times New Roman" w:cs="Times New Roman"/>
      <w:b w:val="0"/>
      <w:bCs w:val="0"/>
      <w:i/>
      <w:iCs/>
      <w:smallCaps w:val="0"/>
      <w:strike w:val="0"/>
      <w:color w:val="000000"/>
      <w:spacing w:val="-10"/>
      <w:w w:val="100"/>
      <w:position w:val="0"/>
      <w:sz w:val="17"/>
      <w:szCs w:val="17"/>
      <w:u w:val="none"/>
      <w:lang w:val="ru-RU" w:eastAsia="ru-RU" w:bidi="ru-RU"/>
    </w:rPr>
  </w:style>
  <w:style w:type="character" w:customStyle="1" w:styleId="28pt">
    <w:name w:val="Основной текст (2) + 8 pt"/>
    <w:rsid w:val="00C25060"/>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76">
    <w:name w:val="Основной текст (7)_"/>
    <w:link w:val="77"/>
    <w:rsid w:val="00C25060"/>
    <w:rPr>
      <w:b/>
      <w:bCs/>
      <w:shd w:val="clear" w:color="auto" w:fill="FFFFFF"/>
    </w:rPr>
  </w:style>
  <w:style w:type="paragraph" w:customStyle="1" w:styleId="77">
    <w:name w:val="Основной текст (7)"/>
    <w:basedOn w:val="af8"/>
    <w:link w:val="76"/>
    <w:rsid w:val="00C25060"/>
    <w:pPr>
      <w:widowControl w:val="0"/>
      <w:shd w:val="clear" w:color="auto" w:fill="FFFFFF"/>
      <w:spacing w:after="0" w:line="0" w:lineRule="atLeast"/>
      <w:jc w:val="center"/>
    </w:pPr>
    <w:rPr>
      <w:b/>
      <w:bCs/>
    </w:rPr>
  </w:style>
  <w:style w:type="character" w:customStyle="1" w:styleId="280">
    <w:name w:val="Подпись к картинке (28)_"/>
    <w:link w:val="281"/>
    <w:rsid w:val="00C25060"/>
    <w:rPr>
      <w:b/>
      <w:bCs/>
      <w:shd w:val="clear" w:color="auto" w:fill="FFFFFF"/>
    </w:rPr>
  </w:style>
  <w:style w:type="paragraph" w:customStyle="1" w:styleId="281">
    <w:name w:val="Подпись к картинке (28)"/>
    <w:basedOn w:val="af8"/>
    <w:link w:val="280"/>
    <w:rsid w:val="00C25060"/>
    <w:pPr>
      <w:widowControl w:val="0"/>
      <w:shd w:val="clear" w:color="auto" w:fill="FFFFFF"/>
      <w:spacing w:after="0" w:line="0" w:lineRule="atLeast"/>
    </w:pPr>
    <w:rPr>
      <w:b/>
      <w:bCs/>
    </w:rPr>
  </w:style>
  <w:style w:type="character" w:customStyle="1" w:styleId="7Candara13pt-2pt">
    <w:name w:val="Основной текст (7) + Candara;13 pt;Не полужирный;Интервал -2 pt"/>
    <w:rsid w:val="00C25060"/>
    <w:rPr>
      <w:rFonts w:ascii="Candara" w:eastAsia="Candara" w:hAnsi="Candara" w:cs="Candara"/>
      <w:b/>
      <w:bCs/>
      <w:i w:val="0"/>
      <w:iCs w:val="0"/>
      <w:smallCaps w:val="0"/>
      <w:strike w:val="0"/>
      <w:color w:val="000000"/>
      <w:spacing w:val="-50"/>
      <w:w w:val="100"/>
      <w:position w:val="0"/>
      <w:sz w:val="26"/>
      <w:szCs w:val="26"/>
      <w:u w:val="none"/>
      <w:shd w:val="clear" w:color="auto" w:fill="FFFFFF"/>
      <w:lang w:val="ru-RU" w:eastAsia="ru-RU" w:bidi="ru-RU"/>
    </w:rPr>
  </w:style>
  <w:style w:type="character" w:customStyle="1" w:styleId="13pt">
    <w:name w:val="Колонтитул + 13 pt"/>
    <w:rsid w:val="00C25060"/>
    <w:rPr>
      <w:color w:val="000000"/>
      <w:spacing w:val="0"/>
      <w:w w:val="100"/>
      <w:position w:val="0"/>
      <w:sz w:val="26"/>
      <w:szCs w:val="26"/>
      <w:shd w:val="clear" w:color="auto" w:fill="FFFFFF"/>
      <w:lang w:val="ru-RU" w:eastAsia="ru-RU" w:bidi="ru-RU"/>
    </w:rPr>
  </w:style>
  <w:style w:type="paragraph" w:customStyle="1" w:styleId="affffffffff5">
    <w:name w:val="Содержимое таблицы"/>
    <w:basedOn w:val="af8"/>
    <w:rsid w:val="00C25060"/>
    <w:pPr>
      <w:suppressLineNumbers/>
      <w:suppressAutoHyphens/>
      <w:spacing w:after="0" w:line="240" w:lineRule="auto"/>
    </w:pPr>
    <w:rPr>
      <w:rFonts w:ascii="Times New Roman" w:eastAsia="Times New Roman" w:hAnsi="Times New Roman" w:cs="Times New Roman"/>
      <w:sz w:val="20"/>
      <w:szCs w:val="20"/>
      <w:lang w:eastAsia="ar-SA"/>
    </w:rPr>
  </w:style>
  <w:style w:type="character" w:customStyle="1" w:styleId="66">
    <w:name w:val="Основной текст (6)_"/>
    <w:link w:val="67"/>
    <w:rsid w:val="00C25060"/>
    <w:rPr>
      <w:b/>
      <w:bCs/>
      <w:sz w:val="28"/>
      <w:szCs w:val="28"/>
      <w:shd w:val="clear" w:color="auto" w:fill="FFFFFF"/>
    </w:rPr>
  </w:style>
  <w:style w:type="paragraph" w:customStyle="1" w:styleId="67">
    <w:name w:val="Основной текст (6)"/>
    <w:basedOn w:val="af8"/>
    <w:link w:val="66"/>
    <w:rsid w:val="00C25060"/>
    <w:pPr>
      <w:widowControl w:val="0"/>
      <w:shd w:val="clear" w:color="auto" w:fill="FFFFFF"/>
      <w:spacing w:before="60" w:after="420" w:line="0" w:lineRule="atLeast"/>
    </w:pPr>
    <w:rPr>
      <w:b/>
      <w:bCs/>
      <w:sz w:val="28"/>
      <w:szCs w:val="28"/>
    </w:rPr>
  </w:style>
  <w:style w:type="character" w:customStyle="1" w:styleId="2115pt0pt">
    <w:name w:val="Основной текст (2) + 11;5 pt;Интервал 0 pt"/>
    <w:rsid w:val="00C25060"/>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2Exact">
    <w:name w:val="Основной текст (2) Exact"/>
    <w:rsid w:val="00C25060"/>
    <w:rPr>
      <w:rFonts w:ascii="Times New Roman" w:eastAsia="Times New Roman" w:hAnsi="Times New Roman" w:cs="Times New Roman"/>
      <w:b w:val="0"/>
      <w:bCs w:val="0"/>
      <w:i w:val="0"/>
      <w:iCs w:val="0"/>
      <w:smallCaps w:val="0"/>
      <w:strike w:val="0"/>
      <w:sz w:val="28"/>
      <w:szCs w:val="28"/>
      <w:u w:val="none"/>
    </w:rPr>
  </w:style>
  <w:style w:type="character" w:customStyle="1" w:styleId="2115pt1">
    <w:name w:val="Основной текст (2) + 11;5 pt1"/>
    <w:rsid w:val="00C2506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710">
    <w:name w:val="Основной текст (7)1"/>
    <w:basedOn w:val="af8"/>
    <w:rsid w:val="00C25060"/>
    <w:pPr>
      <w:widowControl w:val="0"/>
      <w:shd w:val="clear" w:color="auto" w:fill="FFFFFF"/>
      <w:spacing w:after="0" w:line="0" w:lineRule="atLeast"/>
      <w:jc w:val="center"/>
    </w:pPr>
    <w:rPr>
      <w:rFonts w:ascii="Times New Roman" w:eastAsia="Times New Roman" w:hAnsi="Times New Roman" w:cs="Times New Roman"/>
      <w:b/>
      <w:bCs/>
      <w:color w:val="000000"/>
      <w:lang w:bidi="ru-RU"/>
    </w:rPr>
  </w:style>
  <w:style w:type="paragraph" w:customStyle="1" w:styleId="xl2096">
    <w:name w:val="xl2096"/>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097">
    <w:name w:val="xl209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098">
    <w:name w:val="xl209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099">
    <w:name w:val="xl209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00">
    <w:name w:val="xl210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01">
    <w:name w:val="xl2101"/>
    <w:basedOn w:val="af8"/>
    <w:rsid w:val="00C25060"/>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2102">
    <w:name w:val="xl210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03">
    <w:name w:val="xl2103"/>
    <w:basedOn w:val="af8"/>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04">
    <w:name w:val="xl2104"/>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05">
    <w:name w:val="xl2105"/>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06">
    <w:name w:val="xl2106"/>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07">
    <w:name w:val="xl2107"/>
    <w:basedOn w:val="af8"/>
    <w:rsid w:val="00C25060"/>
    <w:pP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08">
    <w:name w:val="xl2108"/>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09">
    <w:name w:val="xl2109"/>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10">
    <w:name w:val="xl211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11">
    <w:name w:val="xl2111"/>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12">
    <w:name w:val="xl2112"/>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13">
    <w:name w:val="xl2113"/>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14">
    <w:name w:val="xl211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15">
    <w:name w:val="xl211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16">
    <w:name w:val="xl211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17">
    <w:name w:val="xl2117"/>
    <w:basedOn w:val="af8"/>
    <w:rsid w:val="00C25060"/>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2118">
    <w:name w:val="xl2118"/>
    <w:basedOn w:val="af8"/>
    <w:rsid w:val="00C25060"/>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2119">
    <w:name w:val="xl2119"/>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20">
    <w:name w:val="xl212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121">
    <w:name w:val="xl212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22">
    <w:name w:val="xl2122"/>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23">
    <w:name w:val="xl212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124">
    <w:name w:val="xl2124"/>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25">
    <w:name w:val="xl2125"/>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26">
    <w:name w:val="xl2126"/>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27">
    <w:name w:val="xl212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28">
    <w:name w:val="xl2128"/>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29">
    <w:name w:val="xl212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0">
    <w:name w:val="xl2130"/>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1">
    <w:name w:val="xl2131"/>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2">
    <w:name w:val="xl2132"/>
    <w:basedOn w:val="af8"/>
    <w:rsid w:val="00C2506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3">
    <w:name w:val="xl2133"/>
    <w:basedOn w:val="af8"/>
    <w:rsid w:val="00C25060"/>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4">
    <w:name w:val="xl2134"/>
    <w:basedOn w:val="af8"/>
    <w:rsid w:val="00C25060"/>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5">
    <w:name w:val="xl2135"/>
    <w:basedOn w:val="af8"/>
    <w:rsid w:val="00C25060"/>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6">
    <w:name w:val="xl2136"/>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7">
    <w:name w:val="xl2137"/>
    <w:basedOn w:val="af8"/>
    <w:rsid w:val="00C2506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8">
    <w:name w:val="xl2138"/>
    <w:basedOn w:val="af8"/>
    <w:rsid w:val="00C25060"/>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139">
    <w:name w:val="xl2139"/>
    <w:basedOn w:val="af8"/>
    <w:rsid w:val="00C25060"/>
    <w:pPr>
      <w:pBdr>
        <w:top w:val="single" w:sz="4" w:space="0" w:color="auto"/>
        <w:bottom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140">
    <w:name w:val="xl2140"/>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141">
    <w:name w:val="xl2141"/>
    <w:basedOn w:val="af8"/>
    <w:rsid w:val="00C25060"/>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42">
    <w:name w:val="xl2142"/>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143">
    <w:name w:val="xl2143"/>
    <w:basedOn w:val="af8"/>
    <w:rsid w:val="00C25060"/>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44">
    <w:name w:val="xl214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2145">
    <w:name w:val="xl2145"/>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146">
    <w:name w:val="xl2146"/>
    <w:basedOn w:val="af8"/>
    <w:rsid w:val="00C25060"/>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47">
    <w:name w:val="xl2147"/>
    <w:basedOn w:val="af8"/>
    <w:rsid w:val="00C25060"/>
    <w:pPr>
      <w:pBdr>
        <w:top w:val="single" w:sz="4" w:space="0" w:color="auto"/>
        <w:left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48">
    <w:name w:val="xl2148"/>
    <w:basedOn w:val="af8"/>
    <w:rsid w:val="00C25060"/>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49">
    <w:name w:val="xl214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50">
    <w:name w:val="xl2150"/>
    <w:basedOn w:val="af8"/>
    <w:rsid w:val="00C25060"/>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2151">
    <w:name w:val="xl215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52">
    <w:name w:val="xl2152"/>
    <w:basedOn w:val="af8"/>
    <w:rsid w:val="00C25060"/>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2153">
    <w:name w:val="xl2153"/>
    <w:basedOn w:val="af8"/>
    <w:rsid w:val="00C2506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54">
    <w:name w:val="xl2154"/>
    <w:basedOn w:val="af8"/>
    <w:rsid w:val="00C2506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55">
    <w:name w:val="xl2155"/>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character" w:customStyle="1" w:styleId="21e">
    <w:name w:val="Знак2 Знак1"/>
    <w:aliases w:val="Заголовок 3 Знак + 12 pt Знак1,не полужирный Знак1,влево Знак1,Перед:  0 пт Знак1,Пос... Знак1,Заголовок 3 Знак + Знак1,Пер... Знак1,Знак Знак Знак2"/>
    <w:rsid w:val="00C25060"/>
    <w:rPr>
      <w:rFonts w:ascii="Cambria" w:eastAsia="Times New Roman" w:hAnsi="Cambria" w:cs="Times New Roman"/>
      <w:b/>
      <w:bCs/>
      <w:color w:val="4F81BD"/>
    </w:rPr>
  </w:style>
  <w:style w:type="paragraph" w:customStyle="1" w:styleId="xl2157">
    <w:name w:val="xl2157"/>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58">
    <w:name w:val="xl215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59">
    <w:name w:val="xl215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60">
    <w:name w:val="xl216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61">
    <w:name w:val="xl216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62">
    <w:name w:val="xl2162"/>
    <w:basedOn w:val="af8"/>
    <w:rsid w:val="00C25060"/>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2163">
    <w:name w:val="xl216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64">
    <w:name w:val="xl2164"/>
    <w:basedOn w:val="af8"/>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65">
    <w:name w:val="xl216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66">
    <w:name w:val="xl216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67">
    <w:name w:val="xl2167"/>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68">
    <w:name w:val="xl2168"/>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69">
    <w:name w:val="xl2169"/>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70">
    <w:name w:val="xl2170"/>
    <w:basedOn w:val="af8"/>
    <w:rsid w:val="00C25060"/>
    <w:pP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71">
    <w:name w:val="xl2171"/>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72">
    <w:name w:val="xl2172"/>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73">
    <w:name w:val="xl2173"/>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74">
    <w:name w:val="xl2174"/>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75">
    <w:name w:val="xl217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76">
    <w:name w:val="xl217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77">
    <w:name w:val="xl2177"/>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78">
    <w:name w:val="xl2178"/>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79">
    <w:name w:val="xl217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180">
    <w:name w:val="xl2180"/>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81">
    <w:name w:val="xl218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82">
    <w:name w:val="xl218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83">
    <w:name w:val="xl2183"/>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84">
    <w:name w:val="xl218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85">
    <w:name w:val="xl218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86">
    <w:name w:val="xl218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87">
    <w:name w:val="xl218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88">
    <w:name w:val="xl2188"/>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89">
    <w:name w:val="xl2189"/>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190">
    <w:name w:val="xl219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91">
    <w:name w:val="xl219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192">
    <w:name w:val="xl2192"/>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2193">
    <w:name w:val="xl219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2194">
    <w:name w:val="xl2194"/>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2195">
    <w:name w:val="xl2195"/>
    <w:basedOn w:val="af8"/>
    <w:rsid w:val="00C2506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96">
    <w:name w:val="xl2196"/>
    <w:basedOn w:val="af8"/>
    <w:rsid w:val="00C2506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97">
    <w:name w:val="xl2197"/>
    <w:basedOn w:val="af8"/>
    <w:rsid w:val="00C2506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98">
    <w:name w:val="xl2198"/>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199">
    <w:name w:val="xl219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00">
    <w:name w:val="xl220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56">
    <w:name w:val="xl215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affffffffff6">
    <w:name w:val="_Обычный"/>
    <w:basedOn w:val="af8"/>
    <w:link w:val="affffffffff7"/>
    <w:qFormat/>
    <w:rsid w:val="00C25060"/>
    <w:pPr>
      <w:spacing w:after="0" w:line="360" w:lineRule="auto"/>
      <w:ind w:firstLine="709"/>
      <w:jc w:val="both"/>
    </w:pPr>
    <w:rPr>
      <w:rFonts w:ascii="Calibri" w:eastAsia="Calibri" w:hAnsi="Calibri" w:cs="Calibri"/>
      <w:sz w:val="26"/>
      <w:szCs w:val="26"/>
      <w:lang w:eastAsia="en-US"/>
    </w:rPr>
  </w:style>
  <w:style w:type="paragraph" w:customStyle="1" w:styleId="ac">
    <w:name w:val="_Таблица"/>
    <w:basedOn w:val="affff6"/>
    <w:link w:val="affffffffff8"/>
    <w:uiPriority w:val="99"/>
    <w:qFormat/>
    <w:rsid w:val="00C25060"/>
    <w:pPr>
      <w:keepNext/>
      <w:numPr>
        <w:numId w:val="39"/>
      </w:numPr>
      <w:tabs>
        <w:tab w:val="left" w:pos="1985"/>
      </w:tabs>
      <w:spacing w:before="240" w:after="120" w:line="240" w:lineRule="auto"/>
      <w:ind w:right="282"/>
      <w:contextualSpacing w:val="0"/>
    </w:pPr>
    <w:rPr>
      <w:rFonts w:ascii="Calibri" w:eastAsia="Calibri" w:hAnsi="Calibri" w:cs="Calibri"/>
      <w:b/>
      <w:bCs/>
      <w:sz w:val="26"/>
      <w:szCs w:val="26"/>
      <w:lang w:val="ru-RU" w:bidi="ar-SA"/>
    </w:rPr>
  </w:style>
  <w:style w:type="character" w:customStyle="1" w:styleId="affffffffff7">
    <w:name w:val="_Обычный Знак"/>
    <w:link w:val="affffffffff6"/>
    <w:locked/>
    <w:rsid w:val="00C25060"/>
    <w:rPr>
      <w:rFonts w:ascii="Calibri" w:eastAsia="Calibri" w:hAnsi="Calibri" w:cs="Calibri"/>
      <w:sz w:val="26"/>
      <w:szCs w:val="26"/>
      <w:lang w:eastAsia="en-US"/>
    </w:rPr>
  </w:style>
  <w:style w:type="paragraph" w:customStyle="1" w:styleId="ae">
    <w:name w:val="_Рисунок"/>
    <w:basedOn w:val="affff6"/>
    <w:link w:val="affffffffff9"/>
    <w:uiPriority w:val="99"/>
    <w:qFormat/>
    <w:rsid w:val="00C25060"/>
    <w:pPr>
      <w:numPr>
        <w:numId w:val="40"/>
      </w:numPr>
      <w:spacing w:after="200" w:line="276" w:lineRule="auto"/>
      <w:contextualSpacing w:val="0"/>
      <w:jc w:val="center"/>
    </w:pPr>
    <w:rPr>
      <w:rFonts w:ascii="Calibri" w:eastAsia="Calibri" w:hAnsi="Calibri" w:cs="Calibri"/>
      <w:b/>
      <w:bCs/>
      <w:sz w:val="26"/>
      <w:szCs w:val="26"/>
      <w:lang w:val="ru-RU" w:eastAsia="ru-RU" w:bidi="ar-SA"/>
    </w:rPr>
  </w:style>
  <w:style w:type="character" w:customStyle="1" w:styleId="affffffffff8">
    <w:name w:val="_Таблица Знак"/>
    <w:link w:val="ac"/>
    <w:uiPriority w:val="99"/>
    <w:locked/>
    <w:rsid w:val="00C25060"/>
    <w:rPr>
      <w:rFonts w:ascii="Calibri" w:eastAsia="Calibri" w:hAnsi="Calibri" w:cs="Calibri"/>
      <w:b/>
      <w:bCs/>
      <w:sz w:val="26"/>
      <w:szCs w:val="26"/>
      <w:lang w:eastAsia="en-US"/>
    </w:rPr>
  </w:style>
  <w:style w:type="character" w:customStyle="1" w:styleId="affffffffff9">
    <w:name w:val="_Рисунок Знак"/>
    <w:link w:val="ae"/>
    <w:uiPriority w:val="99"/>
    <w:locked/>
    <w:rsid w:val="00C25060"/>
    <w:rPr>
      <w:rFonts w:ascii="Calibri" w:eastAsia="Calibri" w:hAnsi="Calibri" w:cs="Calibri"/>
      <w:b/>
      <w:bCs/>
      <w:sz w:val="26"/>
      <w:szCs w:val="26"/>
    </w:rPr>
  </w:style>
  <w:style w:type="paragraph" w:customStyle="1" w:styleId="00">
    <w:name w:val="00_Обычный текст"/>
    <w:basedOn w:val="af8"/>
    <w:link w:val="000"/>
    <w:qFormat/>
    <w:rsid w:val="00C25060"/>
    <w:pPr>
      <w:snapToGrid w:val="0"/>
      <w:spacing w:after="0" w:line="360" w:lineRule="auto"/>
      <w:ind w:firstLine="709"/>
      <w:jc w:val="both"/>
    </w:pPr>
    <w:rPr>
      <w:rFonts w:ascii="Times New Roman" w:eastAsia="Times New Roman" w:hAnsi="Times New Roman" w:cs="Times New Roman"/>
      <w:sz w:val="26"/>
      <w:szCs w:val="26"/>
      <w:lang w:eastAsia="en-US"/>
    </w:rPr>
  </w:style>
  <w:style w:type="character" w:customStyle="1" w:styleId="000">
    <w:name w:val="00_Обычный текст Знак"/>
    <w:link w:val="00"/>
    <w:locked/>
    <w:rsid w:val="00C25060"/>
    <w:rPr>
      <w:rFonts w:ascii="Times New Roman" w:eastAsia="Times New Roman" w:hAnsi="Times New Roman" w:cs="Times New Roman"/>
      <w:sz w:val="26"/>
      <w:szCs w:val="26"/>
      <w:lang w:eastAsia="en-US"/>
    </w:rPr>
  </w:style>
  <w:style w:type="paragraph" w:customStyle="1" w:styleId="116">
    <w:name w:val="1_1 Список ненумерной"/>
    <w:basedOn w:val="af8"/>
    <w:link w:val="11f8"/>
    <w:qFormat/>
    <w:rsid w:val="00C25060"/>
    <w:pPr>
      <w:numPr>
        <w:numId w:val="41"/>
      </w:numPr>
      <w:snapToGrid w:val="0"/>
      <w:spacing w:after="40" w:line="360" w:lineRule="auto"/>
      <w:jc w:val="both"/>
    </w:pPr>
    <w:rPr>
      <w:rFonts w:ascii="Times New Roman" w:eastAsia="Times New Roman" w:hAnsi="Times New Roman" w:cs="Times New Roman"/>
      <w:sz w:val="26"/>
      <w:szCs w:val="26"/>
      <w:lang w:eastAsia="en-US"/>
    </w:rPr>
  </w:style>
  <w:style w:type="character" w:customStyle="1" w:styleId="11f8">
    <w:name w:val="1_1 Список ненумерной Знак"/>
    <w:link w:val="116"/>
    <w:locked/>
    <w:rsid w:val="00C25060"/>
    <w:rPr>
      <w:rFonts w:ascii="Times New Roman" w:eastAsia="Times New Roman" w:hAnsi="Times New Roman" w:cs="Times New Roman"/>
      <w:sz w:val="26"/>
      <w:szCs w:val="26"/>
      <w:lang w:eastAsia="en-US"/>
    </w:rPr>
  </w:style>
  <w:style w:type="paragraph" w:customStyle="1" w:styleId="xl2201">
    <w:name w:val="xl220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202">
    <w:name w:val="xl2202"/>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203">
    <w:name w:val="xl2203"/>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04">
    <w:name w:val="xl2204"/>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05">
    <w:name w:val="xl2205"/>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2206">
    <w:name w:val="xl220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07">
    <w:name w:val="xl220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08">
    <w:name w:val="xl2208"/>
    <w:basedOn w:val="af8"/>
    <w:rsid w:val="00C25060"/>
    <w:pP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09">
    <w:name w:val="xl2209"/>
    <w:basedOn w:val="af8"/>
    <w:rsid w:val="00C25060"/>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10">
    <w:name w:val="xl2210"/>
    <w:basedOn w:val="af8"/>
    <w:rsid w:val="00C25060"/>
    <w:pP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11">
    <w:name w:val="xl2211"/>
    <w:basedOn w:val="af8"/>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12">
    <w:name w:val="xl2212"/>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13">
    <w:name w:val="xl221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14">
    <w:name w:val="xl2214"/>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15">
    <w:name w:val="xl221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16">
    <w:name w:val="xl221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17">
    <w:name w:val="xl221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18">
    <w:name w:val="xl2218"/>
    <w:basedOn w:val="af8"/>
    <w:rsid w:val="00C2506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19">
    <w:name w:val="xl2219"/>
    <w:basedOn w:val="af8"/>
    <w:rsid w:val="00C2506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0">
    <w:name w:val="xl2220"/>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21">
    <w:name w:val="xl222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2">
    <w:name w:val="xl2222"/>
    <w:basedOn w:val="af8"/>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3">
    <w:name w:val="xl2223"/>
    <w:basedOn w:val="af8"/>
    <w:rsid w:val="00C2506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4">
    <w:name w:val="xl2224"/>
    <w:basedOn w:val="af8"/>
    <w:rsid w:val="00C2506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5">
    <w:name w:val="xl2225"/>
    <w:basedOn w:val="af8"/>
    <w:rsid w:val="00C2506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6">
    <w:name w:val="xl222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7">
    <w:name w:val="xl222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8">
    <w:name w:val="xl2228"/>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9">
    <w:name w:val="xl222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30">
    <w:name w:val="xl223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31">
    <w:name w:val="xl223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2232">
    <w:name w:val="xl223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33">
    <w:name w:val="xl2233"/>
    <w:basedOn w:val="af8"/>
    <w:rsid w:val="00C25060"/>
    <w:pPr>
      <w:pBdr>
        <w:lef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34">
    <w:name w:val="xl2234"/>
    <w:basedOn w:val="af8"/>
    <w:rsid w:val="00C25060"/>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35">
    <w:name w:val="xl2235"/>
    <w:basedOn w:val="af8"/>
    <w:rsid w:val="00C25060"/>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36">
    <w:name w:val="xl2236"/>
    <w:basedOn w:val="af8"/>
    <w:rsid w:val="00C25060"/>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37">
    <w:name w:val="xl2237"/>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238">
    <w:name w:val="xl2238"/>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239">
    <w:name w:val="xl2239"/>
    <w:basedOn w:val="af8"/>
    <w:rsid w:val="00C25060"/>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2240">
    <w:name w:val="xl2240"/>
    <w:basedOn w:val="af8"/>
    <w:rsid w:val="00C25060"/>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2241">
    <w:name w:val="xl2241"/>
    <w:basedOn w:val="af8"/>
    <w:rsid w:val="00C25060"/>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2242">
    <w:name w:val="xl2242"/>
    <w:basedOn w:val="af8"/>
    <w:rsid w:val="00C25060"/>
    <w:pPr>
      <w:pBdr>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43">
    <w:name w:val="xl2243"/>
    <w:basedOn w:val="af8"/>
    <w:rsid w:val="00C25060"/>
    <w:pPr>
      <w:pBdr>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44">
    <w:name w:val="xl2244"/>
    <w:basedOn w:val="af8"/>
    <w:rsid w:val="00C25060"/>
    <w:pPr>
      <w:pBdr>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45">
    <w:name w:val="xl2245"/>
    <w:basedOn w:val="af8"/>
    <w:rsid w:val="00C25060"/>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46">
    <w:name w:val="xl2246"/>
    <w:basedOn w:val="af8"/>
    <w:rsid w:val="00C25060"/>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47">
    <w:name w:val="xl224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48">
    <w:name w:val="xl2248"/>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49">
    <w:name w:val="xl2249"/>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50">
    <w:name w:val="xl2250"/>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51">
    <w:name w:val="xl225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52">
    <w:name w:val="xl2252"/>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53">
    <w:name w:val="xl2253"/>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54">
    <w:name w:val="xl2254"/>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2255">
    <w:name w:val="xl2255"/>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56">
    <w:name w:val="xl2256"/>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57">
    <w:name w:val="xl2257"/>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58">
    <w:name w:val="xl2258"/>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59">
    <w:name w:val="xl225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60">
    <w:name w:val="xl226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61">
    <w:name w:val="xl226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262">
    <w:name w:val="xl226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63">
    <w:name w:val="xl2263"/>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64">
    <w:name w:val="xl2264"/>
    <w:basedOn w:val="af8"/>
    <w:rsid w:val="00C250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65">
    <w:name w:val="xl2265"/>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66">
    <w:name w:val="xl226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67">
    <w:name w:val="xl2267"/>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68">
    <w:name w:val="xl2268"/>
    <w:basedOn w:val="af8"/>
    <w:rsid w:val="00C25060"/>
    <w:pP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69">
    <w:name w:val="xl2269"/>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270">
    <w:name w:val="xl2270"/>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71">
    <w:name w:val="xl2271"/>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72">
    <w:name w:val="xl2272"/>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73">
    <w:name w:val="xl2273"/>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74">
    <w:name w:val="xl2274"/>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75">
    <w:name w:val="xl2275"/>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76">
    <w:name w:val="xl2276"/>
    <w:basedOn w:val="af8"/>
    <w:rsid w:val="00C25060"/>
    <w:pP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77">
    <w:name w:val="xl2277"/>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78">
    <w:name w:val="xl2278"/>
    <w:basedOn w:val="af8"/>
    <w:rsid w:val="00C25060"/>
    <w:pP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numbering" w:customStyle="1" w:styleId="22b">
    <w:name w:val="Нет списка22"/>
    <w:next w:val="afb"/>
    <w:uiPriority w:val="99"/>
    <w:semiHidden/>
    <w:unhideWhenUsed/>
    <w:rsid w:val="00C25060"/>
  </w:style>
  <w:style w:type="table" w:customStyle="1" w:styleId="316">
    <w:name w:val="Сетка таблицы31"/>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
    <w:name w:val="Рис.1"/>
    <w:rsid w:val="00C25060"/>
    <w:pPr>
      <w:numPr>
        <w:numId w:val="24"/>
      </w:numPr>
    </w:pPr>
  </w:style>
  <w:style w:type="table" w:customStyle="1" w:styleId="-312">
    <w:name w:val="Веб-таблица 312"/>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3">
    <w:name w:val="Нет списка121"/>
    <w:next w:val="afb"/>
    <w:uiPriority w:val="99"/>
    <w:semiHidden/>
    <w:unhideWhenUsed/>
    <w:rsid w:val="00C25060"/>
  </w:style>
  <w:style w:type="table" w:customStyle="1" w:styleId="TableGridReport11">
    <w:name w:val="Table Grid Report11"/>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Сетка таблицы121"/>
    <w:basedOn w:val="afa"/>
    <w:next w:val="afff6"/>
    <w:uiPriority w:val="59"/>
    <w:rsid w:val="00C25060"/>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a">
    <w:name w:val="ТЕКСТ"/>
    <w:basedOn w:val="af8"/>
    <w:link w:val="affffffffffb"/>
    <w:qFormat/>
    <w:rsid w:val="00C25060"/>
    <w:pPr>
      <w:spacing w:after="0" w:line="360" w:lineRule="auto"/>
      <w:ind w:firstLine="567"/>
      <w:contextualSpacing/>
      <w:jc w:val="both"/>
    </w:pPr>
    <w:rPr>
      <w:rFonts w:ascii="Times New Roman" w:eastAsia="Calibri" w:hAnsi="Times New Roman" w:cs="Times New Roman"/>
      <w:sz w:val="24"/>
      <w:szCs w:val="24"/>
      <w:lang w:eastAsia="en-US"/>
    </w:rPr>
  </w:style>
  <w:style w:type="character" w:customStyle="1" w:styleId="affffffffffb">
    <w:name w:val="ТЕКСТ Знак"/>
    <w:link w:val="affffffffffa"/>
    <w:rsid w:val="00C25060"/>
    <w:rPr>
      <w:rFonts w:ascii="Times New Roman" w:eastAsia="Calibri" w:hAnsi="Times New Roman" w:cs="Times New Roman"/>
      <w:sz w:val="24"/>
      <w:szCs w:val="24"/>
      <w:lang w:eastAsia="en-US"/>
    </w:rPr>
  </w:style>
  <w:style w:type="paragraph" w:customStyle="1" w:styleId="af1">
    <w:name w:val="ТАБЛ"/>
    <w:basedOn w:val="af8"/>
    <w:link w:val="affffffffffc"/>
    <w:autoRedefine/>
    <w:qFormat/>
    <w:rsid w:val="00C25060"/>
    <w:pPr>
      <w:numPr>
        <w:numId w:val="43"/>
      </w:numPr>
      <w:tabs>
        <w:tab w:val="left" w:pos="1418"/>
      </w:tabs>
      <w:spacing w:before="120" w:after="120" w:line="240" w:lineRule="auto"/>
      <w:ind w:left="0" w:firstLine="0"/>
      <w:contextualSpacing/>
      <w:jc w:val="both"/>
    </w:pPr>
    <w:rPr>
      <w:rFonts w:ascii="Times New Roman" w:eastAsia="Calibri" w:hAnsi="Times New Roman" w:cs="Times New Roman"/>
      <w:b/>
      <w:szCs w:val="24"/>
      <w:lang w:eastAsia="en-US"/>
    </w:rPr>
  </w:style>
  <w:style w:type="paragraph" w:customStyle="1" w:styleId="1fff9">
    <w:name w:val="Мой 1"/>
    <w:basedOn w:val="1e"/>
    <w:next w:val="af8"/>
    <w:link w:val="1fffa"/>
    <w:autoRedefine/>
    <w:qFormat/>
    <w:rsid w:val="00C25060"/>
    <w:pPr>
      <w:keepNext/>
      <w:keepLines/>
      <w:suppressAutoHyphens w:val="0"/>
      <w:spacing w:after="0" w:line="240" w:lineRule="auto"/>
      <w:ind w:left="357"/>
      <w:contextualSpacing w:val="0"/>
      <w:jc w:val="both"/>
    </w:pPr>
    <w:rPr>
      <w:rFonts w:eastAsia="TimesNewRomanPSMT"/>
      <w:smallCaps w:val="0"/>
      <w:color w:val="0070C0"/>
      <w:spacing w:val="0"/>
      <w:szCs w:val="20"/>
      <w:lang w:bidi="ar-SA"/>
    </w:rPr>
  </w:style>
  <w:style w:type="paragraph" w:customStyle="1" w:styleId="11f9">
    <w:name w:val="Мой 11"/>
    <w:basedOn w:val="20"/>
    <w:next w:val="af8"/>
    <w:link w:val="11fa"/>
    <w:qFormat/>
    <w:rsid w:val="00C25060"/>
    <w:pPr>
      <w:keepNext w:val="0"/>
      <w:widowControl w:val="0"/>
      <w:numPr>
        <w:numId w:val="0"/>
      </w:numPr>
      <w:spacing w:before="240" w:line="240" w:lineRule="auto"/>
      <w:ind w:left="1570" w:right="-108" w:hanging="578"/>
      <w:jc w:val="left"/>
    </w:pPr>
    <w:rPr>
      <w:rFonts w:eastAsia="Calibri" w:cs="Times New Roman"/>
      <w:bCs/>
      <w:iCs/>
      <w:sz w:val="26"/>
      <w:szCs w:val="26"/>
      <w:lang w:bidi="ar-SA"/>
    </w:rPr>
  </w:style>
  <w:style w:type="character" w:customStyle="1" w:styleId="11fa">
    <w:name w:val="Мой 11 Знак"/>
    <w:link w:val="11f9"/>
    <w:rsid w:val="00C25060"/>
    <w:rPr>
      <w:rFonts w:ascii="Times New Roman" w:eastAsia="Calibri" w:hAnsi="Times New Roman" w:cs="Times New Roman"/>
      <w:b/>
      <w:bCs/>
      <w:iCs/>
      <w:sz w:val="26"/>
      <w:szCs w:val="26"/>
      <w:lang w:eastAsia="en-US"/>
    </w:rPr>
  </w:style>
  <w:style w:type="paragraph" w:customStyle="1" w:styleId="affffffffffd">
    <w:name w:val="Мой Таб"/>
    <w:basedOn w:val="af1"/>
    <w:link w:val="affffffffffe"/>
    <w:qFormat/>
    <w:rsid w:val="00C25060"/>
  </w:style>
  <w:style w:type="character" w:customStyle="1" w:styleId="affffffffffe">
    <w:name w:val="Мой Таб Знак"/>
    <w:link w:val="affffffffffd"/>
    <w:rsid w:val="00C25060"/>
    <w:rPr>
      <w:rFonts w:ascii="Times New Roman" w:eastAsia="Calibri" w:hAnsi="Times New Roman" w:cs="Times New Roman"/>
      <w:b/>
      <w:szCs w:val="24"/>
      <w:lang w:eastAsia="en-US"/>
    </w:rPr>
  </w:style>
  <w:style w:type="paragraph" w:customStyle="1" w:styleId="6">
    <w:name w:val="Стиль6"/>
    <w:basedOn w:val="af8"/>
    <w:link w:val="68"/>
    <w:rsid w:val="00C25060"/>
    <w:pPr>
      <w:numPr>
        <w:numId w:val="44"/>
      </w:numPr>
      <w:spacing w:after="0" w:line="360" w:lineRule="auto"/>
      <w:ind w:left="0" w:firstLine="0"/>
      <w:contextualSpacing/>
      <w:jc w:val="center"/>
    </w:pPr>
    <w:rPr>
      <w:rFonts w:ascii="Times New Roman" w:eastAsia="Calibri" w:hAnsi="Times New Roman" w:cs="Times New Roman"/>
      <w:b/>
      <w:szCs w:val="24"/>
      <w:lang w:eastAsia="en-US"/>
    </w:rPr>
  </w:style>
  <w:style w:type="character" w:customStyle="1" w:styleId="68">
    <w:name w:val="Стиль6 Знак"/>
    <w:link w:val="6"/>
    <w:rsid w:val="00C25060"/>
    <w:rPr>
      <w:rFonts w:ascii="Times New Roman" w:eastAsia="Calibri" w:hAnsi="Times New Roman" w:cs="Times New Roman"/>
      <w:b/>
      <w:szCs w:val="24"/>
      <w:lang w:eastAsia="en-US"/>
    </w:rPr>
  </w:style>
  <w:style w:type="paragraph" w:customStyle="1" w:styleId="afffffffffff">
    <w:name w:val="Мой Рис."/>
    <w:basedOn w:val="af8"/>
    <w:link w:val="afffffffffff0"/>
    <w:qFormat/>
    <w:rsid w:val="00C25060"/>
    <w:pPr>
      <w:tabs>
        <w:tab w:val="num" w:pos="360"/>
        <w:tab w:val="left" w:pos="1418"/>
      </w:tabs>
      <w:spacing w:after="0" w:line="240" w:lineRule="auto"/>
      <w:contextualSpacing/>
      <w:jc w:val="center"/>
    </w:pPr>
    <w:rPr>
      <w:rFonts w:ascii="Times New Roman" w:eastAsia="Calibri" w:hAnsi="Times New Roman" w:cs="Times New Roman"/>
      <w:b/>
      <w:szCs w:val="24"/>
      <w:lang w:eastAsia="en-US"/>
    </w:rPr>
  </w:style>
  <w:style w:type="character" w:customStyle="1" w:styleId="afffffffffff0">
    <w:name w:val="Мой Рис. Знак"/>
    <w:link w:val="afffffffffff"/>
    <w:rsid w:val="00C25060"/>
    <w:rPr>
      <w:rFonts w:ascii="Times New Roman" w:eastAsia="Calibri" w:hAnsi="Times New Roman" w:cs="Times New Roman"/>
      <w:b/>
      <w:szCs w:val="24"/>
      <w:lang w:eastAsia="en-US"/>
    </w:rPr>
  </w:style>
  <w:style w:type="paragraph" w:customStyle="1" w:styleId="afffffffffff1">
    <w:name w:val="Рисунок картинка"/>
    <w:basedOn w:val="affffffff0"/>
    <w:link w:val="afffffffffff2"/>
    <w:qFormat/>
    <w:rsid w:val="00C25060"/>
    <w:pPr>
      <w:spacing w:before="120" w:line="300" w:lineRule="auto"/>
      <w:ind w:left="-284" w:firstLine="0"/>
      <w:jc w:val="center"/>
    </w:pPr>
    <w:rPr>
      <w:rFonts w:ascii="Times New Roman" w:hAnsi="Times New Roman" w:cs="Times New Roman"/>
      <w:b/>
      <w:noProof/>
    </w:rPr>
  </w:style>
  <w:style w:type="character" w:customStyle="1" w:styleId="afffffffffff2">
    <w:name w:val="Рисунок картинка Знак"/>
    <w:link w:val="afffffffffff1"/>
    <w:rsid w:val="00C25060"/>
    <w:rPr>
      <w:rFonts w:ascii="Times New Roman" w:eastAsia="Calibri" w:hAnsi="Times New Roman" w:cs="Times New Roman"/>
      <w:b/>
      <w:noProof/>
      <w:sz w:val="24"/>
      <w:szCs w:val="28"/>
    </w:rPr>
  </w:style>
  <w:style w:type="character" w:customStyle="1" w:styleId="afffffffffff3">
    <w:name w:val="Мой без № Знак"/>
    <w:link w:val="afffffffffff4"/>
    <w:locked/>
    <w:rsid w:val="00C25060"/>
    <w:rPr>
      <w:rFonts w:ascii="Times New Roman" w:hAnsi="Times New Roman"/>
      <w:b/>
      <w:sz w:val="28"/>
      <w:szCs w:val="28"/>
    </w:rPr>
  </w:style>
  <w:style w:type="paragraph" w:customStyle="1" w:styleId="afffffffffff4">
    <w:name w:val="Мой без №"/>
    <w:basedOn w:val="af8"/>
    <w:next w:val="af8"/>
    <w:link w:val="afffffffffff3"/>
    <w:autoRedefine/>
    <w:qFormat/>
    <w:rsid w:val="00C25060"/>
    <w:pPr>
      <w:spacing w:after="0" w:line="360" w:lineRule="auto"/>
      <w:contextualSpacing/>
    </w:pPr>
    <w:rPr>
      <w:rFonts w:ascii="Times New Roman" w:hAnsi="Times New Roman"/>
      <w:b/>
      <w:sz w:val="28"/>
      <w:szCs w:val="28"/>
    </w:rPr>
  </w:style>
  <w:style w:type="character" w:customStyle="1" w:styleId="afffffffffff5">
    <w:name w:val="Мой текст книги Знак"/>
    <w:link w:val="afffffffffff6"/>
    <w:locked/>
    <w:rsid w:val="00C25060"/>
    <w:rPr>
      <w:rFonts w:ascii="Times New Roman" w:hAnsi="Times New Roman"/>
      <w:sz w:val="24"/>
      <w:szCs w:val="24"/>
    </w:rPr>
  </w:style>
  <w:style w:type="paragraph" w:customStyle="1" w:styleId="afffffffffff6">
    <w:name w:val="Мой текст книги"/>
    <w:basedOn w:val="affffff3"/>
    <w:link w:val="afffffffffff5"/>
    <w:rsid w:val="00C25060"/>
    <w:pPr>
      <w:ind w:firstLine="851"/>
      <w:contextualSpacing/>
    </w:pPr>
    <w:rPr>
      <w:rFonts w:ascii="Times New Roman" w:eastAsiaTheme="minorEastAsia" w:hAnsi="Times New Roman" w:cstheme="minorBidi"/>
      <w:sz w:val="24"/>
      <w:szCs w:val="24"/>
      <w:lang w:val="ru-RU" w:bidi="ar-SA"/>
    </w:rPr>
  </w:style>
  <w:style w:type="paragraph" w:customStyle="1" w:styleId="3fb">
    <w:name w:val="Стиль3"/>
    <w:basedOn w:val="-19"/>
    <w:link w:val="3fc"/>
    <w:qFormat/>
    <w:rsid w:val="00C25060"/>
    <w:pPr>
      <w:jc w:val="left"/>
    </w:pPr>
  </w:style>
  <w:style w:type="character" w:customStyle="1" w:styleId="3fc">
    <w:name w:val="Стиль3 Знак"/>
    <w:link w:val="3fb"/>
    <w:rsid w:val="00C25060"/>
    <w:rPr>
      <w:rFonts w:ascii="Times New Roman" w:eastAsia="Times New Roman" w:hAnsi="Times New Roman" w:cs="Times New Roman"/>
      <w:b/>
      <w:bCs/>
      <w:sz w:val="24"/>
      <w:szCs w:val="24"/>
    </w:rPr>
  </w:style>
  <w:style w:type="character" w:customStyle="1" w:styleId="25Exact">
    <w:name w:val="Основной текст (25) Exact"/>
    <w:link w:val="252"/>
    <w:rsid w:val="00C25060"/>
    <w:rPr>
      <w:sz w:val="18"/>
      <w:szCs w:val="18"/>
      <w:shd w:val="clear" w:color="auto" w:fill="FFFFFF"/>
    </w:rPr>
  </w:style>
  <w:style w:type="character" w:customStyle="1" w:styleId="251ptExact">
    <w:name w:val="Основной текст (25) + Интервал 1 pt Exact"/>
    <w:rsid w:val="00C25060"/>
    <w:rPr>
      <w:rFonts w:ascii="Tahoma" w:eastAsia="Tahoma" w:hAnsi="Tahoma" w:cs="Tahoma"/>
      <w:color w:val="000000"/>
      <w:spacing w:val="20"/>
      <w:w w:val="100"/>
      <w:position w:val="0"/>
      <w:sz w:val="18"/>
      <w:szCs w:val="18"/>
      <w:shd w:val="clear" w:color="auto" w:fill="FFFFFF"/>
      <w:lang w:val="ru-RU" w:eastAsia="ru-RU" w:bidi="ru-RU"/>
    </w:rPr>
  </w:style>
  <w:style w:type="paragraph" w:customStyle="1" w:styleId="252">
    <w:name w:val="Основной текст (25)"/>
    <w:basedOn w:val="af8"/>
    <w:link w:val="25Exact"/>
    <w:rsid w:val="00C25060"/>
    <w:pPr>
      <w:widowControl w:val="0"/>
      <w:shd w:val="clear" w:color="auto" w:fill="FFFFFF"/>
      <w:spacing w:after="180" w:line="0" w:lineRule="atLeast"/>
      <w:ind w:hanging="280"/>
    </w:pPr>
    <w:rPr>
      <w:sz w:val="18"/>
      <w:szCs w:val="18"/>
    </w:rPr>
  </w:style>
  <w:style w:type="character" w:customStyle="1" w:styleId="afffffffffff7">
    <w:name w:val="Подпись к таблице_"/>
    <w:link w:val="afffffffffff8"/>
    <w:rsid w:val="00C25060"/>
    <w:rPr>
      <w:rFonts w:ascii="Times New Roman" w:eastAsia="Times New Roman" w:hAnsi="Times New Roman"/>
      <w:shd w:val="clear" w:color="auto" w:fill="FFFFFF"/>
    </w:rPr>
  </w:style>
  <w:style w:type="character" w:customStyle="1" w:styleId="2105pt">
    <w:name w:val="Основной текст (2) + 10;5 pt;Полужирный"/>
    <w:rsid w:val="00C25060"/>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afffffffffff8">
    <w:name w:val="Подпись к таблице"/>
    <w:basedOn w:val="af8"/>
    <w:link w:val="afffffffffff7"/>
    <w:rsid w:val="00C25060"/>
    <w:pPr>
      <w:widowControl w:val="0"/>
      <w:shd w:val="clear" w:color="auto" w:fill="FFFFFF"/>
      <w:spacing w:after="0" w:line="0" w:lineRule="atLeast"/>
    </w:pPr>
    <w:rPr>
      <w:rFonts w:ascii="Times New Roman" w:eastAsia="Times New Roman" w:hAnsi="Times New Roman"/>
    </w:rPr>
  </w:style>
  <w:style w:type="character" w:customStyle="1" w:styleId="212pt">
    <w:name w:val="Основной текст (2) + 12 pt"/>
    <w:rsid w:val="00C25060"/>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ArialNarrow14pt">
    <w:name w:val="Основной текст (2) + Arial Narrow;14 pt;Полужирный"/>
    <w:rsid w:val="00C25060"/>
    <w:rPr>
      <w:rFonts w:ascii="Arial Narrow" w:eastAsia="Arial Narrow" w:hAnsi="Arial Narrow" w:cs="Arial Narrow"/>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9pt7">
    <w:name w:val="Основной текст (2) + 9 pt7"/>
    <w:rsid w:val="00C25060"/>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2">
    <w:name w:val="Основной текст (2) + 9 pt;Курсив2"/>
    <w:rsid w:val="00C25060"/>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2105pt1">
    <w:name w:val="Основной текст (2) + 10;5 pt;Полужирный1"/>
    <w:rsid w:val="00C25060"/>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0pt0pt">
    <w:name w:val="Основной текст (2) + Trebuchet MS;10 pt;Интервал 0 pt"/>
    <w:rsid w:val="00C25060"/>
    <w:rPr>
      <w:rFonts w:ascii="Trebuchet MS" w:eastAsia="Trebuchet MS" w:hAnsi="Trebuchet MS" w:cs="Trebuchet MS"/>
      <w:b w:val="0"/>
      <w:bCs w:val="0"/>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152">
    <w:name w:val="Основной текст (15)_"/>
    <w:link w:val="1510"/>
    <w:rsid w:val="00C25060"/>
    <w:rPr>
      <w:rFonts w:ascii="Times New Roman" w:eastAsia="Times New Roman" w:hAnsi="Times New Roman"/>
      <w:sz w:val="18"/>
      <w:szCs w:val="18"/>
      <w:shd w:val="clear" w:color="auto" w:fill="FFFFFF"/>
    </w:rPr>
  </w:style>
  <w:style w:type="paragraph" w:customStyle="1" w:styleId="1510">
    <w:name w:val="Основной текст (15)1"/>
    <w:basedOn w:val="af8"/>
    <w:link w:val="152"/>
    <w:rsid w:val="00C25060"/>
    <w:pPr>
      <w:widowControl w:val="0"/>
      <w:shd w:val="clear" w:color="auto" w:fill="FFFFFF"/>
      <w:spacing w:after="60" w:line="104" w:lineRule="exact"/>
    </w:pPr>
    <w:rPr>
      <w:rFonts w:ascii="Times New Roman" w:eastAsia="Times New Roman" w:hAnsi="Times New Roman"/>
      <w:sz w:val="18"/>
      <w:szCs w:val="18"/>
    </w:rPr>
  </w:style>
  <w:style w:type="character" w:customStyle="1" w:styleId="2Arial65pt2">
    <w:name w:val="Основной текст (2) + Arial;6;5 pt2"/>
    <w:rsid w:val="00C25060"/>
    <w:rPr>
      <w:rFonts w:ascii="Arial" w:eastAsia="Arial" w:hAnsi="Arial" w:cs="Arial"/>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97">
    <w:name w:val="Основной текст (97)_"/>
    <w:link w:val="971"/>
    <w:rsid w:val="00C25060"/>
    <w:rPr>
      <w:rFonts w:ascii="Times New Roman" w:eastAsia="Times New Roman" w:hAnsi="Times New Roman"/>
      <w:i/>
      <w:iCs/>
      <w:sz w:val="18"/>
      <w:szCs w:val="18"/>
      <w:shd w:val="clear" w:color="auto" w:fill="FFFFFF"/>
    </w:rPr>
  </w:style>
  <w:style w:type="paragraph" w:customStyle="1" w:styleId="971">
    <w:name w:val="Основной текст (97)1"/>
    <w:basedOn w:val="af8"/>
    <w:link w:val="97"/>
    <w:rsid w:val="00C25060"/>
    <w:pPr>
      <w:widowControl w:val="0"/>
      <w:shd w:val="clear" w:color="auto" w:fill="FFFFFF"/>
      <w:spacing w:after="0" w:line="112" w:lineRule="exact"/>
    </w:pPr>
    <w:rPr>
      <w:rFonts w:ascii="Times New Roman" w:eastAsia="Times New Roman" w:hAnsi="Times New Roman"/>
      <w:i/>
      <w:iCs/>
      <w:sz w:val="18"/>
      <w:szCs w:val="18"/>
    </w:rPr>
  </w:style>
  <w:style w:type="character" w:customStyle="1" w:styleId="9TimesNewRoman9ptExact">
    <w:name w:val="Основной текст (9) + Times New Roman;9 pt;Полужирный Exact"/>
    <w:rsid w:val="00C25060"/>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600">
    <w:name w:val="Основной текст (160)_"/>
    <w:link w:val="1601"/>
    <w:rsid w:val="00C25060"/>
    <w:rPr>
      <w:rFonts w:ascii="Times New Roman" w:eastAsia="Times New Roman" w:hAnsi="Times New Roman"/>
      <w:b/>
      <w:bCs/>
      <w:i/>
      <w:iCs/>
      <w:shd w:val="clear" w:color="auto" w:fill="FFFFFF"/>
    </w:rPr>
  </w:style>
  <w:style w:type="paragraph" w:customStyle="1" w:styleId="1601">
    <w:name w:val="Основной текст (160)1"/>
    <w:basedOn w:val="af8"/>
    <w:link w:val="1600"/>
    <w:rsid w:val="00C25060"/>
    <w:pPr>
      <w:widowControl w:val="0"/>
      <w:shd w:val="clear" w:color="auto" w:fill="FFFFFF"/>
      <w:spacing w:after="120" w:line="0" w:lineRule="atLeast"/>
      <w:ind w:hanging="1540"/>
    </w:pPr>
    <w:rPr>
      <w:rFonts w:ascii="Times New Roman" w:eastAsia="Times New Roman" w:hAnsi="Times New Roman"/>
      <w:b/>
      <w:bCs/>
      <w:i/>
      <w:iCs/>
    </w:rPr>
  </w:style>
  <w:style w:type="character" w:customStyle="1" w:styleId="22c">
    <w:name w:val="Основной текст (2) + Полужирный;Курсив2"/>
    <w:rsid w:val="00C25060"/>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2118">
    <w:name w:val="Основной текст (2)11"/>
    <w:rsid w:val="00C25060"/>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87">
    <w:name w:val="Основной текст (8)_"/>
    <w:link w:val="88"/>
    <w:rsid w:val="00C25060"/>
    <w:rPr>
      <w:rFonts w:ascii="Trebuchet MS" w:eastAsia="Trebuchet MS" w:hAnsi="Trebuchet MS" w:cs="Trebuchet MS"/>
      <w:sz w:val="26"/>
      <w:szCs w:val="26"/>
      <w:shd w:val="clear" w:color="auto" w:fill="FFFFFF"/>
    </w:rPr>
  </w:style>
  <w:style w:type="paragraph" w:customStyle="1" w:styleId="88">
    <w:name w:val="Основной текст (8)"/>
    <w:basedOn w:val="af8"/>
    <w:link w:val="87"/>
    <w:rsid w:val="00C25060"/>
    <w:pPr>
      <w:widowControl w:val="0"/>
      <w:shd w:val="clear" w:color="auto" w:fill="FFFFFF"/>
      <w:spacing w:after="0" w:line="0" w:lineRule="atLeast"/>
    </w:pPr>
    <w:rPr>
      <w:rFonts w:ascii="Trebuchet MS" w:eastAsia="Trebuchet MS" w:hAnsi="Trebuchet MS" w:cs="Trebuchet MS"/>
      <w:sz w:val="26"/>
      <w:szCs w:val="26"/>
    </w:rPr>
  </w:style>
  <w:style w:type="character" w:customStyle="1" w:styleId="21f">
    <w:name w:val="Основной текст (21)_"/>
    <w:link w:val="21f0"/>
    <w:rsid w:val="00C25060"/>
    <w:rPr>
      <w:rFonts w:ascii="Times New Roman" w:eastAsia="Times New Roman" w:hAnsi="Times New Roman"/>
      <w:sz w:val="16"/>
      <w:szCs w:val="16"/>
      <w:shd w:val="clear" w:color="auto" w:fill="FFFFFF"/>
    </w:rPr>
  </w:style>
  <w:style w:type="character" w:customStyle="1" w:styleId="159">
    <w:name w:val="Основной текст (159)_"/>
    <w:link w:val="1591"/>
    <w:rsid w:val="00C25060"/>
    <w:rPr>
      <w:rFonts w:ascii="Times New Roman" w:eastAsia="Times New Roman" w:hAnsi="Times New Roman"/>
      <w:shd w:val="clear" w:color="auto" w:fill="FFFFFF"/>
    </w:rPr>
  </w:style>
  <w:style w:type="character" w:customStyle="1" w:styleId="15911pt">
    <w:name w:val="Основной текст (159) + 11 pt;Малые прописные"/>
    <w:rsid w:val="00C25060"/>
    <w:rPr>
      <w:rFonts w:ascii="Times New Roman" w:eastAsia="Times New Roman" w:hAnsi="Times New Roman"/>
      <w:smallCaps/>
      <w:color w:val="000000"/>
      <w:spacing w:val="0"/>
      <w:w w:val="100"/>
      <w:position w:val="0"/>
      <w:sz w:val="22"/>
      <w:szCs w:val="22"/>
      <w:shd w:val="clear" w:color="auto" w:fill="FFFFFF"/>
      <w:lang w:val="en-US" w:eastAsia="en-US" w:bidi="en-US"/>
    </w:rPr>
  </w:style>
  <w:style w:type="character" w:customStyle="1" w:styleId="159Arial55pt">
    <w:name w:val="Основной текст (159) + Arial;5;5 pt;Малые прописные"/>
    <w:rsid w:val="00C25060"/>
    <w:rPr>
      <w:rFonts w:ascii="Arial" w:eastAsia="Arial" w:hAnsi="Arial" w:cs="Arial"/>
      <w:smallCaps/>
      <w:color w:val="000000"/>
      <w:spacing w:val="0"/>
      <w:w w:val="100"/>
      <w:position w:val="0"/>
      <w:sz w:val="11"/>
      <w:szCs w:val="11"/>
      <w:shd w:val="clear" w:color="auto" w:fill="FFFFFF"/>
      <w:lang w:val="ru-RU" w:eastAsia="ru-RU" w:bidi="ru-RU"/>
    </w:rPr>
  </w:style>
  <w:style w:type="paragraph" w:customStyle="1" w:styleId="21f0">
    <w:name w:val="Основной текст (21)"/>
    <w:basedOn w:val="af8"/>
    <w:link w:val="21f"/>
    <w:rsid w:val="00C25060"/>
    <w:pPr>
      <w:widowControl w:val="0"/>
      <w:shd w:val="clear" w:color="auto" w:fill="FFFFFF"/>
      <w:spacing w:after="0" w:line="0" w:lineRule="atLeast"/>
    </w:pPr>
    <w:rPr>
      <w:rFonts w:ascii="Times New Roman" w:eastAsia="Times New Roman" w:hAnsi="Times New Roman"/>
      <w:sz w:val="16"/>
      <w:szCs w:val="16"/>
    </w:rPr>
  </w:style>
  <w:style w:type="paragraph" w:customStyle="1" w:styleId="1591">
    <w:name w:val="Основной текст (159)1"/>
    <w:basedOn w:val="af8"/>
    <w:link w:val="159"/>
    <w:rsid w:val="00C25060"/>
    <w:pPr>
      <w:widowControl w:val="0"/>
      <w:shd w:val="clear" w:color="auto" w:fill="FFFFFF"/>
      <w:spacing w:after="0" w:line="320" w:lineRule="exact"/>
      <w:ind w:hanging="460"/>
      <w:jc w:val="both"/>
    </w:pPr>
    <w:rPr>
      <w:rFonts w:ascii="Times New Roman" w:eastAsia="Times New Roman" w:hAnsi="Times New Roman"/>
    </w:rPr>
  </w:style>
  <w:style w:type="character" w:customStyle="1" w:styleId="1590">
    <w:name w:val="Основной текст (159) + Малые прописные"/>
    <w:rsid w:val="00C25060"/>
    <w:rPr>
      <w:rFonts w:ascii="Times New Roman" w:eastAsia="Times New Roman" w:hAnsi="Times New Roman" w:cs="Times New Roman"/>
      <w:smallCaps/>
      <w:color w:val="000000"/>
      <w:spacing w:val="0"/>
      <w:w w:val="100"/>
      <w:position w:val="0"/>
      <w:sz w:val="24"/>
      <w:szCs w:val="24"/>
      <w:shd w:val="clear" w:color="auto" w:fill="FFFFFF"/>
      <w:lang w:val="en-US" w:eastAsia="en-US" w:bidi="en-US"/>
    </w:rPr>
  </w:style>
  <w:style w:type="character" w:customStyle="1" w:styleId="159Exact">
    <w:name w:val="Основной текст (159) Exact"/>
    <w:rsid w:val="00C25060"/>
    <w:rPr>
      <w:rFonts w:ascii="Times New Roman" w:eastAsia="Times New Roman" w:hAnsi="Times New Roman" w:cs="Times New Roman"/>
      <w:b w:val="0"/>
      <w:bCs w:val="0"/>
      <w:i w:val="0"/>
      <w:iCs w:val="0"/>
      <w:smallCaps w:val="0"/>
      <w:strike w:val="0"/>
      <w:u w:val="none"/>
    </w:rPr>
  </w:style>
  <w:style w:type="character" w:customStyle="1" w:styleId="62Exact">
    <w:name w:val="Основной текст (62) Exact"/>
    <w:link w:val="620"/>
    <w:rsid w:val="00C25060"/>
    <w:rPr>
      <w:rFonts w:ascii="Arial" w:eastAsia="Arial" w:hAnsi="Arial" w:cs="Arial"/>
      <w:sz w:val="13"/>
      <w:szCs w:val="13"/>
      <w:shd w:val="clear" w:color="auto" w:fill="FFFFFF"/>
    </w:rPr>
  </w:style>
  <w:style w:type="paragraph" w:customStyle="1" w:styleId="620">
    <w:name w:val="Основной текст (62)"/>
    <w:basedOn w:val="af8"/>
    <w:link w:val="62Exact"/>
    <w:rsid w:val="00C25060"/>
    <w:pPr>
      <w:widowControl w:val="0"/>
      <w:shd w:val="clear" w:color="auto" w:fill="FFFFFF"/>
      <w:spacing w:after="0" w:line="166" w:lineRule="exact"/>
    </w:pPr>
    <w:rPr>
      <w:rFonts w:ascii="Arial" w:eastAsia="Arial" w:hAnsi="Arial" w:cs="Arial"/>
      <w:sz w:val="13"/>
      <w:szCs w:val="13"/>
    </w:rPr>
  </w:style>
  <w:style w:type="character" w:customStyle="1" w:styleId="317">
    <w:name w:val="Основной текст (31)_"/>
    <w:link w:val="3114"/>
    <w:rsid w:val="00C25060"/>
    <w:rPr>
      <w:rFonts w:ascii="Times New Roman" w:eastAsia="Times New Roman" w:hAnsi="Times New Roman"/>
      <w:i/>
      <w:iCs/>
      <w:shd w:val="clear" w:color="auto" w:fill="FFFFFF"/>
    </w:rPr>
  </w:style>
  <w:style w:type="character" w:customStyle="1" w:styleId="318">
    <w:name w:val="Основной текст (31)"/>
    <w:rsid w:val="00C25060"/>
    <w:rPr>
      <w:rFonts w:ascii="Times New Roman" w:eastAsia="Times New Roman" w:hAnsi="Times New Roman"/>
      <w:i/>
      <w:iCs/>
      <w:color w:val="000000"/>
      <w:spacing w:val="0"/>
      <w:w w:val="100"/>
      <w:position w:val="0"/>
      <w:sz w:val="22"/>
      <w:szCs w:val="22"/>
      <w:u w:val="single"/>
      <w:shd w:val="clear" w:color="auto" w:fill="FFFFFF"/>
      <w:lang w:val="ru-RU" w:eastAsia="ru-RU" w:bidi="ru-RU"/>
    </w:rPr>
  </w:style>
  <w:style w:type="paragraph" w:customStyle="1" w:styleId="3114">
    <w:name w:val="Основной текст (31)1"/>
    <w:basedOn w:val="af8"/>
    <w:link w:val="317"/>
    <w:rsid w:val="00C25060"/>
    <w:pPr>
      <w:widowControl w:val="0"/>
      <w:shd w:val="clear" w:color="auto" w:fill="FFFFFF"/>
      <w:spacing w:after="0" w:line="259" w:lineRule="exact"/>
      <w:ind w:firstLine="880"/>
      <w:jc w:val="both"/>
    </w:pPr>
    <w:rPr>
      <w:rFonts w:ascii="Times New Roman" w:eastAsia="Times New Roman" w:hAnsi="Times New Roman"/>
      <w:i/>
      <w:iCs/>
    </w:rPr>
  </w:style>
  <w:style w:type="character" w:customStyle="1" w:styleId="28pt5">
    <w:name w:val="Основной текст (2) + 8 pt5"/>
    <w:rsid w:val="00C25060"/>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81">
    <w:name w:val="Основной текст (18)_"/>
    <w:link w:val="1810"/>
    <w:rsid w:val="00C25060"/>
    <w:rPr>
      <w:rFonts w:ascii="Times New Roman" w:eastAsia="Times New Roman" w:hAnsi="Times New Roman"/>
      <w:b/>
      <w:bCs/>
      <w:i/>
      <w:iCs/>
      <w:shd w:val="clear" w:color="auto" w:fill="FFFFFF"/>
    </w:rPr>
  </w:style>
  <w:style w:type="paragraph" w:customStyle="1" w:styleId="1810">
    <w:name w:val="Основной текст (18)1"/>
    <w:basedOn w:val="af8"/>
    <w:link w:val="181"/>
    <w:rsid w:val="00C25060"/>
    <w:pPr>
      <w:widowControl w:val="0"/>
      <w:shd w:val="clear" w:color="auto" w:fill="FFFFFF"/>
      <w:spacing w:after="0" w:line="0" w:lineRule="atLeast"/>
    </w:pPr>
    <w:rPr>
      <w:rFonts w:ascii="Times New Roman" w:eastAsia="Times New Roman" w:hAnsi="Times New Roman"/>
      <w:b/>
      <w:bCs/>
      <w:i/>
      <w:iCs/>
    </w:rPr>
  </w:style>
  <w:style w:type="character" w:customStyle="1" w:styleId="1592">
    <w:name w:val="Основной текст (159) + Полужирный;Курсив"/>
    <w:rsid w:val="00C25060"/>
    <w:rPr>
      <w:rFonts w:ascii="Times New Roman" w:eastAsia="Times New Roman" w:hAnsi="Times New Roman" w:cs="Times New Roman"/>
      <w:b/>
      <w:bCs/>
      <w:i/>
      <w:iCs/>
      <w:color w:val="000000"/>
      <w:spacing w:val="0"/>
      <w:w w:val="100"/>
      <w:position w:val="0"/>
      <w:sz w:val="24"/>
      <w:szCs w:val="24"/>
      <w:u w:val="single"/>
      <w:shd w:val="clear" w:color="auto" w:fill="FFFFFF"/>
      <w:lang w:val="ru-RU" w:eastAsia="ru-RU" w:bidi="ru-RU"/>
    </w:rPr>
  </w:style>
  <w:style w:type="character" w:customStyle="1" w:styleId="15910">
    <w:name w:val="Основной текст (159) + Полужирный;Курсив1"/>
    <w:rsid w:val="00C25060"/>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15920">
    <w:name w:val="Основной текст (159)2"/>
    <w:rsid w:val="00C25060"/>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720">
    <w:name w:val="Заголовок №7 (2)_"/>
    <w:link w:val="721"/>
    <w:rsid w:val="00C25060"/>
    <w:rPr>
      <w:rFonts w:ascii="Times New Roman" w:eastAsia="Times New Roman" w:hAnsi="Times New Roman"/>
      <w:sz w:val="28"/>
      <w:szCs w:val="28"/>
      <w:shd w:val="clear" w:color="auto" w:fill="FFFFFF"/>
    </w:rPr>
  </w:style>
  <w:style w:type="paragraph" w:customStyle="1" w:styleId="721">
    <w:name w:val="Заголовок №7 (2)"/>
    <w:basedOn w:val="af8"/>
    <w:link w:val="720"/>
    <w:rsid w:val="00C25060"/>
    <w:pPr>
      <w:widowControl w:val="0"/>
      <w:shd w:val="clear" w:color="auto" w:fill="FFFFFF"/>
      <w:spacing w:after="0" w:line="0" w:lineRule="atLeast"/>
      <w:outlineLvl w:val="6"/>
    </w:pPr>
    <w:rPr>
      <w:rFonts w:ascii="Times New Roman" w:eastAsia="Times New Roman" w:hAnsi="Times New Roman"/>
      <w:sz w:val="28"/>
      <w:szCs w:val="28"/>
    </w:rPr>
  </w:style>
  <w:style w:type="character" w:customStyle="1" w:styleId="29pt20">
    <w:name w:val="Основной текст (2) + 9 pt;Полужирный2"/>
    <w:rsid w:val="00C25060"/>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75pt1">
    <w:name w:val="Основной текст (2) + 7;5 pt1"/>
    <w:rsid w:val="00C25060"/>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12pt1">
    <w:name w:val="Основной текст (2) + 12 pt;Полужирный1"/>
    <w:rsid w:val="00C25060"/>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6Exact">
    <w:name w:val="Основной текст (6) Exact"/>
    <w:rsid w:val="00C2506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1fffb">
    <w:name w:val="_1. для Таблиц"/>
    <w:basedOn w:val="affffffffff6"/>
    <w:next w:val="af8"/>
    <w:link w:val="1fffc"/>
    <w:qFormat/>
    <w:rsid w:val="00B571CB"/>
    <w:pPr>
      <w:widowControl w:val="0"/>
      <w:spacing w:line="240" w:lineRule="auto"/>
      <w:ind w:firstLine="0"/>
      <w:jc w:val="center"/>
    </w:pPr>
    <w:rPr>
      <w:rFonts w:ascii="Times New Roman" w:hAnsi="Times New Roman"/>
      <w:bCs/>
      <w:sz w:val="20"/>
      <w:lang w:eastAsia="ru-RU"/>
    </w:rPr>
  </w:style>
  <w:style w:type="paragraph" w:customStyle="1" w:styleId="1110">
    <w:name w:val="_1.1.1."/>
    <w:basedOn w:val="30"/>
    <w:next w:val="af8"/>
    <w:link w:val="111e"/>
    <w:qFormat/>
    <w:rsid w:val="00C25060"/>
    <w:pPr>
      <w:keepLines/>
      <w:numPr>
        <w:numId w:val="45"/>
      </w:numPr>
      <w:suppressAutoHyphens w:val="0"/>
      <w:spacing w:before="360" w:after="360" w:line="240" w:lineRule="auto"/>
    </w:pPr>
    <w:rPr>
      <w:rFonts w:cs="Times New Roman"/>
      <w:bCs/>
      <w:i/>
      <w:iCs w:val="0"/>
      <w:lang w:bidi="ar-SA"/>
    </w:rPr>
  </w:style>
  <w:style w:type="character" w:customStyle="1" w:styleId="111e">
    <w:name w:val="_1.1.1. Знак"/>
    <w:link w:val="1110"/>
    <w:locked/>
    <w:rsid w:val="00C25060"/>
    <w:rPr>
      <w:rFonts w:ascii="Times New Roman" w:eastAsia="Times New Roman" w:hAnsi="Times New Roman" w:cs="Times New Roman"/>
      <w:b/>
      <w:bCs/>
      <w:i/>
      <w:sz w:val="26"/>
      <w:szCs w:val="26"/>
      <w:lang w:eastAsia="en-US"/>
    </w:rPr>
  </w:style>
  <w:style w:type="table" w:customStyle="1" w:styleId="TableNormal">
    <w:name w:val="Table Normal"/>
    <w:uiPriority w:val="2"/>
    <w:semiHidden/>
    <w:unhideWhenUsed/>
    <w:qFormat/>
    <w:rsid w:val="00C25060"/>
    <w:pPr>
      <w:widowControl w:val="0"/>
      <w:spacing w:after="0" w:line="240" w:lineRule="auto"/>
    </w:pPr>
    <w:rPr>
      <w:rFonts w:ascii="Calibri" w:eastAsia="Calibri" w:hAnsi="Calibri" w:cs="Arial"/>
      <w:lang w:val="en-US" w:eastAsia="en-US"/>
    </w:rPr>
    <w:tblPr>
      <w:tblInd w:w="0" w:type="dxa"/>
      <w:tblCellMar>
        <w:top w:w="0" w:type="dxa"/>
        <w:left w:w="0" w:type="dxa"/>
        <w:bottom w:w="0" w:type="dxa"/>
        <w:right w:w="0" w:type="dxa"/>
      </w:tblCellMar>
    </w:tblPr>
  </w:style>
  <w:style w:type="paragraph" w:customStyle="1" w:styleId="11fb">
    <w:name w:val="Оглавление 11"/>
    <w:basedOn w:val="af8"/>
    <w:uiPriority w:val="1"/>
    <w:qFormat/>
    <w:rsid w:val="00C25060"/>
    <w:pPr>
      <w:widowControl w:val="0"/>
      <w:spacing w:after="0" w:line="240" w:lineRule="auto"/>
      <w:ind w:left="601" w:hanging="439"/>
    </w:pPr>
    <w:rPr>
      <w:rFonts w:ascii="Arial" w:eastAsia="Arial" w:hAnsi="Arial" w:cs="Arial"/>
      <w:sz w:val="20"/>
      <w:szCs w:val="20"/>
      <w:lang w:val="en-US" w:eastAsia="en-US"/>
    </w:rPr>
  </w:style>
  <w:style w:type="paragraph" w:customStyle="1" w:styleId="21f1">
    <w:name w:val="Оглавление 21"/>
    <w:basedOn w:val="af8"/>
    <w:uiPriority w:val="1"/>
    <w:qFormat/>
    <w:rsid w:val="00C25060"/>
    <w:pPr>
      <w:widowControl w:val="0"/>
      <w:spacing w:after="0" w:line="240" w:lineRule="auto"/>
      <w:ind w:left="382"/>
    </w:pPr>
    <w:rPr>
      <w:rFonts w:ascii="Arial" w:eastAsia="Arial" w:hAnsi="Arial" w:cs="Arial"/>
      <w:sz w:val="20"/>
      <w:szCs w:val="20"/>
      <w:lang w:val="en-US" w:eastAsia="en-US"/>
    </w:rPr>
  </w:style>
  <w:style w:type="paragraph" w:customStyle="1" w:styleId="319">
    <w:name w:val="Оглавление 31"/>
    <w:basedOn w:val="af8"/>
    <w:uiPriority w:val="1"/>
    <w:qFormat/>
    <w:rsid w:val="00C25060"/>
    <w:pPr>
      <w:widowControl w:val="0"/>
      <w:spacing w:before="34" w:after="0" w:line="240" w:lineRule="auto"/>
      <w:ind w:left="1482" w:hanging="881"/>
    </w:pPr>
    <w:rPr>
      <w:rFonts w:ascii="Arial" w:eastAsia="Arial" w:hAnsi="Arial" w:cs="Arial"/>
      <w:sz w:val="20"/>
      <w:szCs w:val="20"/>
      <w:lang w:val="en-US" w:eastAsia="en-US"/>
    </w:rPr>
  </w:style>
  <w:style w:type="paragraph" w:customStyle="1" w:styleId="11fc">
    <w:name w:val="Заголовок 11"/>
    <w:basedOn w:val="af8"/>
    <w:uiPriority w:val="1"/>
    <w:qFormat/>
    <w:rsid w:val="00C25060"/>
    <w:pPr>
      <w:widowControl w:val="0"/>
      <w:spacing w:after="0" w:line="240" w:lineRule="auto"/>
      <w:ind w:left="1" w:right="2"/>
      <w:jc w:val="center"/>
      <w:outlineLvl w:val="1"/>
    </w:pPr>
    <w:rPr>
      <w:rFonts w:ascii="Arial" w:eastAsia="Arial" w:hAnsi="Arial" w:cs="Arial"/>
      <w:b/>
      <w:bCs/>
      <w:sz w:val="36"/>
      <w:szCs w:val="36"/>
      <w:lang w:val="en-US" w:eastAsia="en-US"/>
    </w:rPr>
  </w:style>
  <w:style w:type="paragraph" w:customStyle="1" w:styleId="21f2">
    <w:name w:val="Заголовок 21"/>
    <w:basedOn w:val="af8"/>
    <w:uiPriority w:val="1"/>
    <w:qFormat/>
    <w:rsid w:val="00C25060"/>
    <w:pPr>
      <w:widowControl w:val="0"/>
      <w:spacing w:after="0" w:line="240" w:lineRule="auto"/>
      <w:outlineLvl w:val="2"/>
    </w:pPr>
    <w:rPr>
      <w:rFonts w:ascii="Times New Roman" w:eastAsia="Times New Roman" w:hAnsi="Times New Roman" w:cs="Times New Roman"/>
      <w:sz w:val="26"/>
      <w:szCs w:val="26"/>
      <w:lang w:val="en-US" w:eastAsia="en-US"/>
    </w:rPr>
  </w:style>
  <w:style w:type="paragraph" w:customStyle="1" w:styleId="31a">
    <w:name w:val="Заголовок 31"/>
    <w:basedOn w:val="af8"/>
    <w:uiPriority w:val="1"/>
    <w:qFormat/>
    <w:rsid w:val="00C25060"/>
    <w:pPr>
      <w:widowControl w:val="0"/>
      <w:spacing w:after="0" w:line="240" w:lineRule="auto"/>
      <w:ind w:left="2096"/>
      <w:outlineLvl w:val="3"/>
    </w:pPr>
    <w:rPr>
      <w:rFonts w:ascii="Arial" w:eastAsia="Arial" w:hAnsi="Arial" w:cs="Arial"/>
      <w:b/>
      <w:bCs/>
      <w:sz w:val="24"/>
      <w:szCs w:val="24"/>
      <w:lang w:val="en-US" w:eastAsia="en-US"/>
    </w:rPr>
  </w:style>
  <w:style w:type="paragraph" w:customStyle="1" w:styleId="413">
    <w:name w:val="Заголовок 41"/>
    <w:basedOn w:val="af8"/>
    <w:uiPriority w:val="1"/>
    <w:qFormat/>
    <w:rsid w:val="00C25060"/>
    <w:pPr>
      <w:widowControl w:val="0"/>
      <w:spacing w:after="0" w:line="240" w:lineRule="auto"/>
      <w:ind w:left="728"/>
      <w:outlineLvl w:val="4"/>
    </w:pPr>
    <w:rPr>
      <w:rFonts w:ascii="Arial" w:eastAsia="Arial" w:hAnsi="Arial" w:cs="Arial"/>
      <w:b/>
      <w:bCs/>
      <w:i/>
      <w:sz w:val="24"/>
      <w:szCs w:val="24"/>
      <w:lang w:val="en-US" w:eastAsia="en-US"/>
    </w:rPr>
  </w:style>
  <w:style w:type="paragraph" w:customStyle="1" w:styleId="TableParagraph">
    <w:name w:val="Table Paragraph"/>
    <w:basedOn w:val="af8"/>
    <w:uiPriority w:val="1"/>
    <w:qFormat/>
    <w:rsid w:val="00C25060"/>
    <w:pPr>
      <w:widowControl w:val="0"/>
      <w:spacing w:after="0" w:line="240" w:lineRule="auto"/>
      <w:jc w:val="center"/>
    </w:pPr>
    <w:rPr>
      <w:rFonts w:ascii="Arial" w:eastAsia="Arial" w:hAnsi="Arial" w:cs="Arial"/>
      <w:lang w:val="en-US" w:eastAsia="en-US"/>
    </w:rPr>
  </w:style>
  <w:style w:type="character" w:customStyle="1" w:styleId="12pt1pt">
    <w:name w:val="Колонтитул + 12 pt;Интервал 1 pt"/>
    <w:rsid w:val="00C25060"/>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paragraph" w:customStyle="1" w:styleId="number-facts">
    <w:name w:val="number-facts"/>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75pt">
    <w:name w:val="Основной текст (3) + 7;5 pt;Полужирный"/>
    <w:rsid w:val="00C25060"/>
    <w:rPr>
      <w:rFonts w:ascii="Tahoma" w:eastAsia="Tahoma" w:hAnsi="Tahoma" w:cs="Tahoma"/>
      <w:b/>
      <w:bCs/>
      <w:i w:val="0"/>
      <w:iCs w:val="0"/>
      <w:smallCaps w:val="0"/>
      <w:strike w:val="0"/>
      <w:color w:val="000000"/>
      <w:spacing w:val="0"/>
      <w:w w:val="100"/>
      <w:position w:val="0"/>
      <w:sz w:val="15"/>
      <w:szCs w:val="15"/>
      <w:u w:val="none"/>
      <w:lang w:val="ru-RU" w:eastAsia="ru-RU" w:bidi="ru-RU"/>
    </w:rPr>
  </w:style>
  <w:style w:type="character" w:customStyle="1" w:styleId="89">
    <w:name w:val="Заголовок №8_"/>
    <w:link w:val="8a"/>
    <w:rsid w:val="00C25060"/>
    <w:rPr>
      <w:rFonts w:ascii="Times New Roman" w:eastAsia="Times New Roman" w:hAnsi="Times New Roman"/>
      <w:b/>
      <w:bCs/>
      <w:shd w:val="clear" w:color="auto" w:fill="FFFFFF"/>
    </w:rPr>
  </w:style>
  <w:style w:type="paragraph" w:customStyle="1" w:styleId="8a">
    <w:name w:val="Заголовок №8"/>
    <w:basedOn w:val="af8"/>
    <w:link w:val="89"/>
    <w:rsid w:val="00C25060"/>
    <w:pPr>
      <w:widowControl w:val="0"/>
      <w:shd w:val="clear" w:color="auto" w:fill="FFFFFF"/>
      <w:spacing w:before="240" w:after="420" w:line="0" w:lineRule="atLeast"/>
      <w:ind w:hanging="2060"/>
      <w:jc w:val="both"/>
      <w:outlineLvl w:val="7"/>
    </w:pPr>
    <w:rPr>
      <w:rFonts w:ascii="Times New Roman" w:eastAsia="Times New Roman" w:hAnsi="Times New Roman"/>
      <w:b/>
      <w:bCs/>
    </w:rPr>
  </w:style>
  <w:style w:type="character" w:customStyle="1" w:styleId="182">
    <w:name w:val="Основной текст (18)"/>
    <w:rsid w:val="00C25060"/>
    <w:rPr>
      <w:rFonts w:ascii="Times New Roman" w:eastAsia="Times New Roman" w:hAnsi="Times New Roman" w:cs="Times New Roman"/>
      <w:b/>
      <w:bCs/>
      <w:i/>
      <w:iCs/>
      <w:smallCaps w:val="0"/>
      <w:strike w:val="0"/>
      <w:color w:val="000000"/>
      <w:spacing w:val="0"/>
      <w:w w:val="100"/>
      <w:position w:val="0"/>
      <w:sz w:val="22"/>
      <w:szCs w:val="22"/>
      <w:u w:val="single"/>
      <w:shd w:val="clear" w:color="auto" w:fill="FFFFFF"/>
      <w:lang w:val="ru-RU" w:eastAsia="ru-RU" w:bidi="ru-RU"/>
    </w:rPr>
  </w:style>
  <w:style w:type="character" w:customStyle="1" w:styleId="430">
    <w:name w:val="Основной текст (43)_"/>
    <w:link w:val="431"/>
    <w:rsid w:val="00C25060"/>
    <w:rPr>
      <w:rFonts w:ascii="Arial" w:eastAsia="Arial" w:hAnsi="Arial" w:cs="Arial"/>
      <w:sz w:val="13"/>
      <w:szCs w:val="13"/>
      <w:shd w:val="clear" w:color="auto" w:fill="FFFFFF"/>
    </w:rPr>
  </w:style>
  <w:style w:type="paragraph" w:customStyle="1" w:styleId="431">
    <w:name w:val="Основной текст (43)"/>
    <w:basedOn w:val="af8"/>
    <w:link w:val="430"/>
    <w:rsid w:val="00C25060"/>
    <w:pPr>
      <w:widowControl w:val="0"/>
      <w:shd w:val="clear" w:color="auto" w:fill="FFFFFF"/>
      <w:spacing w:after="0" w:line="122" w:lineRule="exact"/>
    </w:pPr>
    <w:rPr>
      <w:rFonts w:ascii="Arial" w:eastAsia="Arial" w:hAnsi="Arial" w:cs="Arial"/>
      <w:sz w:val="13"/>
      <w:szCs w:val="13"/>
    </w:rPr>
  </w:style>
  <w:style w:type="character" w:customStyle="1" w:styleId="76Exact">
    <w:name w:val="Заголовок №7 (6) Exact"/>
    <w:link w:val="760"/>
    <w:rsid w:val="00C25060"/>
    <w:rPr>
      <w:rFonts w:ascii="Times New Roman" w:eastAsia="Times New Roman" w:hAnsi="Times New Roman"/>
      <w:sz w:val="26"/>
      <w:szCs w:val="26"/>
      <w:shd w:val="clear" w:color="auto" w:fill="FFFFFF"/>
    </w:rPr>
  </w:style>
  <w:style w:type="paragraph" w:customStyle="1" w:styleId="153">
    <w:name w:val="Основной текст (15)"/>
    <w:basedOn w:val="af8"/>
    <w:rsid w:val="00C25060"/>
    <w:pPr>
      <w:widowControl w:val="0"/>
      <w:shd w:val="clear" w:color="auto" w:fill="FFFFFF"/>
      <w:spacing w:after="60" w:line="104" w:lineRule="exact"/>
    </w:pPr>
    <w:rPr>
      <w:rFonts w:ascii="Times New Roman" w:eastAsia="Times New Roman" w:hAnsi="Times New Roman" w:cs="Times New Roman"/>
      <w:sz w:val="18"/>
      <w:szCs w:val="18"/>
      <w:lang w:val="en-US" w:eastAsia="en-US"/>
    </w:rPr>
  </w:style>
  <w:style w:type="paragraph" w:customStyle="1" w:styleId="760">
    <w:name w:val="Заголовок №7 (6)"/>
    <w:basedOn w:val="af8"/>
    <w:link w:val="76Exact"/>
    <w:rsid w:val="00C25060"/>
    <w:pPr>
      <w:widowControl w:val="0"/>
      <w:shd w:val="clear" w:color="auto" w:fill="FFFFFF"/>
      <w:spacing w:after="0" w:line="0" w:lineRule="atLeast"/>
      <w:outlineLvl w:val="6"/>
    </w:pPr>
    <w:rPr>
      <w:rFonts w:ascii="Times New Roman" w:eastAsia="Times New Roman" w:hAnsi="Times New Roman"/>
      <w:sz w:val="26"/>
      <w:szCs w:val="26"/>
    </w:rPr>
  </w:style>
  <w:style w:type="character" w:customStyle="1" w:styleId="680">
    <w:name w:val="Основной текст (68)_"/>
    <w:rsid w:val="00C25060"/>
    <w:rPr>
      <w:rFonts w:ascii="Arial" w:eastAsia="Arial" w:hAnsi="Arial" w:cs="Arial"/>
      <w:b w:val="0"/>
      <w:bCs w:val="0"/>
      <w:i w:val="0"/>
      <w:iCs w:val="0"/>
      <w:smallCaps w:val="0"/>
      <w:strike w:val="0"/>
      <w:sz w:val="18"/>
      <w:szCs w:val="18"/>
      <w:u w:val="none"/>
    </w:rPr>
  </w:style>
  <w:style w:type="character" w:customStyle="1" w:styleId="681">
    <w:name w:val="Основной текст (68)"/>
    <w:rsid w:val="00C25060"/>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1fffc">
    <w:name w:val="_1. для Таблиц Знак"/>
    <w:link w:val="1fffb"/>
    <w:locked/>
    <w:rsid w:val="00B571CB"/>
    <w:rPr>
      <w:rFonts w:ascii="Times New Roman" w:eastAsia="Calibri" w:hAnsi="Times New Roman" w:cs="Calibri"/>
      <w:bCs/>
      <w:sz w:val="20"/>
      <w:szCs w:val="26"/>
    </w:rPr>
  </w:style>
  <w:style w:type="paragraph" w:customStyle="1" w:styleId="113">
    <w:name w:val="_1.1.Маркер"/>
    <w:basedOn w:val="20"/>
    <w:next w:val="af8"/>
    <w:link w:val="11fd"/>
    <w:qFormat/>
    <w:rsid w:val="00C25060"/>
    <w:pPr>
      <w:keepNext w:val="0"/>
      <w:numPr>
        <w:ilvl w:val="0"/>
        <w:numId w:val="77"/>
      </w:numPr>
      <w:tabs>
        <w:tab w:val="left" w:pos="1134"/>
      </w:tabs>
      <w:suppressAutoHyphens w:val="0"/>
      <w:spacing w:before="0" w:after="0"/>
      <w:ind w:left="1135" w:hanging="284"/>
      <w:jc w:val="both"/>
      <w:outlineLvl w:val="9"/>
    </w:pPr>
    <w:rPr>
      <w:rFonts w:cs="Times New Roman"/>
      <w:b w:val="0"/>
      <w:bCs/>
      <w:sz w:val="24"/>
      <w:szCs w:val="26"/>
      <w:lang w:bidi="ar-SA"/>
    </w:rPr>
  </w:style>
  <w:style w:type="character" w:customStyle="1" w:styleId="11fd">
    <w:name w:val="_1.1.Маркер Знак"/>
    <w:link w:val="113"/>
    <w:qFormat/>
    <w:locked/>
    <w:rsid w:val="00C25060"/>
    <w:rPr>
      <w:rFonts w:ascii="Times New Roman" w:eastAsia="Times New Roman" w:hAnsi="Times New Roman" w:cs="Times New Roman"/>
      <w:bCs/>
      <w:sz w:val="24"/>
      <w:szCs w:val="26"/>
      <w:lang w:eastAsia="en-US"/>
    </w:rPr>
  </w:style>
  <w:style w:type="character" w:customStyle="1" w:styleId="Exact0">
    <w:name w:val="Подпись к картинке Exact"/>
    <w:link w:val="afffffffffff9"/>
    <w:rsid w:val="00C25060"/>
    <w:rPr>
      <w:rFonts w:ascii="Times New Roman" w:eastAsia="Times New Roman" w:hAnsi="Times New Roman"/>
      <w:shd w:val="clear" w:color="auto" w:fill="FFFFFF"/>
    </w:rPr>
  </w:style>
  <w:style w:type="paragraph" w:customStyle="1" w:styleId="afffffffffff9">
    <w:name w:val="Подпись к картинке"/>
    <w:basedOn w:val="af8"/>
    <w:link w:val="Exact0"/>
    <w:rsid w:val="00C25060"/>
    <w:pPr>
      <w:widowControl w:val="0"/>
      <w:shd w:val="clear" w:color="auto" w:fill="FFFFFF"/>
      <w:spacing w:after="0" w:line="0" w:lineRule="atLeast"/>
    </w:pPr>
    <w:rPr>
      <w:rFonts w:ascii="Times New Roman" w:eastAsia="Times New Roman" w:hAnsi="Times New Roman"/>
    </w:rPr>
  </w:style>
  <w:style w:type="character" w:customStyle="1" w:styleId="27pt">
    <w:name w:val="Основной текст (2) + 7 pt"/>
    <w:rsid w:val="00C25060"/>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Exact1">
    <w:name w:val="Подпись к таблице Exact"/>
    <w:rsid w:val="00C25060"/>
    <w:rPr>
      <w:rFonts w:ascii="Times New Roman" w:eastAsia="Times New Roman" w:hAnsi="Times New Roman" w:cs="Times New Roman"/>
      <w:b w:val="0"/>
      <w:bCs w:val="0"/>
      <w:i w:val="0"/>
      <w:iCs w:val="0"/>
      <w:smallCaps w:val="0"/>
      <w:strike w:val="0"/>
      <w:sz w:val="22"/>
      <w:szCs w:val="22"/>
      <w:u w:val="none"/>
    </w:rPr>
  </w:style>
  <w:style w:type="character" w:customStyle="1" w:styleId="2fff">
    <w:name w:val="Основной текст (2) + Полужирный;Курсив"/>
    <w:rsid w:val="00C25060"/>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18Exact">
    <w:name w:val="Основной текст (18) Exact"/>
    <w:rsid w:val="00C25060"/>
    <w:rPr>
      <w:rFonts w:ascii="Times New Roman" w:eastAsia="Times New Roman" w:hAnsi="Times New Roman" w:cs="Times New Roman"/>
      <w:b/>
      <w:bCs/>
      <w:i/>
      <w:iCs/>
      <w:smallCaps w:val="0"/>
      <w:strike w:val="0"/>
      <w:sz w:val="22"/>
      <w:szCs w:val="22"/>
      <w:u w:val="none"/>
    </w:rPr>
  </w:style>
  <w:style w:type="character" w:customStyle="1" w:styleId="113Exact">
    <w:name w:val="Основной текст (113) Exact"/>
    <w:link w:val="1133"/>
    <w:rsid w:val="00C25060"/>
    <w:rPr>
      <w:rFonts w:ascii="Times New Roman" w:eastAsia="Times New Roman" w:hAnsi="Times New Roman"/>
      <w:sz w:val="21"/>
      <w:szCs w:val="21"/>
      <w:shd w:val="clear" w:color="auto" w:fill="FFFFFF"/>
    </w:rPr>
  </w:style>
  <w:style w:type="character" w:customStyle="1" w:styleId="113Arial11ptExact">
    <w:name w:val="Основной текст (113) + Arial;11 pt Exact"/>
    <w:rsid w:val="00C25060"/>
    <w:rPr>
      <w:rFonts w:ascii="Arial" w:eastAsia="Arial" w:hAnsi="Arial" w:cs="Arial"/>
      <w:b/>
      <w:bCs/>
      <w:color w:val="000000"/>
      <w:spacing w:val="0"/>
      <w:w w:val="100"/>
      <w:position w:val="0"/>
      <w:sz w:val="22"/>
      <w:szCs w:val="22"/>
      <w:shd w:val="clear" w:color="auto" w:fill="FFFFFF"/>
      <w:lang w:val="ru-RU" w:eastAsia="ru-RU" w:bidi="ru-RU"/>
    </w:rPr>
  </w:style>
  <w:style w:type="paragraph" w:customStyle="1" w:styleId="1133">
    <w:name w:val="Основной текст (113)"/>
    <w:basedOn w:val="af8"/>
    <w:link w:val="113Exact"/>
    <w:rsid w:val="00C25060"/>
    <w:pPr>
      <w:widowControl w:val="0"/>
      <w:shd w:val="clear" w:color="auto" w:fill="FFFFFF"/>
      <w:spacing w:after="0" w:line="292" w:lineRule="exact"/>
    </w:pPr>
    <w:rPr>
      <w:rFonts w:ascii="Times New Roman" w:eastAsia="Times New Roman" w:hAnsi="Times New Roman"/>
      <w:sz w:val="21"/>
      <w:szCs w:val="21"/>
    </w:rPr>
  </w:style>
  <w:style w:type="paragraph" w:customStyle="1" w:styleId="msonormal0">
    <w:name w:val="msonormal"/>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79Exact">
    <w:name w:val="Заголовок №7 (9) Exact"/>
    <w:link w:val="79"/>
    <w:rsid w:val="00C25060"/>
    <w:rPr>
      <w:rFonts w:ascii="Times New Roman" w:eastAsia="Times New Roman" w:hAnsi="Times New Roman"/>
      <w:b/>
      <w:bCs/>
      <w:shd w:val="clear" w:color="auto" w:fill="FFFFFF"/>
    </w:rPr>
  </w:style>
  <w:style w:type="paragraph" w:customStyle="1" w:styleId="79">
    <w:name w:val="Заголовок №7 (9)"/>
    <w:basedOn w:val="af8"/>
    <w:link w:val="79Exact"/>
    <w:rsid w:val="00C25060"/>
    <w:pPr>
      <w:widowControl w:val="0"/>
      <w:shd w:val="clear" w:color="auto" w:fill="FFFFFF"/>
      <w:spacing w:after="0" w:line="0" w:lineRule="atLeast"/>
      <w:outlineLvl w:val="6"/>
    </w:pPr>
    <w:rPr>
      <w:rFonts w:ascii="Times New Roman" w:eastAsia="Times New Roman" w:hAnsi="Times New Roman"/>
      <w:b/>
      <w:bCs/>
    </w:rPr>
  </w:style>
  <w:style w:type="character" w:customStyle="1" w:styleId="2FranklinGothicHeavy7pt">
    <w:name w:val="Основной текст (2) + Franklin Gothic Heavy;7 pt"/>
    <w:rsid w:val="00C25060"/>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Exact0">
    <w:name w:val="Основной текст (2) + Курсив Exact"/>
    <w:rsid w:val="00C25060"/>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Tahoma10ptExact">
    <w:name w:val="Основной текст (2) + Tahoma;10 pt Exact"/>
    <w:rsid w:val="00C25060"/>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730">
    <w:name w:val="Основной текст (73)_"/>
    <w:link w:val="731"/>
    <w:rsid w:val="00C25060"/>
    <w:rPr>
      <w:rFonts w:ascii="Arial Narrow" w:eastAsia="Arial Narrow" w:hAnsi="Arial Narrow" w:cs="Arial Narrow"/>
      <w:spacing w:val="-20"/>
      <w:w w:val="200"/>
      <w:sz w:val="16"/>
      <w:szCs w:val="16"/>
      <w:shd w:val="clear" w:color="auto" w:fill="FFFFFF"/>
    </w:rPr>
  </w:style>
  <w:style w:type="character" w:customStyle="1" w:styleId="6Exact0">
    <w:name w:val="Заголовок №6 Exact"/>
    <w:link w:val="69"/>
    <w:rsid w:val="00C25060"/>
    <w:rPr>
      <w:rFonts w:ascii="Times New Roman" w:eastAsia="Times New Roman" w:hAnsi="Times New Roman"/>
      <w:shd w:val="clear" w:color="auto" w:fill="FFFFFF"/>
    </w:rPr>
  </w:style>
  <w:style w:type="paragraph" w:customStyle="1" w:styleId="731">
    <w:name w:val="Основной текст (73)"/>
    <w:basedOn w:val="af8"/>
    <w:link w:val="730"/>
    <w:rsid w:val="00C25060"/>
    <w:pPr>
      <w:widowControl w:val="0"/>
      <w:shd w:val="clear" w:color="auto" w:fill="FFFFFF"/>
      <w:spacing w:before="60" w:after="0" w:line="0" w:lineRule="atLeast"/>
      <w:ind w:hanging="240"/>
    </w:pPr>
    <w:rPr>
      <w:rFonts w:ascii="Arial Narrow" w:eastAsia="Arial Narrow" w:hAnsi="Arial Narrow" w:cs="Arial Narrow"/>
      <w:spacing w:val="-20"/>
      <w:w w:val="200"/>
      <w:sz w:val="16"/>
      <w:szCs w:val="16"/>
    </w:rPr>
  </w:style>
  <w:style w:type="paragraph" w:customStyle="1" w:styleId="69">
    <w:name w:val="Заголовок №6"/>
    <w:basedOn w:val="af8"/>
    <w:link w:val="6Exact0"/>
    <w:rsid w:val="00C25060"/>
    <w:pPr>
      <w:widowControl w:val="0"/>
      <w:shd w:val="clear" w:color="auto" w:fill="FFFFFF"/>
      <w:spacing w:after="0" w:line="0" w:lineRule="atLeast"/>
      <w:outlineLvl w:val="5"/>
    </w:pPr>
    <w:rPr>
      <w:rFonts w:ascii="Times New Roman" w:eastAsia="Times New Roman" w:hAnsi="Times New Roman"/>
    </w:rPr>
  </w:style>
  <w:style w:type="character" w:customStyle="1" w:styleId="360">
    <w:name w:val="Основной текст (36)_"/>
    <w:link w:val="361"/>
    <w:rsid w:val="00C25060"/>
    <w:rPr>
      <w:rFonts w:ascii="Times New Roman" w:eastAsia="Times New Roman" w:hAnsi="Times New Roman"/>
      <w:b/>
      <w:bCs/>
      <w:sz w:val="21"/>
      <w:szCs w:val="21"/>
      <w:shd w:val="clear" w:color="auto" w:fill="FFFFFF"/>
    </w:rPr>
  </w:style>
  <w:style w:type="paragraph" w:customStyle="1" w:styleId="361">
    <w:name w:val="Основной текст (36)"/>
    <w:basedOn w:val="af8"/>
    <w:link w:val="360"/>
    <w:rsid w:val="00C25060"/>
    <w:pPr>
      <w:widowControl w:val="0"/>
      <w:shd w:val="clear" w:color="auto" w:fill="FFFFFF"/>
      <w:spacing w:after="0" w:line="252" w:lineRule="exact"/>
      <w:jc w:val="both"/>
    </w:pPr>
    <w:rPr>
      <w:rFonts w:ascii="Times New Roman" w:eastAsia="Times New Roman" w:hAnsi="Times New Roman"/>
      <w:b/>
      <w:bCs/>
      <w:sz w:val="21"/>
      <w:szCs w:val="21"/>
    </w:rPr>
  </w:style>
  <w:style w:type="character" w:customStyle="1" w:styleId="31Tahoma10pt">
    <w:name w:val="Основной текст (31) + Tahoma;10 pt;Не курсив"/>
    <w:rsid w:val="00C25060"/>
    <w:rPr>
      <w:rFonts w:ascii="Tahoma" w:eastAsia="Tahoma" w:hAnsi="Tahoma" w:cs="Tahoma"/>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9pt3">
    <w:name w:val="Основной текст (2) + 9 pt;Курсив"/>
    <w:rsid w:val="00C25060"/>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96">
    <w:name w:val="Основной текст (96)_"/>
    <w:link w:val="960"/>
    <w:rsid w:val="00C25060"/>
    <w:rPr>
      <w:sz w:val="15"/>
      <w:szCs w:val="15"/>
      <w:shd w:val="clear" w:color="auto" w:fill="FFFFFF"/>
    </w:rPr>
  </w:style>
  <w:style w:type="paragraph" w:customStyle="1" w:styleId="960">
    <w:name w:val="Основной текст (96)"/>
    <w:basedOn w:val="af8"/>
    <w:link w:val="96"/>
    <w:rsid w:val="00C25060"/>
    <w:pPr>
      <w:widowControl w:val="0"/>
      <w:shd w:val="clear" w:color="auto" w:fill="FFFFFF"/>
      <w:spacing w:after="0" w:line="212" w:lineRule="exact"/>
      <w:ind w:hanging="2140"/>
    </w:pPr>
    <w:rPr>
      <w:sz w:val="15"/>
      <w:szCs w:val="15"/>
    </w:rPr>
  </w:style>
  <w:style w:type="character" w:customStyle="1" w:styleId="47Exact">
    <w:name w:val="Основной текст (47) Exact"/>
    <w:link w:val="470"/>
    <w:rsid w:val="00C25060"/>
    <w:rPr>
      <w:rFonts w:ascii="Times New Roman" w:eastAsia="Times New Roman" w:hAnsi="Times New Roman"/>
      <w:sz w:val="28"/>
      <w:szCs w:val="28"/>
      <w:shd w:val="clear" w:color="auto" w:fill="FFFFFF"/>
    </w:rPr>
  </w:style>
  <w:style w:type="character" w:customStyle="1" w:styleId="2fff0">
    <w:name w:val="Основной текст (2) + Малые прописные"/>
    <w:rsid w:val="00C25060"/>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eastAsia="en-US" w:bidi="en-US"/>
    </w:rPr>
  </w:style>
  <w:style w:type="paragraph" w:customStyle="1" w:styleId="470">
    <w:name w:val="Основной текст (47)"/>
    <w:basedOn w:val="af8"/>
    <w:link w:val="47Exact"/>
    <w:rsid w:val="00C25060"/>
    <w:pPr>
      <w:widowControl w:val="0"/>
      <w:shd w:val="clear" w:color="auto" w:fill="FFFFFF"/>
      <w:spacing w:after="0" w:line="370" w:lineRule="exact"/>
      <w:jc w:val="both"/>
    </w:pPr>
    <w:rPr>
      <w:rFonts w:ascii="Times New Roman" w:eastAsia="Times New Roman" w:hAnsi="Times New Roman"/>
      <w:sz w:val="28"/>
      <w:szCs w:val="28"/>
    </w:rPr>
  </w:style>
  <w:style w:type="character" w:customStyle="1" w:styleId="155">
    <w:name w:val="Основной текст (155)_"/>
    <w:link w:val="1550"/>
    <w:rsid w:val="00C25060"/>
    <w:rPr>
      <w:rFonts w:ascii="Arial" w:eastAsia="Arial" w:hAnsi="Arial" w:cs="Arial"/>
      <w:sz w:val="14"/>
      <w:szCs w:val="14"/>
      <w:shd w:val="clear" w:color="auto" w:fill="FFFFFF"/>
    </w:rPr>
  </w:style>
  <w:style w:type="paragraph" w:customStyle="1" w:styleId="1550">
    <w:name w:val="Основной текст (155)"/>
    <w:basedOn w:val="af8"/>
    <w:link w:val="155"/>
    <w:rsid w:val="00C25060"/>
    <w:pPr>
      <w:widowControl w:val="0"/>
      <w:shd w:val="clear" w:color="auto" w:fill="FFFFFF"/>
      <w:spacing w:after="0" w:line="0" w:lineRule="atLeast"/>
    </w:pPr>
    <w:rPr>
      <w:rFonts w:ascii="Arial" w:eastAsia="Arial" w:hAnsi="Arial" w:cs="Arial"/>
      <w:sz w:val="14"/>
      <w:szCs w:val="14"/>
    </w:rPr>
  </w:style>
  <w:style w:type="paragraph" w:customStyle="1" w:styleId="1593">
    <w:name w:val="Основной текст (159)"/>
    <w:basedOn w:val="af8"/>
    <w:rsid w:val="00C25060"/>
    <w:pPr>
      <w:widowControl w:val="0"/>
      <w:shd w:val="clear" w:color="auto" w:fill="FFFFFF"/>
      <w:spacing w:after="0" w:line="320" w:lineRule="exact"/>
      <w:ind w:hanging="460"/>
      <w:jc w:val="both"/>
    </w:pPr>
    <w:rPr>
      <w:rFonts w:ascii="Times New Roman" w:eastAsia="Times New Roman" w:hAnsi="Times New Roman" w:cs="Times New Roman"/>
      <w:color w:val="000000"/>
      <w:sz w:val="24"/>
      <w:szCs w:val="24"/>
      <w:lang w:bidi="ru-RU"/>
    </w:rPr>
  </w:style>
  <w:style w:type="character" w:customStyle="1" w:styleId="15911pt0">
    <w:name w:val="Основной текст (159) + 11 pt"/>
    <w:aliases w:val="Малые прописные"/>
    <w:rsid w:val="00C25060"/>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5Exact">
    <w:name w:val="Подпись к таблице (15) Exact"/>
    <w:link w:val="154"/>
    <w:rsid w:val="00C25060"/>
    <w:rPr>
      <w:rFonts w:ascii="Trebuchet MS" w:eastAsia="Trebuchet MS" w:hAnsi="Trebuchet MS" w:cs="Trebuchet MS"/>
      <w:i/>
      <w:iCs/>
      <w:sz w:val="16"/>
      <w:szCs w:val="16"/>
      <w:shd w:val="clear" w:color="auto" w:fill="FFFFFF"/>
    </w:rPr>
  </w:style>
  <w:style w:type="paragraph" w:customStyle="1" w:styleId="154">
    <w:name w:val="Подпись к таблице (15)"/>
    <w:basedOn w:val="af8"/>
    <w:link w:val="15Exact"/>
    <w:rsid w:val="00C25060"/>
    <w:pPr>
      <w:widowControl w:val="0"/>
      <w:shd w:val="clear" w:color="auto" w:fill="FFFFFF"/>
      <w:spacing w:before="60" w:after="60" w:line="0" w:lineRule="atLeast"/>
    </w:pPr>
    <w:rPr>
      <w:rFonts w:ascii="Trebuchet MS" w:eastAsia="Trebuchet MS" w:hAnsi="Trebuchet MS" w:cs="Trebuchet MS"/>
      <w:i/>
      <w:iCs/>
      <w:sz w:val="16"/>
      <w:szCs w:val="16"/>
    </w:rPr>
  </w:style>
  <w:style w:type="character" w:customStyle="1" w:styleId="159Exact0">
    <w:name w:val="Основной текст (159) + Малые прописные Exact"/>
    <w:rsid w:val="00C25060"/>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159Arial55ptExact">
    <w:name w:val="Основной текст (159) + Arial;5;5 pt;Малые прописные Exact"/>
    <w:rsid w:val="00C25060"/>
    <w:rPr>
      <w:rFonts w:ascii="Arial" w:eastAsia="Arial" w:hAnsi="Arial" w:cs="Arial"/>
      <w:b w:val="0"/>
      <w:bCs w:val="0"/>
      <w:i w:val="0"/>
      <w:iCs w:val="0"/>
      <w:smallCaps/>
      <w:strike w:val="0"/>
      <w:color w:val="000000"/>
      <w:spacing w:val="0"/>
      <w:w w:val="100"/>
      <w:position w:val="0"/>
      <w:sz w:val="11"/>
      <w:szCs w:val="11"/>
      <w:u w:val="none"/>
      <w:shd w:val="clear" w:color="auto" w:fill="FFFFFF"/>
      <w:lang w:val="ru-RU" w:eastAsia="ru-RU" w:bidi="ru-RU"/>
    </w:rPr>
  </w:style>
  <w:style w:type="paragraph" w:customStyle="1" w:styleId="afffffffffffa">
    <w:name w:val="Текст титула"/>
    <w:link w:val="afffffffffffb"/>
    <w:qFormat/>
    <w:rsid w:val="00C25060"/>
    <w:pPr>
      <w:spacing w:after="120" w:line="240" w:lineRule="auto"/>
      <w:jc w:val="center"/>
    </w:pPr>
    <w:rPr>
      <w:rFonts w:ascii="Times New Roman" w:eastAsia="Times New Roman" w:hAnsi="Times New Roman" w:cs="Times New Roman"/>
      <w:b/>
      <w:sz w:val="24"/>
      <w:szCs w:val="20"/>
      <w:lang w:eastAsia="en-US"/>
    </w:rPr>
  </w:style>
  <w:style w:type="character" w:customStyle="1" w:styleId="afffffffffffb">
    <w:name w:val="Текст титула Знак"/>
    <w:link w:val="afffffffffffa"/>
    <w:rsid w:val="00C25060"/>
    <w:rPr>
      <w:rFonts w:ascii="Times New Roman" w:eastAsia="Times New Roman" w:hAnsi="Times New Roman" w:cs="Times New Roman"/>
      <w:b/>
      <w:sz w:val="24"/>
      <w:szCs w:val="20"/>
      <w:lang w:eastAsia="en-US"/>
    </w:rPr>
  </w:style>
  <w:style w:type="paragraph" w:customStyle="1" w:styleId="2fff1">
    <w:name w:val="Текст титула 2"/>
    <w:basedOn w:val="af8"/>
    <w:qFormat/>
    <w:rsid w:val="00C25060"/>
    <w:pPr>
      <w:widowControl w:val="0"/>
      <w:snapToGrid w:val="0"/>
      <w:spacing w:before="4800" w:after="0" w:line="300" w:lineRule="auto"/>
      <w:contextualSpacing/>
      <w:jc w:val="center"/>
    </w:pPr>
    <w:rPr>
      <w:rFonts w:ascii="Times New Roman" w:eastAsia="Times New Roman" w:hAnsi="Times New Roman" w:cs="Arial"/>
      <w:b/>
      <w:sz w:val="24"/>
      <w:lang w:eastAsia="en-US"/>
    </w:rPr>
  </w:style>
  <w:style w:type="paragraph" w:customStyle="1" w:styleId="001">
    <w:name w:val="0.0 Текст"/>
    <w:basedOn w:val="af8"/>
    <w:link w:val="002"/>
    <w:qFormat/>
    <w:rsid w:val="00C25060"/>
    <w:pPr>
      <w:snapToGrid w:val="0"/>
      <w:spacing w:before="40" w:after="400" w:line="300" w:lineRule="auto"/>
      <w:ind w:firstLine="709"/>
      <w:contextualSpacing/>
      <w:jc w:val="both"/>
    </w:pPr>
    <w:rPr>
      <w:rFonts w:ascii="Times New Roman" w:eastAsia="Times New Roman" w:hAnsi="Times New Roman" w:cs="Arial"/>
      <w:sz w:val="28"/>
      <w:lang w:eastAsia="en-US"/>
    </w:rPr>
  </w:style>
  <w:style w:type="character" w:customStyle="1" w:styleId="002">
    <w:name w:val="0.0 Текст Знак"/>
    <w:link w:val="001"/>
    <w:rsid w:val="00C25060"/>
    <w:rPr>
      <w:rFonts w:ascii="Times New Roman" w:eastAsia="Times New Roman" w:hAnsi="Times New Roman" w:cs="Arial"/>
      <w:sz w:val="28"/>
      <w:lang w:eastAsia="en-US"/>
    </w:rPr>
  </w:style>
  <w:style w:type="paragraph" w:customStyle="1" w:styleId="formattext">
    <w:name w:val="formattext"/>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3120">
    <w:name w:val="Заголовок 3 ур12"/>
    <w:uiPriority w:val="99"/>
    <w:rsid w:val="00C25060"/>
  </w:style>
  <w:style w:type="table" w:customStyle="1" w:styleId="13c">
    <w:name w:val="Классическая таблица 13"/>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d">
    <w:name w:val="Нет списка13"/>
    <w:next w:val="afb"/>
    <w:uiPriority w:val="99"/>
    <w:semiHidden/>
    <w:unhideWhenUsed/>
    <w:rsid w:val="00C25060"/>
  </w:style>
  <w:style w:type="table" w:customStyle="1" w:styleId="TableGridReport2">
    <w:name w:val="Table Grid Report2"/>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fa"/>
    <w:next w:val="afff6"/>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Стиль13"/>
    <w:uiPriority w:val="99"/>
    <w:rsid w:val="00C25060"/>
    <w:pPr>
      <w:numPr>
        <w:numId w:val="5"/>
      </w:numPr>
    </w:pPr>
  </w:style>
  <w:style w:type="numbering" w:customStyle="1" w:styleId="143">
    <w:name w:val="Нет списка14"/>
    <w:next w:val="afb"/>
    <w:uiPriority w:val="99"/>
    <w:semiHidden/>
    <w:unhideWhenUsed/>
    <w:rsid w:val="00C25060"/>
  </w:style>
  <w:style w:type="table" w:customStyle="1" w:styleId="1100">
    <w:name w:val="Сетка таблицы110"/>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f2">
    <w:name w:val="Рис.2"/>
    <w:rsid w:val="00C25060"/>
  </w:style>
  <w:style w:type="table" w:customStyle="1" w:styleId="-34">
    <w:name w:val="Веб-таблица 34"/>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4">
    <w:name w:val="Нет списка113"/>
    <w:next w:val="afb"/>
    <w:uiPriority w:val="99"/>
    <w:semiHidden/>
    <w:unhideWhenUsed/>
    <w:rsid w:val="00C25060"/>
  </w:style>
  <w:style w:type="table" w:customStyle="1" w:styleId="TableGridReport12">
    <w:name w:val="Table Grid Report12"/>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fa"/>
    <w:next w:val="afff6"/>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
    <w:name w:val="Сетка таблицы112"/>
    <w:basedOn w:val="afa"/>
    <w:next w:val="afff6"/>
    <w:uiPriority w:val="59"/>
    <w:rsid w:val="00C25060"/>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fb"/>
    <w:uiPriority w:val="99"/>
    <w:semiHidden/>
    <w:unhideWhenUsed/>
    <w:rsid w:val="00C25060"/>
  </w:style>
  <w:style w:type="table" w:customStyle="1" w:styleId="323">
    <w:name w:val="Сетка таблицы32"/>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Рис.11"/>
    <w:rsid w:val="00C25060"/>
    <w:pPr>
      <w:numPr>
        <w:numId w:val="78"/>
      </w:numPr>
    </w:pPr>
  </w:style>
  <w:style w:type="table" w:customStyle="1" w:styleId="-313">
    <w:name w:val="Веб-таблица 313"/>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0">
    <w:name w:val="Нет списка122"/>
    <w:next w:val="afb"/>
    <w:uiPriority w:val="99"/>
    <w:semiHidden/>
    <w:unhideWhenUsed/>
    <w:rsid w:val="00C25060"/>
  </w:style>
  <w:style w:type="table" w:customStyle="1" w:styleId="TableGridReport111">
    <w:name w:val="Table Grid Report111"/>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fa"/>
    <w:next w:val="afff6"/>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fa"/>
    <w:next w:val="afff6"/>
    <w:uiPriority w:val="59"/>
    <w:rsid w:val="00C25060"/>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unhideWhenUsed/>
    <w:qFormat/>
    <w:rsid w:val="00C25060"/>
    <w:pPr>
      <w:widowControl w:val="0"/>
      <w:spacing w:after="0" w:line="240" w:lineRule="auto"/>
    </w:pPr>
    <w:rPr>
      <w:rFonts w:ascii="Calibri" w:eastAsia="Calibri" w:hAnsi="Calibri" w:cs="Arial"/>
      <w:lang w:val="en-US" w:eastAsia="en-US"/>
    </w:rPr>
    <w:tblPr>
      <w:tblInd w:w="0" w:type="dxa"/>
      <w:tblCellMar>
        <w:top w:w="0" w:type="dxa"/>
        <w:left w:w="0" w:type="dxa"/>
        <w:bottom w:w="0" w:type="dxa"/>
        <w:right w:w="0" w:type="dxa"/>
      </w:tblCellMar>
    </w:tblPr>
  </w:style>
  <w:style w:type="numbering" w:customStyle="1" w:styleId="313">
    <w:name w:val="Заголовок 3 ур13"/>
    <w:uiPriority w:val="99"/>
    <w:rsid w:val="00C25060"/>
    <w:pPr>
      <w:numPr>
        <w:numId w:val="42"/>
      </w:numPr>
    </w:pPr>
  </w:style>
  <w:style w:type="table" w:customStyle="1" w:styleId="144">
    <w:name w:val="Классическая таблица 14"/>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1">
    <w:name w:val="Сетка таблицы62"/>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Сетка таблицы72"/>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6">
    <w:name w:val="Нет списка15"/>
    <w:next w:val="afb"/>
    <w:uiPriority w:val="99"/>
    <w:semiHidden/>
    <w:unhideWhenUsed/>
    <w:rsid w:val="00C25060"/>
  </w:style>
  <w:style w:type="character" w:customStyle="1" w:styleId="26pt">
    <w:name w:val="Основной текст (2) + 6 pt"/>
    <w:rsid w:val="00C25060"/>
    <w:rPr>
      <w:rFonts w:ascii="Arial" w:eastAsia="Arial" w:hAnsi="Arial" w:cs="Arial"/>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8pt0">
    <w:name w:val="Основной текст (2) + 8 pt;Полужирный"/>
    <w:rsid w:val="00C25060"/>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font17">
    <w:name w:val="font17"/>
    <w:basedOn w:val="af8"/>
    <w:uiPriority w:val="99"/>
    <w:rsid w:val="00C25060"/>
    <w:pPr>
      <w:spacing w:before="100" w:beforeAutospacing="1" w:after="100" w:afterAutospacing="1" w:line="240" w:lineRule="auto"/>
    </w:pPr>
    <w:rPr>
      <w:rFonts w:ascii="Calibri" w:eastAsia="Times New Roman" w:hAnsi="Calibri" w:cs="Calibri"/>
      <w:b/>
      <w:bCs/>
      <w:color w:val="000000"/>
      <w:sz w:val="18"/>
      <w:szCs w:val="18"/>
    </w:rPr>
  </w:style>
  <w:style w:type="paragraph" w:customStyle="1" w:styleId="font18">
    <w:name w:val="font18"/>
    <w:basedOn w:val="af8"/>
    <w:uiPriority w:val="99"/>
    <w:rsid w:val="00C25060"/>
    <w:pPr>
      <w:spacing w:before="100" w:beforeAutospacing="1" w:after="100" w:afterAutospacing="1" w:line="240" w:lineRule="auto"/>
    </w:pPr>
    <w:rPr>
      <w:rFonts w:ascii="Times New Roman" w:eastAsia="Times New Roman" w:hAnsi="Times New Roman" w:cs="Times New Roman"/>
      <w:b/>
      <w:bCs/>
      <w:color w:val="000000"/>
      <w:sz w:val="18"/>
      <w:szCs w:val="18"/>
    </w:rPr>
  </w:style>
  <w:style w:type="numbering" w:customStyle="1" w:styleId="161">
    <w:name w:val="Нет списка16"/>
    <w:next w:val="afb"/>
    <w:uiPriority w:val="99"/>
    <w:semiHidden/>
    <w:unhideWhenUsed/>
    <w:rsid w:val="00C25060"/>
  </w:style>
  <w:style w:type="paragraph" w:customStyle="1" w:styleId="S">
    <w:name w:val="S_Обычный"/>
    <w:basedOn w:val="af8"/>
    <w:qFormat/>
    <w:rsid w:val="00C25060"/>
    <w:pPr>
      <w:spacing w:after="0" w:line="240" w:lineRule="auto"/>
      <w:ind w:firstLine="709"/>
      <w:jc w:val="both"/>
    </w:pPr>
    <w:rPr>
      <w:rFonts w:ascii="Times New Roman" w:eastAsia="Times New Roman" w:hAnsi="Times New Roman" w:cs="Times New Roman"/>
      <w:sz w:val="24"/>
      <w:szCs w:val="24"/>
      <w:lang w:eastAsia="ar-SA"/>
    </w:rPr>
  </w:style>
  <w:style w:type="character" w:customStyle="1" w:styleId="AAA">
    <w:name w:val="! AAA ! Знак"/>
    <w:link w:val="AAA0"/>
    <w:uiPriority w:val="99"/>
    <w:locked/>
    <w:rsid w:val="00C25060"/>
    <w:rPr>
      <w:sz w:val="24"/>
      <w:szCs w:val="16"/>
    </w:rPr>
  </w:style>
  <w:style w:type="paragraph" w:customStyle="1" w:styleId="AAA0">
    <w:name w:val="! AAA !"/>
    <w:link w:val="AAA"/>
    <w:uiPriority w:val="99"/>
    <w:rsid w:val="00C25060"/>
    <w:pPr>
      <w:spacing w:after="120" w:line="240" w:lineRule="auto"/>
      <w:jc w:val="both"/>
    </w:pPr>
    <w:rPr>
      <w:sz w:val="24"/>
      <w:szCs w:val="16"/>
    </w:rPr>
  </w:style>
  <w:style w:type="paragraph" w:customStyle="1" w:styleId="513">
    <w:name w:val="Заголовок 51"/>
    <w:basedOn w:val="af8"/>
    <w:next w:val="af8"/>
    <w:uiPriority w:val="99"/>
    <w:unhideWhenUsed/>
    <w:qFormat/>
    <w:rsid w:val="00C25060"/>
    <w:pPr>
      <w:spacing w:after="0" w:line="271" w:lineRule="auto"/>
      <w:ind w:firstLine="680"/>
      <w:jc w:val="both"/>
      <w:outlineLvl w:val="4"/>
    </w:pPr>
    <w:rPr>
      <w:rFonts w:ascii="Cambria" w:eastAsia="Times New Roman" w:hAnsi="Cambria" w:cs="Times New Roman"/>
      <w:i/>
      <w:iCs/>
      <w:sz w:val="24"/>
      <w:szCs w:val="24"/>
      <w:lang w:val="en-US" w:eastAsia="en-US" w:bidi="en-US"/>
    </w:rPr>
  </w:style>
  <w:style w:type="paragraph" w:customStyle="1" w:styleId="611">
    <w:name w:val="Заголовок 61"/>
    <w:basedOn w:val="af8"/>
    <w:next w:val="af8"/>
    <w:unhideWhenUsed/>
    <w:qFormat/>
    <w:rsid w:val="00C25060"/>
    <w:pPr>
      <w:shd w:val="clear" w:color="auto" w:fill="FFFFFF"/>
      <w:spacing w:after="0" w:line="271" w:lineRule="auto"/>
      <w:ind w:firstLine="680"/>
      <w:jc w:val="both"/>
      <w:outlineLvl w:val="5"/>
    </w:pPr>
    <w:rPr>
      <w:rFonts w:ascii="Cambria" w:eastAsia="Times New Roman" w:hAnsi="Cambria" w:cs="Times New Roman"/>
      <w:b/>
      <w:bCs/>
      <w:color w:val="595959"/>
      <w:spacing w:val="5"/>
      <w:lang w:val="en-US" w:eastAsia="en-US" w:bidi="en-US"/>
    </w:rPr>
  </w:style>
  <w:style w:type="paragraph" w:customStyle="1" w:styleId="712">
    <w:name w:val="Заголовок 71"/>
    <w:basedOn w:val="af8"/>
    <w:next w:val="af8"/>
    <w:unhideWhenUsed/>
    <w:qFormat/>
    <w:rsid w:val="00C25060"/>
    <w:pPr>
      <w:spacing w:after="0" w:line="360" w:lineRule="auto"/>
      <w:ind w:firstLine="680"/>
      <w:jc w:val="both"/>
      <w:outlineLvl w:val="6"/>
    </w:pPr>
    <w:rPr>
      <w:rFonts w:ascii="Cambria" w:eastAsia="Times New Roman" w:hAnsi="Cambria" w:cs="Times New Roman"/>
      <w:b/>
      <w:bCs/>
      <w:i/>
      <w:iCs/>
      <w:color w:val="5A5A5A"/>
      <w:sz w:val="20"/>
      <w:szCs w:val="20"/>
      <w:lang w:val="en-US" w:eastAsia="en-US" w:bidi="en-US"/>
    </w:rPr>
  </w:style>
  <w:style w:type="paragraph" w:customStyle="1" w:styleId="812">
    <w:name w:val="Заголовок 81"/>
    <w:basedOn w:val="af8"/>
    <w:next w:val="af8"/>
    <w:unhideWhenUsed/>
    <w:qFormat/>
    <w:rsid w:val="00C25060"/>
    <w:pPr>
      <w:spacing w:after="0" w:line="360" w:lineRule="auto"/>
      <w:ind w:firstLine="680"/>
      <w:jc w:val="both"/>
      <w:outlineLvl w:val="7"/>
    </w:pPr>
    <w:rPr>
      <w:rFonts w:ascii="Cambria" w:eastAsia="Times New Roman" w:hAnsi="Cambria" w:cs="Times New Roman"/>
      <w:b/>
      <w:bCs/>
      <w:color w:val="7F7F7F"/>
      <w:sz w:val="20"/>
      <w:szCs w:val="20"/>
      <w:lang w:val="en-US" w:eastAsia="en-US" w:bidi="en-US"/>
    </w:rPr>
  </w:style>
  <w:style w:type="paragraph" w:customStyle="1" w:styleId="910">
    <w:name w:val="Заголовок 91"/>
    <w:basedOn w:val="af8"/>
    <w:next w:val="af8"/>
    <w:unhideWhenUsed/>
    <w:qFormat/>
    <w:rsid w:val="00C25060"/>
    <w:pPr>
      <w:spacing w:after="0" w:line="271" w:lineRule="auto"/>
      <w:ind w:firstLine="680"/>
      <w:jc w:val="both"/>
      <w:outlineLvl w:val="8"/>
    </w:pPr>
    <w:rPr>
      <w:rFonts w:ascii="Cambria" w:eastAsia="Times New Roman" w:hAnsi="Cambria" w:cs="Times New Roman"/>
      <w:b/>
      <w:bCs/>
      <w:i/>
      <w:iCs/>
      <w:color w:val="7F7F7F"/>
      <w:sz w:val="18"/>
      <w:szCs w:val="18"/>
      <w:lang w:val="en-US" w:eastAsia="en-US" w:bidi="en-US"/>
    </w:rPr>
  </w:style>
  <w:style w:type="numbering" w:customStyle="1" w:styleId="171">
    <w:name w:val="Нет списка17"/>
    <w:next w:val="afb"/>
    <w:uiPriority w:val="99"/>
    <w:semiHidden/>
    <w:unhideWhenUsed/>
    <w:rsid w:val="00C25060"/>
  </w:style>
  <w:style w:type="table" w:customStyle="1" w:styleId="TableGridReport3">
    <w:name w:val="Table Grid Report3"/>
    <w:basedOn w:val="afa"/>
    <w:next w:val="afff6"/>
    <w:uiPriority w:val="59"/>
    <w:rsid w:val="00C25060"/>
    <w:pPr>
      <w:spacing w:after="0" w:line="240" w:lineRule="auto"/>
      <w:ind w:left="1080"/>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 54"/>
    <w:basedOn w:val="afa"/>
    <w:next w:val="55"/>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6">
    <w:name w:val="1 / 1.1 / 1.1.6"/>
    <w:basedOn w:val="afb"/>
    <w:next w:val="111111"/>
    <w:rsid w:val="00C25060"/>
  </w:style>
  <w:style w:type="table" w:customStyle="1" w:styleId="TableGrid12">
    <w:name w:val="Table Grid12"/>
    <w:basedOn w:val="afa"/>
    <w:next w:val="afff6"/>
    <w:rsid w:val="00C25060"/>
    <w:pPr>
      <w:spacing w:after="0" w:line="240" w:lineRule="auto"/>
    </w:pPr>
    <w:rPr>
      <w:rFonts w:ascii="Cambria" w:eastAsia="Times New Roman" w:hAnsi="Cambria" w:cs="Times New Roman"/>
      <w:sz w:val="20"/>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fd">
    <w:name w:val="Папушкин3"/>
    <w:basedOn w:val="afff6"/>
    <w:rsid w:val="00C25060"/>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3">
    <w:name w:val="Сетка таблицы 523"/>
    <w:basedOn w:val="afa"/>
    <w:next w:val="55"/>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2">
    <w:name w:val="Столбцы таблицы 33"/>
    <w:basedOn w:val="afa"/>
    <w:next w:val="3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2">
    <w:name w:val="Столбцы таблицы 43"/>
    <w:basedOn w:val="afa"/>
    <w:next w:val="48"/>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
    <w:name w:val="Столбцы таблицы 53"/>
    <w:basedOn w:val="afa"/>
    <w:next w:val="5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fa"/>
    <w:next w:val="-1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
    <w:name w:val="Столбцы таблицы 23"/>
    <w:basedOn w:val="afa"/>
    <w:next w:val="2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0">
    <w:name w:val="Таблица-список 23"/>
    <w:basedOn w:val="afa"/>
    <w:next w:val="-2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e">
    <w:name w:val="Современная таблица3"/>
    <w:basedOn w:val="afa"/>
    <w:next w:val="affff1"/>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90">
    <w:name w:val="Средний список 1119"/>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 - Акцент 11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Arial Black" w:eastAsia="Times New Roman" w:hAnsi="Arial Black"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3">
    <w:name w:val="Простая таблица 23"/>
    <w:basedOn w:val="afa"/>
    <w:next w:val="2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ff">
    <w:name w:val="Стандартная таблица3"/>
    <w:basedOn w:val="afa"/>
    <w:next w:val="afff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57">
    <w:name w:val="Классическая таблица 15"/>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e">
    <w:name w:val="Простая таблица 13"/>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4">
    <w:name w:val="Изящная таблица 23"/>
    <w:basedOn w:val="afa"/>
    <w:next w:val="2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1">
    <w:name w:val="Веб-таблица 13"/>
    <w:basedOn w:val="afa"/>
    <w:next w:val="-1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
    <w:name w:val="Веб-таблица 23"/>
    <w:basedOn w:val="afa"/>
    <w:next w:val="-2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5">
    <w:name w:val="Веб-таблица 35"/>
    <w:basedOn w:val="afa"/>
    <w:next w:val="-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ff0">
    <w:name w:val="Изысканная таблица3"/>
    <w:basedOn w:val="afa"/>
    <w:next w:val="afff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f">
    <w:name w:val="Изящная таблица 13"/>
    <w:basedOn w:val="afa"/>
    <w:next w:val="1f4"/>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5">
    <w:name w:val="Классическая таблица 23"/>
    <w:basedOn w:val="afa"/>
    <w:next w:val="2d"/>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35">
    <w:name w:val="Сетка таблицы113"/>
    <w:basedOn w:val="afa"/>
    <w:next w:val="afff6"/>
    <w:uiPriority w:val="59"/>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fa"/>
    <w:next w:val="afff6"/>
    <w:uiPriority w:val="59"/>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 83"/>
    <w:basedOn w:val="afa"/>
    <w:next w:val="8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36">
    <w:name w:val="Сетка таблицы 23"/>
    <w:basedOn w:val="afa"/>
    <w:next w:val="2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3f0">
    <w:name w:val="Сетка таблицы 13"/>
    <w:basedOn w:val="afa"/>
    <w:next w:val="1f8"/>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42">
    <w:name w:val="Нет списка114"/>
    <w:next w:val="afb"/>
    <w:uiPriority w:val="99"/>
    <w:semiHidden/>
    <w:unhideWhenUsed/>
    <w:rsid w:val="00C25060"/>
  </w:style>
  <w:style w:type="paragraph" w:customStyle="1" w:styleId="1fffd">
    <w:name w:val="Без интервала1"/>
    <w:next w:val="afffff6"/>
    <w:rsid w:val="00C25060"/>
    <w:rPr>
      <w:rFonts w:ascii="Calibri" w:eastAsia="Times New Roman" w:hAnsi="Calibri" w:cs="Times New Roman"/>
      <w:lang w:val="en-US" w:eastAsia="en-US" w:bidi="en-US"/>
    </w:rPr>
  </w:style>
  <w:style w:type="table" w:customStyle="1" w:styleId="158">
    <w:name w:val="Светлая заливка15"/>
    <w:basedOn w:val="afa"/>
    <w:uiPriority w:val="60"/>
    <w:rsid w:val="00C25060"/>
    <w:pPr>
      <w:spacing w:after="0" w:line="240" w:lineRule="auto"/>
    </w:pPr>
    <w:rPr>
      <w:rFonts w:ascii="Arial" w:eastAsia="Times New Roman" w:hAnsi="Arial"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2">
    <w:name w:val="Средний список 1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Segoe UI Emoji" w:eastAsia="Times New Roman" w:hAnsi="Segoe UI Emoj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0">
    <w:name w:val="Сетка таблицы251"/>
    <w:basedOn w:val="afa"/>
    <w:next w:val="afff6"/>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
    <w:name w:val="Светлая заливка23"/>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3">
    <w:name w:val="Сетка таблицы33"/>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e">
    <w:name w:val="Подзаголовок1"/>
    <w:basedOn w:val="af8"/>
    <w:next w:val="af8"/>
    <w:uiPriority w:val="99"/>
    <w:qFormat/>
    <w:rsid w:val="00C25060"/>
    <w:pPr>
      <w:spacing w:after="0" w:line="360" w:lineRule="auto"/>
      <w:ind w:firstLine="680"/>
      <w:jc w:val="both"/>
    </w:pPr>
    <w:rPr>
      <w:rFonts w:ascii="Cambria" w:eastAsia="Times New Roman" w:hAnsi="Cambria" w:cs="Times New Roman"/>
      <w:i/>
      <w:iCs/>
      <w:smallCaps/>
      <w:spacing w:val="10"/>
      <w:sz w:val="28"/>
      <w:szCs w:val="28"/>
      <w:lang w:val="en-US" w:eastAsia="en-US" w:bidi="en-US"/>
    </w:rPr>
  </w:style>
  <w:style w:type="numbering" w:customStyle="1" w:styleId="22d">
    <w:name w:val="Заголовок 2 уровень2"/>
    <w:basedOn w:val="afb"/>
    <w:uiPriority w:val="99"/>
    <w:rsid w:val="00C25060"/>
  </w:style>
  <w:style w:type="numbering" w:customStyle="1" w:styleId="324">
    <w:name w:val="Заголовок 3 ур2"/>
    <w:basedOn w:val="afb"/>
    <w:uiPriority w:val="99"/>
    <w:rsid w:val="00C25060"/>
  </w:style>
  <w:style w:type="paragraph" w:customStyle="1" w:styleId="1ffff">
    <w:name w:val="Рецензия1"/>
    <w:next w:val="affffff9"/>
    <w:hidden/>
    <w:uiPriority w:val="99"/>
    <w:semiHidden/>
    <w:rsid w:val="00C25060"/>
    <w:rPr>
      <w:rFonts w:ascii="Calibri" w:eastAsia="Times New Roman" w:hAnsi="Calibri" w:cs="Times New Roman"/>
      <w:lang w:val="en-US" w:eastAsia="en-US" w:bidi="en-US"/>
    </w:rPr>
  </w:style>
  <w:style w:type="numbering" w:customStyle="1" w:styleId="145">
    <w:name w:val="Стиль14"/>
    <w:uiPriority w:val="99"/>
    <w:rsid w:val="00C25060"/>
  </w:style>
  <w:style w:type="paragraph" w:customStyle="1" w:styleId="21f3">
    <w:name w:val="Цитата 21"/>
    <w:basedOn w:val="af8"/>
    <w:next w:val="af8"/>
    <w:uiPriority w:val="29"/>
    <w:rsid w:val="00C25060"/>
    <w:rPr>
      <w:rFonts w:ascii="Calibri" w:eastAsia="Times New Roman" w:hAnsi="Calibri" w:cs="Times New Roman"/>
      <w:i/>
      <w:iCs/>
      <w:color w:val="000000"/>
      <w:sz w:val="24"/>
      <w:lang w:val="en-US" w:eastAsia="en-US" w:bidi="en-US"/>
    </w:rPr>
  </w:style>
  <w:style w:type="paragraph" w:customStyle="1" w:styleId="1ffff0">
    <w:name w:val="Выделенная цитата1"/>
    <w:basedOn w:val="af8"/>
    <w:next w:val="af8"/>
    <w:uiPriority w:val="30"/>
    <w:qFormat/>
    <w:rsid w:val="00C25060"/>
    <w:pPr>
      <w:pBdr>
        <w:top w:val="single" w:sz="4" w:space="10" w:color="auto"/>
        <w:bottom w:val="single" w:sz="4" w:space="10" w:color="auto"/>
      </w:pBdr>
      <w:spacing w:before="240" w:after="240" w:line="300" w:lineRule="auto"/>
      <w:ind w:left="1152" w:right="1152" w:firstLine="680"/>
      <w:jc w:val="both"/>
    </w:pPr>
    <w:rPr>
      <w:rFonts w:ascii="Cambria" w:eastAsia="Times New Roman" w:hAnsi="Cambria" w:cs="Times New Roman"/>
      <w:i/>
      <w:iCs/>
      <w:lang w:val="en-US" w:eastAsia="en-US" w:bidi="en-US"/>
    </w:rPr>
  </w:style>
  <w:style w:type="table" w:customStyle="1" w:styleId="334">
    <w:name w:val="Простая таблица 33"/>
    <w:basedOn w:val="afa"/>
    <w:next w:val="3f6"/>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3">
    <w:name w:val="Средняя заливка 2 - Акцент 43"/>
    <w:basedOn w:val="afa"/>
    <w:next w:val="2-4"/>
    <w:uiPriority w:val="64"/>
    <w:rsid w:val="00C25060"/>
    <w:pPr>
      <w:spacing w:after="0" w:line="240" w:lineRule="auto"/>
    </w:pPr>
    <w:rPr>
      <w:rFonts w:ascii="Cambria" w:eastAsia="Times New Roman" w:hAnsi="Cambria"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2">
    <w:name w:val="Светлая заливка118"/>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20">
    <w:name w:val="Светлая заливка113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2">
    <w:name w:val="Светлая заливка115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2">
    <w:name w:val="Светлая заливка11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0">
    <w:name w:val="Светлая заливка35"/>
    <w:basedOn w:val="afa"/>
    <w:next w:val="LightShading1"/>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0">
    <w:name w:val="Светлая заливка112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4">
    <w:name w:val="Сетка таблицы41"/>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0">
    <w:name w:val="Светлая заливка114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fff3">
    <w:name w:val="рпдлпжлопж2"/>
    <w:basedOn w:val="afa"/>
    <w:uiPriority w:val="99"/>
    <w:rsid w:val="00C25060"/>
    <w:pPr>
      <w:spacing w:after="0" w:line="240" w:lineRule="auto"/>
      <w:jc w:val="right"/>
    </w:pPr>
    <w:rPr>
      <w:rFonts w:ascii="Arial" w:eastAsia="Calibri" w:hAnsi="Arial" w:cs="Times New Roman"/>
      <w:sz w:val="18"/>
      <w:szCs w:val="20"/>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1">
    <w:name w:val="1 / 1.1 / 1.1.21"/>
    <w:basedOn w:val="afb"/>
    <w:next w:val="111111"/>
    <w:locked/>
    <w:rsid w:val="00C25060"/>
  </w:style>
  <w:style w:type="numbering" w:customStyle="1" w:styleId="1111131">
    <w:name w:val="1 / 1.1 / 1.1.31"/>
    <w:basedOn w:val="afb"/>
    <w:next w:val="111111"/>
    <w:locked/>
    <w:rsid w:val="00C25060"/>
  </w:style>
  <w:style w:type="table" w:customStyle="1" w:styleId="3121">
    <w:name w:val="Светлая заливка312"/>
    <w:basedOn w:val="afa"/>
    <w:next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41">
    <w:name w:val="Нет списка24"/>
    <w:next w:val="afb"/>
    <w:uiPriority w:val="99"/>
    <w:semiHidden/>
    <w:unhideWhenUsed/>
    <w:rsid w:val="00C25060"/>
  </w:style>
  <w:style w:type="table" w:customStyle="1" w:styleId="514">
    <w:name w:val="Сетка таблицы51"/>
    <w:basedOn w:val="afa"/>
    <w:next w:val="afff6"/>
    <w:rsid w:val="00C25060"/>
    <w:pPr>
      <w:spacing w:after="0" w:line="240" w:lineRule="auto"/>
      <w:ind w:left="1080"/>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 513"/>
    <w:basedOn w:val="afa"/>
    <w:next w:val="55"/>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1">
    <w:name w:val="1 / 1.1 / 1.1.41"/>
    <w:basedOn w:val="afb"/>
    <w:next w:val="111111"/>
    <w:rsid w:val="00C25060"/>
  </w:style>
  <w:style w:type="table" w:customStyle="1" w:styleId="TableGrid111">
    <w:name w:val="Table Grid111"/>
    <w:basedOn w:val="afa"/>
    <w:next w:val="afff6"/>
    <w:rsid w:val="00C25060"/>
    <w:pPr>
      <w:spacing w:after="0" w:line="240" w:lineRule="auto"/>
    </w:pPr>
    <w:rPr>
      <w:rFonts w:ascii="Cambria" w:eastAsia="Times New Roman" w:hAnsi="Cambria" w:cs="Times New Roman"/>
      <w:sz w:val="20"/>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2c">
    <w:name w:val="Папушкин12"/>
    <w:basedOn w:val="afff6"/>
    <w:rsid w:val="00C25060"/>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2">
    <w:name w:val="Сетка таблицы 5212"/>
    <w:basedOn w:val="afa"/>
    <w:next w:val="55"/>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2">
    <w:name w:val="Столбцы таблицы 312"/>
    <w:basedOn w:val="afa"/>
    <w:next w:val="3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0">
    <w:name w:val="Столбцы таблицы 412"/>
    <w:basedOn w:val="afa"/>
    <w:next w:val="48"/>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0">
    <w:name w:val="Столбцы таблицы 512"/>
    <w:basedOn w:val="afa"/>
    <w:next w:val="5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Таблица-список 112"/>
    <w:basedOn w:val="afa"/>
    <w:next w:val="-1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
    <w:name w:val="Столбцы таблицы 212"/>
    <w:basedOn w:val="afa"/>
    <w:next w:val="2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Таблица-список 212"/>
    <w:basedOn w:val="afa"/>
    <w:next w:val="-2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d">
    <w:name w:val="Современная таблица12"/>
    <w:basedOn w:val="afa"/>
    <w:next w:val="affff1"/>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00">
    <w:name w:val="Средний список 11110"/>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
    <w:name w:val="Средний список 1 - Акцент 1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Arial Black" w:eastAsia="Times New Roman" w:hAnsi="Arial Black"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22">
    <w:name w:val="Простая таблица 212"/>
    <w:basedOn w:val="afa"/>
    <w:next w:val="2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2e">
    <w:name w:val="Стандартная таблица12"/>
    <w:basedOn w:val="afa"/>
    <w:next w:val="afff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5">
    <w:name w:val="Классическая таблица 112"/>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6">
    <w:name w:val="Простая таблица 112"/>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23">
    <w:name w:val="Изящная таблица 212"/>
    <w:basedOn w:val="afa"/>
    <w:next w:val="2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1">
    <w:name w:val="Веб-таблица 112"/>
    <w:basedOn w:val="afa"/>
    <w:next w:val="-1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0">
    <w:name w:val="Веб-таблица 212"/>
    <w:basedOn w:val="afa"/>
    <w:next w:val="-2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4">
    <w:name w:val="Веб-таблица 314"/>
    <w:basedOn w:val="afa"/>
    <w:next w:val="-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f">
    <w:name w:val="Изысканная таблица12"/>
    <w:basedOn w:val="afa"/>
    <w:next w:val="afff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7">
    <w:name w:val="Изящная таблица 112"/>
    <w:basedOn w:val="afa"/>
    <w:next w:val="1f4"/>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4">
    <w:name w:val="Классическая таблица 212"/>
    <w:basedOn w:val="afa"/>
    <w:next w:val="2d"/>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43">
    <w:name w:val="Сетка таблицы114"/>
    <w:basedOn w:val="afa"/>
    <w:next w:val="afff6"/>
    <w:uiPriority w:val="59"/>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fa"/>
    <w:next w:val="afff6"/>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Сетка таблицы 812"/>
    <w:basedOn w:val="afa"/>
    <w:next w:val="8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25">
    <w:name w:val="Сетка таблицы 212"/>
    <w:basedOn w:val="afa"/>
    <w:next w:val="2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28">
    <w:name w:val="Сетка таблицы 112"/>
    <w:basedOn w:val="afa"/>
    <w:next w:val="1f8"/>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23">
    <w:name w:val="Простая таблица 312"/>
    <w:basedOn w:val="afa"/>
    <w:next w:val="3f6"/>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2">
    <w:name w:val="Средняя заливка 2 - Акцент 412"/>
    <w:basedOn w:val="afa"/>
    <w:next w:val="2-4"/>
    <w:uiPriority w:val="64"/>
    <w:rsid w:val="00C25060"/>
    <w:pPr>
      <w:spacing w:after="0" w:line="240" w:lineRule="auto"/>
    </w:pPr>
    <w:rPr>
      <w:rFonts w:ascii="Cambria" w:eastAsia="Times New Roman" w:hAnsi="Cambria"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6">
    <w:name w:val="Нет списка1111"/>
    <w:next w:val="afb"/>
    <w:uiPriority w:val="99"/>
    <w:semiHidden/>
    <w:unhideWhenUsed/>
    <w:rsid w:val="00C25060"/>
  </w:style>
  <w:style w:type="table" w:customStyle="1" w:styleId="1321">
    <w:name w:val="Средний список 132"/>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0">
    <w:name w:val="Средний список 11113"/>
    <w:basedOn w:val="afa"/>
    <w:next w:val="136"/>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22">
    <w:name w:val="Светлая заливка4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9">
    <w:name w:val="Нет списка211"/>
    <w:next w:val="afb"/>
    <w:uiPriority w:val="99"/>
    <w:semiHidden/>
    <w:unhideWhenUsed/>
    <w:rsid w:val="00C25060"/>
  </w:style>
  <w:style w:type="numbering" w:customStyle="1" w:styleId="111110">
    <w:name w:val="Нет списка11111"/>
    <w:next w:val="afb"/>
    <w:uiPriority w:val="99"/>
    <w:semiHidden/>
    <w:unhideWhenUsed/>
    <w:rsid w:val="00C25060"/>
  </w:style>
  <w:style w:type="table" w:customStyle="1" w:styleId="11221">
    <w:name w:val="Средний список 11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b">
    <w:name w:val="Нет списка31"/>
    <w:next w:val="afb"/>
    <w:semiHidden/>
    <w:unhideWhenUsed/>
    <w:rsid w:val="00C25060"/>
  </w:style>
  <w:style w:type="table" w:customStyle="1" w:styleId="11321">
    <w:name w:val="Средний список 113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23">
    <w:name w:val="Светлая заливка122"/>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5">
    <w:name w:val="Нет списка41"/>
    <w:next w:val="afb"/>
    <w:uiPriority w:val="99"/>
    <w:semiHidden/>
    <w:unhideWhenUsed/>
    <w:rsid w:val="00C25060"/>
  </w:style>
  <w:style w:type="table" w:customStyle="1" w:styleId="11421">
    <w:name w:val="Средний список 114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0">
    <w:name w:val="Средний список 115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5">
    <w:name w:val="Нет списка51"/>
    <w:next w:val="afb"/>
    <w:uiPriority w:val="99"/>
    <w:semiHidden/>
    <w:unhideWhenUsed/>
    <w:rsid w:val="00C25060"/>
  </w:style>
  <w:style w:type="table" w:customStyle="1" w:styleId="1162">
    <w:name w:val="Средний список 116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26">
    <w:name w:val="Светлая заливка212"/>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2">
    <w:name w:val="Нет списка61"/>
    <w:next w:val="afb"/>
    <w:uiPriority w:val="99"/>
    <w:semiHidden/>
    <w:unhideWhenUsed/>
    <w:rsid w:val="00C25060"/>
  </w:style>
  <w:style w:type="table" w:customStyle="1" w:styleId="1172">
    <w:name w:val="Средний список 117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0">
    <w:name w:val="Средний список 118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
    <w:name w:val="Средний список 119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
    <w:name w:val="Средний список 1110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3">
    <w:name w:val="Нет списка71"/>
    <w:next w:val="afb"/>
    <w:uiPriority w:val="99"/>
    <w:semiHidden/>
    <w:unhideWhenUsed/>
    <w:rsid w:val="00C25060"/>
  </w:style>
  <w:style w:type="table" w:customStyle="1" w:styleId="1111120">
    <w:name w:val="Средний список 111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20">
    <w:name w:val="Светлая заливка322"/>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13">
    <w:name w:val="Нет списка81"/>
    <w:next w:val="afb"/>
    <w:uiPriority w:val="99"/>
    <w:semiHidden/>
    <w:unhideWhenUsed/>
    <w:rsid w:val="00C25060"/>
  </w:style>
  <w:style w:type="table" w:customStyle="1" w:styleId="111220">
    <w:name w:val="Средний список 111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
    <w:name w:val="Средний список 1113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
    <w:name w:val="Средний список 1114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
    <w:name w:val="Средний список 1115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
    <w:name w:val="Средний список 1116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20">
    <w:name w:val="Светлая заливка116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20">
    <w:name w:val="Светлая заливка332"/>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22">
    <w:name w:val="Светлая заливка132"/>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2">
    <w:name w:val="Сетка таблицы 5112"/>
    <w:basedOn w:val="afa"/>
    <w:next w:val="55"/>
    <w:rsid w:val="00C25060"/>
    <w:pPr>
      <w:spacing w:after="0" w:line="240" w:lineRule="auto"/>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911">
    <w:name w:val="Нет списка91"/>
    <w:next w:val="afb"/>
    <w:uiPriority w:val="99"/>
    <w:semiHidden/>
    <w:unhideWhenUsed/>
    <w:rsid w:val="00C25060"/>
  </w:style>
  <w:style w:type="table" w:customStyle="1" w:styleId="1215">
    <w:name w:val="Простая таблица 121"/>
    <w:basedOn w:val="afa"/>
    <w:next w:val="1f3"/>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11">
    <w:name w:val="Простая таблица 221"/>
    <w:basedOn w:val="afa"/>
    <w:next w:val="29"/>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11">
    <w:name w:val="Простая таблица 321"/>
    <w:basedOn w:val="afa"/>
    <w:next w:val="3f6"/>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16">
    <w:name w:val="Классическая таблица 121"/>
    <w:basedOn w:val="afa"/>
    <w:next w:val="1f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2">
    <w:name w:val="Классическая таблица 221"/>
    <w:basedOn w:val="afa"/>
    <w:next w:val="2d"/>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13">
    <w:name w:val="Столбцы таблицы 221"/>
    <w:basedOn w:val="afa"/>
    <w:next w:val="28"/>
    <w:semiHidden/>
    <w:unhideWhenUsed/>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2">
    <w:name w:val="Столбцы таблицы 321"/>
    <w:basedOn w:val="afa"/>
    <w:next w:val="38"/>
    <w:semiHidden/>
    <w:unhideWhenUsed/>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0">
    <w:name w:val="Столбцы таблицы 421"/>
    <w:basedOn w:val="afa"/>
    <w:next w:val="48"/>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0">
    <w:name w:val="Столбцы таблицы 521"/>
    <w:basedOn w:val="afa"/>
    <w:next w:val="59"/>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7">
    <w:name w:val="Сетка таблицы 121"/>
    <w:basedOn w:val="afa"/>
    <w:next w:val="1f8"/>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4">
    <w:name w:val="Сетка таблицы 221"/>
    <w:basedOn w:val="afa"/>
    <w:next w:val="2f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10">
    <w:name w:val="Сетка таблицы 531"/>
    <w:basedOn w:val="afa"/>
    <w:next w:val="55"/>
    <w:semiHidden/>
    <w:unhideWhenUsed/>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1">
    <w:name w:val="Сетка таблицы 821"/>
    <w:basedOn w:val="afa"/>
    <w:next w:val="8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1">
    <w:name w:val="Таблица-список 121"/>
    <w:basedOn w:val="afa"/>
    <w:next w:val="-10"/>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
    <w:name w:val="Таблица-список 221"/>
    <w:basedOn w:val="afa"/>
    <w:next w:val="-20"/>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4">
    <w:name w:val="Современная таблица21"/>
    <w:basedOn w:val="afa"/>
    <w:next w:val="affff1"/>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1f5">
    <w:name w:val="Изысканная таблица21"/>
    <w:basedOn w:val="afa"/>
    <w:next w:val="affff5"/>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f6">
    <w:name w:val="Стандартная таблица21"/>
    <w:basedOn w:val="afa"/>
    <w:next w:val="affff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18">
    <w:name w:val="Изящная таблица 121"/>
    <w:basedOn w:val="afa"/>
    <w:next w:val="1f4"/>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5">
    <w:name w:val="Изящная таблица 221"/>
    <w:basedOn w:val="afa"/>
    <w:next w:val="2a"/>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Веб-таблица 121"/>
    <w:basedOn w:val="afa"/>
    <w:next w:val="-11"/>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0">
    <w:name w:val="Веб-таблица 221"/>
    <w:basedOn w:val="afa"/>
    <w:next w:val="-21"/>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1">
    <w:name w:val="Веб-таблица 321"/>
    <w:basedOn w:val="afa"/>
    <w:next w:val="-3"/>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1">
    <w:name w:val="Средняя заливка 2 - Акцент 421"/>
    <w:basedOn w:val="afa"/>
    <w:next w:val="2-4"/>
    <w:uiPriority w:val="64"/>
    <w:semiHidden/>
    <w:unhideWhenUsed/>
    <w:rsid w:val="00C25060"/>
    <w:pPr>
      <w:spacing w:after="0" w:line="240" w:lineRule="auto"/>
    </w:pPr>
    <w:rPr>
      <w:rFonts w:ascii="Cambria" w:eastAsia="Times New Roman" w:hAnsi="Cambria" w:cs="Times New Roman"/>
      <w:sz w:val="20"/>
      <w:szCs w:val="20"/>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f7">
    <w:name w:val="Папушкин21"/>
    <w:basedOn w:val="afff6"/>
    <w:rsid w:val="00C25060"/>
    <w:pPr>
      <w:ind w:left="0"/>
      <w:jc w:val="center"/>
    </w:pPr>
    <w:rPr>
      <w:rFonts w:ascii="Arial" w:hAnsi="Arial"/>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1">
    <w:name w:val="Сетка таблицы 5221"/>
    <w:basedOn w:val="afa"/>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1">
    <w:name w:val="Средний список 1117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
    <w:name w:val="Средний список 1 - Акцент 11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Arial Black" w:eastAsia="Times New Roman" w:hAnsi="Arial Black"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10">
    <w:name w:val="Светлая заливка141"/>
    <w:basedOn w:val="afa"/>
    <w:uiPriority w:val="60"/>
    <w:rsid w:val="00C25060"/>
    <w:pPr>
      <w:spacing w:after="0" w:line="240" w:lineRule="auto"/>
    </w:pPr>
    <w:rPr>
      <w:rFonts w:ascii="Arial" w:eastAsia="Times New Roman" w:hAnsi="Arial"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0">
    <w:name w:val="Средний список 12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16">
    <w:name w:val="Светлая заливка22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
    <w:name w:val="Светлая заливка117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10">
    <w:name w:val="Светлая заливка113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10">
    <w:name w:val="Светлая заливка115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18">
    <w:name w:val="Светлая заливка111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1">
    <w:name w:val="Светлая заливка34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1">
    <w:name w:val="Light Shading1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0">
    <w:name w:val="Светлая заливка112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0">
    <w:name w:val="Светлая заливка114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fe">
    <w:name w:val="рпдлпжлопж11"/>
    <w:basedOn w:val="afa"/>
    <w:uiPriority w:val="99"/>
    <w:rsid w:val="00C25060"/>
    <w:pPr>
      <w:spacing w:after="0" w:line="240" w:lineRule="auto"/>
      <w:jc w:val="right"/>
    </w:pPr>
    <w:rPr>
      <w:rFonts w:ascii="Arial" w:eastAsia="Calibri" w:hAnsi="Arial" w:cs="Times New Roman"/>
      <w:sz w:val="18"/>
      <w:szCs w:val="20"/>
    </w:rPr>
    <w:tblPr>
      <w:tblStyleRowBandSize w:val="1"/>
      <w:tblStyleColBandSize w:val="1"/>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10">
    <w:name w:val="Светлая заливка31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1">
    <w:name w:val="Сетка таблицы 5121"/>
    <w:basedOn w:val="afa"/>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f">
    <w:name w:val="Папушкин111"/>
    <w:basedOn w:val="afff6"/>
    <w:rsid w:val="00C25060"/>
    <w:pPr>
      <w:ind w:left="0"/>
      <w:jc w:val="center"/>
    </w:pPr>
    <w:rPr>
      <w:rFonts w:ascii="Arial" w:hAnsi="Arial"/>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1">
    <w:name w:val="Сетка таблицы 52111"/>
    <w:basedOn w:val="afa"/>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11">
    <w:name w:val="Столбцы таблицы 3111"/>
    <w:basedOn w:val="afa"/>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
    <w:name w:val="Столбцы таблицы 41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1">
    <w:name w:val="Столбцы таблицы 51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10">
    <w:name w:val="Таблица-список 11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
    <w:name w:val="Столбцы таблицы 2111"/>
    <w:basedOn w:val="afa"/>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
    <w:name w:val="Таблица-список 21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f0">
    <w:name w:val="Современная таблица1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1">
    <w:name w:val="Средний список 1118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
    <w:name w:val="Средний список 1 - Акцент 11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Arial Black" w:eastAsia="Times New Roman" w:hAnsi="Arial Black"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11">
    <w:name w:val="Простая таблица 21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1f1">
    <w:name w:val="Стандартная таблица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17">
    <w:name w:val="Классическая таблица 1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8">
    <w:name w:val="Простая таблица 1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12">
    <w:name w:val="Изящная таблица 2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1">
    <w:name w:val="Веб-таблица 1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1">
    <w:name w:val="Веб-таблица 2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
    <w:name w:val="Веб-таблица 3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f2">
    <w:name w:val="Изысканная таблица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19">
    <w:name w:val="Изящная таблица 1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3">
    <w:name w:val="Классическая таблица 2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1">
    <w:name w:val="Сетка таблицы 8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14">
    <w:name w:val="Сетка таблицы 2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1a">
    <w:name w:val="Сетка таблицы 1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12">
    <w:name w:val="Простая таблица 3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1">
    <w:name w:val="Средняя заливка 2 - Акцент 4111"/>
    <w:basedOn w:val="afa"/>
    <w:uiPriority w:val="64"/>
    <w:rsid w:val="00C25060"/>
    <w:pPr>
      <w:spacing w:after="0" w:line="240" w:lineRule="auto"/>
    </w:pPr>
    <w:rPr>
      <w:rFonts w:ascii="Cambria" w:eastAsia="Times New Roman" w:hAnsi="Cambria" w:cs="Times New Roman"/>
      <w:sz w:val="20"/>
      <w:szCs w:val="20"/>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10">
    <w:name w:val="Средний список 1311"/>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11121"/>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10">
    <w:name w:val="Светлая заливка4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1">
    <w:name w:val="Средний список 112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1">
    <w:name w:val="Средний список 113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11">
    <w:name w:val="Светлая заливка12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1">
    <w:name w:val="Средний список 114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1">
    <w:name w:val="Средний список 115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0">
    <w:name w:val="Средний список 116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15">
    <w:name w:val="Светлая заливка21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0">
    <w:name w:val="Средний список 117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
    <w:name w:val="Средний список 118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
    <w:name w:val="Средний список 119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
    <w:name w:val="Средний список 1110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
    <w:name w:val="Средний список 1111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10">
    <w:name w:val="Светлая заливка32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1">
    <w:name w:val="Средний список 1112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
    <w:name w:val="Средний список 1113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
    <w:name w:val="Средний список 1114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
    <w:name w:val="Средний список 1115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
    <w:name w:val="Средний список 1116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1">
    <w:name w:val="Светлая заливка116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1">
    <w:name w:val="Светлая заливка33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11">
    <w:name w:val="Светлая заливка13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10">
    <w:name w:val="Сетка таблицы 51111"/>
    <w:basedOn w:val="afa"/>
    <w:rsid w:val="00C25060"/>
    <w:pPr>
      <w:spacing w:after="0" w:line="240" w:lineRule="auto"/>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40">
    <w:name w:val="Заголовок 3 ур14"/>
    <w:uiPriority w:val="99"/>
    <w:rsid w:val="00C25060"/>
  </w:style>
  <w:style w:type="numbering" w:customStyle="1" w:styleId="1111151">
    <w:name w:val="1 / 1.1 / 1.1.51"/>
    <w:basedOn w:val="afb"/>
    <w:next w:val="111111"/>
    <w:semiHidden/>
    <w:unhideWhenUsed/>
    <w:rsid w:val="00C25060"/>
  </w:style>
  <w:style w:type="numbering" w:customStyle="1" w:styleId="1111">
    <w:name w:val="Стиль111"/>
    <w:uiPriority w:val="99"/>
    <w:rsid w:val="00C25060"/>
    <w:pPr>
      <w:numPr>
        <w:numId w:val="80"/>
      </w:numPr>
    </w:pPr>
  </w:style>
  <w:style w:type="numbering" w:customStyle="1" w:styleId="211a">
    <w:name w:val="Заголовок 2 уровень11"/>
    <w:uiPriority w:val="99"/>
    <w:rsid w:val="00C25060"/>
  </w:style>
  <w:style w:type="table" w:customStyle="1" w:styleId="630">
    <w:name w:val="Сетка таблицы63"/>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
    <w:name w:val="Сетка таблицы73"/>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
    <w:name w:val="Изысканная таблица51"/>
    <w:basedOn w:val="afa"/>
    <w:next w:val="affff5"/>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11">
    <w:name w:val="Изящная таблица 151"/>
    <w:basedOn w:val="afa"/>
    <w:next w:val="1f4"/>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11">
    <w:name w:val="Классическая таблица 251"/>
    <w:basedOn w:val="afa"/>
    <w:next w:val="2d"/>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11">
    <w:name w:val="Сетка таблицы141"/>
    <w:basedOn w:val="afa"/>
    <w:next w:val="afff6"/>
    <w:rsid w:val="00C25060"/>
    <w:pPr>
      <w:spacing w:after="0" w:line="360" w:lineRule="auto"/>
      <w:ind w:firstLine="567"/>
      <w:jc w:val="both"/>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fa"/>
    <w:next w:val="afff6"/>
    <w:rsid w:val="00C25060"/>
    <w:pPr>
      <w:spacing w:after="0" w:line="360" w:lineRule="auto"/>
      <w:ind w:firstLine="567"/>
      <w:jc w:val="both"/>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
    <w:name w:val="Сетка таблицы 851"/>
    <w:basedOn w:val="afa"/>
    <w:next w:val="82"/>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814">
    <w:name w:val="Сетка таблицы81"/>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fa"/>
    <w:next w:val="afff6"/>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
    <w:name w:val="Сетка таблицы131"/>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151"/>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3">
    <w:name w:val="Заголовок 3 ур111"/>
    <w:uiPriority w:val="99"/>
    <w:rsid w:val="00C25060"/>
  </w:style>
  <w:style w:type="numbering" w:customStyle="1" w:styleId="1011">
    <w:name w:val="Нет списка101"/>
    <w:next w:val="afb"/>
    <w:uiPriority w:val="99"/>
    <w:semiHidden/>
    <w:unhideWhenUsed/>
    <w:rsid w:val="00C25060"/>
  </w:style>
  <w:style w:type="table" w:customStyle="1" w:styleId="TableGridReport13">
    <w:name w:val="Table Grid Report13"/>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fa"/>
    <w:next w:val="afff6"/>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9">
    <w:name w:val="Стиль121"/>
    <w:uiPriority w:val="99"/>
    <w:rsid w:val="00C25060"/>
  </w:style>
  <w:style w:type="numbering" w:customStyle="1" w:styleId="1231">
    <w:name w:val="Нет списка123"/>
    <w:next w:val="afb"/>
    <w:uiPriority w:val="99"/>
    <w:semiHidden/>
    <w:unhideWhenUsed/>
    <w:rsid w:val="00C25060"/>
  </w:style>
  <w:style w:type="table" w:customStyle="1" w:styleId="191">
    <w:name w:val="Сетка таблицы191"/>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1">
    <w:name w:val="Рис.3"/>
    <w:rsid w:val="00C25060"/>
  </w:style>
  <w:style w:type="table" w:customStyle="1" w:styleId="-331">
    <w:name w:val="Веб-таблица 331"/>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12">
    <w:name w:val="Нет списка1121"/>
    <w:next w:val="afb"/>
    <w:uiPriority w:val="99"/>
    <w:semiHidden/>
    <w:unhideWhenUsed/>
    <w:rsid w:val="00C25060"/>
  </w:style>
  <w:style w:type="table" w:customStyle="1" w:styleId="21116">
    <w:name w:val="Сетка таблицы2111"/>
    <w:basedOn w:val="afa"/>
    <w:next w:val="afff6"/>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b">
    <w:name w:val="Сетка таблицы1111"/>
    <w:basedOn w:val="afa"/>
    <w:next w:val="afff6"/>
    <w:uiPriority w:val="59"/>
    <w:rsid w:val="00C25060"/>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7">
    <w:name w:val="Нет списка221"/>
    <w:next w:val="afb"/>
    <w:uiPriority w:val="99"/>
    <w:semiHidden/>
    <w:unhideWhenUsed/>
    <w:rsid w:val="00C25060"/>
  </w:style>
  <w:style w:type="table" w:customStyle="1" w:styleId="3115">
    <w:name w:val="Сетка таблицы311"/>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f0">
    <w:name w:val="Рис.12"/>
    <w:rsid w:val="00C25060"/>
  </w:style>
  <w:style w:type="table" w:customStyle="1" w:styleId="-3121">
    <w:name w:val="Веб-таблица 3121"/>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12">
    <w:name w:val="Нет списка1211"/>
    <w:next w:val="afb"/>
    <w:uiPriority w:val="99"/>
    <w:semiHidden/>
    <w:unhideWhenUsed/>
    <w:rsid w:val="00C25060"/>
  </w:style>
  <w:style w:type="table" w:customStyle="1" w:styleId="TableGridReport112">
    <w:name w:val="Table Grid Report112"/>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3">
    <w:name w:val="Сетка таблицы1211"/>
    <w:basedOn w:val="afa"/>
    <w:next w:val="afff6"/>
    <w:uiPriority w:val="59"/>
    <w:rsid w:val="00C25060"/>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C25060"/>
    <w:pPr>
      <w:widowControl w:val="0"/>
      <w:spacing w:after="0" w:line="240" w:lineRule="auto"/>
    </w:pPr>
    <w:rPr>
      <w:rFonts w:ascii="Calibri" w:eastAsia="Calibri" w:hAnsi="Calibri" w:cs="Arial"/>
      <w:lang w:val="en-US" w:eastAsia="en-US"/>
    </w:rPr>
    <w:tblPr>
      <w:tblInd w:w="0" w:type="dxa"/>
      <w:tblCellMar>
        <w:top w:w="0" w:type="dxa"/>
        <w:left w:w="0" w:type="dxa"/>
        <w:bottom w:w="0" w:type="dxa"/>
        <w:right w:w="0" w:type="dxa"/>
      </w:tblCellMar>
    </w:tblPr>
  </w:style>
  <w:style w:type="numbering" w:customStyle="1" w:styleId="31210">
    <w:name w:val="Заголовок 3 ур121"/>
    <w:uiPriority w:val="99"/>
    <w:rsid w:val="00C25060"/>
  </w:style>
  <w:style w:type="table" w:customStyle="1" w:styleId="1314">
    <w:name w:val="Классическая таблица 131"/>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10">
    <w:name w:val="Сетка таблицы611"/>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5">
    <w:name w:val="Нет списка131"/>
    <w:next w:val="afb"/>
    <w:uiPriority w:val="99"/>
    <w:semiHidden/>
    <w:unhideWhenUsed/>
    <w:rsid w:val="00C25060"/>
  </w:style>
  <w:style w:type="table" w:customStyle="1" w:styleId="TableGridReport21">
    <w:name w:val="Table Grid Report21"/>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fa"/>
    <w:next w:val="afff6"/>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6">
    <w:name w:val="Стиль131"/>
    <w:uiPriority w:val="99"/>
    <w:rsid w:val="00C25060"/>
  </w:style>
  <w:style w:type="numbering" w:customStyle="1" w:styleId="1412">
    <w:name w:val="Нет списка141"/>
    <w:next w:val="afb"/>
    <w:uiPriority w:val="99"/>
    <w:semiHidden/>
    <w:unhideWhenUsed/>
    <w:rsid w:val="00C25060"/>
  </w:style>
  <w:style w:type="table" w:customStyle="1" w:styleId="1101">
    <w:name w:val="Сетка таблицы1101"/>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f8">
    <w:name w:val="Рис.21"/>
    <w:rsid w:val="00C25060"/>
  </w:style>
  <w:style w:type="table" w:customStyle="1" w:styleId="-341">
    <w:name w:val="Веб-таблица 341"/>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12">
    <w:name w:val="Нет списка1131"/>
    <w:next w:val="afb"/>
    <w:uiPriority w:val="99"/>
    <w:semiHidden/>
    <w:unhideWhenUsed/>
    <w:rsid w:val="00C25060"/>
  </w:style>
  <w:style w:type="table" w:customStyle="1" w:styleId="TableGridReport121">
    <w:name w:val="Table Grid Report121"/>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Сетка таблицы2121"/>
    <w:basedOn w:val="afa"/>
    <w:next w:val="afff6"/>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
    <w:name w:val="Сетка таблицы1121"/>
    <w:basedOn w:val="afa"/>
    <w:next w:val="afff6"/>
    <w:uiPriority w:val="59"/>
    <w:rsid w:val="00C25060"/>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1">
    <w:name w:val="Нет списка231"/>
    <w:next w:val="afb"/>
    <w:uiPriority w:val="99"/>
    <w:semiHidden/>
    <w:unhideWhenUsed/>
    <w:rsid w:val="00C25060"/>
  </w:style>
  <w:style w:type="table" w:customStyle="1" w:styleId="3213">
    <w:name w:val="Сетка таблицы321"/>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f3">
    <w:name w:val="Рис.111"/>
    <w:rsid w:val="00C25060"/>
  </w:style>
  <w:style w:type="table" w:customStyle="1" w:styleId="-3131">
    <w:name w:val="Веб-таблица 3131"/>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10">
    <w:name w:val="Нет списка1221"/>
    <w:next w:val="afb"/>
    <w:uiPriority w:val="99"/>
    <w:semiHidden/>
    <w:unhideWhenUsed/>
    <w:rsid w:val="00C25060"/>
  </w:style>
  <w:style w:type="table" w:customStyle="1" w:styleId="TableGridReport1111">
    <w:name w:val="Table Grid Report1111"/>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2211"/>
    <w:basedOn w:val="afa"/>
    <w:next w:val="afff6"/>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
    <w:name w:val="Сетка таблицы1221"/>
    <w:basedOn w:val="afa"/>
    <w:next w:val="afff6"/>
    <w:uiPriority w:val="59"/>
    <w:rsid w:val="00C25060"/>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unhideWhenUsed/>
    <w:qFormat/>
    <w:rsid w:val="00C25060"/>
    <w:pPr>
      <w:widowControl w:val="0"/>
      <w:spacing w:after="0" w:line="240" w:lineRule="auto"/>
    </w:pPr>
    <w:rPr>
      <w:rFonts w:ascii="Calibri" w:eastAsia="Calibri" w:hAnsi="Calibri" w:cs="Arial"/>
      <w:lang w:val="en-US" w:eastAsia="en-US"/>
    </w:rPr>
    <w:tblPr>
      <w:tblInd w:w="0" w:type="dxa"/>
      <w:tblCellMar>
        <w:top w:w="0" w:type="dxa"/>
        <w:left w:w="0" w:type="dxa"/>
        <w:bottom w:w="0" w:type="dxa"/>
        <w:right w:w="0" w:type="dxa"/>
      </w:tblCellMar>
    </w:tblPr>
  </w:style>
  <w:style w:type="numbering" w:customStyle="1" w:styleId="3131">
    <w:name w:val="Заголовок 3 ур131"/>
    <w:uiPriority w:val="99"/>
    <w:rsid w:val="00C25060"/>
  </w:style>
  <w:style w:type="table" w:customStyle="1" w:styleId="1413">
    <w:name w:val="Классическая таблица 141"/>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10">
    <w:name w:val="Сетка таблицы621"/>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0">
    <w:name w:val="Сетка таблицы721"/>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6">
    <w:name w:val="Заголовок 4 Знак1"/>
    <w:uiPriority w:val="9"/>
    <w:semiHidden/>
    <w:rsid w:val="00C25060"/>
    <w:rPr>
      <w:rFonts w:ascii="Cambria" w:eastAsia="Times New Roman" w:hAnsi="Cambria" w:cs="Times New Roman"/>
      <w:i/>
      <w:iCs/>
      <w:color w:val="365F91"/>
    </w:rPr>
  </w:style>
  <w:style w:type="character" w:customStyle="1" w:styleId="517">
    <w:name w:val="Заголовок 5 Знак1"/>
    <w:uiPriority w:val="9"/>
    <w:semiHidden/>
    <w:rsid w:val="00C25060"/>
    <w:rPr>
      <w:rFonts w:ascii="Cambria" w:eastAsia="Times New Roman" w:hAnsi="Cambria" w:cs="Times New Roman"/>
      <w:color w:val="365F91"/>
    </w:rPr>
  </w:style>
  <w:style w:type="character" w:customStyle="1" w:styleId="613">
    <w:name w:val="Заголовок 6 Знак1"/>
    <w:rsid w:val="00C25060"/>
    <w:rPr>
      <w:rFonts w:ascii="Cambria" w:eastAsia="Times New Roman" w:hAnsi="Cambria" w:cs="Times New Roman"/>
      <w:color w:val="243F60"/>
    </w:rPr>
  </w:style>
  <w:style w:type="character" w:customStyle="1" w:styleId="714">
    <w:name w:val="Заголовок 7 Знак1"/>
    <w:rsid w:val="00C25060"/>
    <w:rPr>
      <w:rFonts w:ascii="Cambria" w:eastAsia="Times New Roman" w:hAnsi="Cambria" w:cs="Times New Roman"/>
      <w:i/>
      <w:iCs/>
      <w:color w:val="243F60"/>
    </w:rPr>
  </w:style>
  <w:style w:type="character" w:customStyle="1" w:styleId="815">
    <w:name w:val="Заголовок 8 Знак1"/>
    <w:rsid w:val="00C25060"/>
    <w:rPr>
      <w:rFonts w:ascii="Cambria" w:eastAsia="Times New Roman" w:hAnsi="Cambria" w:cs="Times New Roman"/>
      <w:color w:val="272727"/>
      <w:sz w:val="21"/>
      <w:szCs w:val="21"/>
    </w:rPr>
  </w:style>
  <w:style w:type="character" w:customStyle="1" w:styleId="913">
    <w:name w:val="Заголовок 9 Знак1"/>
    <w:rsid w:val="00C25060"/>
    <w:rPr>
      <w:rFonts w:ascii="Cambria" w:eastAsia="Times New Roman" w:hAnsi="Cambria" w:cs="Times New Roman"/>
      <w:i/>
      <w:iCs/>
      <w:color w:val="272727"/>
      <w:sz w:val="21"/>
      <w:szCs w:val="21"/>
    </w:rPr>
  </w:style>
  <w:style w:type="character" w:customStyle="1" w:styleId="1ffff1">
    <w:name w:val="Подзаголовок Знак1"/>
    <w:uiPriority w:val="11"/>
    <w:rsid w:val="00C25060"/>
    <w:rPr>
      <w:rFonts w:eastAsia="Times New Roman"/>
      <w:color w:val="5A5A5A"/>
      <w:spacing w:val="15"/>
    </w:rPr>
  </w:style>
  <w:style w:type="character" w:customStyle="1" w:styleId="21f9">
    <w:name w:val="Цитата 2 Знак1"/>
    <w:uiPriority w:val="29"/>
    <w:rsid w:val="00C25060"/>
    <w:rPr>
      <w:i/>
      <w:iCs/>
      <w:color w:val="404040"/>
    </w:rPr>
  </w:style>
  <w:style w:type="character" w:customStyle="1" w:styleId="1ffff2">
    <w:name w:val="Выделенная цитата Знак1"/>
    <w:uiPriority w:val="30"/>
    <w:rsid w:val="00C25060"/>
    <w:rPr>
      <w:i/>
      <w:iCs/>
      <w:color w:val="4F81BD"/>
    </w:rPr>
  </w:style>
  <w:style w:type="paragraph" w:customStyle="1" w:styleId="afffffffffffc">
    <w:name w:val="Таблицы (моноширинный)"/>
    <w:basedOn w:val="af8"/>
    <w:next w:val="af8"/>
    <w:uiPriority w:val="99"/>
    <w:rsid w:val="00C25060"/>
    <w:pPr>
      <w:widowControl w:val="0"/>
      <w:autoSpaceDE w:val="0"/>
      <w:autoSpaceDN w:val="0"/>
      <w:adjustRightInd w:val="0"/>
      <w:spacing w:after="0" w:line="240" w:lineRule="auto"/>
      <w:jc w:val="both"/>
    </w:pPr>
    <w:rPr>
      <w:rFonts w:ascii="Courier New" w:eastAsia="Times New Roman" w:hAnsi="Courier New" w:cs="Courier New"/>
      <w:sz w:val="26"/>
      <w:szCs w:val="26"/>
    </w:rPr>
  </w:style>
  <w:style w:type="character" w:customStyle="1" w:styleId="1fffa">
    <w:name w:val="Мой 1 Знак"/>
    <w:link w:val="1fff9"/>
    <w:rsid w:val="00C25060"/>
    <w:rPr>
      <w:rFonts w:ascii="Times New Roman" w:eastAsia="TimesNewRomanPSMT" w:hAnsi="Times New Roman" w:cs="Times New Roman"/>
      <w:b/>
      <w:color w:val="0070C0"/>
      <w:sz w:val="28"/>
      <w:szCs w:val="20"/>
      <w:lang w:eastAsia="en-US"/>
    </w:rPr>
  </w:style>
  <w:style w:type="paragraph" w:customStyle="1" w:styleId="111f4">
    <w:name w:val="Мой 111"/>
    <w:basedOn w:val="30"/>
    <w:qFormat/>
    <w:rsid w:val="00C25060"/>
    <w:pPr>
      <w:keepLines/>
      <w:numPr>
        <w:numId w:val="0"/>
      </w:numPr>
      <w:tabs>
        <w:tab w:val="left" w:pos="907"/>
      </w:tabs>
      <w:suppressAutoHyphens w:val="0"/>
      <w:spacing w:before="280" w:after="280" w:line="240" w:lineRule="auto"/>
      <w:ind w:firstLine="851"/>
      <w:jc w:val="both"/>
    </w:pPr>
    <w:rPr>
      <w:rFonts w:eastAsia="TimesNewRomanPSMT" w:cs="Times New Roman"/>
      <w:i/>
      <w:iCs w:val="0"/>
      <w:sz w:val="24"/>
      <w:lang w:bidi="ar-SA"/>
    </w:rPr>
  </w:style>
  <w:style w:type="paragraph" w:customStyle="1" w:styleId="1111c">
    <w:name w:val="Мой 1111"/>
    <w:basedOn w:val="40"/>
    <w:link w:val="1111d"/>
    <w:qFormat/>
    <w:rsid w:val="00C25060"/>
    <w:pPr>
      <w:keepNext/>
      <w:spacing w:before="360" w:after="240" w:line="240" w:lineRule="auto"/>
      <w:ind w:left="862" w:right="-108" w:hanging="862"/>
      <w:jc w:val="left"/>
    </w:pPr>
    <w:rPr>
      <w:rFonts w:ascii="Times New Roman" w:eastAsia="Calibri" w:hAnsi="Times New Roman"/>
      <w:spacing w:val="0"/>
      <w:lang w:val="ru-RU" w:eastAsia="ar-SA" w:bidi="ar-SA"/>
    </w:rPr>
  </w:style>
  <w:style w:type="character" w:customStyle="1" w:styleId="1111d">
    <w:name w:val="Мой 1111 Знак"/>
    <w:link w:val="1111c"/>
    <w:rsid w:val="00C25060"/>
    <w:rPr>
      <w:rFonts w:ascii="Times New Roman" w:eastAsia="Calibri" w:hAnsi="Times New Roman" w:cs="Times New Roman"/>
      <w:b/>
      <w:bCs/>
      <w:sz w:val="24"/>
      <w:szCs w:val="24"/>
      <w:lang w:eastAsia="ar-SA"/>
    </w:rPr>
  </w:style>
  <w:style w:type="paragraph" w:customStyle="1" w:styleId="afffffffffffd">
    <w:name w:val="в таблицу"/>
    <w:basedOn w:val="af8"/>
    <w:link w:val="afffffffffffe"/>
    <w:qFormat/>
    <w:rsid w:val="00C25060"/>
    <w:pPr>
      <w:spacing w:after="0" w:line="240" w:lineRule="auto"/>
      <w:jc w:val="center"/>
    </w:pPr>
    <w:rPr>
      <w:rFonts w:ascii="Times New Roman" w:eastAsia="Times New Roman" w:hAnsi="Times New Roman" w:cs="Times New Roman"/>
      <w:sz w:val="20"/>
      <w:szCs w:val="20"/>
    </w:rPr>
  </w:style>
  <w:style w:type="character" w:customStyle="1" w:styleId="afffffffffffe">
    <w:name w:val="в таблицу Знак"/>
    <w:link w:val="afffffffffffd"/>
    <w:rsid w:val="00C25060"/>
    <w:rPr>
      <w:rFonts w:ascii="Times New Roman" w:eastAsia="Times New Roman" w:hAnsi="Times New Roman" w:cs="Times New Roman"/>
      <w:sz w:val="20"/>
      <w:szCs w:val="20"/>
    </w:rPr>
  </w:style>
  <w:style w:type="paragraph" w:customStyle="1" w:styleId="affffffffffff">
    <w:name w:val="мой для рисунка"/>
    <w:basedOn w:val="af8"/>
    <w:link w:val="affffffffffff0"/>
    <w:qFormat/>
    <w:rsid w:val="00C25060"/>
    <w:pPr>
      <w:spacing w:before="120" w:after="0" w:line="300" w:lineRule="auto"/>
      <w:ind w:left="-284"/>
      <w:jc w:val="center"/>
    </w:pPr>
    <w:rPr>
      <w:rFonts w:ascii="Times New Roman" w:eastAsia="Calibri" w:hAnsi="Times New Roman" w:cs="Times New Roman"/>
      <w:b/>
      <w:noProof/>
      <w:sz w:val="24"/>
      <w:szCs w:val="28"/>
    </w:rPr>
  </w:style>
  <w:style w:type="character" w:customStyle="1" w:styleId="affffffffffff0">
    <w:name w:val="мой для рисунка Знак"/>
    <w:link w:val="affffffffffff"/>
    <w:rsid w:val="00C25060"/>
    <w:rPr>
      <w:rFonts w:ascii="Times New Roman" w:eastAsia="Calibri" w:hAnsi="Times New Roman" w:cs="Times New Roman"/>
      <w:b/>
      <w:noProof/>
      <w:sz w:val="24"/>
      <w:szCs w:val="28"/>
    </w:rPr>
  </w:style>
  <w:style w:type="character" w:customStyle="1" w:styleId="afffffffff5">
    <w:name w:val="таблица Знак"/>
    <w:link w:val="a8"/>
    <w:rsid w:val="00C25060"/>
    <w:rPr>
      <w:rFonts w:ascii="Times New Roman" w:eastAsia="Times New Roman" w:hAnsi="Times New Roman" w:cs="Arial"/>
      <w:b/>
      <w:sz w:val="24"/>
      <w:szCs w:val="20"/>
    </w:rPr>
  </w:style>
  <w:style w:type="paragraph" w:customStyle="1" w:styleId="affffffffffff1">
    <w:name w:val="Мой Рисунок"/>
    <w:basedOn w:val="af8"/>
    <w:link w:val="affffffffffff2"/>
    <w:rsid w:val="00C25060"/>
    <w:pPr>
      <w:spacing w:after="0" w:line="360" w:lineRule="auto"/>
      <w:jc w:val="center"/>
    </w:pPr>
    <w:rPr>
      <w:rFonts w:ascii="Arial" w:eastAsia="Times New Roman" w:hAnsi="Arial" w:cs="Arial"/>
      <w:sz w:val="24"/>
      <w:szCs w:val="20"/>
    </w:rPr>
  </w:style>
  <w:style w:type="character" w:customStyle="1" w:styleId="affffffffffff2">
    <w:name w:val="Мой Рисунок Знак"/>
    <w:link w:val="affffffffffff1"/>
    <w:locked/>
    <w:rsid w:val="00C25060"/>
    <w:rPr>
      <w:rFonts w:ascii="Arial" w:eastAsia="Times New Roman" w:hAnsi="Arial" w:cs="Arial"/>
      <w:sz w:val="24"/>
      <w:szCs w:val="20"/>
    </w:rPr>
  </w:style>
  <w:style w:type="paragraph" w:customStyle="1" w:styleId="3ff2">
    <w:name w:val="Стиль №3"/>
    <w:basedOn w:val="af8"/>
    <w:link w:val="3ff3"/>
    <w:autoRedefine/>
    <w:rsid w:val="00C25060"/>
    <w:pPr>
      <w:spacing w:after="0" w:line="360" w:lineRule="auto"/>
      <w:ind w:firstLine="709"/>
      <w:jc w:val="both"/>
    </w:pPr>
    <w:rPr>
      <w:rFonts w:ascii="Arial" w:eastAsia="Times New Roman" w:hAnsi="Arial" w:cs="Arial"/>
      <w:sz w:val="24"/>
      <w:szCs w:val="20"/>
    </w:rPr>
  </w:style>
  <w:style w:type="character" w:customStyle="1" w:styleId="3ff3">
    <w:name w:val="Стиль №3 Знак"/>
    <w:link w:val="3ff2"/>
    <w:rsid w:val="00C25060"/>
    <w:rPr>
      <w:rFonts w:ascii="Arial" w:eastAsia="Times New Roman" w:hAnsi="Arial" w:cs="Arial"/>
      <w:sz w:val="24"/>
      <w:szCs w:val="20"/>
    </w:rPr>
  </w:style>
  <w:style w:type="paragraph" w:customStyle="1" w:styleId="7">
    <w:name w:val="Стиль №7"/>
    <w:basedOn w:val="3ff2"/>
    <w:link w:val="78"/>
    <w:uiPriority w:val="99"/>
    <w:rsid w:val="00C25060"/>
    <w:pPr>
      <w:numPr>
        <w:numId w:val="46"/>
      </w:numPr>
      <w:ind w:left="927" w:hanging="360"/>
    </w:pPr>
  </w:style>
  <w:style w:type="character" w:customStyle="1" w:styleId="78">
    <w:name w:val="Стиль №7 Знак"/>
    <w:link w:val="7"/>
    <w:uiPriority w:val="99"/>
    <w:rsid w:val="00C25060"/>
    <w:rPr>
      <w:rFonts w:ascii="Arial" w:eastAsia="Times New Roman" w:hAnsi="Arial" w:cs="Arial"/>
      <w:sz w:val="24"/>
      <w:szCs w:val="20"/>
    </w:rPr>
  </w:style>
  <w:style w:type="paragraph" w:customStyle="1" w:styleId="6a">
    <w:name w:val="Стиль №6"/>
    <w:basedOn w:val="af8"/>
    <w:link w:val="6b"/>
    <w:rsid w:val="00C25060"/>
    <w:pPr>
      <w:spacing w:after="0" w:line="240" w:lineRule="auto"/>
      <w:jc w:val="center"/>
    </w:pPr>
    <w:rPr>
      <w:rFonts w:ascii="Arial" w:eastAsia="Times New Roman" w:hAnsi="Arial" w:cs="Times New Roman"/>
      <w:sz w:val="20"/>
      <w:szCs w:val="28"/>
    </w:rPr>
  </w:style>
  <w:style w:type="character" w:customStyle="1" w:styleId="6b">
    <w:name w:val="Стиль №6 Знак"/>
    <w:link w:val="6a"/>
    <w:rsid w:val="00C25060"/>
    <w:rPr>
      <w:rFonts w:ascii="Arial" w:eastAsia="Times New Roman" w:hAnsi="Arial" w:cs="Times New Roman"/>
      <w:sz w:val="20"/>
      <w:szCs w:val="28"/>
    </w:rPr>
  </w:style>
  <w:style w:type="paragraph" w:customStyle="1" w:styleId="5f1">
    <w:name w:val="Стиль №5"/>
    <w:basedOn w:val="af8"/>
    <w:link w:val="5f2"/>
    <w:rsid w:val="00C25060"/>
    <w:pPr>
      <w:spacing w:after="0" w:line="360" w:lineRule="auto"/>
      <w:jc w:val="center"/>
    </w:pPr>
    <w:rPr>
      <w:rFonts w:ascii="Times New Roman" w:eastAsia="Times New Roman" w:hAnsi="Times New Roman" w:cs="Arial"/>
      <w:sz w:val="24"/>
      <w:szCs w:val="20"/>
    </w:rPr>
  </w:style>
  <w:style w:type="character" w:customStyle="1" w:styleId="5f2">
    <w:name w:val="Стиль №5 Знак"/>
    <w:link w:val="5f1"/>
    <w:rsid w:val="00C25060"/>
    <w:rPr>
      <w:rFonts w:ascii="Times New Roman" w:eastAsia="Times New Roman" w:hAnsi="Times New Roman" w:cs="Arial"/>
      <w:sz w:val="24"/>
      <w:szCs w:val="20"/>
    </w:rPr>
  </w:style>
  <w:style w:type="paragraph" w:customStyle="1" w:styleId="4f0">
    <w:name w:val="Стиль №4"/>
    <w:basedOn w:val="afffe"/>
    <w:link w:val="4f1"/>
    <w:autoRedefine/>
    <w:rsid w:val="00C25060"/>
    <w:pPr>
      <w:keepNext/>
      <w:suppressAutoHyphens w:val="0"/>
      <w:spacing w:before="120" w:after="240" w:line="360" w:lineRule="auto"/>
      <w:jc w:val="both"/>
    </w:pPr>
    <w:rPr>
      <w:rFonts w:eastAsia="Calibri"/>
      <w:color w:val="auto"/>
      <w:szCs w:val="22"/>
    </w:rPr>
  </w:style>
  <w:style w:type="character" w:customStyle="1" w:styleId="4f1">
    <w:name w:val="Стиль №4 Знак"/>
    <w:link w:val="4f0"/>
    <w:rsid w:val="00C25060"/>
    <w:rPr>
      <w:rFonts w:ascii="Arial" w:eastAsia="Calibri" w:hAnsi="Arial"/>
      <w:b/>
      <w:bCs/>
      <w:sz w:val="24"/>
    </w:rPr>
  </w:style>
  <w:style w:type="paragraph" w:customStyle="1" w:styleId="8b">
    <w:name w:val="Стиль №8"/>
    <w:basedOn w:val="30"/>
    <w:next w:val="af8"/>
    <w:link w:val="8c"/>
    <w:rsid w:val="00C25060"/>
    <w:pPr>
      <w:keepLines/>
      <w:numPr>
        <w:ilvl w:val="0"/>
        <w:numId w:val="0"/>
      </w:numPr>
      <w:suppressAutoHyphens w:val="0"/>
      <w:spacing w:before="0" w:after="0" w:line="360" w:lineRule="auto"/>
    </w:pPr>
    <w:rPr>
      <w:rFonts w:cs="Times New Roman"/>
      <w:i/>
      <w:iCs w:val="0"/>
      <w:sz w:val="24"/>
      <w:szCs w:val="24"/>
      <w:lang w:eastAsia="ru-RU" w:bidi="ar-SA"/>
    </w:rPr>
  </w:style>
  <w:style w:type="character" w:customStyle="1" w:styleId="8c">
    <w:name w:val="Стиль №8 Знак"/>
    <w:link w:val="8b"/>
    <w:rsid w:val="00C25060"/>
    <w:rPr>
      <w:rFonts w:ascii="Times New Roman" w:eastAsia="Times New Roman" w:hAnsi="Times New Roman" w:cs="Times New Roman"/>
      <w:b/>
      <w:sz w:val="24"/>
      <w:szCs w:val="24"/>
    </w:rPr>
  </w:style>
  <w:style w:type="paragraph" w:customStyle="1" w:styleId="12f1">
    <w:name w:val="Стиль №12"/>
    <w:basedOn w:val="af8"/>
    <w:link w:val="12f2"/>
    <w:rsid w:val="00C25060"/>
    <w:pPr>
      <w:tabs>
        <w:tab w:val="num" w:pos="720"/>
      </w:tabs>
      <w:spacing w:after="0" w:line="360" w:lineRule="auto"/>
      <w:ind w:left="720" w:firstLine="709"/>
      <w:jc w:val="both"/>
    </w:pPr>
    <w:rPr>
      <w:rFonts w:ascii="Times New Roman" w:eastAsia="Calibri" w:hAnsi="Times New Roman" w:cs="Times New Roman"/>
      <w:i/>
      <w:sz w:val="24"/>
    </w:rPr>
  </w:style>
  <w:style w:type="character" w:customStyle="1" w:styleId="12f2">
    <w:name w:val="Стиль №12 Знак"/>
    <w:link w:val="12f1"/>
    <w:rsid w:val="00C25060"/>
    <w:rPr>
      <w:rFonts w:ascii="Times New Roman" w:eastAsia="Calibri" w:hAnsi="Times New Roman" w:cs="Times New Roman"/>
      <w:i/>
      <w:sz w:val="24"/>
    </w:rPr>
  </w:style>
  <w:style w:type="paragraph" w:customStyle="1" w:styleId="11ff">
    <w:name w:val="Стиль №11"/>
    <w:basedOn w:val="af8"/>
    <w:link w:val="11ff0"/>
    <w:rsid w:val="00C25060"/>
    <w:pPr>
      <w:tabs>
        <w:tab w:val="num" w:pos="720"/>
      </w:tabs>
      <w:spacing w:after="0" w:line="360" w:lineRule="auto"/>
      <w:ind w:left="1287" w:hanging="360"/>
      <w:jc w:val="both"/>
    </w:pPr>
    <w:rPr>
      <w:rFonts w:ascii="Times New Roman" w:eastAsia="Calibri" w:hAnsi="Times New Roman" w:cs="Times New Roman"/>
      <w:sz w:val="24"/>
    </w:rPr>
  </w:style>
  <w:style w:type="character" w:customStyle="1" w:styleId="11ff0">
    <w:name w:val="Стиль №11 Знак"/>
    <w:link w:val="11ff"/>
    <w:rsid w:val="00C25060"/>
    <w:rPr>
      <w:rFonts w:ascii="Times New Roman" w:eastAsia="Calibri" w:hAnsi="Times New Roman" w:cs="Times New Roman"/>
      <w:sz w:val="24"/>
    </w:rPr>
  </w:style>
  <w:style w:type="paragraph" w:customStyle="1" w:styleId="105">
    <w:name w:val="Стиль №10"/>
    <w:basedOn w:val="3ff2"/>
    <w:link w:val="106"/>
    <w:rsid w:val="00C25060"/>
    <w:rPr>
      <w:i/>
    </w:rPr>
  </w:style>
  <w:style w:type="character" w:customStyle="1" w:styleId="106">
    <w:name w:val="Стиль №10 Знак"/>
    <w:link w:val="105"/>
    <w:rsid w:val="00C25060"/>
    <w:rPr>
      <w:rFonts w:ascii="Arial" w:eastAsia="Times New Roman" w:hAnsi="Arial" w:cs="Arial"/>
      <w:i/>
      <w:sz w:val="24"/>
      <w:szCs w:val="20"/>
    </w:rPr>
  </w:style>
  <w:style w:type="paragraph" w:customStyle="1" w:styleId="98">
    <w:name w:val="Стиль №9"/>
    <w:basedOn w:val="af8"/>
    <w:link w:val="99"/>
    <w:rsid w:val="00C25060"/>
    <w:pPr>
      <w:tabs>
        <w:tab w:val="num" w:pos="720"/>
      </w:tabs>
      <w:spacing w:after="0" w:line="360" w:lineRule="auto"/>
      <w:ind w:left="1287" w:hanging="360"/>
      <w:jc w:val="both"/>
    </w:pPr>
    <w:rPr>
      <w:rFonts w:ascii="Times New Roman" w:eastAsia="Calibri" w:hAnsi="Times New Roman" w:cs="Times New Roman"/>
      <w:sz w:val="24"/>
    </w:rPr>
  </w:style>
  <w:style w:type="character" w:customStyle="1" w:styleId="99">
    <w:name w:val="Стиль №9 Знак"/>
    <w:link w:val="98"/>
    <w:rsid w:val="00C25060"/>
    <w:rPr>
      <w:rFonts w:ascii="Times New Roman" w:eastAsia="Calibri" w:hAnsi="Times New Roman" w:cs="Times New Roman"/>
      <w:sz w:val="24"/>
    </w:rPr>
  </w:style>
  <w:style w:type="paragraph" w:customStyle="1" w:styleId="affffffffffff3">
    <w:name w:val="МОЯ ТАБЛИЦА"/>
    <w:basedOn w:val="af8"/>
    <w:link w:val="affffffffffff4"/>
    <w:rsid w:val="00C25060"/>
    <w:pPr>
      <w:spacing w:after="0" w:line="360" w:lineRule="auto"/>
      <w:jc w:val="both"/>
    </w:pPr>
    <w:rPr>
      <w:rFonts w:ascii="Arial" w:eastAsia="Times New Roman" w:hAnsi="Arial" w:cs="Times New Roman"/>
      <w:bCs/>
      <w:sz w:val="24"/>
      <w:szCs w:val="28"/>
    </w:rPr>
  </w:style>
  <w:style w:type="character" w:customStyle="1" w:styleId="affffffffffff4">
    <w:name w:val="МОЯ ТАБЛИЦА Знак"/>
    <w:link w:val="affffffffffff3"/>
    <w:rsid w:val="00C25060"/>
    <w:rPr>
      <w:rFonts w:ascii="Arial" w:eastAsia="Times New Roman" w:hAnsi="Arial" w:cs="Times New Roman"/>
      <w:bCs/>
      <w:sz w:val="24"/>
      <w:szCs w:val="28"/>
    </w:rPr>
  </w:style>
  <w:style w:type="paragraph" w:customStyle="1" w:styleId="affffffffffff5">
    <w:name w:val="таблица новая"/>
    <w:basedOn w:val="af8"/>
    <w:link w:val="affffffffffff6"/>
    <w:rsid w:val="00C25060"/>
    <w:pPr>
      <w:spacing w:after="0" w:line="240" w:lineRule="auto"/>
      <w:ind w:left="-57" w:right="-57"/>
      <w:jc w:val="center"/>
    </w:pPr>
    <w:rPr>
      <w:rFonts w:ascii="Arial" w:eastAsia="Times New Roman" w:hAnsi="Arial" w:cs="Times New Roman"/>
      <w:sz w:val="20"/>
      <w:szCs w:val="28"/>
    </w:rPr>
  </w:style>
  <w:style w:type="character" w:customStyle="1" w:styleId="affffffffffff6">
    <w:name w:val="таблица новая Знак"/>
    <w:link w:val="affffffffffff5"/>
    <w:rsid w:val="00C25060"/>
    <w:rPr>
      <w:rFonts w:ascii="Arial" w:eastAsia="Times New Roman" w:hAnsi="Arial" w:cs="Times New Roman"/>
      <w:sz w:val="20"/>
      <w:szCs w:val="28"/>
    </w:rPr>
  </w:style>
  <w:style w:type="paragraph" w:customStyle="1" w:styleId="affffffffffff7">
    <w:name w:val="текст"/>
    <w:basedOn w:val="af8"/>
    <w:link w:val="affffffffffff8"/>
    <w:rsid w:val="00C25060"/>
    <w:pPr>
      <w:spacing w:after="0" w:line="360" w:lineRule="auto"/>
      <w:ind w:left="102" w:right="50" w:firstLine="851"/>
      <w:jc w:val="both"/>
    </w:pPr>
    <w:rPr>
      <w:rFonts w:ascii="Arial" w:eastAsia="Times New Roman" w:hAnsi="Arial" w:cs="Arial"/>
      <w:bCs/>
      <w:sz w:val="24"/>
      <w:szCs w:val="24"/>
    </w:rPr>
  </w:style>
  <w:style w:type="character" w:customStyle="1" w:styleId="affffffffffff8">
    <w:name w:val="текст Знак"/>
    <w:link w:val="affffffffffff7"/>
    <w:rsid w:val="00C25060"/>
    <w:rPr>
      <w:rFonts w:ascii="Arial" w:eastAsia="Times New Roman" w:hAnsi="Arial" w:cs="Arial"/>
      <w:bCs/>
      <w:sz w:val="24"/>
      <w:szCs w:val="24"/>
    </w:rPr>
  </w:style>
  <w:style w:type="character" w:customStyle="1" w:styleId="FontStyle47">
    <w:name w:val="Font Style47"/>
    <w:rsid w:val="00C25060"/>
    <w:rPr>
      <w:rFonts w:ascii="Times New Roman" w:hAnsi="Times New Roman" w:cs="Times New Roman"/>
      <w:sz w:val="26"/>
      <w:szCs w:val="26"/>
    </w:rPr>
  </w:style>
  <w:style w:type="paragraph" w:customStyle="1" w:styleId="xl63492">
    <w:name w:val="xl63492"/>
    <w:basedOn w:val="af8"/>
    <w:uiPriority w:val="99"/>
    <w:rsid w:val="00C25060"/>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493">
    <w:name w:val="xl63493"/>
    <w:basedOn w:val="af8"/>
    <w:uiPriority w:val="99"/>
    <w:rsid w:val="00C25060"/>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494">
    <w:name w:val="xl63494"/>
    <w:basedOn w:val="af8"/>
    <w:uiPriority w:val="99"/>
    <w:rsid w:val="00C25060"/>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495">
    <w:name w:val="xl63495"/>
    <w:basedOn w:val="af8"/>
    <w:uiPriority w:val="99"/>
    <w:rsid w:val="00C2506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496">
    <w:name w:val="xl63496"/>
    <w:basedOn w:val="af8"/>
    <w:uiPriority w:val="99"/>
    <w:rsid w:val="00C25060"/>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497">
    <w:name w:val="xl63497"/>
    <w:basedOn w:val="af8"/>
    <w:uiPriority w:val="99"/>
    <w:rsid w:val="00C2506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498">
    <w:name w:val="xl63498"/>
    <w:basedOn w:val="af8"/>
    <w:uiPriority w:val="99"/>
    <w:rsid w:val="00C25060"/>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499">
    <w:name w:val="xl63499"/>
    <w:basedOn w:val="af8"/>
    <w:uiPriority w:val="99"/>
    <w:rsid w:val="00C25060"/>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00">
    <w:name w:val="xl63500"/>
    <w:basedOn w:val="af8"/>
    <w:uiPriority w:val="99"/>
    <w:rsid w:val="00C2506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01">
    <w:name w:val="xl63501"/>
    <w:basedOn w:val="af8"/>
    <w:uiPriority w:val="99"/>
    <w:rsid w:val="00C25060"/>
    <w:pPr>
      <w:pBdr>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02">
    <w:name w:val="xl63502"/>
    <w:basedOn w:val="af8"/>
    <w:uiPriority w:val="99"/>
    <w:rsid w:val="00C25060"/>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03">
    <w:name w:val="xl63503"/>
    <w:basedOn w:val="af8"/>
    <w:uiPriority w:val="99"/>
    <w:rsid w:val="00C2506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04">
    <w:name w:val="xl63504"/>
    <w:basedOn w:val="af8"/>
    <w:uiPriority w:val="99"/>
    <w:rsid w:val="00C2506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05">
    <w:name w:val="xl63505"/>
    <w:basedOn w:val="af8"/>
    <w:uiPriority w:val="99"/>
    <w:rsid w:val="00C25060"/>
    <w:pPr>
      <w:pBdr>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06">
    <w:name w:val="xl63506"/>
    <w:basedOn w:val="af8"/>
    <w:uiPriority w:val="99"/>
    <w:rsid w:val="00C25060"/>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07">
    <w:name w:val="xl63507"/>
    <w:basedOn w:val="af8"/>
    <w:uiPriority w:val="99"/>
    <w:rsid w:val="00C25060"/>
    <w:pPr>
      <w:pBdr>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08">
    <w:name w:val="xl63508"/>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09">
    <w:name w:val="xl63509"/>
    <w:basedOn w:val="af8"/>
    <w:uiPriority w:val="99"/>
    <w:rsid w:val="00C2506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10">
    <w:name w:val="xl63510"/>
    <w:basedOn w:val="af8"/>
    <w:uiPriority w:val="99"/>
    <w:rsid w:val="00C25060"/>
    <w:pPr>
      <w:pBdr>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11">
    <w:name w:val="xl63511"/>
    <w:basedOn w:val="af8"/>
    <w:uiPriority w:val="99"/>
    <w:rsid w:val="00C25060"/>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12">
    <w:name w:val="xl63512"/>
    <w:basedOn w:val="af8"/>
    <w:uiPriority w:val="99"/>
    <w:rsid w:val="00C25060"/>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13">
    <w:name w:val="xl63513"/>
    <w:basedOn w:val="af8"/>
    <w:uiPriority w:val="99"/>
    <w:rsid w:val="00C25060"/>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14">
    <w:name w:val="xl63514"/>
    <w:basedOn w:val="af8"/>
    <w:uiPriority w:val="99"/>
    <w:rsid w:val="00C25060"/>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15">
    <w:name w:val="xl63515"/>
    <w:basedOn w:val="af8"/>
    <w:uiPriority w:val="99"/>
    <w:rsid w:val="00C25060"/>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16">
    <w:name w:val="xl63516"/>
    <w:basedOn w:val="af8"/>
    <w:uiPriority w:val="99"/>
    <w:rsid w:val="00C25060"/>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17">
    <w:name w:val="xl63517"/>
    <w:basedOn w:val="af8"/>
    <w:uiPriority w:val="99"/>
    <w:rsid w:val="00C25060"/>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18">
    <w:name w:val="xl63518"/>
    <w:basedOn w:val="af8"/>
    <w:uiPriority w:val="99"/>
    <w:rsid w:val="00C25060"/>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19">
    <w:name w:val="xl63519"/>
    <w:basedOn w:val="af8"/>
    <w:uiPriority w:val="99"/>
    <w:rsid w:val="00C2506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20">
    <w:name w:val="xl63520"/>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21">
    <w:name w:val="xl63521"/>
    <w:basedOn w:val="af8"/>
    <w:uiPriority w:val="99"/>
    <w:rsid w:val="00C25060"/>
    <w:pPr>
      <w:pBdr>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22">
    <w:name w:val="xl63522"/>
    <w:basedOn w:val="af8"/>
    <w:uiPriority w:val="99"/>
    <w:rsid w:val="00C25060"/>
    <w:pP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23">
    <w:name w:val="xl63523"/>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character" w:customStyle="1" w:styleId="-113">
    <w:name w:val="Текст-1 Знак1"/>
    <w:rsid w:val="00C25060"/>
    <w:rPr>
      <w:sz w:val="26"/>
      <w:lang w:val="ru-RU" w:eastAsia="ru-RU" w:bidi="ar-SA"/>
    </w:rPr>
  </w:style>
  <w:style w:type="paragraph" w:customStyle="1" w:styleId="12f3">
    <w:name w:val="ТАБ 12 Текст"/>
    <w:basedOn w:val="af8"/>
    <w:next w:val="-15"/>
    <w:rsid w:val="00C25060"/>
    <w:pPr>
      <w:widowControl w:val="0"/>
      <w:suppressAutoHyphens/>
      <w:spacing w:after="0" w:line="240" w:lineRule="auto"/>
      <w:jc w:val="center"/>
    </w:pPr>
    <w:rPr>
      <w:rFonts w:ascii="Times New Roman" w:eastAsia="Times New Roman" w:hAnsi="Times New Roman" w:cs="Times New Roman"/>
      <w:sz w:val="24"/>
      <w:szCs w:val="26"/>
      <w:lang w:eastAsia="en-US"/>
    </w:rPr>
  </w:style>
  <w:style w:type="paragraph" w:customStyle="1" w:styleId="a5">
    <w:name w:val="ТАБЛ."/>
    <w:basedOn w:val="-15"/>
    <w:next w:val="-15"/>
    <w:link w:val="affffffffffff9"/>
    <w:rsid w:val="00C25060"/>
    <w:pPr>
      <w:keepNext w:val="0"/>
      <w:keepLines w:val="0"/>
      <w:numPr>
        <w:numId w:val="48"/>
      </w:numPr>
      <w:suppressLineNumbers w:val="0"/>
      <w:tabs>
        <w:tab w:val="clear" w:pos="540"/>
      </w:tabs>
      <w:suppressAutoHyphens w:val="0"/>
      <w:spacing w:before="0" w:line="360" w:lineRule="auto"/>
      <w:contextualSpacing/>
    </w:pPr>
    <w:rPr>
      <w:rFonts w:ascii="Times New Roman" w:eastAsia="Calibri" w:hAnsi="Times New Roman" w:cs="Times New Roman"/>
      <w:lang w:eastAsia="en-US"/>
    </w:rPr>
  </w:style>
  <w:style w:type="character" w:customStyle="1" w:styleId="affffffffffff9">
    <w:name w:val="ТАБЛ. Знак"/>
    <w:link w:val="a5"/>
    <w:rsid w:val="00C25060"/>
    <w:rPr>
      <w:rFonts w:ascii="Times New Roman" w:eastAsia="Calibri" w:hAnsi="Times New Roman" w:cs="Times New Roman"/>
      <w:b/>
      <w:sz w:val="24"/>
      <w:szCs w:val="24"/>
      <w:lang w:eastAsia="en-US"/>
    </w:rPr>
  </w:style>
  <w:style w:type="character" w:customStyle="1" w:styleId="affffffffffc">
    <w:name w:val="ТАБЛ Знак"/>
    <w:link w:val="af1"/>
    <w:rsid w:val="00C25060"/>
    <w:rPr>
      <w:rFonts w:ascii="Times New Roman" w:eastAsia="Calibri" w:hAnsi="Times New Roman" w:cs="Times New Roman"/>
      <w:b/>
      <w:szCs w:val="24"/>
      <w:lang w:eastAsia="en-US"/>
    </w:rPr>
  </w:style>
  <w:style w:type="paragraph" w:customStyle="1" w:styleId="107">
    <w:name w:val="ТАБ 10 Текст"/>
    <w:basedOn w:val="12f3"/>
    <w:rsid w:val="00C25060"/>
    <w:rPr>
      <w:sz w:val="20"/>
    </w:rPr>
  </w:style>
  <w:style w:type="paragraph" w:customStyle="1" w:styleId="-0">
    <w:name w:val="Рис-Т"/>
    <w:basedOn w:val="-15"/>
    <w:qFormat/>
    <w:rsid w:val="00C25060"/>
    <w:pPr>
      <w:keepNext w:val="0"/>
      <w:keepLines w:val="0"/>
      <w:suppressLineNumbers w:val="0"/>
      <w:tabs>
        <w:tab w:val="clear" w:pos="540"/>
      </w:tabs>
      <w:suppressAutoHyphens w:val="0"/>
      <w:spacing w:before="0"/>
      <w:ind w:left="-709" w:firstLine="0"/>
      <w:contextualSpacing/>
      <w:jc w:val="center"/>
    </w:pPr>
    <w:rPr>
      <w:rFonts w:ascii="Times New Roman" w:eastAsia="Calibri" w:hAnsi="Times New Roman" w:cs="Times New Roman"/>
      <w:b w:val="0"/>
      <w:noProof/>
      <w:lang w:eastAsia="en-US"/>
    </w:rPr>
  </w:style>
  <w:style w:type="paragraph" w:customStyle="1" w:styleId="affffffffffffa">
    <w:name w:val="Текст Табл"/>
    <w:basedOn w:val="af8"/>
    <w:link w:val="affffffffffffb"/>
    <w:rsid w:val="00C25060"/>
    <w:pPr>
      <w:keepNext/>
      <w:keepLines/>
      <w:suppressAutoHyphens/>
      <w:autoSpaceDE w:val="0"/>
      <w:autoSpaceDN w:val="0"/>
      <w:adjustRightInd w:val="0"/>
      <w:spacing w:after="0" w:line="240" w:lineRule="auto"/>
      <w:jc w:val="center"/>
    </w:pPr>
    <w:rPr>
      <w:rFonts w:ascii="Times New Roman" w:eastAsia="Times New Roman" w:hAnsi="Times New Roman" w:cs="Times New Roman"/>
      <w:color w:val="000000"/>
      <w:sz w:val="20"/>
      <w:szCs w:val="24"/>
      <w:lang w:eastAsia="en-US"/>
    </w:rPr>
  </w:style>
  <w:style w:type="character" w:customStyle="1" w:styleId="affffffffffffb">
    <w:name w:val="Текст Табл Знак"/>
    <w:link w:val="affffffffffffa"/>
    <w:rsid w:val="00C25060"/>
    <w:rPr>
      <w:rFonts w:ascii="Times New Roman" w:eastAsia="Times New Roman" w:hAnsi="Times New Roman" w:cs="Times New Roman"/>
      <w:color w:val="000000"/>
      <w:sz w:val="20"/>
      <w:szCs w:val="24"/>
      <w:lang w:eastAsia="en-US"/>
    </w:rPr>
  </w:style>
  <w:style w:type="paragraph" w:customStyle="1" w:styleId="-4">
    <w:name w:val="Текст Табл-"/>
    <w:basedOn w:val="affffffffffffa"/>
    <w:link w:val="-5"/>
    <w:rsid w:val="00C25060"/>
    <w:pPr>
      <w:ind w:left="-113" w:right="-113"/>
    </w:pPr>
  </w:style>
  <w:style w:type="character" w:customStyle="1" w:styleId="-5">
    <w:name w:val="Текст Табл- Знак"/>
    <w:link w:val="-4"/>
    <w:rsid w:val="00C25060"/>
    <w:rPr>
      <w:rFonts w:ascii="Times New Roman" w:eastAsia="Times New Roman" w:hAnsi="Times New Roman" w:cs="Times New Roman"/>
      <w:color w:val="000000"/>
      <w:sz w:val="20"/>
      <w:szCs w:val="24"/>
      <w:lang w:eastAsia="en-US"/>
    </w:rPr>
  </w:style>
  <w:style w:type="paragraph" w:customStyle="1" w:styleId="affffffffffffc">
    <w:name w:val="Приложение"/>
    <w:basedOn w:val="af8"/>
    <w:link w:val="affffffffffffd"/>
    <w:rsid w:val="00C25060"/>
    <w:pPr>
      <w:spacing w:after="0" w:line="240" w:lineRule="auto"/>
      <w:jc w:val="center"/>
    </w:pPr>
    <w:rPr>
      <w:rFonts w:ascii="Times New Roman" w:eastAsia="Times New Roman" w:hAnsi="Times New Roman" w:cs="Times New Roman"/>
      <w:b/>
      <w:caps/>
      <w:sz w:val="24"/>
      <w:szCs w:val="24"/>
      <w:lang w:eastAsia="en-US"/>
    </w:rPr>
  </w:style>
  <w:style w:type="character" w:customStyle="1" w:styleId="affffffffffffd">
    <w:name w:val="Приложение Знак"/>
    <w:link w:val="affffffffffffc"/>
    <w:rsid w:val="00C25060"/>
    <w:rPr>
      <w:rFonts w:ascii="Times New Roman" w:eastAsia="Times New Roman" w:hAnsi="Times New Roman" w:cs="Times New Roman"/>
      <w:b/>
      <w:caps/>
      <w:sz w:val="24"/>
      <w:szCs w:val="24"/>
      <w:lang w:eastAsia="en-US"/>
    </w:rPr>
  </w:style>
  <w:style w:type="paragraph" w:customStyle="1" w:styleId="1ffff3">
    <w:name w:val="Подрисуночная надпись Знак Знак1"/>
    <w:basedOn w:val="af8"/>
    <w:link w:val="1ffff4"/>
    <w:autoRedefine/>
    <w:rsid w:val="00C25060"/>
    <w:pPr>
      <w:keepNext/>
      <w:tabs>
        <w:tab w:val="num" w:pos="-3"/>
        <w:tab w:val="left" w:pos="851"/>
      </w:tabs>
      <w:suppressAutoHyphens/>
      <w:spacing w:after="0" w:line="240" w:lineRule="auto"/>
      <w:ind w:left="630" w:hanging="630"/>
      <w:jc w:val="center"/>
    </w:pPr>
    <w:rPr>
      <w:rFonts w:ascii="Times New Roman" w:eastAsia="Calibri" w:hAnsi="Times New Roman" w:cs="Times New Roman"/>
      <w:b/>
      <w:bCs/>
      <w:sz w:val="24"/>
      <w:szCs w:val="24"/>
      <w:lang w:eastAsia="en-US"/>
    </w:rPr>
  </w:style>
  <w:style w:type="character" w:customStyle="1" w:styleId="1ffff4">
    <w:name w:val="Подрисуночная надпись Знак Знак1 Знак"/>
    <w:link w:val="1ffff3"/>
    <w:rsid w:val="00C25060"/>
    <w:rPr>
      <w:rFonts w:ascii="Times New Roman" w:eastAsia="Calibri" w:hAnsi="Times New Roman" w:cs="Times New Roman"/>
      <w:b/>
      <w:bCs/>
      <w:sz w:val="24"/>
      <w:szCs w:val="24"/>
      <w:lang w:eastAsia="en-US"/>
    </w:rPr>
  </w:style>
  <w:style w:type="paragraph" w:customStyle="1" w:styleId="-1">
    <w:name w:val="Список-1"/>
    <w:basedOn w:val="affffffffff1"/>
    <w:link w:val="-1d"/>
    <w:rsid w:val="00C25060"/>
    <w:pPr>
      <w:keepNext w:val="0"/>
      <w:keepLines w:val="0"/>
      <w:widowControl w:val="0"/>
      <w:numPr>
        <w:numId w:val="47"/>
      </w:numPr>
      <w:tabs>
        <w:tab w:val="num" w:pos="851"/>
      </w:tabs>
      <w:spacing w:before="120" w:after="120" w:line="240" w:lineRule="auto"/>
      <w:ind w:left="567" w:right="57" w:firstLine="0"/>
    </w:pPr>
    <w:rPr>
      <w:sz w:val="24"/>
      <w:lang w:eastAsia="en-US"/>
    </w:rPr>
  </w:style>
  <w:style w:type="character" w:customStyle="1" w:styleId="-1d">
    <w:name w:val="Список-1 Знак"/>
    <w:link w:val="-1"/>
    <w:rsid w:val="00C25060"/>
    <w:rPr>
      <w:rFonts w:ascii="Times New Roman" w:eastAsia="Times New Roman" w:hAnsi="Times New Roman" w:cs="Times New Roman"/>
      <w:sz w:val="24"/>
      <w:szCs w:val="20"/>
      <w:lang w:eastAsia="en-US"/>
    </w:rPr>
  </w:style>
  <w:style w:type="paragraph" w:customStyle="1" w:styleId="-2">
    <w:name w:val="Список-2"/>
    <w:basedOn w:val="-1"/>
    <w:link w:val="-25"/>
    <w:rsid w:val="00C25060"/>
    <w:pPr>
      <w:numPr>
        <w:numId w:val="49"/>
      </w:numPr>
      <w:tabs>
        <w:tab w:val="num" w:pos="1134"/>
        <w:tab w:val="num" w:pos="1440"/>
      </w:tabs>
    </w:pPr>
  </w:style>
  <w:style w:type="character" w:customStyle="1" w:styleId="-25">
    <w:name w:val="Список-2 Знак"/>
    <w:link w:val="-2"/>
    <w:rsid w:val="00C25060"/>
    <w:rPr>
      <w:rFonts w:ascii="Times New Roman" w:eastAsia="Times New Roman" w:hAnsi="Times New Roman" w:cs="Times New Roman"/>
      <w:sz w:val="24"/>
      <w:szCs w:val="20"/>
      <w:lang w:eastAsia="en-US"/>
    </w:rPr>
  </w:style>
  <w:style w:type="character" w:customStyle="1" w:styleId="ConsPlusCell0">
    <w:name w:val="ConsPlusCell Знак"/>
    <w:link w:val="ConsPlusCell"/>
    <w:rsid w:val="00C25060"/>
    <w:rPr>
      <w:rFonts w:ascii="Arial" w:eastAsia="Times New Roman" w:hAnsi="Arial" w:cs="Arial"/>
      <w:lang w:val="en-US" w:bidi="en-US"/>
    </w:rPr>
  </w:style>
  <w:style w:type="paragraph" w:customStyle="1" w:styleId="-40">
    <w:name w:val="Заголовок-4"/>
    <w:basedOn w:val="30"/>
    <w:link w:val="-41"/>
    <w:rsid w:val="00C25060"/>
    <w:pPr>
      <w:numPr>
        <w:ilvl w:val="0"/>
        <w:numId w:val="0"/>
      </w:numPr>
      <w:tabs>
        <w:tab w:val="num" w:pos="864"/>
      </w:tabs>
      <w:suppressAutoHyphens w:val="0"/>
      <w:spacing w:before="0" w:line="360" w:lineRule="auto"/>
      <w:ind w:left="864" w:right="-108" w:hanging="864"/>
    </w:pPr>
    <w:rPr>
      <w:rFonts w:eastAsia="TimesNewRomanPSMT" w:cs="Times New Roman"/>
      <w:iCs w:val="0"/>
      <w:lang w:bidi="ar-SA"/>
    </w:rPr>
  </w:style>
  <w:style w:type="character" w:customStyle="1" w:styleId="-41">
    <w:name w:val="Заголовок-4 Знак"/>
    <w:link w:val="-40"/>
    <w:rsid w:val="00C25060"/>
    <w:rPr>
      <w:rFonts w:ascii="Times New Roman" w:eastAsia="TimesNewRomanPSMT" w:hAnsi="Times New Roman" w:cs="Times New Roman"/>
      <w:b/>
      <w:i/>
      <w:sz w:val="26"/>
      <w:szCs w:val="26"/>
      <w:lang w:eastAsia="en-US"/>
    </w:rPr>
  </w:style>
  <w:style w:type="character" w:customStyle="1" w:styleId="affffffffffffe">
    <w:name w:val="Рисунок Знак"/>
    <w:link w:val="afffffffffffff"/>
    <w:locked/>
    <w:rsid w:val="00C25060"/>
    <w:rPr>
      <w:b/>
      <w:bCs/>
      <w:i/>
      <w:sz w:val="24"/>
    </w:rPr>
  </w:style>
  <w:style w:type="paragraph" w:customStyle="1" w:styleId="afffffffffffff">
    <w:name w:val="Рисунок"/>
    <w:basedOn w:val="afffff1"/>
    <w:link w:val="affffffffffffe"/>
    <w:rsid w:val="00C25060"/>
    <w:pPr>
      <w:spacing w:after="120" w:line="240" w:lineRule="auto"/>
      <w:ind w:firstLine="0"/>
      <w:jc w:val="center"/>
    </w:pPr>
    <w:rPr>
      <w:rFonts w:asciiTheme="minorHAnsi" w:eastAsiaTheme="minorEastAsia" w:hAnsiTheme="minorHAnsi" w:cstheme="minorBidi"/>
      <w:b/>
      <w:bCs/>
      <w:i/>
      <w:lang w:val="ru-RU" w:eastAsia="ru-RU" w:bidi="ar-SA"/>
    </w:rPr>
  </w:style>
  <w:style w:type="paragraph" w:customStyle="1" w:styleId="afffffffffffff0">
    <w:name w:val="Рисунок Знак Знак"/>
    <w:basedOn w:val="afffff1"/>
    <w:link w:val="afffffffffffff1"/>
    <w:rsid w:val="00C25060"/>
    <w:pPr>
      <w:spacing w:after="120" w:line="240" w:lineRule="auto"/>
      <w:ind w:firstLine="0"/>
      <w:jc w:val="center"/>
    </w:pPr>
    <w:rPr>
      <w:rFonts w:ascii="Times New Roman" w:hAnsi="Times New Roman"/>
      <w:b/>
      <w:bCs/>
      <w:i/>
      <w:szCs w:val="24"/>
      <w:lang w:val="ru-RU" w:bidi="ar-SA"/>
    </w:rPr>
  </w:style>
  <w:style w:type="character" w:customStyle="1" w:styleId="afffffffffffff1">
    <w:name w:val="Рисунок Знак Знак Знак"/>
    <w:link w:val="afffffffffffff0"/>
    <w:rsid w:val="00C25060"/>
    <w:rPr>
      <w:rFonts w:ascii="Times New Roman" w:eastAsia="Times New Roman" w:hAnsi="Times New Roman" w:cs="Times New Roman"/>
      <w:b/>
      <w:bCs/>
      <w:i/>
      <w:sz w:val="24"/>
      <w:szCs w:val="24"/>
      <w:lang w:eastAsia="en-US"/>
    </w:rPr>
  </w:style>
  <w:style w:type="paragraph" w:customStyle="1" w:styleId="afffffffffffff2">
    <w:name w:val="абзац"/>
    <w:basedOn w:val="af8"/>
    <w:link w:val="1ffff5"/>
    <w:rsid w:val="00C25060"/>
    <w:pPr>
      <w:spacing w:after="0" w:line="360" w:lineRule="auto"/>
      <w:ind w:firstLine="851"/>
      <w:jc w:val="both"/>
    </w:pPr>
    <w:rPr>
      <w:rFonts w:ascii="Times New Roman" w:eastAsia="Times New Roman" w:hAnsi="Times New Roman" w:cs="Times New Roman"/>
      <w:sz w:val="24"/>
      <w:szCs w:val="20"/>
      <w:lang w:eastAsia="en-US"/>
    </w:rPr>
  </w:style>
  <w:style w:type="character" w:customStyle="1" w:styleId="1ffff5">
    <w:name w:val="абзац Знак1"/>
    <w:link w:val="afffffffffffff2"/>
    <w:rsid w:val="00C25060"/>
    <w:rPr>
      <w:rFonts w:ascii="Times New Roman" w:eastAsia="Times New Roman" w:hAnsi="Times New Roman" w:cs="Times New Roman"/>
      <w:sz w:val="24"/>
      <w:szCs w:val="20"/>
      <w:lang w:eastAsia="en-US"/>
    </w:rPr>
  </w:style>
  <w:style w:type="paragraph" w:customStyle="1" w:styleId="afffffffffffff3">
    <w:name w:val="в табл"/>
    <w:basedOn w:val="af8"/>
    <w:next w:val="afffffffffffff2"/>
    <w:link w:val="afffffffffffff4"/>
    <w:rsid w:val="00C25060"/>
    <w:pPr>
      <w:keepNext/>
      <w:spacing w:after="0" w:line="240" w:lineRule="auto"/>
    </w:pPr>
    <w:rPr>
      <w:rFonts w:ascii="Times New Roman" w:eastAsia="Times New Roman" w:hAnsi="Times New Roman" w:cs="Times New Roman"/>
      <w:sz w:val="24"/>
      <w:szCs w:val="20"/>
      <w:lang w:eastAsia="en-US"/>
    </w:rPr>
  </w:style>
  <w:style w:type="character" w:customStyle="1" w:styleId="afffffffffffff4">
    <w:name w:val="в табл Знак"/>
    <w:link w:val="afffffffffffff3"/>
    <w:rsid w:val="00C25060"/>
    <w:rPr>
      <w:rFonts w:ascii="Times New Roman" w:eastAsia="Times New Roman" w:hAnsi="Times New Roman" w:cs="Times New Roman"/>
      <w:sz w:val="24"/>
      <w:szCs w:val="20"/>
      <w:lang w:eastAsia="en-US"/>
    </w:rPr>
  </w:style>
  <w:style w:type="paragraph" w:customStyle="1" w:styleId="afffffffffffff5">
    <w:name w:val="Жирный текст"/>
    <w:basedOn w:val="affffffffffa"/>
    <w:link w:val="afffffffffffff6"/>
    <w:rsid w:val="00C25060"/>
    <w:rPr>
      <w:b/>
    </w:rPr>
  </w:style>
  <w:style w:type="character" w:customStyle="1" w:styleId="afffffffffffff6">
    <w:name w:val="Жирный текст Знак"/>
    <w:link w:val="afffffffffffff5"/>
    <w:rsid w:val="00C25060"/>
    <w:rPr>
      <w:rFonts w:ascii="Times New Roman" w:eastAsia="Calibri" w:hAnsi="Times New Roman" w:cs="Times New Roman"/>
      <w:b/>
      <w:sz w:val="24"/>
      <w:szCs w:val="24"/>
      <w:lang w:eastAsia="en-US"/>
    </w:rPr>
  </w:style>
  <w:style w:type="character" w:customStyle="1" w:styleId="FontStyle624">
    <w:name w:val="Font Style624"/>
    <w:uiPriority w:val="99"/>
    <w:rsid w:val="00C25060"/>
    <w:rPr>
      <w:rFonts w:ascii="Times New Roman" w:hAnsi="Times New Roman" w:cs="Times New Roman"/>
      <w:sz w:val="26"/>
      <w:szCs w:val="26"/>
    </w:rPr>
  </w:style>
  <w:style w:type="character" w:customStyle="1" w:styleId="FontStyle621">
    <w:name w:val="Font Style621"/>
    <w:uiPriority w:val="99"/>
    <w:rsid w:val="00C25060"/>
    <w:rPr>
      <w:rFonts w:ascii="Times New Roman" w:hAnsi="Times New Roman" w:cs="Times New Roman"/>
      <w:sz w:val="22"/>
      <w:szCs w:val="22"/>
    </w:rPr>
  </w:style>
  <w:style w:type="paragraph" w:customStyle="1" w:styleId="afffffffffffff7">
    <w:name w:val="Заг. без №"/>
    <w:basedOn w:val="affffffffffa"/>
    <w:next w:val="affffffffffa"/>
    <w:link w:val="afffffffffffff8"/>
    <w:rsid w:val="00C25060"/>
    <w:pPr>
      <w:ind w:firstLine="0"/>
      <w:jc w:val="left"/>
    </w:pPr>
    <w:rPr>
      <w:b/>
      <w:i/>
    </w:rPr>
  </w:style>
  <w:style w:type="character" w:customStyle="1" w:styleId="afffffffffffff8">
    <w:name w:val="Заг. без № Знак"/>
    <w:link w:val="afffffffffffff7"/>
    <w:rsid w:val="00C25060"/>
    <w:rPr>
      <w:rFonts w:ascii="Times New Roman" w:eastAsia="Calibri" w:hAnsi="Times New Roman" w:cs="Times New Roman"/>
      <w:b/>
      <w:i/>
      <w:sz w:val="24"/>
      <w:szCs w:val="24"/>
      <w:lang w:eastAsia="en-US"/>
    </w:rPr>
  </w:style>
  <w:style w:type="paragraph" w:customStyle="1" w:styleId="a2">
    <w:name w:val="Нумерация М"/>
    <w:basedOn w:val="afffffffffffff7"/>
    <w:link w:val="afffffffffffff9"/>
    <w:rsid w:val="00C25060"/>
    <w:pPr>
      <w:numPr>
        <w:numId w:val="50"/>
      </w:numPr>
    </w:pPr>
  </w:style>
  <w:style w:type="character" w:customStyle="1" w:styleId="afffffffffffff9">
    <w:name w:val="Нумерация М Знак"/>
    <w:link w:val="a2"/>
    <w:rsid w:val="00C25060"/>
    <w:rPr>
      <w:rFonts w:ascii="Times New Roman" w:eastAsia="Calibri" w:hAnsi="Times New Roman" w:cs="Times New Roman"/>
      <w:b/>
      <w:i/>
      <w:sz w:val="24"/>
      <w:szCs w:val="24"/>
      <w:lang w:eastAsia="en-US"/>
    </w:rPr>
  </w:style>
  <w:style w:type="character" w:customStyle="1" w:styleId="FontStyle644">
    <w:name w:val="Font Style644"/>
    <w:uiPriority w:val="99"/>
    <w:rsid w:val="00C25060"/>
    <w:rPr>
      <w:rFonts w:ascii="Times New Roman" w:hAnsi="Times New Roman" w:cs="Times New Roman"/>
      <w:sz w:val="26"/>
      <w:szCs w:val="26"/>
    </w:rPr>
  </w:style>
  <w:style w:type="character" w:customStyle="1" w:styleId="FontStyle638">
    <w:name w:val="Font Style638"/>
    <w:uiPriority w:val="99"/>
    <w:rsid w:val="00C25060"/>
    <w:rPr>
      <w:rFonts w:ascii="Times New Roman" w:hAnsi="Times New Roman" w:cs="Times New Roman"/>
      <w:sz w:val="18"/>
      <w:szCs w:val="18"/>
    </w:rPr>
  </w:style>
  <w:style w:type="character" w:customStyle="1" w:styleId="FontStyle640">
    <w:name w:val="Font Style640"/>
    <w:uiPriority w:val="99"/>
    <w:rsid w:val="00C25060"/>
    <w:rPr>
      <w:rFonts w:ascii="Times New Roman" w:hAnsi="Times New Roman" w:cs="Times New Roman"/>
      <w:sz w:val="22"/>
      <w:szCs w:val="22"/>
    </w:rPr>
  </w:style>
  <w:style w:type="paragraph" w:customStyle="1" w:styleId="4f2">
    <w:name w:val="Стиль4"/>
    <w:basedOn w:val="ConsPlusCell"/>
    <w:link w:val="4f3"/>
    <w:rsid w:val="00C25060"/>
    <w:pPr>
      <w:widowControl/>
      <w:numPr>
        <w:ilvl w:val="3"/>
      </w:numPr>
      <w:tabs>
        <w:tab w:val="num" w:pos="864"/>
      </w:tabs>
      <w:suppressAutoHyphens/>
      <w:autoSpaceDN/>
      <w:adjustRightInd/>
      <w:spacing w:before="240" w:after="120" w:line="360" w:lineRule="auto"/>
      <w:ind w:left="862" w:hanging="862"/>
    </w:pPr>
    <w:rPr>
      <w:rFonts w:ascii="Times New Roman" w:eastAsia="Calibri" w:hAnsi="Times New Roman" w:cs="Times New Roman"/>
      <w:kern w:val="1"/>
      <w:sz w:val="24"/>
      <w:szCs w:val="24"/>
      <w:lang w:val="ru-RU" w:eastAsia="ar-SA" w:bidi="ar-SA"/>
    </w:rPr>
  </w:style>
  <w:style w:type="character" w:customStyle="1" w:styleId="4f3">
    <w:name w:val="Стиль4 Знак"/>
    <w:link w:val="4f2"/>
    <w:rsid w:val="00C25060"/>
    <w:rPr>
      <w:rFonts w:ascii="Times New Roman" w:eastAsia="Calibri" w:hAnsi="Times New Roman" w:cs="Times New Roman"/>
      <w:kern w:val="1"/>
      <w:sz w:val="24"/>
      <w:szCs w:val="24"/>
      <w:lang w:eastAsia="ar-SA"/>
    </w:rPr>
  </w:style>
  <w:style w:type="paragraph" w:customStyle="1" w:styleId="100">
    <w:name w:val="Список 10"/>
    <w:basedOn w:val="-15"/>
    <w:link w:val="108"/>
    <w:rsid w:val="00C25060"/>
    <w:pPr>
      <w:keepNext w:val="0"/>
      <w:keepLines w:val="0"/>
      <w:numPr>
        <w:numId w:val="51"/>
      </w:numPr>
      <w:suppressLineNumbers w:val="0"/>
      <w:tabs>
        <w:tab w:val="clear" w:pos="540"/>
      </w:tabs>
      <w:suppressAutoHyphens w:val="0"/>
      <w:spacing w:before="0" w:line="360" w:lineRule="auto"/>
      <w:contextualSpacing/>
      <w:jc w:val="both"/>
    </w:pPr>
    <w:rPr>
      <w:rFonts w:ascii="Times New Roman" w:eastAsia="Calibri" w:hAnsi="Times New Roman" w:cs="Times New Roman"/>
      <w:b w:val="0"/>
      <w:lang w:eastAsia="en-US"/>
    </w:rPr>
  </w:style>
  <w:style w:type="character" w:customStyle="1" w:styleId="108">
    <w:name w:val="Список 10 Знак"/>
    <w:link w:val="100"/>
    <w:rsid w:val="00C25060"/>
    <w:rPr>
      <w:rFonts w:ascii="Times New Roman" w:eastAsia="Calibri" w:hAnsi="Times New Roman" w:cs="Times New Roman"/>
      <w:sz w:val="24"/>
      <w:szCs w:val="24"/>
      <w:lang w:eastAsia="en-US"/>
    </w:rPr>
  </w:style>
  <w:style w:type="paragraph" w:customStyle="1" w:styleId="12-">
    <w:name w:val="ТАБ 12-Заг."/>
    <w:basedOn w:val="12f3"/>
    <w:qFormat/>
    <w:rsid w:val="00C25060"/>
    <w:pPr>
      <w:suppressAutoHyphens w:val="0"/>
    </w:pPr>
    <w:rPr>
      <w:b/>
    </w:rPr>
  </w:style>
  <w:style w:type="paragraph" w:customStyle="1" w:styleId="10-">
    <w:name w:val="ТАБ 10-Заг."/>
    <w:basedOn w:val="12-"/>
    <w:qFormat/>
    <w:rsid w:val="00C25060"/>
    <w:rPr>
      <w:sz w:val="20"/>
    </w:rPr>
  </w:style>
  <w:style w:type="character" w:customStyle="1" w:styleId="FontStyle505">
    <w:name w:val="Font Style505"/>
    <w:uiPriority w:val="99"/>
    <w:rsid w:val="00C25060"/>
    <w:rPr>
      <w:rFonts w:ascii="Times New Roman" w:hAnsi="Times New Roman" w:cs="Times New Roman"/>
      <w:sz w:val="26"/>
      <w:szCs w:val="26"/>
    </w:rPr>
  </w:style>
  <w:style w:type="character" w:customStyle="1" w:styleId="FontStyle515">
    <w:name w:val="Font Style515"/>
    <w:uiPriority w:val="99"/>
    <w:rsid w:val="00C25060"/>
    <w:rPr>
      <w:rFonts w:ascii="Times New Roman" w:hAnsi="Times New Roman" w:cs="Times New Roman"/>
      <w:sz w:val="26"/>
      <w:szCs w:val="26"/>
    </w:rPr>
  </w:style>
  <w:style w:type="character" w:customStyle="1" w:styleId="afffffffffffffa">
    <w:name w:val="номер страницы"/>
    <w:rsid w:val="00C25060"/>
  </w:style>
  <w:style w:type="paragraph" w:customStyle="1" w:styleId="3ff4">
    <w:name w:val="çàãîëîâîê 3"/>
    <w:basedOn w:val="af8"/>
    <w:next w:val="af8"/>
    <w:rsid w:val="00C25060"/>
    <w:pPr>
      <w:keepNext/>
      <w:widowControl w:val="0"/>
      <w:autoSpaceDE w:val="0"/>
      <w:autoSpaceDN w:val="0"/>
      <w:adjustRightInd w:val="0"/>
      <w:spacing w:after="0" w:line="240" w:lineRule="auto"/>
      <w:ind w:right="-108"/>
      <w:jc w:val="center"/>
    </w:pPr>
    <w:rPr>
      <w:rFonts w:ascii="Times New Roman" w:eastAsia="Times New Roman" w:hAnsi="Times New Roman" w:cs="Times New Roman"/>
      <w:b/>
      <w:bCs/>
      <w:sz w:val="28"/>
      <w:szCs w:val="28"/>
      <w:lang w:eastAsia="en-US"/>
    </w:rPr>
  </w:style>
  <w:style w:type="paragraph" w:customStyle="1" w:styleId="1ffff6">
    <w:name w:val="Стиль Оглавление 1 + По левому краю"/>
    <w:basedOn w:val="1f5"/>
    <w:rsid w:val="00C25060"/>
    <w:pPr>
      <w:tabs>
        <w:tab w:val="clear" w:pos="440"/>
        <w:tab w:val="right" w:pos="284"/>
        <w:tab w:val="right" w:leader="dot" w:pos="851"/>
        <w:tab w:val="left" w:leader="dot" w:pos="9214"/>
      </w:tabs>
      <w:ind w:right="-1" w:firstLine="0"/>
      <w:jc w:val="left"/>
    </w:pPr>
    <w:rPr>
      <w:rFonts w:ascii="Times New Roman" w:hAnsi="Times New Roman" w:cs="Times New Roman"/>
      <w:b/>
      <w:bCs w:val="0"/>
      <w:iCs w:val="0"/>
      <w:sz w:val="22"/>
      <w:szCs w:val="20"/>
      <w:lang w:val="ru-RU" w:bidi="ar-SA"/>
    </w:rPr>
  </w:style>
  <w:style w:type="character" w:customStyle="1" w:styleId="FontStyle68">
    <w:name w:val="Font Style68"/>
    <w:uiPriority w:val="99"/>
    <w:rsid w:val="00C25060"/>
    <w:rPr>
      <w:rFonts w:ascii="Times New Roman" w:hAnsi="Times New Roman" w:cs="Times New Roman"/>
      <w:sz w:val="22"/>
      <w:szCs w:val="22"/>
    </w:rPr>
  </w:style>
  <w:style w:type="character" w:customStyle="1" w:styleId="FontStyle70">
    <w:name w:val="Font Style70"/>
    <w:uiPriority w:val="99"/>
    <w:rsid w:val="00C25060"/>
    <w:rPr>
      <w:rFonts w:ascii="Times New Roman" w:hAnsi="Times New Roman" w:cs="Times New Roman"/>
      <w:b/>
      <w:bCs/>
      <w:sz w:val="20"/>
      <w:szCs w:val="20"/>
    </w:rPr>
  </w:style>
  <w:style w:type="paragraph" w:customStyle="1" w:styleId="4f4">
    <w:name w:val="заголовок 4"/>
    <w:basedOn w:val="af8"/>
    <w:next w:val="af8"/>
    <w:rsid w:val="00C25060"/>
    <w:pPr>
      <w:keepNext/>
      <w:spacing w:before="240" w:after="60" w:line="240" w:lineRule="auto"/>
      <w:jc w:val="both"/>
    </w:pPr>
    <w:rPr>
      <w:rFonts w:ascii="Arial" w:eastAsia="Times New Roman" w:hAnsi="Arial" w:cs="Times New Roman"/>
      <w:b/>
      <w:sz w:val="24"/>
      <w:szCs w:val="20"/>
      <w:lang w:val="en-US" w:eastAsia="en-US"/>
    </w:rPr>
  </w:style>
  <w:style w:type="paragraph" w:customStyle="1" w:styleId="5f3">
    <w:name w:val="заголовок 5"/>
    <w:basedOn w:val="af8"/>
    <w:next w:val="af8"/>
    <w:rsid w:val="00C25060"/>
    <w:pPr>
      <w:spacing w:before="240" w:after="60" w:line="240" w:lineRule="auto"/>
      <w:jc w:val="both"/>
    </w:pPr>
    <w:rPr>
      <w:rFonts w:ascii="Arial" w:eastAsia="Times New Roman" w:hAnsi="Arial" w:cs="Times New Roman"/>
      <w:sz w:val="24"/>
      <w:szCs w:val="20"/>
      <w:lang w:val="en-US" w:eastAsia="en-US"/>
    </w:rPr>
  </w:style>
  <w:style w:type="paragraph" w:customStyle="1" w:styleId="6c">
    <w:name w:val="заголовок 6"/>
    <w:basedOn w:val="af8"/>
    <w:next w:val="af8"/>
    <w:rsid w:val="00C25060"/>
    <w:pPr>
      <w:spacing w:before="240" w:after="60" w:line="240" w:lineRule="auto"/>
      <w:jc w:val="both"/>
    </w:pPr>
    <w:rPr>
      <w:rFonts w:ascii="Times New Roman" w:eastAsia="Times New Roman" w:hAnsi="Times New Roman" w:cs="Times New Roman"/>
      <w:i/>
      <w:sz w:val="24"/>
      <w:szCs w:val="20"/>
      <w:lang w:val="en-US" w:eastAsia="en-US"/>
    </w:rPr>
  </w:style>
  <w:style w:type="paragraph" w:customStyle="1" w:styleId="-26">
    <w:name w:val="Рис.-2"/>
    <w:rsid w:val="00C25060"/>
    <w:pPr>
      <w:spacing w:after="0" w:line="240" w:lineRule="auto"/>
      <w:ind w:left="717" w:hanging="360"/>
      <w:contextualSpacing/>
    </w:pPr>
    <w:rPr>
      <w:rFonts w:ascii="Calibri" w:eastAsia="Calibri" w:hAnsi="Calibri" w:cs="Times New Roman"/>
      <w:sz w:val="20"/>
      <w:szCs w:val="20"/>
      <w:lang w:eastAsia="en-US"/>
    </w:rPr>
  </w:style>
  <w:style w:type="paragraph" w:customStyle="1" w:styleId="-27">
    <w:name w:val="Табл.-2"/>
    <w:basedOn w:val="af1"/>
    <w:rsid w:val="00C25060"/>
    <w:pPr>
      <w:numPr>
        <w:numId w:val="0"/>
      </w:numPr>
    </w:pPr>
  </w:style>
  <w:style w:type="paragraph" w:customStyle="1" w:styleId="Style171">
    <w:name w:val="Style171"/>
    <w:basedOn w:val="af8"/>
    <w:uiPriority w:val="99"/>
    <w:rsid w:val="00C25060"/>
    <w:pPr>
      <w:widowControl w:val="0"/>
      <w:autoSpaceDE w:val="0"/>
      <w:autoSpaceDN w:val="0"/>
      <w:adjustRightInd w:val="0"/>
      <w:spacing w:after="0" w:line="490" w:lineRule="exact"/>
      <w:ind w:firstLine="720"/>
      <w:jc w:val="both"/>
    </w:pPr>
    <w:rPr>
      <w:rFonts w:ascii="Arial Narrow" w:eastAsia="Times New Roman" w:hAnsi="Arial Narrow" w:cs="Times New Roman"/>
      <w:sz w:val="24"/>
      <w:szCs w:val="24"/>
      <w:lang w:eastAsia="en-US"/>
    </w:rPr>
  </w:style>
  <w:style w:type="paragraph" w:customStyle="1" w:styleId="Style53">
    <w:name w:val="Style53"/>
    <w:basedOn w:val="af8"/>
    <w:uiPriority w:val="99"/>
    <w:rsid w:val="00C25060"/>
    <w:pPr>
      <w:widowControl w:val="0"/>
      <w:autoSpaceDE w:val="0"/>
      <w:autoSpaceDN w:val="0"/>
      <w:adjustRightInd w:val="0"/>
      <w:spacing w:after="0" w:line="274" w:lineRule="exact"/>
      <w:jc w:val="center"/>
    </w:pPr>
    <w:rPr>
      <w:rFonts w:ascii="Arial Narrow" w:eastAsia="Times New Roman" w:hAnsi="Arial Narrow" w:cs="Times New Roman"/>
      <w:sz w:val="24"/>
      <w:szCs w:val="24"/>
      <w:lang w:eastAsia="en-US"/>
    </w:rPr>
  </w:style>
  <w:style w:type="paragraph" w:customStyle="1" w:styleId="Style136">
    <w:name w:val="Style136"/>
    <w:basedOn w:val="af8"/>
    <w:uiPriority w:val="99"/>
    <w:rsid w:val="00C25060"/>
    <w:pPr>
      <w:widowControl w:val="0"/>
      <w:autoSpaceDE w:val="0"/>
      <w:autoSpaceDN w:val="0"/>
      <w:adjustRightInd w:val="0"/>
      <w:spacing w:after="0" w:line="497" w:lineRule="exact"/>
      <w:ind w:firstLine="706"/>
    </w:pPr>
    <w:rPr>
      <w:rFonts w:ascii="Arial Narrow" w:eastAsia="Times New Roman" w:hAnsi="Arial Narrow" w:cs="Times New Roman"/>
      <w:sz w:val="24"/>
      <w:szCs w:val="24"/>
      <w:lang w:eastAsia="en-US"/>
    </w:rPr>
  </w:style>
  <w:style w:type="paragraph" w:customStyle="1" w:styleId="Style153">
    <w:name w:val="Style153"/>
    <w:basedOn w:val="af8"/>
    <w:uiPriority w:val="99"/>
    <w:rsid w:val="00C25060"/>
    <w:pPr>
      <w:widowControl w:val="0"/>
      <w:autoSpaceDE w:val="0"/>
      <w:autoSpaceDN w:val="0"/>
      <w:adjustRightInd w:val="0"/>
      <w:spacing w:after="0" w:line="240" w:lineRule="auto"/>
    </w:pPr>
    <w:rPr>
      <w:rFonts w:ascii="Arial Narrow" w:eastAsia="Times New Roman" w:hAnsi="Arial Narrow" w:cs="Times New Roman"/>
      <w:sz w:val="24"/>
      <w:szCs w:val="24"/>
      <w:lang w:eastAsia="en-US"/>
    </w:rPr>
  </w:style>
  <w:style w:type="paragraph" w:customStyle="1" w:styleId="Style189">
    <w:name w:val="Style189"/>
    <w:basedOn w:val="af8"/>
    <w:uiPriority w:val="99"/>
    <w:rsid w:val="00C25060"/>
    <w:pPr>
      <w:widowControl w:val="0"/>
      <w:autoSpaceDE w:val="0"/>
      <w:autoSpaceDN w:val="0"/>
      <w:adjustRightInd w:val="0"/>
      <w:spacing w:after="0" w:line="490" w:lineRule="exact"/>
      <w:ind w:firstLine="144"/>
    </w:pPr>
    <w:rPr>
      <w:rFonts w:ascii="Arial Narrow" w:eastAsia="Times New Roman" w:hAnsi="Arial Narrow" w:cs="Times New Roman"/>
      <w:sz w:val="24"/>
      <w:szCs w:val="24"/>
      <w:lang w:eastAsia="en-US"/>
    </w:rPr>
  </w:style>
  <w:style w:type="character" w:customStyle="1" w:styleId="FontStyle480">
    <w:name w:val="Font Style480"/>
    <w:rsid w:val="00C25060"/>
    <w:rPr>
      <w:rFonts w:ascii="Times New Roman" w:hAnsi="Times New Roman" w:cs="Times New Roman" w:hint="default"/>
      <w:sz w:val="26"/>
      <w:szCs w:val="26"/>
    </w:rPr>
  </w:style>
  <w:style w:type="character" w:customStyle="1" w:styleId="FontStyle483">
    <w:name w:val="Font Style483"/>
    <w:uiPriority w:val="99"/>
    <w:rsid w:val="00C25060"/>
    <w:rPr>
      <w:rFonts w:ascii="Times New Roman" w:hAnsi="Times New Roman" w:cs="Times New Roman" w:hint="default"/>
      <w:sz w:val="24"/>
      <w:szCs w:val="24"/>
    </w:rPr>
  </w:style>
  <w:style w:type="character" w:customStyle="1" w:styleId="FontStyle534">
    <w:name w:val="Font Style534"/>
    <w:uiPriority w:val="99"/>
    <w:rsid w:val="00C25060"/>
    <w:rPr>
      <w:rFonts w:ascii="Times New Roman" w:hAnsi="Times New Roman" w:cs="Times New Roman" w:hint="default"/>
      <w:i/>
      <w:iCs/>
      <w:sz w:val="26"/>
      <w:szCs w:val="26"/>
    </w:rPr>
  </w:style>
  <w:style w:type="paragraph" w:customStyle="1" w:styleId="Style28">
    <w:name w:val="Style28"/>
    <w:basedOn w:val="af8"/>
    <w:uiPriority w:val="99"/>
    <w:rsid w:val="00C25060"/>
    <w:pPr>
      <w:widowControl w:val="0"/>
      <w:autoSpaceDE w:val="0"/>
      <w:autoSpaceDN w:val="0"/>
      <w:adjustRightInd w:val="0"/>
      <w:spacing w:after="0" w:line="240" w:lineRule="auto"/>
    </w:pPr>
    <w:rPr>
      <w:rFonts w:ascii="Arial Narrow" w:eastAsia="Times New Roman" w:hAnsi="Arial Narrow" w:cs="Times New Roman"/>
      <w:sz w:val="24"/>
      <w:szCs w:val="24"/>
      <w:lang w:eastAsia="en-US"/>
    </w:rPr>
  </w:style>
  <w:style w:type="paragraph" w:customStyle="1" w:styleId="Style143">
    <w:name w:val="Style143"/>
    <w:basedOn w:val="af8"/>
    <w:uiPriority w:val="99"/>
    <w:rsid w:val="00C25060"/>
    <w:pPr>
      <w:widowControl w:val="0"/>
      <w:autoSpaceDE w:val="0"/>
      <w:autoSpaceDN w:val="0"/>
      <w:adjustRightInd w:val="0"/>
      <w:spacing w:after="0" w:line="240" w:lineRule="auto"/>
    </w:pPr>
    <w:rPr>
      <w:rFonts w:ascii="Arial Narrow" w:eastAsia="Times New Roman" w:hAnsi="Arial Narrow" w:cs="Times New Roman"/>
      <w:sz w:val="24"/>
      <w:szCs w:val="24"/>
      <w:lang w:eastAsia="en-US"/>
    </w:rPr>
  </w:style>
  <w:style w:type="paragraph" w:customStyle="1" w:styleId="Style255">
    <w:name w:val="Style255"/>
    <w:basedOn w:val="af8"/>
    <w:uiPriority w:val="99"/>
    <w:rsid w:val="00C25060"/>
    <w:pPr>
      <w:widowControl w:val="0"/>
      <w:autoSpaceDE w:val="0"/>
      <w:autoSpaceDN w:val="0"/>
      <w:adjustRightInd w:val="0"/>
      <w:spacing w:after="0" w:line="240" w:lineRule="auto"/>
    </w:pPr>
    <w:rPr>
      <w:rFonts w:ascii="Arial Narrow" w:eastAsia="Times New Roman" w:hAnsi="Arial Narrow" w:cs="Times New Roman"/>
      <w:sz w:val="24"/>
      <w:szCs w:val="24"/>
      <w:lang w:eastAsia="en-US"/>
    </w:rPr>
  </w:style>
  <w:style w:type="paragraph" w:customStyle="1" w:styleId="Style123">
    <w:name w:val="Style123"/>
    <w:basedOn w:val="af8"/>
    <w:uiPriority w:val="99"/>
    <w:rsid w:val="00C25060"/>
    <w:pPr>
      <w:widowControl w:val="0"/>
      <w:autoSpaceDE w:val="0"/>
      <w:autoSpaceDN w:val="0"/>
      <w:adjustRightInd w:val="0"/>
      <w:spacing w:after="0" w:line="482" w:lineRule="exact"/>
      <w:ind w:firstLine="720"/>
      <w:jc w:val="both"/>
    </w:pPr>
    <w:rPr>
      <w:rFonts w:ascii="Times New Roman" w:eastAsia="Times New Roman" w:hAnsi="Times New Roman" w:cs="Times New Roman"/>
      <w:sz w:val="24"/>
      <w:szCs w:val="24"/>
      <w:lang w:eastAsia="en-US"/>
    </w:rPr>
  </w:style>
  <w:style w:type="paragraph" w:customStyle="1" w:styleId="Style125">
    <w:name w:val="Style125"/>
    <w:basedOn w:val="af8"/>
    <w:uiPriority w:val="99"/>
    <w:rsid w:val="00C25060"/>
    <w:pPr>
      <w:widowControl w:val="0"/>
      <w:autoSpaceDE w:val="0"/>
      <w:autoSpaceDN w:val="0"/>
      <w:adjustRightInd w:val="0"/>
      <w:spacing w:after="0" w:line="482" w:lineRule="exact"/>
      <w:ind w:firstLine="713"/>
      <w:jc w:val="both"/>
    </w:pPr>
    <w:rPr>
      <w:rFonts w:ascii="Times New Roman" w:eastAsia="Times New Roman" w:hAnsi="Times New Roman" w:cs="Times New Roman"/>
      <w:sz w:val="24"/>
      <w:szCs w:val="24"/>
      <w:lang w:eastAsia="en-US"/>
    </w:rPr>
  </w:style>
  <w:style w:type="paragraph" w:customStyle="1" w:styleId="Style152">
    <w:name w:val="Style152"/>
    <w:basedOn w:val="af8"/>
    <w:uiPriority w:val="99"/>
    <w:rsid w:val="00C25060"/>
    <w:pPr>
      <w:widowControl w:val="0"/>
      <w:autoSpaceDE w:val="0"/>
      <w:autoSpaceDN w:val="0"/>
      <w:adjustRightInd w:val="0"/>
      <w:spacing w:after="0" w:line="511" w:lineRule="exact"/>
      <w:ind w:hanging="1008"/>
    </w:pPr>
    <w:rPr>
      <w:rFonts w:ascii="Times New Roman" w:eastAsia="Times New Roman" w:hAnsi="Times New Roman" w:cs="Times New Roman"/>
      <w:sz w:val="24"/>
      <w:szCs w:val="24"/>
      <w:lang w:eastAsia="en-US"/>
    </w:rPr>
  </w:style>
  <w:style w:type="paragraph" w:customStyle="1" w:styleId="Style199">
    <w:name w:val="Style199"/>
    <w:basedOn w:val="af8"/>
    <w:uiPriority w:val="99"/>
    <w:rsid w:val="00C25060"/>
    <w:pPr>
      <w:widowControl w:val="0"/>
      <w:autoSpaceDE w:val="0"/>
      <w:autoSpaceDN w:val="0"/>
      <w:adjustRightInd w:val="0"/>
      <w:spacing w:after="0" w:line="482" w:lineRule="exact"/>
      <w:ind w:firstLine="720"/>
      <w:jc w:val="both"/>
    </w:pPr>
    <w:rPr>
      <w:rFonts w:ascii="Arial Narrow" w:eastAsia="Times New Roman" w:hAnsi="Arial Narrow" w:cs="Times New Roman"/>
      <w:sz w:val="24"/>
      <w:szCs w:val="24"/>
      <w:lang w:eastAsia="en-US"/>
    </w:rPr>
  </w:style>
  <w:style w:type="paragraph" w:customStyle="1" w:styleId="Style12">
    <w:name w:val="Style12"/>
    <w:basedOn w:val="af8"/>
    <w:rsid w:val="00C25060"/>
    <w:pPr>
      <w:widowControl w:val="0"/>
      <w:autoSpaceDE w:val="0"/>
      <w:autoSpaceDN w:val="0"/>
      <w:adjustRightInd w:val="0"/>
      <w:spacing w:after="0" w:line="240" w:lineRule="auto"/>
    </w:pPr>
    <w:rPr>
      <w:rFonts w:ascii="Arial Narrow" w:eastAsia="Times New Roman" w:hAnsi="Arial Narrow" w:cs="Times New Roman"/>
      <w:sz w:val="24"/>
      <w:szCs w:val="24"/>
      <w:lang w:eastAsia="en-US"/>
    </w:rPr>
  </w:style>
  <w:style w:type="paragraph" w:customStyle="1" w:styleId="Style47">
    <w:name w:val="Style47"/>
    <w:basedOn w:val="af8"/>
    <w:uiPriority w:val="99"/>
    <w:rsid w:val="00C25060"/>
    <w:pPr>
      <w:widowControl w:val="0"/>
      <w:autoSpaceDE w:val="0"/>
      <w:autoSpaceDN w:val="0"/>
      <w:adjustRightInd w:val="0"/>
      <w:spacing w:after="0" w:line="240" w:lineRule="auto"/>
      <w:jc w:val="both"/>
    </w:pPr>
    <w:rPr>
      <w:rFonts w:ascii="Arial Narrow" w:eastAsia="Times New Roman" w:hAnsi="Arial Narrow" w:cs="Times New Roman"/>
      <w:sz w:val="24"/>
      <w:szCs w:val="24"/>
      <w:lang w:eastAsia="en-US"/>
    </w:rPr>
  </w:style>
  <w:style w:type="paragraph" w:customStyle="1" w:styleId="Style121">
    <w:name w:val="Style121"/>
    <w:basedOn w:val="af8"/>
    <w:uiPriority w:val="99"/>
    <w:rsid w:val="00C25060"/>
    <w:pPr>
      <w:widowControl w:val="0"/>
      <w:autoSpaceDE w:val="0"/>
      <w:autoSpaceDN w:val="0"/>
      <w:adjustRightInd w:val="0"/>
      <w:spacing w:after="0" w:line="461" w:lineRule="exact"/>
      <w:jc w:val="both"/>
    </w:pPr>
    <w:rPr>
      <w:rFonts w:ascii="Arial Narrow" w:eastAsia="Times New Roman" w:hAnsi="Arial Narrow" w:cs="Times New Roman"/>
      <w:sz w:val="24"/>
      <w:szCs w:val="24"/>
      <w:lang w:eastAsia="en-US"/>
    </w:rPr>
  </w:style>
  <w:style w:type="paragraph" w:customStyle="1" w:styleId="Style212">
    <w:name w:val="Style212"/>
    <w:basedOn w:val="af8"/>
    <w:uiPriority w:val="99"/>
    <w:rsid w:val="00C25060"/>
    <w:pPr>
      <w:widowControl w:val="0"/>
      <w:autoSpaceDE w:val="0"/>
      <w:autoSpaceDN w:val="0"/>
      <w:adjustRightInd w:val="0"/>
      <w:spacing w:after="0" w:line="240" w:lineRule="auto"/>
    </w:pPr>
    <w:rPr>
      <w:rFonts w:ascii="Arial Narrow" w:eastAsia="Times New Roman" w:hAnsi="Arial Narrow" w:cs="Times New Roman"/>
      <w:sz w:val="24"/>
      <w:szCs w:val="24"/>
      <w:lang w:eastAsia="en-US"/>
    </w:rPr>
  </w:style>
  <w:style w:type="character" w:customStyle="1" w:styleId="11ff1">
    <w:name w:val="Знак11"/>
    <w:aliases w:val="Заголовок 2 Знак11,Заголовок 2 Знак Знак1,Знак1 Знак Знак1,Знак1 Знак11,Заголовок 2 Знак2 Знак1,Знак1 Знак Знак Знак11,Заголовок 2 Знак1 Знак Знак Знак1,Заголовок 2 Знак Знак Знак Знак Знак1,Знак1 Знак1 Знак Знак Знак Знак Знак1,Заголовок 22"/>
    <w:rsid w:val="00C25060"/>
    <w:rPr>
      <w:b/>
      <w:bCs w:val="0"/>
      <w:kern w:val="28"/>
      <w:sz w:val="24"/>
      <w:szCs w:val="24"/>
      <w:lang w:val="ru-RU" w:eastAsia="ru-RU" w:bidi="ar-SA"/>
    </w:rPr>
  </w:style>
  <w:style w:type="character" w:customStyle="1" w:styleId="FontStyle454">
    <w:name w:val="Font Style454"/>
    <w:uiPriority w:val="99"/>
    <w:rsid w:val="00C25060"/>
    <w:rPr>
      <w:rFonts w:ascii="Times New Roman" w:hAnsi="Times New Roman" w:cs="Times New Roman" w:hint="default"/>
      <w:sz w:val="26"/>
      <w:szCs w:val="26"/>
    </w:rPr>
  </w:style>
  <w:style w:type="character" w:customStyle="1" w:styleId="FontStyle442">
    <w:name w:val="Font Style442"/>
    <w:uiPriority w:val="99"/>
    <w:rsid w:val="00C25060"/>
    <w:rPr>
      <w:rFonts w:ascii="Times New Roman" w:hAnsi="Times New Roman" w:cs="Times New Roman" w:hint="default"/>
      <w:b/>
      <w:bCs/>
      <w:i/>
      <w:iCs/>
      <w:sz w:val="18"/>
      <w:szCs w:val="18"/>
    </w:rPr>
  </w:style>
  <w:style w:type="character" w:customStyle="1" w:styleId="FontStyle481">
    <w:name w:val="Font Style481"/>
    <w:uiPriority w:val="99"/>
    <w:rsid w:val="00C25060"/>
    <w:rPr>
      <w:rFonts w:ascii="Times New Roman" w:hAnsi="Times New Roman" w:cs="Times New Roman" w:hint="default"/>
      <w:b/>
      <w:bCs/>
      <w:i/>
      <w:iCs/>
      <w:sz w:val="22"/>
      <w:szCs w:val="22"/>
    </w:rPr>
  </w:style>
  <w:style w:type="character" w:customStyle="1" w:styleId="FontStyle485">
    <w:name w:val="Font Style485"/>
    <w:uiPriority w:val="99"/>
    <w:rsid w:val="00C25060"/>
    <w:rPr>
      <w:rFonts w:ascii="Times New Roman" w:hAnsi="Times New Roman" w:cs="Times New Roman" w:hint="default"/>
      <w:b/>
      <w:bCs/>
      <w:i/>
      <w:iCs/>
      <w:sz w:val="26"/>
      <w:szCs w:val="26"/>
    </w:rPr>
  </w:style>
  <w:style w:type="character" w:customStyle="1" w:styleId="FontStyle540">
    <w:name w:val="Font Style540"/>
    <w:uiPriority w:val="99"/>
    <w:rsid w:val="00C25060"/>
    <w:rPr>
      <w:rFonts w:ascii="Georgia" w:hAnsi="Georgia" w:cs="Georgia" w:hint="default"/>
      <w:b/>
      <w:bCs/>
      <w:i/>
      <w:iCs/>
      <w:sz w:val="42"/>
      <w:szCs w:val="42"/>
    </w:rPr>
  </w:style>
  <w:style w:type="character" w:customStyle="1" w:styleId="FontStyle45">
    <w:name w:val="Font Style45"/>
    <w:uiPriority w:val="99"/>
    <w:rsid w:val="00C25060"/>
    <w:rPr>
      <w:rFonts w:ascii="Microsoft Sans Serif" w:hAnsi="Microsoft Sans Serif" w:cs="Microsoft Sans Serif"/>
      <w:sz w:val="18"/>
      <w:szCs w:val="18"/>
    </w:rPr>
  </w:style>
  <w:style w:type="paragraph" w:customStyle="1" w:styleId="Style9">
    <w:name w:val="Style9"/>
    <w:basedOn w:val="af8"/>
    <w:uiPriority w:val="99"/>
    <w:rsid w:val="00C25060"/>
    <w:pPr>
      <w:widowControl w:val="0"/>
      <w:autoSpaceDE w:val="0"/>
      <w:autoSpaceDN w:val="0"/>
      <w:adjustRightInd w:val="0"/>
      <w:spacing w:after="0" w:line="259" w:lineRule="exact"/>
    </w:pPr>
    <w:rPr>
      <w:rFonts w:ascii="Microsoft Sans Serif" w:eastAsia="Times New Roman" w:hAnsi="Microsoft Sans Serif" w:cs="Microsoft Sans Serif"/>
      <w:sz w:val="24"/>
      <w:szCs w:val="24"/>
      <w:lang w:eastAsia="en-US"/>
    </w:rPr>
  </w:style>
  <w:style w:type="paragraph" w:customStyle="1" w:styleId="Style36">
    <w:name w:val="Style36"/>
    <w:basedOn w:val="af8"/>
    <w:uiPriority w:val="99"/>
    <w:rsid w:val="00C25060"/>
    <w:pPr>
      <w:widowControl w:val="0"/>
      <w:autoSpaceDE w:val="0"/>
      <w:autoSpaceDN w:val="0"/>
      <w:adjustRightInd w:val="0"/>
      <w:spacing w:after="0" w:line="240" w:lineRule="auto"/>
    </w:pPr>
    <w:rPr>
      <w:rFonts w:ascii="Microsoft Sans Serif" w:eastAsia="Times New Roman" w:hAnsi="Microsoft Sans Serif" w:cs="Microsoft Sans Serif"/>
      <w:sz w:val="24"/>
      <w:szCs w:val="24"/>
      <w:lang w:eastAsia="en-US"/>
    </w:rPr>
  </w:style>
  <w:style w:type="character" w:customStyle="1" w:styleId="FontStyle44">
    <w:name w:val="Font Style44"/>
    <w:uiPriority w:val="99"/>
    <w:rsid w:val="00C25060"/>
    <w:rPr>
      <w:rFonts w:ascii="Times New Roman" w:hAnsi="Times New Roman" w:cs="Times New Roman"/>
      <w:b/>
      <w:bCs/>
      <w:spacing w:val="-10"/>
      <w:sz w:val="18"/>
      <w:szCs w:val="18"/>
    </w:rPr>
  </w:style>
  <w:style w:type="character" w:customStyle="1" w:styleId="FontStyle54">
    <w:name w:val="Font Style54"/>
    <w:rsid w:val="00C25060"/>
    <w:rPr>
      <w:rFonts w:ascii="Times New Roman" w:hAnsi="Times New Roman" w:cs="Times New Roman"/>
      <w:sz w:val="20"/>
      <w:szCs w:val="20"/>
    </w:rPr>
  </w:style>
  <w:style w:type="paragraph" w:customStyle="1" w:styleId="Style3">
    <w:name w:val="Style3"/>
    <w:basedOn w:val="af8"/>
    <w:rsid w:val="00C25060"/>
    <w:pPr>
      <w:widowControl w:val="0"/>
      <w:autoSpaceDE w:val="0"/>
      <w:autoSpaceDN w:val="0"/>
      <w:adjustRightInd w:val="0"/>
      <w:spacing w:after="0" w:line="211" w:lineRule="exact"/>
      <w:ind w:firstLine="278"/>
    </w:pPr>
    <w:rPr>
      <w:rFonts w:ascii="Microsoft Sans Serif" w:eastAsia="Times New Roman" w:hAnsi="Microsoft Sans Serif" w:cs="Microsoft Sans Serif"/>
      <w:sz w:val="24"/>
      <w:szCs w:val="24"/>
      <w:lang w:eastAsia="en-US"/>
    </w:rPr>
  </w:style>
  <w:style w:type="paragraph" w:customStyle="1" w:styleId="Style10">
    <w:name w:val="Style10"/>
    <w:basedOn w:val="af8"/>
    <w:uiPriority w:val="99"/>
    <w:rsid w:val="00C25060"/>
    <w:pPr>
      <w:widowControl w:val="0"/>
      <w:autoSpaceDE w:val="0"/>
      <w:autoSpaceDN w:val="0"/>
      <w:adjustRightInd w:val="0"/>
      <w:spacing w:after="0" w:line="240" w:lineRule="auto"/>
      <w:jc w:val="both"/>
    </w:pPr>
    <w:rPr>
      <w:rFonts w:ascii="Microsoft Sans Serif" w:eastAsia="Times New Roman" w:hAnsi="Microsoft Sans Serif" w:cs="Microsoft Sans Serif"/>
      <w:sz w:val="24"/>
      <w:szCs w:val="24"/>
      <w:lang w:eastAsia="en-US"/>
    </w:rPr>
  </w:style>
  <w:style w:type="paragraph" w:customStyle="1" w:styleId="Style21">
    <w:name w:val="Style21"/>
    <w:basedOn w:val="af8"/>
    <w:uiPriority w:val="99"/>
    <w:rsid w:val="00C25060"/>
    <w:pPr>
      <w:widowControl w:val="0"/>
      <w:autoSpaceDE w:val="0"/>
      <w:autoSpaceDN w:val="0"/>
      <w:adjustRightInd w:val="0"/>
      <w:spacing w:after="0" w:line="269" w:lineRule="exact"/>
      <w:ind w:firstLine="86"/>
    </w:pPr>
    <w:rPr>
      <w:rFonts w:ascii="Microsoft Sans Serif" w:eastAsia="Times New Roman" w:hAnsi="Microsoft Sans Serif" w:cs="Microsoft Sans Serif"/>
      <w:sz w:val="24"/>
      <w:szCs w:val="24"/>
      <w:lang w:eastAsia="en-US"/>
    </w:rPr>
  </w:style>
  <w:style w:type="paragraph" w:customStyle="1" w:styleId="Style31">
    <w:name w:val="Style31"/>
    <w:basedOn w:val="af8"/>
    <w:uiPriority w:val="99"/>
    <w:rsid w:val="00C25060"/>
    <w:pPr>
      <w:widowControl w:val="0"/>
      <w:autoSpaceDE w:val="0"/>
      <w:autoSpaceDN w:val="0"/>
      <w:adjustRightInd w:val="0"/>
      <w:spacing w:after="0" w:line="278" w:lineRule="exact"/>
      <w:ind w:firstLine="605"/>
    </w:pPr>
    <w:rPr>
      <w:rFonts w:ascii="Microsoft Sans Serif" w:eastAsia="Times New Roman" w:hAnsi="Microsoft Sans Serif" w:cs="Microsoft Sans Serif"/>
      <w:sz w:val="24"/>
      <w:szCs w:val="24"/>
      <w:lang w:eastAsia="en-US"/>
    </w:rPr>
  </w:style>
  <w:style w:type="character" w:customStyle="1" w:styleId="FontStyle55">
    <w:name w:val="Font Style55"/>
    <w:uiPriority w:val="99"/>
    <w:rsid w:val="00C25060"/>
    <w:rPr>
      <w:rFonts w:ascii="Microsoft Sans Serif" w:hAnsi="Microsoft Sans Serif" w:cs="Microsoft Sans Serif"/>
      <w:b/>
      <w:bCs/>
      <w:spacing w:val="-20"/>
      <w:sz w:val="16"/>
      <w:szCs w:val="16"/>
    </w:rPr>
  </w:style>
  <w:style w:type="character" w:customStyle="1" w:styleId="FontStyle56">
    <w:name w:val="Font Style56"/>
    <w:uiPriority w:val="99"/>
    <w:rsid w:val="00C25060"/>
    <w:rPr>
      <w:rFonts w:ascii="Microsoft Sans Serif" w:hAnsi="Microsoft Sans Serif" w:cs="Microsoft Sans Serif"/>
      <w:b/>
      <w:bCs/>
      <w:sz w:val="18"/>
      <w:szCs w:val="18"/>
    </w:rPr>
  </w:style>
  <w:style w:type="paragraph" w:customStyle="1" w:styleId="Style22">
    <w:name w:val="Style22"/>
    <w:basedOn w:val="af8"/>
    <w:uiPriority w:val="99"/>
    <w:rsid w:val="00C25060"/>
    <w:pPr>
      <w:widowControl w:val="0"/>
      <w:autoSpaceDE w:val="0"/>
      <w:autoSpaceDN w:val="0"/>
      <w:adjustRightInd w:val="0"/>
      <w:spacing w:after="0" w:line="240" w:lineRule="auto"/>
      <w:jc w:val="both"/>
    </w:pPr>
    <w:rPr>
      <w:rFonts w:ascii="Microsoft Sans Serif" w:eastAsia="Times New Roman" w:hAnsi="Microsoft Sans Serif" w:cs="Microsoft Sans Serif"/>
      <w:sz w:val="24"/>
      <w:szCs w:val="24"/>
      <w:lang w:eastAsia="en-US"/>
    </w:rPr>
  </w:style>
  <w:style w:type="paragraph" w:customStyle="1" w:styleId="Style105">
    <w:name w:val="Style105"/>
    <w:basedOn w:val="af8"/>
    <w:uiPriority w:val="99"/>
    <w:rsid w:val="00C25060"/>
    <w:pPr>
      <w:widowControl w:val="0"/>
      <w:autoSpaceDE w:val="0"/>
      <w:autoSpaceDN w:val="0"/>
      <w:adjustRightInd w:val="0"/>
      <w:spacing w:after="0" w:line="281" w:lineRule="exact"/>
      <w:ind w:firstLine="562"/>
      <w:jc w:val="both"/>
    </w:pPr>
    <w:rPr>
      <w:rFonts w:ascii="Trebuchet MS" w:eastAsia="Times New Roman" w:hAnsi="Trebuchet MS" w:cs="Times New Roman"/>
      <w:sz w:val="24"/>
      <w:szCs w:val="24"/>
      <w:lang w:eastAsia="en-US"/>
    </w:rPr>
  </w:style>
  <w:style w:type="character" w:customStyle="1" w:styleId="FontStyle383">
    <w:name w:val="Font Style383"/>
    <w:uiPriority w:val="99"/>
    <w:rsid w:val="00C25060"/>
    <w:rPr>
      <w:rFonts w:ascii="Times New Roman" w:hAnsi="Times New Roman" w:cs="Times New Roman"/>
      <w:sz w:val="22"/>
      <w:szCs w:val="22"/>
    </w:rPr>
  </w:style>
  <w:style w:type="paragraph" w:customStyle="1" w:styleId="Style139">
    <w:name w:val="Style139"/>
    <w:basedOn w:val="af8"/>
    <w:uiPriority w:val="99"/>
    <w:rsid w:val="00C25060"/>
    <w:pPr>
      <w:widowControl w:val="0"/>
      <w:autoSpaceDE w:val="0"/>
      <w:autoSpaceDN w:val="0"/>
      <w:adjustRightInd w:val="0"/>
      <w:spacing w:after="0" w:line="240" w:lineRule="auto"/>
    </w:pPr>
    <w:rPr>
      <w:rFonts w:ascii="Trebuchet MS" w:eastAsia="Times New Roman" w:hAnsi="Trebuchet MS" w:cs="Times New Roman"/>
      <w:sz w:val="24"/>
      <w:szCs w:val="24"/>
      <w:lang w:eastAsia="en-US"/>
    </w:rPr>
  </w:style>
  <w:style w:type="character" w:customStyle="1" w:styleId="FontStyle387">
    <w:name w:val="Font Style387"/>
    <w:uiPriority w:val="99"/>
    <w:rsid w:val="00C25060"/>
    <w:rPr>
      <w:rFonts w:ascii="Times New Roman" w:hAnsi="Times New Roman" w:cs="Times New Roman"/>
      <w:i/>
      <w:iCs/>
      <w:sz w:val="22"/>
      <w:szCs w:val="22"/>
    </w:rPr>
  </w:style>
  <w:style w:type="paragraph" w:customStyle="1" w:styleId="Style104">
    <w:name w:val="Style104"/>
    <w:basedOn w:val="af8"/>
    <w:uiPriority w:val="99"/>
    <w:rsid w:val="00C25060"/>
    <w:pPr>
      <w:widowControl w:val="0"/>
      <w:autoSpaceDE w:val="0"/>
      <w:autoSpaceDN w:val="0"/>
      <w:adjustRightInd w:val="0"/>
      <w:spacing w:after="0" w:line="240" w:lineRule="auto"/>
      <w:jc w:val="right"/>
    </w:pPr>
    <w:rPr>
      <w:rFonts w:ascii="Trebuchet MS" w:eastAsia="Times New Roman" w:hAnsi="Trebuchet MS" w:cs="Times New Roman"/>
      <w:sz w:val="24"/>
      <w:szCs w:val="24"/>
      <w:lang w:eastAsia="en-US"/>
    </w:rPr>
  </w:style>
  <w:style w:type="paragraph" w:customStyle="1" w:styleId="Style114">
    <w:name w:val="Style114"/>
    <w:basedOn w:val="af8"/>
    <w:uiPriority w:val="99"/>
    <w:rsid w:val="00C25060"/>
    <w:pPr>
      <w:widowControl w:val="0"/>
      <w:autoSpaceDE w:val="0"/>
      <w:autoSpaceDN w:val="0"/>
      <w:adjustRightInd w:val="0"/>
      <w:spacing w:after="0" w:line="240" w:lineRule="auto"/>
    </w:pPr>
    <w:rPr>
      <w:rFonts w:ascii="Trebuchet MS" w:eastAsia="Times New Roman" w:hAnsi="Trebuchet MS" w:cs="Times New Roman"/>
      <w:sz w:val="24"/>
      <w:szCs w:val="24"/>
      <w:lang w:eastAsia="en-US"/>
    </w:rPr>
  </w:style>
  <w:style w:type="paragraph" w:customStyle="1" w:styleId="Style215">
    <w:name w:val="Style215"/>
    <w:basedOn w:val="af8"/>
    <w:uiPriority w:val="99"/>
    <w:rsid w:val="00C25060"/>
    <w:pPr>
      <w:widowControl w:val="0"/>
      <w:autoSpaceDE w:val="0"/>
      <w:autoSpaceDN w:val="0"/>
      <w:adjustRightInd w:val="0"/>
      <w:spacing w:after="0" w:line="234" w:lineRule="exact"/>
    </w:pPr>
    <w:rPr>
      <w:rFonts w:ascii="Trebuchet MS" w:eastAsia="Times New Roman" w:hAnsi="Trebuchet MS" w:cs="Times New Roman"/>
      <w:sz w:val="24"/>
      <w:szCs w:val="24"/>
      <w:lang w:eastAsia="en-US"/>
    </w:rPr>
  </w:style>
  <w:style w:type="paragraph" w:customStyle="1" w:styleId="Style233">
    <w:name w:val="Style233"/>
    <w:basedOn w:val="af8"/>
    <w:uiPriority w:val="99"/>
    <w:rsid w:val="00C25060"/>
    <w:pPr>
      <w:widowControl w:val="0"/>
      <w:autoSpaceDE w:val="0"/>
      <w:autoSpaceDN w:val="0"/>
      <w:adjustRightInd w:val="0"/>
      <w:spacing w:after="0" w:line="240" w:lineRule="auto"/>
    </w:pPr>
    <w:rPr>
      <w:rFonts w:ascii="Trebuchet MS" w:eastAsia="Times New Roman" w:hAnsi="Trebuchet MS" w:cs="Times New Roman"/>
      <w:sz w:val="24"/>
      <w:szCs w:val="24"/>
      <w:lang w:eastAsia="en-US"/>
    </w:rPr>
  </w:style>
  <w:style w:type="paragraph" w:customStyle="1" w:styleId="Style236">
    <w:name w:val="Style236"/>
    <w:basedOn w:val="af8"/>
    <w:uiPriority w:val="99"/>
    <w:rsid w:val="00C25060"/>
    <w:pPr>
      <w:widowControl w:val="0"/>
      <w:autoSpaceDE w:val="0"/>
      <w:autoSpaceDN w:val="0"/>
      <w:adjustRightInd w:val="0"/>
      <w:spacing w:after="0" w:line="209" w:lineRule="exact"/>
      <w:jc w:val="both"/>
    </w:pPr>
    <w:rPr>
      <w:rFonts w:ascii="Trebuchet MS" w:eastAsia="Times New Roman" w:hAnsi="Trebuchet MS" w:cs="Times New Roman"/>
      <w:sz w:val="24"/>
      <w:szCs w:val="24"/>
      <w:lang w:eastAsia="en-US"/>
    </w:rPr>
  </w:style>
  <w:style w:type="paragraph" w:customStyle="1" w:styleId="Style247">
    <w:name w:val="Style247"/>
    <w:basedOn w:val="af8"/>
    <w:uiPriority w:val="99"/>
    <w:rsid w:val="00C25060"/>
    <w:pPr>
      <w:widowControl w:val="0"/>
      <w:autoSpaceDE w:val="0"/>
      <w:autoSpaceDN w:val="0"/>
      <w:adjustRightInd w:val="0"/>
      <w:spacing w:after="0" w:line="240" w:lineRule="auto"/>
    </w:pPr>
    <w:rPr>
      <w:rFonts w:ascii="Trebuchet MS" w:eastAsia="Times New Roman" w:hAnsi="Trebuchet MS" w:cs="Times New Roman"/>
      <w:sz w:val="24"/>
      <w:szCs w:val="24"/>
      <w:lang w:eastAsia="en-US"/>
    </w:rPr>
  </w:style>
  <w:style w:type="paragraph" w:customStyle="1" w:styleId="Style272">
    <w:name w:val="Style272"/>
    <w:basedOn w:val="af8"/>
    <w:uiPriority w:val="99"/>
    <w:rsid w:val="00C25060"/>
    <w:pPr>
      <w:widowControl w:val="0"/>
      <w:autoSpaceDE w:val="0"/>
      <w:autoSpaceDN w:val="0"/>
      <w:adjustRightInd w:val="0"/>
      <w:spacing w:after="0" w:line="396" w:lineRule="exact"/>
      <w:ind w:firstLine="554"/>
    </w:pPr>
    <w:rPr>
      <w:rFonts w:ascii="Trebuchet MS" w:eastAsia="Times New Roman" w:hAnsi="Trebuchet MS" w:cs="Times New Roman"/>
      <w:sz w:val="24"/>
      <w:szCs w:val="24"/>
      <w:lang w:eastAsia="en-US"/>
    </w:rPr>
  </w:style>
  <w:style w:type="paragraph" w:customStyle="1" w:styleId="Style284">
    <w:name w:val="Style284"/>
    <w:basedOn w:val="af8"/>
    <w:uiPriority w:val="99"/>
    <w:rsid w:val="00C25060"/>
    <w:pPr>
      <w:widowControl w:val="0"/>
      <w:autoSpaceDE w:val="0"/>
      <w:autoSpaceDN w:val="0"/>
      <w:adjustRightInd w:val="0"/>
      <w:spacing w:after="0" w:line="367" w:lineRule="exact"/>
    </w:pPr>
    <w:rPr>
      <w:rFonts w:ascii="Trebuchet MS" w:eastAsia="Times New Roman" w:hAnsi="Trebuchet MS" w:cs="Times New Roman"/>
      <w:sz w:val="24"/>
      <w:szCs w:val="24"/>
      <w:lang w:eastAsia="en-US"/>
    </w:rPr>
  </w:style>
  <w:style w:type="paragraph" w:customStyle="1" w:styleId="Style288">
    <w:name w:val="Style288"/>
    <w:basedOn w:val="af8"/>
    <w:uiPriority w:val="99"/>
    <w:rsid w:val="00C25060"/>
    <w:pPr>
      <w:widowControl w:val="0"/>
      <w:autoSpaceDE w:val="0"/>
      <w:autoSpaceDN w:val="0"/>
      <w:adjustRightInd w:val="0"/>
      <w:spacing w:after="0" w:line="252" w:lineRule="exact"/>
      <w:jc w:val="both"/>
    </w:pPr>
    <w:rPr>
      <w:rFonts w:ascii="Trebuchet MS" w:eastAsia="Times New Roman" w:hAnsi="Trebuchet MS" w:cs="Times New Roman"/>
      <w:sz w:val="24"/>
      <w:szCs w:val="24"/>
      <w:lang w:eastAsia="en-US"/>
    </w:rPr>
  </w:style>
  <w:style w:type="character" w:customStyle="1" w:styleId="FontStyle371">
    <w:name w:val="Font Style371"/>
    <w:uiPriority w:val="99"/>
    <w:rsid w:val="00C25060"/>
    <w:rPr>
      <w:rFonts w:ascii="Times New Roman" w:hAnsi="Times New Roman" w:cs="Times New Roman"/>
      <w:b/>
      <w:bCs/>
      <w:sz w:val="22"/>
      <w:szCs w:val="22"/>
    </w:rPr>
  </w:style>
  <w:style w:type="character" w:customStyle="1" w:styleId="FontStyle395">
    <w:name w:val="Font Style395"/>
    <w:uiPriority w:val="99"/>
    <w:rsid w:val="00C25060"/>
    <w:rPr>
      <w:rFonts w:ascii="Times New Roman" w:hAnsi="Times New Roman" w:cs="Times New Roman"/>
      <w:sz w:val="20"/>
      <w:szCs w:val="20"/>
    </w:rPr>
  </w:style>
  <w:style w:type="character" w:customStyle="1" w:styleId="FontStyle403">
    <w:name w:val="Font Style403"/>
    <w:uiPriority w:val="99"/>
    <w:rsid w:val="00C25060"/>
    <w:rPr>
      <w:rFonts w:ascii="Times New Roman" w:hAnsi="Times New Roman" w:cs="Times New Roman"/>
      <w:b/>
      <w:bCs/>
      <w:sz w:val="18"/>
      <w:szCs w:val="18"/>
    </w:rPr>
  </w:style>
  <w:style w:type="character" w:customStyle="1" w:styleId="FontStyle438">
    <w:name w:val="Font Style438"/>
    <w:uiPriority w:val="99"/>
    <w:rsid w:val="00C25060"/>
    <w:rPr>
      <w:rFonts w:ascii="Times New Roman" w:hAnsi="Times New Roman" w:cs="Times New Roman"/>
      <w:b/>
      <w:bCs/>
      <w:sz w:val="20"/>
      <w:szCs w:val="20"/>
    </w:rPr>
  </w:style>
  <w:style w:type="character" w:customStyle="1" w:styleId="FontStyle439">
    <w:name w:val="Font Style439"/>
    <w:uiPriority w:val="99"/>
    <w:rsid w:val="00C25060"/>
    <w:rPr>
      <w:rFonts w:ascii="Arial Unicode MS" w:eastAsia="Arial Unicode MS" w:cs="Arial Unicode MS"/>
      <w:sz w:val="20"/>
      <w:szCs w:val="20"/>
    </w:rPr>
  </w:style>
  <w:style w:type="character" w:customStyle="1" w:styleId="1ffff7">
    <w:name w:val="НЕТ отступов Знак Знак1"/>
    <w:aliases w:val="Основной текст Знак1 Знак Знак Знак Знак1,Основной текст Знак1 Знак Знак Знак1,НЕТ отступов1"/>
    <w:rsid w:val="00C25060"/>
    <w:rPr>
      <w:sz w:val="24"/>
      <w:lang w:val="ru-RU" w:eastAsia="ru-RU" w:bidi="ar-SA"/>
    </w:rPr>
  </w:style>
  <w:style w:type="paragraph" w:customStyle="1" w:styleId="Style144">
    <w:name w:val="Style144"/>
    <w:basedOn w:val="af8"/>
    <w:uiPriority w:val="99"/>
    <w:rsid w:val="00C25060"/>
    <w:pPr>
      <w:widowControl w:val="0"/>
      <w:autoSpaceDE w:val="0"/>
      <w:autoSpaceDN w:val="0"/>
      <w:adjustRightInd w:val="0"/>
      <w:spacing w:after="0" w:line="482" w:lineRule="exact"/>
      <w:ind w:firstLine="713"/>
      <w:jc w:val="both"/>
    </w:pPr>
    <w:rPr>
      <w:rFonts w:ascii="Franklin Gothic Demi Cond" w:eastAsia="Times New Roman" w:hAnsi="Franklin Gothic Demi Cond" w:cs="Times New Roman"/>
      <w:sz w:val="24"/>
      <w:szCs w:val="24"/>
      <w:lang w:eastAsia="en-US"/>
    </w:rPr>
  </w:style>
  <w:style w:type="paragraph" w:customStyle="1" w:styleId="Style200">
    <w:name w:val="Style200"/>
    <w:basedOn w:val="af8"/>
    <w:uiPriority w:val="99"/>
    <w:rsid w:val="00C25060"/>
    <w:pPr>
      <w:widowControl w:val="0"/>
      <w:autoSpaceDE w:val="0"/>
      <w:autoSpaceDN w:val="0"/>
      <w:adjustRightInd w:val="0"/>
      <w:spacing w:after="0" w:line="482" w:lineRule="exact"/>
      <w:ind w:firstLine="706"/>
      <w:jc w:val="both"/>
    </w:pPr>
    <w:rPr>
      <w:rFonts w:ascii="Franklin Gothic Demi Cond" w:eastAsia="Times New Roman" w:hAnsi="Franklin Gothic Demi Cond" w:cs="Times New Roman"/>
      <w:sz w:val="24"/>
      <w:szCs w:val="24"/>
      <w:lang w:eastAsia="en-US"/>
    </w:rPr>
  </w:style>
  <w:style w:type="paragraph" w:customStyle="1" w:styleId="Style66">
    <w:name w:val="Style66"/>
    <w:basedOn w:val="af8"/>
    <w:uiPriority w:val="99"/>
    <w:rsid w:val="00C25060"/>
    <w:pPr>
      <w:widowControl w:val="0"/>
      <w:autoSpaceDE w:val="0"/>
      <w:autoSpaceDN w:val="0"/>
      <w:adjustRightInd w:val="0"/>
      <w:spacing w:after="0" w:line="497" w:lineRule="exact"/>
      <w:ind w:firstLine="706"/>
      <w:jc w:val="both"/>
    </w:pPr>
    <w:rPr>
      <w:rFonts w:ascii="Franklin Gothic Demi Cond" w:eastAsia="Times New Roman" w:hAnsi="Franklin Gothic Demi Cond" w:cs="Times New Roman"/>
      <w:sz w:val="24"/>
      <w:szCs w:val="24"/>
      <w:lang w:eastAsia="en-US"/>
    </w:rPr>
  </w:style>
  <w:style w:type="paragraph" w:customStyle="1" w:styleId="Style24">
    <w:name w:val="Style24"/>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15">
    <w:name w:val="Style315"/>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16">
    <w:name w:val="Style316"/>
    <w:basedOn w:val="af8"/>
    <w:uiPriority w:val="99"/>
    <w:rsid w:val="00C25060"/>
    <w:pPr>
      <w:widowControl w:val="0"/>
      <w:autoSpaceDE w:val="0"/>
      <w:autoSpaceDN w:val="0"/>
      <w:adjustRightInd w:val="0"/>
      <w:spacing w:after="0" w:line="240" w:lineRule="auto"/>
      <w:jc w:val="right"/>
    </w:pPr>
    <w:rPr>
      <w:rFonts w:ascii="Franklin Gothic Demi Cond" w:eastAsia="Times New Roman" w:hAnsi="Franklin Gothic Demi Cond" w:cs="Times New Roman"/>
      <w:sz w:val="24"/>
      <w:szCs w:val="24"/>
      <w:lang w:eastAsia="en-US"/>
    </w:rPr>
  </w:style>
  <w:style w:type="paragraph" w:customStyle="1" w:styleId="Style322">
    <w:name w:val="Style322"/>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23">
    <w:name w:val="Style323"/>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24">
    <w:name w:val="Style324"/>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25">
    <w:name w:val="Style325"/>
    <w:basedOn w:val="af8"/>
    <w:uiPriority w:val="99"/>
    <w:rsid w:val="00C25060"/>
    <w:pPr>
      <w:widowControl w:val="0"/>
      <w:autoSpaceDE w:val="0"/>
      <w:autoSpaceDN w:val="0"/>
      <w:adjustRightInd w:val="0"/>
      <w:spacing w:after="0" w:line="259" w:lineRule="exact"/>
    </w:pPr>
    <w:rPr>
      <w:rFonts w:ascii="Franklin Gothic Demi Cond" w:eastAsia="Times New Roman" w:hAnsi="Franklin Gothic Demi Cond" w:cs="Times New Roman"/>
      <w:sz w:val="24"/>
      <w:szCs w:val="24"/>
      <w:lang w:eastAsia="en-US"/>
    </w:rPr>
  </w:style>
  <w:style w:type="paragraph" w:customStyle="1" w:styleId="Style326">
    <w:name w:val="Style326"/>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28">
    <w:name w:val="Style328"/>
    <w:basedOn w:val="af8"/>
    <w:uiPriority w:val="99"/>
    <w:rsid w:val="00C25060"/>
    <w:pPr>
      <w:widowControl w:val="0"/>
      <w:autoSpaceDE w:val="0"/>
      <w:autoSpaceDN w:val="0"/>
      <w:adjustRightInd w:val="0"/>
      <w:spacing w:after="0" w:line="240" w:lineRule="auto"/>
      <w:jc w:val="center"/>
    </w:pPr>
    <w:rPr>
      <w:rFonts w:ascii="Franklin Gothic Demi Cond" w:eastAsia="Times New Roman" w:hAnsi="Franklin Gothic Demi Cond" w:cs="Times New Roman"/>
      <w:sz w:val="24"/>
      <w:szCs w:val="24"/>
      <w:lang w:eastAsia="en-US"/>
    </w:rPr>
  </w:style>
  <w:style w:type="paragraph" w:customStyle="1" w:styleId="Style329">
    <w:name w:val="Style329"/>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30">
    <w:name w:val="Style330"/>
    <w:basedOn w:val="af8"/>
    <w:uiPriority w:val="99"/>
    <w:rsid w:val="00C25060"/>
    <w:pPr>
      <w:widowControl w:val="0"/>
      <w:autoSpaceDE w:val="0"/>
      <w:autoSpaceDN w:val="0"/>
      <w:adjustRightInd w:val="0"/>
      <w:spacing w:after="0" w:line="216" w:lineRule="exact"/>
      <w:jc w:val="center"/>
    </w:pPr>
    <w:rPr>
      <w:rFonts w:ascii="Franklin Gothic Demi Cond" w:eastAsia="Times New Roman" w:hAnsi="Franklin Gothic Demi Cond" w:cs="Times New Roman"/>
      <w:sz w:val="24"/>
      <w:szCs w:val="24"/>
      <w:lang w:eastAsia="en-US"/>
    </w:rPr>
  </w:style>
  <w:style w:type="character" w:customStyle="1" w:styleId="FontStyle452">
    <w:name w:val="Font Style452"/>
    <w:uiPriority w:val="99"/>
    <w:rsid w:val="00C25060"/>
    <w:rPr>
      <w:rFonts w:ascii="Times New Roman" w:hAnsi="Times New Roman" w:cs="Times New Roman"/>
      <w:b/>
      <w:bCs/>
      <w:sz w:val="18"/>
      <w:szCs w:val="18"/>
    </w:rPr>
  </w:style>
  <w:style w:type="character" w:customStyle="1" w:styleId="FontStyle473">
    <w:name w:val="Font Style473"/>
    <w:uiPriority w:val="99"/>
    <w:rsid w:val="00C25060"/>
    <w:rPr>
      <w:rFonts w:ascii="Franklin Gothic Demi Cond" w:hAnsi="Franklin Gothic Demi Cond" w:cs="Franklin Gothic Demi Cond"/>
      <w:sz w:val="14"/>
      <w:szCs w:val="14"/>
    </w:rPr>
  </w:style>
  <w:style w:type="character" w:customStyle="1" w:styleId="FontStyle499">
    <w:name w:val="Font Style499"/>
    <w:uiPriority w:val="99"/>
    <w:rsid w:val="00C25060"/>
    <w:rPr>
      <w:rFonts w:ascii="Franklin Gothic Demi Cond" w:hAnsi="Franklin Gothic Demi Cond" w:cs="Franklin Gothic Demi Cond"/>
      <w:sz w:val="16"/>
      <w:szCs w:val="16"/>
    </w:rPr>
  </w:style>
  <w:style w:type="character" w:customStyle="1" w:styleId="FontStyle557">
    <w:name w:val="Font Style557"/>
    <w:uiPriority w:val="99"/>
    <w:rsid w:val="00C25060"/>
    <w:rPr>
      <w:rFonts w:ascii="Arial" w:hAnsi="Arial" w:cs="Arial"/>
      <w:b/>
      <w:bCs/>
      <w:sz w:val="8"/>
      <w:szCs w:val="8"/>
    </w:rPr>
  </w:style>
  <w:style w:type="character" w:customStyle="1" w:styleId="FontStyle558">
    <w:name w:val="Font Style558"/>
    <w:uiPriority w:val="99"/>
    <w:rsid w:val="00C25060"/>
    <w:rPr>
      <w:rFonts w:ascii="Trebuchet MS" w:hAnsi="Trebuchet MS" w:cs="Trebuchet MS"/>
      <w:sz w:val="24"/>
      <w:szCs w:val="24"/>
    </w:rPr>
  </w:style>
  <w:style w:type="character" w:customStyle="1" w:styleId="FontStyle559">
    <w:name w:val="Font Style559"/>
    <w:uiPriority w:val="99"/>
    <w:rsid w:val="00C25060"/>
    <w:rPr>
      <w:rFonts w:ascii="Trebuchet MS" w:hAnsi="Trebuchet MS" w:cs="Trebuchet MS"/>
      <w:b/>
      <w:bCs/>
      <w:sz w:val="18"/>
      <w:szCs w:val="18"/>
    </w:rPr>
  </w:style>
  <w:style w:type="character" w:customStyle="1" w:styleId="FontStyle560">
    <w:name w:val="Font Style560"/>
    <w:uiPriority w:val="99"/>
    <w:rsid w:val="00C25060"/>
    <w:rPr>
      <w:rFonts w:ascii="Arial" w:hAnsi="Arial" w:cs="Arial"/>
      <w:sz w:val="18"/>
      <w:szCs w:val="18"/>
    </w:rPr>
  </w:style>
  <w:style w:type="character" w:customStyle="1" w:styleId="FontStyle561">
    <w:name w:val="Font Style561"/>
    <w:uiPriority w:val="99"/>
    <w:rsid w:val="00C25060"/>
    <w:rPr>
      <w:rFonts w:ascii="Times New Roman" w:hAnsi="Times New Roman" w:cs="Times New Roman"/>
      <w:b/>
      <w:bCs/>
      <w:sz w:val="20"/>
      <w:szCs w:val="20"/>
    </w:rPr>
  </w:style>
  <w:style w:type="paragraph" w:customStyle="1" w:styleId="Style137">
    <w:name w:val="Style137"/>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224">
    <w:name w:val="Style224"/>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39">
    <w:name w:val="Style339"/>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48">
    <w:name w:val="Style348"/>
    <w:basedOn w:val="af8"/>
    <w:uiPriority w:val="99"/>
    <w:rsid w:val="00C25060"/>
    <w:pPr>
      <w:widowControl w:val="0"/>
      <w:autoSpaceDE w:val="0"/>
      <w:autoSpaceDN w:val="0"/>
      <w:adjustRightInd w:val="0"/>
      <w:spacing w:after="0" w:line="205" w:lineRule="exact"/>
      <w:ind w:firstLine="108"/>
    </w:pPr>
    <w:rPr>
      <w:rFonts w:ascii="Franklin Gothic Demi Cond" w:eastAsia="Times New Roman" w:hAnsi="Franklin Gothic Demi Cond" w:cs="Times New Roman"/>
      <w:sz w:val="24"/>
      <w:szCs w:val="24"/>
      <w:lang w:eastAsia="en-US"/>
    </w:rPr>
  </w:style>
  <w:style w:type="paragraph" w:customStyle="1" w:styleId="Style350">
    <w:name w:val="Style350"/>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51">
    <w:name w:val="Style351"/>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52">
    <w:name w:val="Style352"/>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53">
    <w:name w:val="Style353"/>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character" w:customStyle="1" w:styleId="FontStyle475">
    <w:name w:val="Font Style475"/>
    <w:uiPriority w:val="99"/>
    <w:rsid w:val="00C25060"/>
    <w:rPr>
      <w:rFonts w:ascii="Franklin Gothic Demi Cond" w:hAnsi="Franklin Gothic Demi Cond" w:cs="Franklin Gothic Demi Cond"/>
      <w:smallCaps/>
      <w:sz w:val="16"/>
      <w:szCs w:val="16"/>
    </w:rPr>
  </w:style>
  <w:style w:type="character" w:customStyle="1" w:styleId="FontStyle536">
    <w:name w:val="Font Style536"/>
    <w:uiPriority w:val="99"/>
    <w:rsid w:val="00C25060"/>
    <w:rPr>
      <w:rFonts w:ascii="Times New Roman" w:hAnsi="Times New Roman" w:cs="Times New Roman"/>
      <w:b/>
      <w:bCs/>
      <w:sz w:val="16"/>
      <w:szCs w:val="16"/>
    </w:rPr>
  </w:style>
  <w:style w:type="character" w:customStyle="1" w:styleId="FontStyle554">
    <w:name w:val="Font Style554"/>
    <w:uiPriority w:val="99"/>
    <w:rsid w:val="00C25060"/>
    <w:rPr>
      <w:rFonts w:ascii="Times New Roman" w:hAnsi="Times New Roman" w:cs="Times New Roman"/>
      <w:b/>
      <w:bCs/>
      <w:sz w:val="22"/>
      <w:szCs w:val="22"/>
    </w:rPr>
  </w:style>
  <w:style w:type="character" w:customStyle="1" w:styleId="FontStyle562">
    <w:name w:val="Font Style562"/>
    <w:uiPriority w:val="99"/>
    <w:rsid w:val="00C25060"/>
    <w:rPr>
      <w:rFonts w:ascii="Arial" w:hAnsi="Arial" w:cs="Arial"/>
      <w:b/>
      <w:bCs/>
      <w:sz w:val="18"/>
      <w:szCs w:val="18"/>
    </w:rPr>
  </w:style>
  <w:style w:type="character" w:customStyle="1" w:styleId="FontStyle563">
    <w:name w:val="Font Style563"/>
    <w:uiPriority w:val="99"/>
    <w:rsid w:val="00C25060"/>
    <w:rPr>
      <w:rFonts w:ascii="Trebuchet MS" w:hAnsi="Trebuchet MS" w:cs="Trebuchet MS"/>
      <w:sz w:val="24"/>
      <w:szCs w:val="24"/>
    </w:rPr>
  </w:style>
  <w:style w:type="character" w:customStyle="1" w:styleId="FontStyle564">
    <w:name w:val="Font Style564"/>
    <w:uiPriority w:val="99"/>
    <w:rsid w:val="00C25060"/>
    <w:rPr>
      <w:rFonts w:ascii="Franklin Gothic Demi Cond" w:hAnsi="Franklin Gothic Demi Cond" w:cs="Franklin Gothic Demi Cond"/>
      <w:b/>
      <w:bCs/>
      <w:sz w:val="22"/>
      <w:szCs w:val="22"/>
    </w:rPr>
  </w:style>
  <w:style w:type="character" w:customStyle="1" w:styleId="FontStyle565">
    <w:name w:val="Font Style565"/>
    <w:uiPriority w:val="99"/>
    <w:rsid w:val="00C25060"/>
    <w:rPr>
      <w:rFonts w:ascii="Arial" w:hAnsi="Arial" w:cs="Arial"/>
      <w:sz w:val="18"/>
      <w:szCs w:val="18"/>
    </w:rPr>
  </w:style>
  <w:style w:type="character" w:customStyle="1" w:styleId="FontStyle566">
    <w:name w:val="Font Style566"/>
    <w:uiPriority w:val="99"/>
    <w:rsid w:val="00C25060"/>
    <w:rPr>
      <w:rFonts w:ascii="Trebuchet MS" w:hAnsi="Trebuchet MS" w:cs="Trebuchet MS"/>
      <w:sz w:val="22"/>
      <w:szCs w:val="22"/>
    </w:rPr>
  </w:style>
  <w:style w:type="character" w:customStyle="1" w:styleId="FontStyle506">
    <w:name w:val="Font Style506"/>
    <w:uiPriority w:val="99"/>
    <w:rsid w:val="00C25060"/>
    <w:rPr>
      <w:rFonts w:ascii="Times New Roman" w:hAnsi="Times New Roman" w:cs="Times New Roman"/>
      <w:sz w:val="22"/>
      <w:szCs w:val="22"/>
    </w:rPr>
  </w:style>
  <w:style w:type="paragraph" w:customStyle="1" w:styleId="Style2">
    <w:name w:val="Style2"/>
    <w:basedOn w:val="af8"/>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286">
    <w:name w:val="Style286"/>
    <w:basedOn w:val="af8"/>
    <w:uiPriority w:val="99"/>
    <w:rsid w:val="00C25060"/>
    <w:pPr>
      <w:widowControl w:val="0"/>
      <w:autoSpaceDE w:val="0"/>
      <w:autoSpaceDN w:val="0"/>
      <w:adjustRightInd w:val="0"/>
      <w:spacing w:after="0" w:line="504" w:lineRule="exact"/>
      <w:ind w:hanging="1015"/>
    </w:pPr>
    <w:rPr>
      <w:rFonts w:ascii="Franklin Gothic Demi Cond" w:eastAsia="Times New Roman" w:hAnsi="Franklin Gothic Demi Cond" w:cs="Times New Roman"/>
      <w:sz w:val="24"/>
      <w:szCs w:val="24"/>
      <w:lang w:eastAsia="en-US"/>
    </w:rPr>
  </w:style>
  <w:style w:type="paragraph" w:customStyle="1" w:styleId="Style54">
    <w:name w:val="Style54"/>
    <w:basedOn w:val="af8"/>
    <w:uiPriority w:val="99"/>
    <w:rsid w:val="00C25060"/>
    <w:pPr>
      <w:widowControl w:val="0"/>
      <w:autoSpaceDE w:val="0"/>
      <w:autoSpaceDN w:val="0"/>
      <w:adjustRightInd w:val="0"/>
      <w:spacing w:after="0" w:line="240" w:lineRule="auto"/>
      <w:jc w:val="both"/>
    </w:pPr>
    <w:rPr>
      <w:rFonts w:ascii="Franklin Gothic Demi Cond" w:eastAsia="Times New Roman" w:hAnsi="Franklin Gothic Demi Cond" w:cs="Times New Roman"/>
      <w:sz w:val="24"/>
      <w:szCs w:val="24"/>
      <w:lang w:eastAsia="en-US"/>
    </w:rPr>
  </w:style>
  <w:style w:type="paragraph" w:customStyle="1" w:styleId="Style142">
    <w:name w:val="Style142"/>
    <w:basedOn w:val="af8"/>
    <w:uiPriority w:val="99"/>
    <w:rsid w:val="00C25060"/>
    <w:pPr>
      <w:widowControl w:val="0"/>
      <w:autoSpaceDE w:val="0"/>
      <w:autoSpaceDN w:val="0"/>
      <w:adjustRightInd w:val="0"/>
      <w:spacing w:after="0" w:line="497" w:lineRule="exact"/>
    </w:pPr>
    <w:rPr>
      <w:rFonts w:ascii="Franklin Gothic Demi Cond" w:eastAsia="Times New Roman" w:hAnsi="Franklin Gothic Demi Cond" w:cs="Times New Roman"/>
      <w:sz w:val="24"/>
      <w:szCs w:val="24"/>
      <w:lang w:eastAsia="en-US"/>
    </w:rPr>
  </w:style>
  <w:style w:type="paragraph" w:customStyle="1" w:styleId="Style235">
    <w:name w:val="Style235"/>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character" w:customStyle="1" w:styleId="FontStyle457">
    <w:name w:val="Font Style457"/>
    <w:uiPriority w:val="99"/>
    <w:rsid w:val="00C25060"/>
    <w:rPr>
      <w:rFonts w:ascii="Times New Roman" w:hAnsi="Times New Roman" w:cs="Times New Roman"/>
      <w:b/>
      <w:bCs/>
      <w:i/>
      <w:iCs/>
      <w:sz w:val="20"/>
      <w:szCs w:val="20"/>
    </w:rPr>
  </w:style>
  <w:style w:type="character" w:customStyle="1" w:styleId="FontStyle525">
    <w:name w:val="Font Style525"/>
    <w:uiPriority w:val="99"/>
    <w:rsid w:val="00C25060"/>
    <w:rPr>
      <w:rFonts w:ascii="Franklin Gothic Demi Cond" w:hAnsi="Franklin Gothic Demi Cond" w:cs="Franklin Gothic Demi Cond"/>
      <w:b/>
      <w:bCs/>
      <w:i/>
      <w:iCs/>
      <w:w w:val="66"/>
      <w:sz w:val="38"/>
      <w:szCs w:val="38"/>
    </w:rPr>
  </w:style>
  <w:style w:type="paragraph" w:customStyle="1" w:styleId="Style41">
    <w:name w:val="Style41"/>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119">
    <w:name w:val="Style119"/>
    <w:basedOn w:val="af8"/>
    <w:uiPriority w:val="99"/>
    <w:rsid w:val="00C25060"/>
    <w:pPr>
      <w:widowControl w:val="0"/>
      <w:autoSpaceDE w:val="0"/>
      <w:autoSpaceDN w:val="0"/>
      <w:adjustRightInd w:val="0"/>
      <w:spacing w:after="0" w:line="274" w:lineRule="exact"/>
      <w:jc w:val="center"/>
    </w:pPr>
    <w:rPr>
      <w:rFonts w:ascii="Franklin Gothic Demi Cond" w:eastAsia="Times New Roman" w:hAnsi="Franklin Gothic Demi Cond" w:cs="Times New Roman"/>
      <w:sz w:val="24"/>
      <w:szCs w:val="24"/>
      <w:lang w:eastAsia="en-US"/>
    </w:rPr>
  </w:style>
  <w:style w:type="paragraph" w:customStyle="1" w:styleId="Style128">
    <w:name w:val="Style128"/>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149">
    <w:name w:val="Style149"/>
    <w:basedOn w:val="af8"/>
    <w:uiPriority w:val="99"/>
    <w:rsid w:val="00C25060"/>
    <w:pPr>
      <w:widowControl w:val="0"/>
      <w:autoSpaceDE w:val="0"/>
      <w:autoSpaceDN w:val="0"/>
      <w:adjustRightInd w:val="0"/>
      <w:spacing w:after="0" w:line="482" w:lineRule="exact"/>
      <w:ind w:firstLine="713"/>
    </w:pPr>
    <w:rPr>
      <w:rFonts w:ascii="Franklin Gothic Demi Cond" w:eastAsia="Times New Roman" w:hAnsi="Franklin Gothic Demi Cond" w:cs="Times New Roman"/>
      <w:sz w:val="24"/>
      <w:szCs w:val="24"/>
      <w:lang w:eastAsia="en-US"/>
    </w:rPr>
  </w:style>
  <w:style w:type="paragraph" w:customStyle="1" w:styleId="Style162">
    <w:name w:val="Style162"/>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164">
    <w:name w:val="Style164"/>
    <w:basedOn w:val="af8"/>
    <w:uiPriority w:val="99"/>
    <w:rsid w:val="00C25060"/>
    <w:pPr>
      <w:widowControl w:val="0"/>
      <w:autoSpaceDE w:val="0"/>
      <w:autoSpaceDN w:val="0"/>
      <w:adjustRightInd w:val="0"/>
      <w:spacing w:after="0" w:line="691" w:lineRule="exact"/>
    </w:pPr>
    <w:rPr>
      <w:rFonts w:ascii="Franklin Gothic Demi Cond" w:eastAsia="Times New Roman" w:hAnsi="Franklin Gothic Demi Cond" w:cs="Times New Roman"/>
      <w:sz w:val="24"/>
      <w:szCs w:val="24"/>
      <w:lang w:eastAsia="en-US"/>
    </w:rPr>
  </w:style>
  <w:style w:type="paragraph" w:customStyle="1" w:styleId="Style176">
    <w:name w:val="Style176"/>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188">
    <w:name w:val="Style188"/>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274">
    <w:name w:val="Style274"/>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58">
    <w:name w:val="Style358"/>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60">
    <w:name w:val="Style360"/>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419">
    <w:name w:val="Style419"/>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character" w:customStyle="1" w:styleId="FontStyle461">
    <w:name w:val="Font Style461"/>
    <w:uiPriority w:val="99"/>
    <w:rsid w:val="00C25060"/>
    <w:rPr>
      <w:rFonts w:ascii="Times New Roman" w:hAnsi="Times New Roman" w:cs="Times New Roman"/>
      <w:b/>
      <w:bCs/>
      <w:i/>
      <w:iCs/>
      <w:spacing w:val="-10"/>
      <w:sz w:val="22"/>
      <w:szCs w:val="22"/>
    </w:rPr>
  </w:style>
  <w:style w:type="character" w:customStyle="1" w:styleId="FontStyle509">
    <w:name w:val="Font Style509"/>
    <w:uiPriority w:val="99"/>
    <w:rsid w:val="00C25060"/>
    <w:rPr>
      <w:rFonts w:ascii="Franklin Gothic Demi Cond" w:hAnsi="Franklin Gothic Demi Cond" w:cs="Franklin Gothic Demi Cond"/>
      <w:sz w:val="22"/>
      <w:szCs w:val="22"/>
    </w:rPr>
  </w:style>
  <w:style w:type="character" w:customStyle="1" w:styleId="FontStyle510">
    <w:name w:val="Font Style510"/>
    <w:uiPriority w:val="99"/>
    <w:rsid w:val="00C25060"/>
    <w:rPr>
      <w:rFonts w:ascii="Times New Roman" w:hAnsi="Times New Roman" w:cs="Times New Roman"/>
      <w:b/>
      <w:bCs/>
      <w:i/>
      <w:iCs/>
      <w:sz w:val="16"/>
      <w:szCs w:val="16"/>
    </w:rPr>
  </w:style>
  <w:style w:type="character" w:customStyle="1" w:styleId="FontStyle551">
    <w:name w:val="Font Style551"/>
    <w:uiPriority w:val="99"/>
    <w:rsid w:val="00C25060"/>
    <w:rPr>
      <w:rFonts w:ascii="Times New Roman" w:hAnsi="Times New Roman" w:cs="Times New Roman"/>
      <w:i/>
      <w:iCs/>
      <w:sz w:val="26"/>
      <w:szCs w:val="26"/>
    </w:rPr>
  </w:style>
  <w:style w:type="character" w:customStyle="1" w:styleId="FontStyle568">
    <w:name w:val="Font Style568"/>
    <w:uiPriority w:val="99"/>
    <w:rsid w:val="00C25060"/>
    <w:rPr>
      <w:rFonts w:ascii="Times New Roman" w:hAnsi="Times New Roman" w:cs="Times New Roman"/>
      <w:i/>
      <w:iCs/>
      <w:sz w:val="22"/>
      <w:szCs w:val="22"/>
    </w:rPr>
  </w:style>
  <w:style w:type="character" w:customStyle="1" w:styleId="FontStyle571">
    <w:name w:val="Font Style571"/>
    <w:uiPriority w:val="99"/>
    <w:rsid w:val="00C25060"/>
    <w:rPr>
      <w:rFonts w:ascii="Times New Roman" w:hAnsi="Times New Roman" w:cs="Times New Roman"/>
      <w:sz w:val="22"/>
      <w:szCs w:val="22"/>
    </w:rPr>
  </w:style>
  <w:style w:type="character" w:customStyle="1" w:styleId="FontStyle585">
    <w:name w:val="Font Style585"/>
    <w:uiPriority w:val="99"/>
    <w:rsid w:val="00C25060"/>
    <w:rPr>
      <w:rFonts w:ascii="Times New Roman" w:hAnsi="Times New Roman" w:cs="Times New Roman"/>
      <w:sz w:val="28"/>
      <w:szCs w:val="28"/>
    </w:rPr>
  </w:style>
  <w:style w:type="paragraph" w:customStyle="1" w:styleId="Style27">
    <w:name w:val="Style27"/>
    <w:basedOn w:val="af8"/>
    <w:uiPriority w:val="99"/>
    <w:rsid w:val="00C25060"/>
    <w:pPr>
      <w:widowControl w:val="0"/>
      <w:autoSpaceDE w:val="0"/>
      <w:autoSpaceDN w:val="0"/>
      <w:adjustRightInd w:val="0"/>
      <w:spacing w:after="0" w:line="322" w:lineRule="exact"/>
      <w:ind w:firstLine="710"/>
      <w:jc w:val="both"/>
    </w:pPr>
    <w:rPr>
      <w:rFonts w:ascii="Times New Roman" w:eastAsia="Times New Roman" w:hAnsi="Times New Roman" w:cs="Times New Roman"/>
      <w:sz w:val="24"/>
      <w:szCs w:val="24"/>
      <w:lang w:eastAsia="en-US"/>
    </w:rPr>
  </w:style>
  <w:style w:type="paragraph" w:customStyle="1" w:styleId="Style48">
    <w:name w:val="Style48"/>
    <w:basedOn w:val="af8"/>
    <w:uiPriority w:val="99"/>
    <w:rsid w:val="00C25060"/>
    <w:pPr>
      <w:widowControl w:val="0"/>
      <w:autoSpaceDE w:val="0"/>
      <w:autoSpaceDN w:val="0"/>
      <w:adjustRightInd w:val="0"/>
      <w:spacing w:after="0" w:line="322" w:lineRule="exact"/>
      <w:ind w:firstLine="845"/>
    </w:pPr>
    <w:rPr>
      <w:rFonts w:ascii="Times New Roman" w:eastAsia="Times New Roman" w:hAnsi="Times New Roman" w:cs="Times New Roman"/>
      <w:sz w:val="24"/>
      <w:szCs w:val="24"/>
      <w:lang w:eastAsia="en-US"/>
    </w:rPr>
  </w:style>
  <w:style w:type="paragraph" w:customStyle="1" w:styleId="Style59">
    <w:name w:val="Style59"/>
    <w:basedOn w:val="af8"/>
    <w:uiPriority w:val="99"/>
    <w:rsid w:val="00C25060"/>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character" w:customStyle="1" w:styleId="FontStyle584">
    <w:name w:val="Font Style584"/>
    <w:uiPriority w:val="99"/>
    <w:rsid w:val="00C25060"/>
    <w:rPr>
      <w:rFonts w:ascii="Times New Roman" w:hAnsi="Times New Roman" w:cs="Times New Roman"/>
      <w:b/>
      <w:bCs/>
      <w:sz w:val="18"/>
      <w:szCs w:val="18"/>
    </w:rPr>
  </w:style>
  <w:style w:type="paragraph" w:customStyle="1" w:styleId="Style74">
    <w:name w:val="Style74"/>
    <w:basedOn w:val="af8"/>
    <w:uiPriority w:val="99"/>
    <w:rsid w:val="00C25060"/>
    <w:pPr>
      <w:widowControl w:val="0"/>
      <w:autoSpaceDE w:val="0"/>
      <w:autoSpaceDN w:val="0"/>
      <w:adjustRightInd w:val="0"/>
      <w:spacing w:after="0" w:line="269" w:lineRule="exact"/>
      <w:jc w:val="center"/>
    </w:pPr>
    <w:rPr>
      <w:rFonts w:ascii="Times New Roman" w:eastAsia="Times New Roman" w:hAnsi="Times New Roman" w:cs="Times New Roman"/>
      <w:sz w:val="24"/>
      <w:szCs w:val="24"/>
      <w:lang w:eastAsia="en-US"/>
    </w:rPr>
  </w:style>
  <w:style w:type="paragraph" w:customStyle="1" w:styleId="1ffff8">
    <w:name w:val="Заголовок оглавления1"/>
    <w:basedOn w:val="1e"/>
    <w:next w:val="af8"/>
    <w:qFormat/>
    <w:rsid w:val="00C25060"/>
    <w:pPr>
      <w:keepNext/>
      <w:keepLines/>
      <w:suppressAutoHyphens w:val="0"/>
      <w:spacing w:before="480" w:after="0" w:line="276" w:lineRule="auto"/>
      <w:ind w:left="0" w:right="-108" w:firstLine="0"/>
      <w:contextualSpacing w:val="0"/>
      <w:jc w:val="both"/>
      <w:outlineLvl w:val="9"/>
    </w:pPr>
    <w:rPr>
      <w:rFonts w:ascii="Cambria" w:hAnsi="Cambria"/>
      <w:bCs w:val="0"/>
      <w:caps w:val="0"/>
      <w:smallCaps w:val="0"/>
      <w:color w:val="365F91"/>
      <w:spacing w:val="0"/>
      <w:szCs w:val="28"/>
      <w:lang w:bidi="ar-SA"/>
    </w:rPr>
  </w:style>
  <w:style w:type="character" w:customStyle="1" w:styleId="1ffff9">
    <w:name w:val="Слабое выделение1"/>
    <w:rsid w:val="00C25060"/>
    <w:rPr>
      <w:i/>
      <w:iCs/>
      <w:color w:val="808080"/>
    </w:rPr>
  </w:style>
  <w:style w:type="paragraph" w:customStyle="1" w:styleId="Style56">
    <w:name w:val="Style56"/>
    <w:basedOn w:val="af8"/>
    <w:rsid w:val="00C25060"/>
    <w:pPr>
      <w:widowControl w:val="0"/>
      <w:autoSpaceDE w:val="0"/>
      <w:autoSpaceDN w:val="0"/>
      <w:adjustRightInd w:val="0"/>
      <w:spacing w:after="0" w:line="482" w:lineRule="exact"/>
      <w:ind w:firstLine="713"/>
      <w:jc w:val="both"/>
    </w:pPr>
    <w:rPr>
      <w:rFonts w:ascii="Arial Narrow" w:eastAsia="Times New Roman" w:hAnsi="Arial Narrow" w:cs="Times New Roman"/>
      <w:sz w:val="24"/>
      <w:szCs w:val="24"/>
      <w:lang w:eastAsia="en-US"/>
    </w:rPr>
  </w:style>
  <w:style w:type="paragraph" w:customStyle="1" w:styleId="Style84">
    <w:name w:val="Style84"/>
    <w:basedOn w:val="af8"/>
    <w:rsid w:val="00C25060"/>
    <w:pPr>
      <w:widowControl w:val="0"/>
      <w:autoSpaceDE w:val="0"/>
      <w:autoSpaceDN w:val="0"/>
      <w:adjustRightInd w:val="0"/>
      <w:spacing w:after="0" w:line="497" w:lineRule="exact"/>
      <w:ind w:firstLine="706"/>
      <w:jc w:val="both"/>
    </w:pPr>
    <w:rPr>
      <w:rFonts w:ascii="Arial Narrow" w:eastAsia="Times New Roman" w:hAnsi="Arial Narrow" w:cs="Times New Roman"/>
      <w:sz w:val="24"/>
      <w:szCs w:val="24"/>
      <w:lang w:eastAsia="en-US"/>
    </w:rPr>
  </w:style>
  <w:style w:type="paragraph" w:customStyle="1" w:styleId="Style37">
    <w:name w:val="Style37"/>
    <w:basedOn w:val="af8"/>
    <w:uiPriority w:val="99"/>
    <w:rsid w:val="00C25060"/>
    <w:pPr>
      <w:widowControl w:val="0"/>
      <w:autoSpaceDE w:val="0"/>
      <w:autoSpaceDN w:val="0"/>
      <w:adjustRightInd w:val="0"/>
      <w:spacing w:after="0" w:line="240" w:lineRule="auto"/>
    </w:pPr>
    <w:rPr>
      <w:rFonts w:ascii="Times New Roman" w:eastAsia="Times New Roman" w:hAnsi="Times New Roman" w:cs="Times New Roman"/>
      <w:sz w:val="24"/>
      <w:szCs w:val="24"/>
      <w:lang w:eastAsia="en-US"/>
    </w:rPr>
  </w:style>
  <w:style w:type="paragraph" w:customStyle="1" w:styleId="Style75">
    <w:name w:val="Style75"/>
    <w:basedOn w:val="af8"/>
    <w:uiPriority w:val="99"/>
    <w:rsid w:val="00C25060"/>
    <w:pPr>
      <w:widowControl w:val="0"/>
      <w:autoSpaceDE w:val="0"/>
      <w:autoSpaceDN w:val="0"/>
      <w:adjustRightInd w:val="0"/>
      <w:spacing w:after="0" w:line="269" w:lineRule="exact"/>
      <w:jc w:val="center"/>
    </w:pPr>
    <w:rPr>
      <w:rFonts w:ascii="Times New Roman" w:eastAsia="Times New Roman" w:hAnsi="Times New Roman" w:cs="Times New Roman"/>
      <w:sz w:val="24"/>
      <w:szCs w:val="24"/>
      <w:lang w:eastAsia="en-US"/>
    </w:rPr>
  </w:style>
  <w:style w:type="paragraph" w:customStyle="1" w:styleId="Style76">
    <w:name w:val="Style76"/>
    <w:basedOn w:val="af8"/>
    <w:uiPriority w:val="99"/>
    <w:rsid w:val="00C25060"/>
    <w:pPr>
      <w:widowControl w:val="0"/>
      <w:autoSpaceDE w:val="0"/>
      <w:autoSpaceDN w:val="0"/>
      <w:adjustRightInd w:val="0"/>
      <w:spacing w:after="0" w:line="240" w:lineRule="auto"/>
    </w:pPr>
    <w:rPr>
      <w:rFonts w:ascii="Times New Roman" w:eastAsia="Times New Roman" w:hAnsi="Times New Roman" w:cs="Times New Roman"/>
      <w:sz w:val="24"/>
      <w:szCs w:val="24"/>
      <w:lang w:eastAsia="en-US"/>
    </w:rPr>
  </w:style>
  <w:style w:type="character" w:customStyle="1" w:styleId="FontStyle603">
    <w:name w:val="Font Style603"/>
    <w:uiPriority w:val="99"/>
    <w:rsid w:val="00C25060"/>
    <w:rPr>
      <w:rFonts w:ascii="Times New Roman" w:hAnsi="Times New Roman" w:cs="Times New Roman"/>
      <w:b/>
      <w:bCs/>
      <w:sz w:val="22"/>
      <w:szCs w:val="22"/>
    </w:rPr>
  </w:style>
  <w:style w:type="paragraph" w:customStyle="1" w:styleId="Style154">
    <w:name w:val="Style154"/>
    <w:basedOn w:val="af8"/>
    <w:uiPriority w:val="99"/>
    <w:rsid w:val="00C25060"/>
    <w:pPr>
      <w:widowControl w:val="0"/>
      <w:autoSpaceDE w:val="0"/>
      <w:autoSpaceDN w:val="0"/>
      <w:adjustRightInd w:val="0"/>
      <w:spacing w:after="0" w:line="274" w:lineRule="exact"/>
      <w:ind w:firstLine="288"/>
    </w:pPr>
    <w:rPr>
      <w:rFonts w:ascii="Times New Roman" w:eastAsia="Times New Roman" w:hAnsi="Times New Roman" w:cs="Times New Roman"/>
      <w:sz w:val="24"/>
      <w:szCs w:val="24"/>
      <w:lang w:eastAsia="en-US"/>
    </w:rPr>
  </w:style>
  <w:style w:type="character" w:customStyle="1" w:styleId="FontStyle635">
    <w:name w:val="Font Style635"/>
    <w:uiPriority w:val="99"/>
    <w:rsid w:val="00C25060"/>
    <w:rPr>
      <w:rFonts w:ascii="Times New Roman" w:hAnsi="Times New Roman" w:cs="Times New Roman"/>
      <w:sz w:val="16"/>
      <w:szCs w:val="16"/>
    </w:rPr>
  </w:style>
  <w:style w:type="paragraph" w:customStyle="1" w:styleId="Style29">
    <w:name w:val="Style29"/>
    <w:basedOn w:val="af8"/>
    <w:uiPriority w:val="99"/>
    <w:rsid w:val="00C25060"/>
    <w:pPr>
      <w:widowControl w:val="0"/>
      <w:autoSpaceDE w:val="0"/>
      <w:autoSpaceDN w:val="0"/>
      <w:adjustRightInd w:val="0"/>
      <w:spacing w:after="0" w:line="322" w:lineRule="exact"/>
      <w:ind w:firstLine="686"/>
      <w:jc w:val="both"/>
    </w:pPr>
    <w:rPr>
      <w:rFonts w:ascii="Times New Roman" w:eastAsia="Times New Roman" w:hAnsi="Times New Roman" w:cs="Times New Roman"/>
      <w:sz w:val="24"/>
      <w:szCs w:val="24"/>
      <w:lang w:eastAsia="en-US"/>
    </w:rPr>
  </w:style>
  <w:style w:type="character" w:customStyle="1" w:styleId="FontStyle512">
    <w:name w:val="Font Style512"/>
    <w:uiPriority w:val="99"/>
    <w:rsid w:val="00C25060"/>
    <w:rPr>
      <w:rFonts w:ascii="Times New Roman" w:hAnsi="Times New Roman" w:cs="Times New Roman"/>
      <w:sz w:val="26"/>
      <w:szCs w:val="26"/>
    </w:rPr>
  </w:style>
  <w:style w:type="paragraph" w:customStyle="1" w:styleId="2fff4">
    <w:name w:val="Заголовок оглавления2"/>
    <w:basedOn w:val="1e"/>
    <w:next w:val="af8"/>
    <w:qFormat/>
    <w:rsid w:val="00C25060"/>
    <w:pPr>
      <w:keepNext/>
      <w:keepLines/>
      <w:suppressAutoHyphens w:val="0"/>
      <w:spacing w:before="480" w:after="0" w:line="276" w:lineRule="auto"/>
      <w:ind w:left="0" w:right="-108" w:firstLine="0"/>
      <w:contextualSpacing w:val="0"/>
      <w:jc w:val="both"/>
      <w:outlineLvl w:val="9"/>
    </w:pPr>
    <w:rPr>
      <w:rFonts w:ascii="Cambria" w:hAnsi="Cambria"/>
      <w:bCs w:val="0"/>
      <w:caps w:val="0"/>
      <w:smallCaps w:val="0"/>
      <w:color w:val="365F91"/>
      <w:spacing w:val="0"/>
      <w:szCs w:val="28"/>
      <w:lang w:bidi="ar-SA"/>
    </w:rPr>
  </w:style>
  <w:style w:type="paragraph" w:customStyle="1" w:styleId="2fff5">
    <w:name w:val="Без интервала2"/>
    <w:uiPriority w:val="1"/>
    <w:rsid w:val="00C25060"/>
    <w:pPr>
      <w:spacing w:after="0" w:line="240" w:lineRule="auto"/>
      <w:ind w:right="-108"/>
      <w:jc w:val="center"/>
    </w:pPr>
    <w:rPr>
      <w:rFonts w:ascii="Times New Roman" w:eastAsia="Times New Roman" w:hAnsi="Times New Roman" w:cs="Times New Roman"/>
      <w:sz w:val="28"/>
      <w:szCs w:val="20"/>
      <w:lang w:eastAsia="en-US"/>
    </w:rPr>
  </w:style>
  <w:style w:type="character" w:customStyle="1" w:styleId="2fff6">
    <w:name w:val="Слабое выделение2"/>
    <w:rsid w:val="00C25060"/>
    <w:rPr>
      <w:i/>
      <w:iCs/>
      <w:color w:val="808080"/>
    </w:rPr>
  </w:style>
  <w:style w:type="paragraph" w:customStyle="1" w:styleId="109">
    <w:name w:val="Стиль ТАБЛ. + 10 пт"/>
    <w:basedOn w:val="a5"/>
    <w:rsid w:val="00C25060"/>
    <w:pPr>
      <w:numPr>
        <w:numId w:val="0"/>
      </w:numPr>
      <w:tabs>
        <w:tab w:val="num" w:pos="1440"/>
      </w:tabs>
      <w:ind w:left="786" w:hanging="360"/>
    </w:pPr>
    <w:rPr>
      <w:bCs/>
    </w:rPr>
  </w:style>
  <w:style w:type="character" w:customStyle="1" w:styleId="FontStyle630">
    <w:name w:val="Font Style630"/>
    <w:uiPriority w:val="99"/>
    <w:rsid w:val="00C25060"/>
    <w:rPr>
      <w:rFonts w:ascii="Times New Roman" w:hAnsi="Times New Roman" w:cs="Times New Roman"/>
      <w:sz w:val="20"/>
      <w:szCs w:val="20"/>
    </w:rPr>
  </w:style>
  <w:style w:type="paragraph" w:customStyle="1" w:styleId="Style299">
    <w:name w:val="Style299"/>
    <w:basedOn w:val="af8"/>
    <w:rsid w:val="00C25060"/>
    <w:pPr>
      <w:widowControl w:val="0"/>
      <w:autoSpaceDE w:val="0"/>
      <w:autoSpaceDN w:val="0"/>
      <w:adjustRightInd w:val="0"/>
      <w:spacing w:after="0" w:line="240" w:lineRule="auto"/>
    </w:pPr>
    <w:rPr>
      <w:rFonts w:ascii="Times New Roman" w:eastAsia="Times New Roman" w:hAnsi="Times New Roman" w:cs="Times New Roman"/>
      <w:sz w:val="24"/>
      <w:szCs w:val="24"/>
      <w:lang w:eastAsia="en-US"/>
    </w:rPr>
  </w:style>
  <w:style w:type="character" w:customStyle="1" w:styleId="FontStyle662">
    <w:name w:val="Font Style662"/>
    <w:uiPriority w:val="99"/>
    <w:rsid w:val="00C25060"/>
    <w:rPr>
      <w:rFonts w:ascii="Times New Roman" w:hAnsi="Times New Roman" w:cs="Times New Roman"/>
      <w:sz w:val="38"/>
      <w:szCs w:val="38"/>
    </w:rPr>
  </w:style>
  <w:style w:type="paragraph" w:customStyle="1" w:styleId="Style58">
    <w:name w:val="Style58"/>
    <w:basedOn w:val="af8"/>
    <w:uiPriority w:val="99"/>
    <w:rsid w:val="00C25060"/>
    <w:pPr>
      <w:widowControl w:val="0"/>
      <w:autoSpaceDE w:val="0"/>
      <w:autoSpaceDN w:val="0"/>
      <w:adjustRightInd w:val="0"/>
      <w:spacing w:after="0" w:line="233" w:lineRule="exact"/>
      <w:jc w:val="center"/>
    </w:pPr>
    <w:rPr>
      <w:rFonts w:ascii="Times New Roman" w:eastAsia="Times New Roman" w:hAnsi="Times New Roman" w:cs="Times New Roman"/>
      <w:sz w:val="24"/>
      <w:szCs w:val="24"/>
      <w:lang w:eastAsia="en-US"/>
    </w:rPr>
  </w:style>
  <w:style w:type="character" w:customStyle="1" w:styleId="FontStyle611">
    <w:name w:val="Font Style611"/>
    <w:uiPriority w:val="99"/>
    <w:rsid w:val="00C25060"/>
    <w:rPr>
      <w:rFonts w:ascii="Times New Roman" w:hAnsi="Times New Roman" w:cs="Times New Roman"/>
      <w:sz w:val="20"/>
      <w:szCs w:val="20"/>
    </w:rPr>
  </w:style>
  <w:style w:type="character" w:customStyle="1" w:styleId="FontStyle687">
    <w:name w:val="Font Style687"/>
    <w:uiPriority w:val="99"/>
    <w:rsid w:val="00C25060"/>
    <w:rPr>
      <w:rFonts w:ascii="Times New Roman" w:hAnsi="Times New Roman" w:cs="Times New Roman"/>
      <w:sz w:val="30"/>
      <w:szCs w:val="30"/>
    </w:rPr>
  </w:style>
  <w:style w:type="character" w:customStyle="1" w:styleId="FontStyle596">
    <w:name w:val="Font Style596"/>
    <w:uiPriority w:val="99"/>
    <w:rsid w:val="00C25060"/>
    <w:rPr>
      <w:rFonts w:ascii="Times New Roman" w:hAnsi="Times New Roman" w:cs="Times New Roman"/>
      <w:b/>
      <w:bCs/>
      <w:sz w:val="20"/>
      <w:szCs w:val="20"/>
    </w:rPr>
  </w:style>
  <w:style w:type="character" w:customStyle="1" w:styleId="afffffffffffffb">
    <w:name w:val="Формулы нумерация"/>
    <w:uiPriority w:val="1"/>
    <w:rsid w:val="00C25060"/>
    <w:rPr>
      <w:rFonts w:ascii="Times New Roman" w:hAnsi="Times New Roman"/>
      <w:b w:val="0"/>
      <w:bCs/>
      <w:sz w:val="24"/>
    </w:rPr>
  </w:style>
  <w:style w:type="paragraph" w:customStyle="1" w:styleId="3ff5">
    <w:name w:val="Заголовок оглавления3"/>
    <w:basedOn w:val="1e"/>
    <w:next w:val="af8"/>
    <w:qFormat/>
    <w:rsid w:val="00C25060"/>
    <w:pPr>
      <w:keepNext/>
      <w:keepLines/>
      <w:suppressAutoHyphens w:val="0"/>
      <w:spacing w:before="480" w:after="0" w:line="276" w:lineRule="auto"/>
      <w:ind w:left="0" w:right="-108" w:firstLine="0"/>
      <w:contextualSpacing w:val="0"/>
      <w:jc w:val="both"/>
      <w:outlineLvl w:val="9"/>
    </w:pPr>
    <w:rPr>
      <w:rFonts w:ascii="Cambria" w:hAnsi="Cambria"/>
      <w:bCs w:val="0"/>
      <w:caps w:val="0"/>
      <w:smallCaps w:val="0"/>
      <w:color w:val="365F91"/>
      <w:spacing w:val="0"/>
      <w:szCs w:val="28"/>
      <w:lang w:bidi="ar-SA"/>
    </w:rPr>
  </w:style>
  <w:style w:type="paragraph" w:customStyle="1" w:styleId="3ff6">
    <w:name w:val="Без интервала3"/>
    <w:uiPriority w:val="1"/>
    <w:rsid w:val="00C25060"/>
    <w:pPr>
      <w:spacing w:after="0" w:line="240" w:lineRule="auto"/>
      <w:ind w:right="-108"/>
      <w:jc w:val="center"/>
    </w:pPr>
    <w:rPr>
      <w:rFonts w:ascii="Times New Roman" w:eastAsia="Times New Roman" w:hAnsi="Times New Roman" w:cs="Times New Roman"/>
      <w:sz w:val="28"/>
      <w:szCs w:val="20"/>
      <w:lang w:eastAsia="en-US"/>
    </w:rPr>
  </w:style>
  <w:style w:type="character" w:customStyle="1" w:styleId="3ff7">
    <w:name w:val="Слабое выделение3"/>
    <w:rsid w:val="00C25060"/>
    <w:rPr>
      <w:i/>
      <w:iCs/>
      <w:color w:val="808080"/>
    </w:rPr>
  </w:style>
  <w:style w:type="paragraph" w:customStyle="1" w:styleId="3ff8">
    <w:name w:val="Абзац списка3"/>
    <w:basedOn w:val="af8"/>
    <w:rsid w:val="00C25060"/>
    <w:pPr>
      <w:ind w:left="720"/>
      <w:contextualSpacing/>
    </w:pPr>
    <w:rPr>
      <w:rFonts w:ascii="Times New Roman" w:eastAsia="Calibri" w:hAnsi="Times New Roman" w:cs="Times New Roman"/>
      <w:spacing w:val="37"/>
      <w:sz w:val="28"/>
      <w:szCs w:val="28"/>
      <w:lang w:eastAsia="en-US"/>
    </w:rPr>
  </w:style>
  <w:style w:type="paragraph" w:styleId="afffffffffffffc">
    <w:name w:val="Body Text First Indent"/>
    <w:basedOn w:val="afffff1"/>
    <w:link w:val="afffffffffffffd"/>
    <w:rsid w:val="00C25060"/>
    <w:pPr>
      <w:spacing w:after="120"/>
      <w:ind w:firstLine="210"/>
      <w:jc w:val="left"/>
    </w:pPr>
    <w:rPr>
      <w:rFonts w:ascii="Times New Roman" w:hAnsi="Times New Roman"/>
      <w:szCs w:val="24"/>
      <w:lang w:val="ru-RU" w:bidi="ar-SA"/>
    </w:rPr>
  </w:style>
  <w:style w:type="character" w:customStyle="1" w:styleId="afffffffffffffd">
    <w:name w:val="Красная строка Знак"/>
    <w:basedOn w:val="afffff2"/>
    <w:link w:val="afffffffffffffc"/>
    <w:rsid w:val="00C25060"/>
    <w:rPr>
      <w:rFonts w:ascii="Times New Roman" w:eastAsia="Times New Roman" w:hAnsi="Times New Roman" w:cs="Times New Roman"/>
      <w:sz w:val="24"/>
      <w:szCs w:val="24"/>
      <w:lang w:val="en-US" w:eastAsia="en-US" w:bidi="en-US"/>
    </w:rPr>
  </w:style>
  <w:style w:type="paragraph" w:styleId="2fff7">
    <w:name w:val="Body Text First Indent 2"/>
    <w:basedOn w:val="affffb"/>
    <w:link w:val="2fff8"/>
    <w:rsid w:val="00C25060"/>
    <w:pPr>
      <w:spacing w:after="120" w:line="360" w:lineRule="auto"/>
      <w:ind w:firstLine="210"/>
    </w:pPr>
    <w:rPr>
      <w:rFonts w:ascii="Times New Roman" w:eastAsia="Times New Roman" w:hAnsi="Times New Roman"/>
      <w:szCs w:val="24"/>
      <w:lang w:val="ru-RU" w:bidi="ar-SA"/>
    </w:rPr>
  </w:style>
  <w:style w:type="character" w:customStyle="1" w:styleId="2fff8">
    <w:name w:val="Красная строка 2 Знак"/>
    <w:basedOn w:val="affffc"/>
    <w:link w:val="2fff7"/>
    <w:rsid w:val="00C25060"/>
    <w:rPr>
      <w:rFonts w:ascii="Times New Roman" w:eastAsia="Times New Roman" w:hAnsi="Times New Roman" w:cs="Times New Roman"/>
      <w:sz w:val="24"/>
      <w:szCs w:val="24"/>
      <w:lang w:val="en-US" w:eastAsia="en-US" w:bidi="en-US"/>
    </w:rPr>
  </w:style>
  <w:style w:type="paragraph" w:customStyle="1" w:styleId="afffffffffffffe">
    <w:name w:val="Формула"/>
    <w:basedOn w:val="af8"/>
    <w:autoRedefine/>
    <w:rsid w:val="00C25060"/>
    <w:pPr>
      <w:autoSpaceDE w:val="0"/>
      <w:autoSpaceDN w:val="0"/>
      <w:adjustRightInd w:val="0"/>
      <w:spacing w:after="120" w:line="360" w:lineRule="auto"/>
      <w:ind w:firstLine="684"/>
      <w:jc w:val="center"/>
    </w:pPr>
    <w:rPr>
      <w:rFonts w:ascii="Times New Roman" w:eastAsia="Times New Roman" w:hAnsi="Times New Roman" w:cs="Times New Roman"/>
      <w:sz w:val="28"/>
      <w:szCs w:val="28"/>
      <w:lang w:eastAsia="en-US"/>
    </w:rPr>
  </w:style>
  <w:style w:type="character" w:customStyle="1" w:styleId="FontStyle14">
    <w:name w:val="Font Style14"/>
    <w:rsid w:val="00C25060"/>
    <w:rPr>
      <w:rFonts w:ascii="Century Schoolbook" w:hAnsi="Century Schoolbook" w:cs="Century Schoolbook"/>
      <w:sz w:val="18"/>
      <w:szCs w:val="18"/>
    </w:rPr>
  </w:style>
  <w:style w:type="character" w:customStyle="1" w:styleId="FontStyle15">
    <w:name w:val="Font Style15"/>
    <w:uiPriority w:val="99"/>
    <w:rsid w:val="00C25060"/>
    <w:rPr>
      <w:rFonts w:ascii="Century Schoolbook" w:hAnsi="Century Schoolbook" w:cs="Century Schoolbook"/>
      <w:i/>
      <w:iCs/>
      <w:spacing w:val="-10"/>
      <w:sz w:val="18"/>
      <w:szCs w:val="18"/>
    </w:rPr>
  </w:style>
  <w:style w:type="character" w:customStyle="1" w:styleId="FontStyle12">
    <w:name w:val="Font Style12"/>
    <w:rsid w:val="00C25060"/>
    <w:rPr>
      <w:rFonts w:ascii="Times New Roman" w:hAnsi="Times New Roman" w:cs="Times New Roman"/>
      <w:sz w:val="22"/>
      <w:szCs w:val="22"/>
    </w:rPr>
  </w:style>
  <w:style w:type="paragraph" w:customStyle="1" w:styleId="Style4">
    <w:name w:val="Style4"/>
    <w:basedOn w:val="af8"/>
    <w:rsid w:val="00C25060"/>
    <w:pPr>
      <w:widowControl w:val="0"/>
      <w:autoSpaceDE w:val="0"/>
      <w:autoSpaceDN w:val="0"/>
      <w:adjustRightInd w:val="0"/>
      <w:spacing w:after="120" w:line="276" w:lineRule="exact"/>
      <w:ind w:hanging="430"/>
    </w:pPr>
    <w:rPr>
      <w:rFonts w:ascii="Times New Roman" w:eastAsia="Times New Roman" w:hAnsi="Times New Roman" w:cs="Times New Roman"/>
      <w:sz w:val="24"/>
      <w:szCs w:val="24"/>
      <w:lang w:eastAsia="en-US"/>
    </w:rPr>
  </w:style>
  <w:style w:type="paragraph" w:customStyle="1" w:styleId="Style5">
    <w:name w:val="Style5"/>
    <w:basedOn w:val="af8"/>
    <w:rsid w:val="00C25060"/>
    <w:pPr>
      <w:widowControl w:val="0"/>
      <w:autoSpaceDE w:val="0"/>
      <w:autoSpaceDN w:val="0"/>
      <w:adjustRightInd w:val="0"/>
      <w:spacing w:after="120" w:line="278" w:lineRule="exact"/>
      <w:ind w:firstLine="567"/>
      <w:jc w:val="both"/>
    </w:pPr>
    <w:rPr>
      <w:rFonts w:ascii="Times New Roman" w:eastAsia="Times New Roman" w:hAnsi="Times New Roman" w:cs="Times New Roman"/>
      <w:sz w:val="24"/>
      <w:szCs w:val="24"/>
      <w:lang w:eastAsia="en-US"/>
    </w:rPr>
  </w:style>
  <w:style w:type="character" w:customStyle="1" w:styleId="FontStyle13">
    <w:name w:val="Font Style13"/>
    <w:uiPriority w:val="99"/>
    <w:rsid w:val="00C25060"/>
    <w:rPr>
      <w:rFonts w:ascii="Times New Roman" w:hAnsi="Times New Roman" w:cs="Times New Roman"/>
      <w:b/>
      <w:bCs/>
      <w:sz w:val="22"/>
      <w:szCs w:val="22"/>
    </w:rPr>
  </w:style>
  <w:style w:type="paragraph" w:customStyle="1" w:styleId="affffffffffffff">
    <w:name w:val="Таблица"/>
    <w:basedOn w:val="affffffff4"/>
    <w:link w:val="affffffffffffff0"/>
    <w:autoRedefine/>
    <w:uiPriority w:val="99"/>
    <w:qFormat/>
    <w:rsid w:val="00C25060"/>
    <w:pPr>
      <w:widowControl w:val="0"/>
      <w:tabs>
        <w:tab w:val="clear" w:pos="1440"/>
        <w:tab w:val="clear" w:pos="9356"/>
        <w:tab w:val="right" w:pos="-3969"/>
        <w:tab w:val="num" w:pos="432"/>
        <w:tab w:val="left" w:pos="567"/>
        <w:tab w:val="left" w:pos="1560"/>
        <w:tab w:val="left" w:pos="3686"/>
        <w:tab w:val="left" w:pos="5387"/>
        <w:tab w:val="left" w:pos="5670"/>
      </w:tabs>
      <w:suppressAutoHyphens w:val="0"/>
      <w:ind w:left="432" w:hanging="432"/>
      <w:jc w:val="left"/>
    </w:pPr>
    <w:rPr>
      <w:bCs w:val="0"/>
      <w:sz w:val="22"/>
      <w:szCs w:val="20"/>
      <w:lang w:eastAsia="en-US"/>
    </w:rPr>
  </w:style>
  <w:style w:type="character" w:customStyle="1" w:styleId="affffffffffffff0">
    <w:name w:val="Таблица Знак"/>
    <w:aliases w:val="14Без отступа Знак,Без отступа Знак"/>
    <w:link w:val="affffffffffffff"/>
    <w:uiPriority w:val="1"/>
    <w:qFormat/>
    <w:rsid w:val="00C25060"/>
    <w:rPr>
      <w:rFonts w:ascii="Times New Roman" w:eastAsia="Times New Roman" w:hAnsi="Times New Roman" w:cs="Times New Roman"/>
      <w:b/>
      <w:szCs w:val="20"/>
      <w:lang w:eastAsia="en-US"/>
    </w:rPr>
  </w:style>
  <w:style w:type="character" w:customStyle="1" w:styleId="FontStyle18">
    <w:name w:val="Font Style18"/>
    <w:uiPriority w:val="99"/>
    <w:rsid w:val="00C25060"/>
    <w:rPr>
      <w:rFonts w:ascii="Times New Roman" w:hAnsi="Times New Roman" w:cs="Times New Roman"/>
      <w:b/>
      <w:bCs/>
      <w:sz w:val="20"/>
      <w:szCs w:val="20"/>
    </w:rPr>
  </w:style>
  <w:style w:type="paragraph" w:customStyle="1" w:styleId="af3">
    <w:name w:val="Рисунок подпись"/>
    <w:basedOn w:val="affffffff7"/>
    <w:link w:val="affffffffffffff1"/>
    <w:autoRedefine/>
    <w:rsid w:val="00C25060"/>
    <w:pPr>
      <w:widowControl/>
      <w:numPr>
        <w:numId w:val="54"/>
      </w:numPr>
      <w:tabs>
        <w:tab w:val="clear" w:pos="900"/>
        <w:tab w:val="clear" w:pos="1134"/>
        <w:tab w:val="left" w:pos="1276"/>
        <w:tab w:val="left" w:pos="1701"/>
        <w:tab w:val="left" w:pos="1843"/>
        <w:tab w:val="left" w:pos="2552"/>
        <w:tab w:val="left" w:leader="dot" w:pos="9356"/>
      </w:tabs>
      <w:suppressAutoHyphens/>
      <w:ind w:left="717"/>
    </w:pPr>
    <w:rPr>
      <w:sz w:val="22"/>
      <w:lang w:eastAsia="en-US"/>
    </w:rPr>
  </w:style>
  <w:style w:type="character" w:customStyle="1" w:styleId="affffffffffffff1">
    <w:name w:val="Рисунок подпись Знак"/>
    <w:link w:val="af3"/>
    <w:rsid w:val="00C25060"/>
    <w:rPr>
      <w:rFonts w:ascii="Times New Roman" w:eastAsia="Times New Roman" w:hAnsi="Times New Roman" w:cs="Times New Roman"/>
      <w:b/>
      <w:bCs/>
      <w:szCs w:val="24"/>
      <w:lang w:eastAsia="en-US"/>
    </w:rPr>
  </w:style>
  <w:style w:type="paragraph" w:customStyle="1" w:styleId="50">
    <w:name w:val="Стиль5"/>
    <w:basedOn w:val="af8"/>
    <w:link w:val="5f4"/>
    <w:rsid w:val="00C25060"/>
    <w:pPr>
      <w:numPr>
        <w:numId w:val="52"/>
      </w:numPr>
      <w:spacing w:after="0" w:line="240" w:lineRule="auto"/>
      <w:ind w:left="1985" w:right="-108"/>
    </w:pPr>
    <w:rPr>
      <w:rFonts w:ascii="Times New Roman" w:eastAsia="Times New Roman" w:hAnsi="Times New Roman" w:cs="Times New Roman"/>
      <w:sz w:val="24"/>
      <w:szCs w:val="24"/>
      <w:lang w:eastAsia="en-US"/>
    </w:rPr>
  </w:style>
  <w:style w:type="character" w:customStyle="1" w:styleId="5f4">
    <w:name w:val="Стиль5 Знак"/>
    <w:link w:val="50"/>
    <w:rsid w:val="00C25060"/>
    <w:rPr>
      <w:rFonts w:ascii="Times New Roman" w:eastAsia="Times New Roman" w:hAnsi="Times New Roman" w:cs="Times New Roman"/>
      <w:sz w:val="24"/>
      <w:szCs w:val="24"/>
      <w:lang w:eastAsia="en-US"/>
    </w:rPr>
  </w:style>
  <w:style w:type="paragraph" w:customStyle="1" w:styleId="18">
    <w:name w:val="Стиль №1"/>
    <w:basedOn w:val="af8"/>
    <w:rsid w:val="00C25060"/>
    <w:pPr>
      <w:keepNext/>
      <w:keepLines/>
      <w:numPr>
        <w:numId w:val="53"/>
      </w:numPr>
      <w:spacing w:after="0" w:line="240" w:lineRule="auto"/>
      <w:jc w:val="center"/>
    </w:pPr>
    <w:rPr>
      <w:rFonts w:ascii="Times New Roman" w:eastAsia="Times New Roman" w:hAnsi="Times New Roman" w:cs="Times New Roman"/>
      <w:b/>
      <w:sz w:val="24"/>
      <w:szCs w:val="24"/>
      <w:lang w:eastAsia="en-US"/>
    </w:rPr>
  </w:style>
  <w:style w:type="paragraph" w:customStyle="1" w:styleId="12">
    <w:name w:val="1"/>
    <w:basedOn w:val="af8"/>
    <w:next w:val="af8"/>
    <w:link w:val="1ffffa"/>
    <w:autoRedefine/>
    <w:rsid w:val="00C25060"/>
    <w:pPr>
      <w:keepNext/>
      <w:keepLines/>
      <w:numPr>
        <w:numId w:val="55"/>
      </w:numPr>
      <w:spacing w:before="280" w:after="280" w:line="240" w:lineRule="auto"/>
      <w:ind w:left="0" w:firstLine="851"/>
    </w:pPr>
    <w:rPr>
      <w:rFonts w:ascii="Times New Roman" w:eastAsia="Times New Roman" w:hAnsi="Times New Roman" w:cs="Times New Roman"/>
      <w:b/>
      <w:sz w:val="28"/>
      <w:szCs w:val="20"/>
      <w:lang w:eastAsia="en-US"/>
    </w:rPr>
  </w:style>
  <w:style w:type="character" w:customStyle="1" w:styleId="1ffffa">
    <w:name w:val="1 Знак"/>
    <w:link w:val="12"/>
    <w:rsid w:val="00C25060"/>
    <w:rPr>
      <w:rFonts w:ascii="Times New Roman" w:eastAsia="Times New Roman" w:hAnsi="Times New Roman" w:cs="Times New Roman"/>
      <w:b/>
      <w:sz w:val="28"/>
      <w:szCs w:val="20"/>
      <w:lang w:eastAsia="en-US"/>
    </w:rPr>
  </w:style>
  <w:style w:type="paragraph" w:customStyle="1" w:styleId="affffffffffffff2">
    <w:name w:val="Мой рис."/>
    <w:basedOn w:val="6"/>
    <w:link w:val="affffffffffffff3"/>
    <w:autoRedefine/>
    <w:rsid w:val="00C25060"/>
    <w:pPr>
      <w:numPr>
        <w:numId w:val="0"/>
      </w:numPr>
      <w:tabs>
        <w:tab w:val="left" w:pos="1418"/>
      </w:tabs>
    </w:pPr>
  </w:style>
  <w:style w:type="character" w:customStyle="1" w:styleId="affffffffffffff3">
    <w:name w:val="Мой рис. Знак"/>
    <w:link w:val="affffffffffffff2"/>
    <w:rsid w:val="00C25060"/>
    <w:rPr>
      <w:rFonts w:ascii="Times New Roman" w:eastAsia="Calibri" w:hAnsi="Times New Roman" w:cs="Times New Roman"/>
      <w:b/>
      <w:szCs w:val="24"/>
      <w:lang w:eastAsia="en-US"/>
    </w:rPr>
  </w:style>
  <w:style w:type="paragraph" w:customStyle="1" w:styleId="BodyText22">
    <w:name w:val="Body Text 22"/>
    <w:basedOn w:val="af8"/>
    <w:rsid w:val="00C25060"/>
    <w:pPr>
      <w:widowControl w:val="0"/>
      <w:overflowPunct w:val="0"/>
      <w:autoSpaceDE w:val="0"/>
      <w:autoSpaceDN w:val="0"/>
      <w:adjustRightInd w:val="0"/>
      <w:spacing w:after="0" w:line="240" w:lineRule="auto"/>
      <w:ind w:left="1080"/>
    </w:pPr>
    <w:rPr>
      <w:rFonts w:ascii="Times New Roman" w:eastAsia="Times New Roman" w:hAnsi="Times New Roman" w:cs="Times New Roman"/>
      <w:sz w:val="28"/>
      <w:szCs w:val="20"/>
    </w:rPr>
  </w:style>
  <w:style w:type="table" w:customStyle="1" w:styleId="TableGridReport31">
    <w:name w:val="Table Grid Report31"/>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
    <w:name w:val="Table Grid Report4"/>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
    <w:name w:val="0 Основной текст"/>
    <w:basedOn w:val="af8"/>
    <w:link w:val="02"/>
    <w:rsid w:val="00C25060"/>
    <w:pPr>
      <w:spacing w:after="0" w:line="240" w:lineRule="auto"/>
      <w:ind w:left="284" w:right="284" w:firstLine="709"/>
      <w:jc w:val="both"/>
    </w:pPr>
    <w:rPr>
      <w:rFonts w:ascii="Times New Roman" w:eastAsia="Batang" w:hAnsi="Times New Roman" w:cs="Times New Roman"/>
      <w:color w:val="000000"/>
      <w:sz w:val="28"/>
      <w:szCs w:val="28"/>
    </w:rPr>
  </w:style>
  <w:style w:type="character" w:customStyle="1" w:styleId="02">
    <w:name w:val="0 Основной текст Знак"/>
    <w:link w:val="01"/>
    <w:locked/>
    <w:rsid w:val="00C25060"/>
    <w:rPr>
      <w:rFonts w:ascii="Times New Roman" w:eastAsia="Batang" w:hAnsi="Times New Roman" w:cs="Times New Roman"/>
      <w:color w:val="000000"/>
      <w:sz w:val="28"/>
      <w:szCs w:val="28"/>
    </w:rPr>
  </w:style>
  <w:style w:type="paragraph" w:customStyle="1" w:styleId="1210">
    <w:name w:val="Стиль 12 пт По ширине1"/>
    <w:basedOn w:val="af8"/>
    <w:rsid w:val="00C25060"/>
    <w:pPr>
      <w:numPr>
        <w:ilvl w:val="1"/>
        <w:numId w:val="56"/>
      </w:numPr>
      <w:spacing w:after="0" w:line="240" w:lineRule="auto"/>
      <w:jc w:val="both"/>
    </w:pPr>
    <w:rPr>
      <w:rFonts w:ascii="Times New Roman" w:eastAsia="Times New Roman" w:hAnsi="Times New Roman" w:cs="Times New Roman"/>
      <w:sz w:val="28"/>
      <w:szCs w:val="20"/>
    </w:rPr>
  </w:style>
  <w:style w:type="paragraph" w:customStyle="1" w:styleId="affffffffffffff4">
    <w:name w:val="МГП Обычный"/>
    <w:basedOn w:val="af8"/>
    <w:rsid w:val="00C25060"/>
    <w:pPr>
      <w:spacing w:after="0" w:line="240" w:lineRule="auto"/>
      <w:ind w:right="284" w:firstLine="851"/>
      <w:jc w:val="both"/>
    </w:pPr>
    <w:rPr>
      <w:rFonts w:ascii="Times New Roman" w:eastAsia="Batang" w:hAnsi="Times New Roman" w:cs="Times New Roman"/>
      <w:color w:val="000000"/>
      <w:sz w:val="28"/>
      <w:szCs w:val="28"/>
    </w:rPr>
  </w:style>
  <w:style w:type="character" w:customStyle="1" w:styleId="xdtextbox1">
    <w:name w:val="xdtextbox1"/>
    <w:rsid w:val="00C25060"/>
    <w:rPr>
      <w:color w:val="auto"/>
      <w:bdr w:val="single" w:sz="8" w:space="1" w:color="DCDCDC" w:frame="1"/>
      <w:shd w:val="clear" w:color="auto" w:fill="FFFFFF"/>
    </w:rPr>
  </w:style>
  <w:style w:type="paragraph" w:customStyle="1" w:styleId="affffffffffffff5">
    <w:name w:val="подпись Знак"/>
    <w:basedOn w:val="af8"/>
    <w:rsid w:val="00C25060"/>
    <w:pPr>
      <w:suppressLineNumbers/>
      <w:tabs>
        <w:tab w:val="right" w:pos="9072"/>
      </w:tabs>
      <w:spacing w:before="840" w:after="0" w:line="240" w:lineRule="auto"/>
    </w:pPr>
    <w:rPr>
      <w:rFonts w:ascii="Times New Roman" w:eastAsia="Times New Roman" w:hAnsi="Times New Roman" w:cs="Times New Roman"/>
      <w:sz w:val="24"/>
      <w:szCs w:val="20"/>
    </w:rPr>
  </w:style>
  <w:style w:type="paragraph" w:customStyle="1" w:styleId="Iacaaiea">
    <w:name w:val="Iacaaiea"/>
    <w:basedOn w:val="af8"/>
    <w:rsid w:val="00C25060"/>
    <w:pPr>
      <w:spacing w:after="0" w:line="240" w:lineRule="auto"/>
      <w:jc w:val="center"/>
    </w:pPr>
    <w:rPr>
      <w:rFonts w:ascii="Times New Roman" w:eastAsia="Times New Roman" w:hAnsi="Times New Roman" w:cs="Times New Roman"/>
      <w:sz w:val="24"/>
      <w:szCs w:val="20"/>
    </w:rPr>
  </w:style>
  <w:style w:type="numbering" w:customStyle="1" w:styleId="3116">
    <w:name w:val="Нет списка311"/>
    <w:next w:val="afb"/>
    <w:semiHidden/>
    <w:rsid w:val="00C25060"/>
  </w:style>
  <w:style w:type="paragraph" w:customStyle="1" w:styleId="7a">
    <w:name w:val="Стиль7"/>
    <w:basedOn w:val="affffffff0"/>
    <w:link w:val="7b"/>
    <w:qFormat/>
    <w:rsid w:val="00C25060"/>
    <w:pPr>
      <w:spacing w:before="120" w:line="300" w:lineRule="auto"/>
    </w:pPr>
    <w:rPr>
      <w:rFonts w:ascii="Times New Roman" w:hAnsi="Times New Roman"/>
      <w:color w:val="00B050"/>
    </w:rPr>
  </w:style>
  <w:style w:type="character" w:customStyle="1" w:styleId="7b">
    <w:name w:val="Стиль7 Знак"/>
    <w:link w:val="7a"/>
    <w:rsid w:val="00C25060"/>
    <w:rPr>
      <w:rFonts w:ascii="Times New Roman" w:eastAsia="Calibri" w:hAnsi="Times New Roman" w:cs="Calibri"/>
      <w:color w:val="00B050"/>
      <w:sz w:val="24"/>
      <w:szCs w:val="28"/>
    </w:rPr>
  </w:style>
  <w:style w:type="paragraph" w:customStyle="1" w:styleId="Style565">
    <w:name w:val="Style565"/>
    <w:basedOn w:val="af8"/>
    <w:uiPriority w:val="99"/>
    <w:rsid w:val="00C2506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165">
    <w:name w:val="Font Style1165"/>
    <w:uiPriority w:val="99"/>
    <w:rsid w:val="00C25060"/>
    <w:rPr>
      <w:rFonts w:ascii="Times New Roman" w:hAnsi="Times New Roman" w:cs="Times New Roman"/>
      <w:color w:val="000000"/>
      <w:sz w:val="24"/>
      <w:szCs w:val="24"/>
    </w:rPr>
  </w:style>
  <w:style w:type="character" w:customStyle="1" w:styleId="affffffffffffff6">
    <w:name w:val="Гипертекстовая ссылка"/>
    <w:uiPriority w:val="99"/>
    <w:rsid w:val="00C25060"/>
    <w:rPr>
      <w:rFonts w:cs="Times New Roman"/>
      <w:b w:val="0"/>
      <w:color w:val="106BBE"/>
    </w:rPr>
  </w:style>
  <w:style w:type="paragraph" w:customStyle="1" w:styleId="western">
    <w:name w:val="western"/>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94">
    <w:name w:val="xl1894"/>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895">
    <w:name w:val="xl1895"/>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896">
    <w:name w:val="xl1896"/>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897">
    <w:name w:val="xl1897"/>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898">
    <w:name w:val="xl1898"/>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899">
    <w:name w:val="xl1899"/>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900">
    <w:name w:val="xl1900"/>
    <w:basedOn w:val="af8"/>
    <w:rsid w:val="00C25060"/>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01">
    <w:name w:val="xl1901"/>
    <w:basedOn w:val="af8"/>
    <w:rsid w:val="00C25060"/>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ahoma" w:eastAsia="Times New Roman" w:hAnsi="Tahoma" w:cs="Tahoma"/>
      <w:color w:val="FF0000"/>
      <w:sz w:val="18"/>
      <w:szCs w:val="18"/>
    </w:rPr>
  </w:style>
  <w:style w:type="paragraph" w:customStyle="1" w:styleId="xl1902">
    <w:name w:val="xl1902"/>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03">
    <w:name w:val="xl1903"/>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04">
    <w:name w:val="xl1904"/>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05">
    <w:name w:val="xl1905"/>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06">
    <w:name w:val="xl1906"/>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07">
    <w:name w:val="xl1907"/>
    <w:basedOn w:val="af8"/>
    <w:rsid w:val="00C250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08">
    <w:name w:val="xl1908"/>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09">
    <w:name w:val="xl1909"/>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color w:val="0070C0"/>
      <w:sz w:val="18"/>
      <w:szCs w:val="18"/>
    </w:rPr>
  </w:style>
  <w:style w:type="paragraph" w:customStyle="1" w:styleId="xl1910">
    <w:name w:val="xl1910"/>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11">
    <w:name w:val="xl1911"/>
    <w:basedOn w:val="af8"/>
    <w:rsid w:val="00C25060"/>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1912">
    <w:name w:val="xl1912"/>
    <w:basedOn w:val="af8"/>
    <w:rsid w:val="00C25060"/>
    <w:pPr>
      <w:pBdr>
        <w:left w:val="single" w:sz="8"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1913">
    <w:name w:val="xl1913"/>
    <w:basedOn w:val="af8"/>
    <w:rsid w:val="00C250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14">
    <w:name w:val="xl1914"/>
    <w:basedOn w:val="af8"/>
    <w:rsid w:val="00C25060"/>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15">
    <w:name w:val="xl1915"/>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16">
    <w:name w:val="xl1916"/>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17">
    <w:name w:val="xl1917"/>
    <w:basedOn w:val="af8"/>
    <w:rsid w:val="00C25060"/>
    <w:pPr>
      <w:pBdr>
        <w:top w:val="single" w:sz="4" w:space="0" w:color="auto"/>
        <w:lef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18">
    <w:name w:val="xl1918"/>
    <w:basedOn w:val="af8"/>
    <w:rsid w:val="00C25060"/>
    <w:pPr>
      <w:pBdr>
        <w:top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19">
    <w:name w:val="xl1919"/>
    <w:basedOn w:val="af8"/>
    <w:rsid w:val="00C25060"/>
    <w:pPr>
      <w:pBdr>
        <w:lef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20">
    <w:name w:val="xl1920"/>
    <w:basedOn w:val="af8"/>
    <w:rsid w:val="00C25060"/>
    <w:pPr>
      <w:pBdr>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21">
    <w:name w:val="xl1921"/>
    <w:basedOn w:val="af8"/>
    <w:rsid w:val="00C25060"/>
    <w:pPr>
      <w:pBdr>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22">
    <w:name w:val="xl1922"/>
    <w:basedOn w:val="af8"/>
    <w:rsid w:val="00C25060"/>
    <w:pPr>
      <w:pBdr>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23">
    <w:name w:val="xl1923"/>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sz w:val="18"/>
      <w:szCs w:val="18"/>
    </w:rPr>
  </w:style>
  <w:style w:type="paragraph" w:customStyle="1" w:styleId="xl1924">
    <w:name w:val="xl1924"/>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sz w:val="18"/>
      <w:szCs w:val="18"/>
    </w:rPr>
  </w:style>
  <w:style w:type="paragraph" w:customStyle="1" w:styleId="xl1925">
    <w:name w:val="xl1925"/>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sz w:val="18"/>
      <w:szCs w:val="18"/>
    </w:rPr>
  </w:style>
  <w:style w:type="paragraph" w:customStyle="1" w:styleId="xl1926">
    <w:name w:val="xl1926"/>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sz w:val="18"/>
      <w:szCs w:val="18"/>
    </w:rPr>
  </w:style>
  <w:style w:type="paragraph" w:customStyle="1" w:styleId="xl1927">
    <w:name w:val="xl1927"/>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928">
    <w:name w:val="xl1928"/>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929">
    <w:name w:val="xl1929"/>
    <w:basedOn w:val="af8"/>
    <w:rsid w:val="00C25060"/>
    <w:pPr>
      <w:pBdr>
        <w:top w:val="single" w:sz="4" w:space="0" w:color="auto"/>
        <w:left w:val="single" w:sz="8" w:space="0" w:color="auto"/>
      </w:pBdr>
      <w:shd w:val="clear" w:color="000000" w:fill="FFFFFF"/>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1930">
    <w:name w:val="xl1930"/>
    <w:basedOn w:val="af8"/>
    <w:rsid w:val="00C25060"/>
    <w:pPr>
      <w:pBdr>
        <w:left w:val="single" w:sz="8" w:space="0" w:color="auto"/>
      </w:pBdr>
      <w:shd w:val="clear" w:color="000000" w:fill="FFFFFF"/>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1931">
    <w:name w:val="xl1931"/>
    <w:basedOn w:val="af8"/>
    <w:rsid w:val="00C25060"/>
    <w:pPr>
      <w:pBdr>
        <w:top w:val="single" w:sz="4" w:space="0" w:color="auto"/>
        <w:left w:val="single" w:sz="4" w:space="14" w:color="auto"/>
        <w:bottom w:val="single" w:sz="4" w:space="0" w:color="auto"/>
        <w:right w:val="single" w:sz="4" w:space="0" w:color="auto"/>
      </w:pBdr>
      <w:shd w:val="clear" w:color="000000" w:fill="CCFFFF"/>
      <w:spacing w:before="100" w:beforeAutospacing="1" w:after="100" w:afterAutospacing="1" w:line="240" w:lineRule="auto"/>
      <w:ind w:firstLineChars="200" w:firstLine="200"/>
      <w:textAlignment w:val="center"/>
    </w:pPr>
    <w:rPr>
      <w:rFonts w:ascii="Tahoma" w:eastAsia="Times New Roman" w:hAnsi="Tahoma" w:cs="Tahoma"/>
      <w:sz w:val="18"/>
      <w:szCs w:val="18"/>
    </w:rPr>
  </w:style>
  <w:style w:type="paragraph" w:customStyle="1" w:styleId="xl1932">
    <w:name w:val="xl193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rPr>
  </w:style>
  <w:style w:type="paragraph" w:customStyle="1" w:styleId="xl1933">
    <w:name w:val="xl1933"/>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934">
    <w:name w:val="xl1934"/>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935">
    <w:name w:val="xl1935"/>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36">
    <w:name w:val="xl1936"/>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sz w:val="18"/>
      <w:szCs w:val="18"/>
    </w:rPr>
  </w:style>
  <w:style w:type="paragraph" w:customStyle="1" w:styleId="xl1937">
    <w:name w:val="xl1937"/>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sz w:val="18"/>
      <w:szCs w:val="18"/>
    </w:rPr>
  </w:style>
  <w:style w:type="paragraph" w:customStyle="1" w:styleId="xl1938">
    <w:name w:val="xl1938"/>
    <w:basedOn w:val="af8"/>
    <w:rsid w:val="00C25060"/>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Tahoma" w:eastAsia="Times New Roman" w:hAnsi="Tahoma" w:cs="Tahoma"/>
      <w:sz w:val="18"/>
      <w:szCs w:val="18"/>
    </w:rPr>
  </w:style>
  <w:style w:type="paragraph" w:customStyle="1" w:styleId="xl1939">
    <w:name w:val="xl1939"/>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940">
    <w:name w:val="xl1940"/>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941">
    <w:name w:val="xl1941"/>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color w:val="FF0000"/>
      <w:sz w:val="18"/>
      <w:szCs w:val="18"/>
    </w:rPr>
  </w:style>
  <w:style w:type="paragraph" w:customStyle="1" w:styleId="xl1942">
    <w:name w:val="xl1942"/>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color w:val="FF0000"/>
      <w:sz w:val="18"/>
      <w:szCs w:val="18"/>
    </w:rPr>
  </w:style>
  <w:style w:type="paragraph" w:customStyle="1" w:styleId="xl1943">
    <w:name w:val="xl1943"/>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color w:val="000000"/>
      <w:sz w:val="18"/>
      <w:szCs w:val="18"/>
    </w:rPr>
  </w:style>
  <w:style w:type="paragraph" w:customStyle="1" w:styleId="xl1944">
    <w:name w:val="xl1944"/>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color w:val="000000"/>
      <w:sz w:val="18"/>
      <w:szCs w:val="18"/>
    </w:rPr>
  </w:style>
  <w:style w:type="paragraph" w:customStyle="1" w:styleId="xl1945">
    <w:name w:val="xl194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sz w:val="18"/>
      <w:szCs w:val="18"/>
    </w:rPr>
  </w:style>
  <w:style w:type="paragraph" w:customStyle="1" w:styleId="xl1946">
    <w:name w:val="xl1946"/>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947">
    <w:name w:val="xl1947"/>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48">
    <w:name w:val="xl1948"/>
    <w:basedOn w:val="af8"/>
    <w:rsid w:val="00C25060"/>
    <w:pPr>
      <w:pBdr>
        <w:top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49">
    <w:name w:val="xl1949"/>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50">
    <w:name w:val="xl1950"/>
    <w:basedOn w:val="af8"/>
    <w:rsid w:val="00C25060"/>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51">
    <w:name w:val="xl1951"/>
    <w:basedOn w:val="af8"/>
    <w:rsid w:val="00C25060"/>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52">
    <w:name w:val="xl1952"/>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53">
    <w:name w:val="xl1953"/>
    <w:basedOn w:val="af8"/>
    <w:rsid w:val="00C2506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1954">
    <w:name w:val="xl1954"/>
    <w:basedOn w:val="af8"/>
    <w:rsid w:val="00C2506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1955">
    <w:name w:val="xl1955"/>
    <w:basedOn w:val="af8"/>
    <w:rsid w:val="00C25060"/>
    <w:pPr>
      <w:pBdr>
        <w:top w:val="single" w:sz="4" w:space="0" w:color="auto"/>
        <w:left w:val="single" w:sz="4" w:space="0" w:color="auto"/>
        <w:bottom w:val="single" w:sz="4" w:space="0" w:color="auto"/>
      </w:pBdr>
      <w:shd w:val="clear" w:color="000000" w:fill="CCFFFF"/>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56">
    <w:name w:val="xl1956"/>
    <w:basedOn w:val="af8"/>
    <w:rsid w:val="00C25060"/>
    <w:pPr>
      <w:pBdr>
        <w:top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57">
    <w:name w:val="xl1957"/>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58">
    <w:name w:val="xl1958"/>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59">
    <w:name w:val="xl1959"/>
    <w:basedOn w:val="af8"/>
    <w:rsid w:val="00C25060"/>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60">
    <w:name w:val="xl1960"/>
    <w:basedOn w:val="af8"/>
    <w:rsid w:val="00C25060"/>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61">
    <w:name w:val="xl1961"/>
    <w:basedOn w:val="af8"/>
    <w:rsid w:val="00C25060"/>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b/>
      <w:bCs/>
      <w:color w:val="E511E5"/>
      <w:sz w:val="18"/>
      <w:szCs w:val="18"/>
    </w:rPr>
  </w:style>
  <w:style w:type="paragraph" w:customStyle="1" w:styleId="xl1962">
    <w:name w:val="xl1962"/>
    <w:basedOn w:val="af8"/>
    <w:rsid w:val="00C25060"/>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b/>
      <w:bCs/>
      <w:color w:val="E511E5"/>
      <w:sz w:val="18"/>
      <w:szCs w:val="18"/>
    </w:rPr>
  </w:style>
  <w:style w:type="paragraph" w:customStyle="1" w:styleId="xl1963">
    <w:name w:val="xl1963"/>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64">
    <w:name w:val="xl1964"/>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65">
    <w:name w:val="xl1965"/>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66">
    <w:name w:val="xl1966"/>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67">
    <w:name w:val="xl1967"/>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68">
    <w:name w:val="xl1968"/>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69">
    <w:name w:val="xl1969"/>
    <w:basedOn w:val="af8"/>
    <w:rsid w:val="00C25060"/>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70">
    <w:name w:val="xl1970"/>
    <w:basedOn w:val="af8"/>
    <w:rsid w:val="00C25060"/>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71">
    <w:name w:val="xl1971"/>
    <w:basedOn w:val="af8"/>
    <w:rsid w:val="00C25060"/>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72">
    <w:name w:val="xl1972"/>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73">
    <w:name w:val="xl1973"/>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74">
    <w:name w:val="xl1974"/>
    <w:basedOn w:val="af8"/>
    <w:rsid w:val="00C25060"/>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75">
    <w:name w:val="xl1975"/>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76">
    <w:name w:val="xl1976"/>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77">
    <w:name w:val="xl1977"/>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1978">
    <w:name w:val="xl1978"/>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1979">
    <w:name w:val="xl1979"/>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80">
    <w:name w:val="xl1980"/>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81">
    <w:name w:val="xl1981"/>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82">
    <w:name w:val="xl1982"/>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83">
    <w:name w:val="xl1983"/>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84">
    <w:name w:val="xl1984"/>
    <w:basedOn w:val="af8"/>
    <w:rsid w:val="00C25060"/>
    <w:pPr>
      <w:pBdr>
        <w:top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24">
    <w:name w:val="xl2024"/>
    <w:basedOn w:val="af8"/>
    <w:rsid w:val="00C25060"/>
    <w:pPr>
      <w:pBdr>
        <w:top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25">
    <w:name w:val="xl2025"/>
    <w:basedOn w:val="af8"/>
    <w:rsid w:val="00C25060"/>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26">
    <w:name w:val="xl2026"/>
    <w:basedOn w:val="af8"/>
    <w:rsid w:val="00C25060"/>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27">
    <w:name w:val="xl2027"/>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color w:val="000000"/>
      <w:sz w:val="18"/>
      <w:szCs w:val="18"/>
    </w:rPr>
  </w:style>
  <w:style w:type="paragraph" w:customStyle="1" w:styleId="xl2028">
    <w:name w:val="xl2028"/>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color w:val="000000"/>
      <w:sz w:val="18"/>
      <w:szCs w:val="18"/>
    </w:rPr>
  </w:style>
  <w:style w:type="paragraph" w:customStyle="1" w:styleId="xl2029">
    <w:name w:val="xl2029"/>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0000"/>
      <w:sz w:val="18"/>
      <w:szCs w:val="18"/>
    </w:rPr>
  </w:style>
  <w:style w:type="paragraph" w:customStyle="1" w:styleId="xl2030">
    <w:name w:val="xl2030"/>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0000"/>
      <w:sz w:val="18"/>
      <w:szCs w:val="18"/>
    </w:rPr>
  </w:style>
  <w:style w:type="paragraph" w:customStyle="1" w:styleId="xl2031">
    <w:name w:val="xl2031"/>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32">
    <w:name w:val="xl2032"/>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33">
    <w:name w:val="xl2033"/>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34">
    <w:name w:val="xl2034"/>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35">
    <w:name w:val="xl2035"/>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2036">
    <w:name w:val="xl2036"/>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2037">
    <w:name w:val="xl2037"/>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38">
    <w:name w:val="xl2038"/>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39">
    <w:name w:val="xl2039"/>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40">
    <w:name w:val="xl2040"/>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41">
    <w:name w:val="xl2041"/>
    <w:basedOn w:val="af8"/>
    <w:rsid w:val="00C25060"/>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2042">
    <w:name w:val="xl2042"/>
    <w:basedOn w:val="af8"/>
    <w:rsid w:val="00C25060"/>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2043">
    <w:name w:val="xl2043"/>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44">
    <w:name w:val="xl2044"/>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45">
    <w:name w:val="xl2045"/>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b/>
      <w:bCs/>
      <w:color w:val="0070C0"/>
      <w:sz w:val="18"/>
      <w:szCs w:val="18"/>
    </w:rPr>
  </w:style>
  <w:style w:type="paragraph" w:customStyle="1" w:styleId="xl2046">
    <w:name w:val="xl2046"/>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b/>
      <w:bCs/>
      <w:color w:val="0070C0"/>
      <w:sz w:val="18"/>
      <w:szCs w:val="18"/>
    </w:rPr>
  </w:style>
  <w:style w:type="paragraph" w:customStyle="1" w:styleId="xl2047">
    <w:name w:val="xl2047"/>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48">
    <w:name w:val="xl2048"/>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49">
    <w:name w:val="xl2049"/>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50">
    <w:name w:val="xl2050"/>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51">
    <w:name w:val="xl2051"/>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color w:val="FF0000"/>
      <w:sz w:val="18"/>
      <w:szCs w:val="18"/>
    </w:rPr>
  </w:style>
  <w:style w:type="paragraph" w:customStyle="1" w:styleId="xl2052">
    <w:name w:val="xl2052"/>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color w:val="FF0000"/>
      <w:sz w:val="18"/>
      <w:szCs w:val="18"/>
    </w:rPr>
  </w:style>
  <w:style w:type="paragraph" w:customStyle="1" w:styleId="xl2053">
    <w:name w:val="xl2053"/>
    <w:basedOn w:val="af8"/>
    <w:rsid w:val="00C25060"/>
    <w:pPr>
      <w:pBdr>
        <w:top w:val="single" w:sz="4" w:space="0" w:color="auto"/>
        <w:lef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54">
    <w:name w:val="xl2054"/>
    <w:basedOn w:val="af8"/>
    <w:rsid w:val="00C25060"/>
    <w:pPr>
      <w:pBdr>
        <w:top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55">
    <w:name w:val="xl2055"/>
    <w:basedOn w:val="af8"/>
    <w:rsid w:val="00C25060"/>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56">
    <w:name w:val="xl2056"/>
    <w:basedOn w:val="af8"/>
    <w:rsid w:val="00C25060"/>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57">
    <w:name w:val="xl2057"/>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Arial CYR" w:eastAsia="Times New Roman" w:hAnsi="Arial CYR" w:cs="Arial CYR"/>
      <w:color w:val="0000FF"/>
      <w:sz w:val="24"/>
      <w:szCs w:val="24"/>
      <w:u w:val="single"/>
    </w:rPr>
  </w:style>
  <w:style w:type="paragraph" w:customStyle="1" w:styleId="xl2058">
    <w:name w:val="xl2058"/>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2059">
    <w:name w:val="xl2059"/>
    <w:basedOn w:val="af8"/>
    <w:rsid w:val="00C25060"/>
    <w:pPr>
      <w:pBdr>
        <w:top w:val="single" w:sz="4" w:space="0" w:color="auto"/>
        <w:left w:val="single" w:sz="4" w:space="0" w:color="auto"/>
        <w:bottom w:val="single" w:sz="4" w:space="0" w:color="auto"/>
      </w:pBdr>
      <w:shd w:val="clear" w:color="000000" w:fill="C4D79B"/>
      <w:spacing w:before="100" w:beforeAutospacing="1" w:after="100" w:afterAutospacing="1" w:line="240" w:lineRule="auto"/>
      <w:jc w:val="center"/>
    </w:pPr>
    <w:rPr>
      <w:rFonts w:ascii="Times New Roman" w:eastAsia="Times New Roman" w:hAnsi="Times New Roman" w:cs="Times New Roman"/>
      <w:color w:val="00B050"/>
      <w:sz w:val="24"/>
      <w:szCs w:val="24"/>
    </w:rPr>
  </w:style>
  <w:style w:type="paragraph" w:customStyle="1" w:styleId="xl2060">
    <w:name w:val="xl2060"/>
    <w:basedOn w:val="af8"/>
    <w:rsid w:val="00C25060"/>
    <w:pPr>
      <w:pBdr>
        <w:top w:val="single" w:sz="4" w:space="0" w:color="auto"/>
        <w:bottom w:val="single" w:sz="4" w:space="0" w:color="auto"/>
        <w:right w:val="single" w:sz="4" w:space="0" w:color="auto"/>
      </w:pBdr>
      <w:shd w:val="clear" w:color="000000" w:fill="C4D79B"/>
      <w:spacing w:before="100" w:beforeAutospacing="1" w:after="100" w:afterAutospacing="1" w:line="240" w:lineRule="auto"/>
      <w:jc w:val="center"/>
    </w:pPr>
    <w:rPr>
      <w:rFonts w:ascii="Times New Roman" w:eastAsia="Times New Roman" w:hAnsi="Times New Roman" w:cs="Times New Roman"/>
      <w:color w:val="00B050"/>
      <w:sz w:val="24"/>
      <w:szCs w:val="24"/>
    </w:rPr>
  </w:style>
  <w:style w:type="paragraph" w:customStyle="1" w:styleId="xl2061">
    <w:name w:val="xl2061"/>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62">
    <w:name w:val="xl2062"/>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63">
    <w:name w:val="xl2063"/>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64">
    <w:name w:val="xl2064"/>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65">
    <w:name w:val="xl2065"/>
    <w:basedOn w:val="af8"/>
    <w:rsid w:val="00C25060"/>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2066">
    <w:name w:val="xl2066"/>
    <w:basedOn w:val="af8"/>
    <w:rsid w:val="00C25060"/>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2067">
    <w:name w:val="xl2067"/>
    <w:basedOn w:val="af8"/>
    <w:rsid w:val="00C25060"/>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2068">
    <w:name w:val="xl2068"/>
    <w:basedOn w:val="af8"/>
    <w:rsid w:val="00C25060"/>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2069">
    <w:name w:val="xl2069"/>
    <w:basedOn w:val="af8"/>
    <w:rsid w:val="00C25060"/>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2070">
    <w:name w:val="xl2070"/>
    <w:basedOn w:val="af8"/>
    <w:rsid w:val="00C25060"/>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2071">
    <w:name w:val="xl2071"/>
    <w:basedOn w:val="af8"/>
    <w:rsid w:val="00C25060"/>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2072">
    <w:name w:val="xl2072"/>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2073">
    <w:name w:val="xl2073"/>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2074">
    <w:name w:val="xl2074"/>
    <w:basedOn w:val="af8"/>
    <w:rsid w:val="00C25060"/>
    <w:pPr>
      <w:pBdr>
        <w:top w:val="single" w:sz="4" w:space="0" w:color="auto"/>
        <w:left w:val="single" w:sz="4" w:space="0" w:color="auto"/>
        <w:bottom w:val="single" w:sz="4" w:space="0" w:color="auto"/>
      </w:pBdr>
      <w:shd w:val="clear" w:color="000000" w:fill="B8CCE4"/>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75">
    <w:name w:val="xl2075"/>
    <w:basedOn w:val="af8"/>
    <w:rsid w:val="00C25060"/>
    <w:pPr>
      <w:pBdr>
        <w:top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76">
    <w:name w:val="xl2076"/>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color w:val="0070C0"/>
      <w:sz w:val="18"/>
      <w:szCs w:val="18"/>
    </w:rPr>
  </w:style>
  <w:style w:type="paragraph" w:customStyle="1" w:styleId="xl2077">
    <w:name w:val="xl2077"/>
    <w:basedOn w:val="af8"/>
    <w:rsid w:val="00C25060"/>
    <w:pPr>
      <w:pBdr>
        <w:top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color w:val="0070C0"/>
      <w:sz w:val="18"/>
      <w:szCs w:val="18"/>
    </w:rPr>
  </w:style>
  <w:style w:type="paragraph" w:customStyle="1" w:styleId="xl2078">
    <w:name w:val="xl2078"/>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color w:val="0070C0"/>
      <w:sz w:val="18"/>
      <w:szCs w:val="18"/>
    </w:rPr>
  </w:style>
  <w:style w:type="paragraph" w:customStyle="1" w:styleId="xl2079">
    <w:name w:val="xl2079"/>
    <w:basedOn w:val="af8"/>
    <w:rsid w:val="00C25060"/>
    <w:pPr>
      <w:pBdr>
        <w:top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0">
    <w:name w:val="xl2080"/>
    <w:basedOn w:val="af8"/>
    <w:rsid w:val="00C25060"/>
    <w:pPr>
      <w:pBdr>
        <w:top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1">
    <w:name w:val="xl2081"/>
    <w:basedOn w:val="af8"/>
    <w:rsid w:val="00C25060"/>
    <w:pPr>
      <w:pBdr>
        <w:top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2">
    <w:name w:val="xl2082"/>
    <w:basedOn w:val="af8"/>
    <w:rsid w:val="00C25060"/>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3">
    <w:name w:val="xl2083"/>
    <w:basedOn w:val="af8"/>
    <w:rsid w:val="00C25060"/>
    <w:pPr>
      <w:pBdr>
        <w:top w:val="single" w:sz="4" w:space="0" w:color="auto"/>
        <w:left w:val="single" w:sz="4" w:space="0" w:color="auto"/>
        <w:bottom w:val="single" w:sz="4" w:space="0" w:color="auto"/>
      </w:pBdr>
      <w:shd w:val="clear" w:color="000000" w:fill="B7DEE8"/>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4">
    <w:name w:val="xl2084"/>
    <w:basedOn w:val="af8"/>
    <w:rsid w:val="00C25060"/>
    <w:pPr>
      <w:pBdr>
        <w:top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5">
    <w:name w:val="xl2085"/>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6">
    <w:name w:val="xl2086"/>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7">
    <w:name w:val="xl2087"/>
    <w:basedOn w:val="af8"/>
    <w:rsid w:val="00C25060"/>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8">
    <w:name w:val="xl2088"/>
    <w:basedOn w:val="af8"/>
    <w:rsid w:val="00C25060"/>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9">
    <w:name w:val="xl2089"/>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90">
    <w:name w:val="xl2090"/>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91">
    <w:name w:val="xl2091"/>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92">
    <w:name w:val="xl2092"/>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93">
    <w:name w:val="xl2093"/>
    <w:basedOn w:val="af8"/>
    <w:rsid w:val="00C25060"/>
    <w:pPr>
      <w:pBdr>
        <w:top w:val="single" w:sz="4" w:space="0" w:color="auto"/>
        <w:left w:val="single" w:sz="4" w:space="0" w:color="auto"/>
        <w:bottom w:val="single" w:sz="4" w:space="0" w:color="auto"/>
      </w:pBdr>
      <w:shd w:val="clear" w:color="000000" w:fill="B7DEE8"/>
      <w:spacing w:before="100" w:beforeAutospacing="1" w:after="100" w:afterAutospacing="1" w:line="240" w:lineRule="auto"/>
      <w:jc w:val="center"/>
      <w:textAlignment w:val="center"/>
    </w:pPr>
    <w:rPr>
      <w:rFonts w:ascii="Tahoma" w:eastAsia="Times New Roman" w:hAnsi="Tahoma" w:cs="Tahoma"/>
      <w:b/>
      <w:bCs/>
      <w:color w:val="E511E5"/>
      <w:sz w:val="18"/>
      <w:szCs w:val="18"/>
    </w:rPr>
  </w:style>
  <w:style w:type="paragraph" w:customStyle="1" w:styleId="xl2094">
    <w:name w:val="xl2094"/>
    <w:basedOn w:val="af8"/>
    <w:rsid w:val="00C25060"/>
    <w:pPr>
      <w:pBdr>
        <w:top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ahoma" w:eastAsia="Times New Roman" w:hAnsi="Tahoma" w:cs="Tahoma"/>
      <w:b/>
      <w:bCs/>
      <w:color w:val="E511E5"/>
      <w:sz w:val="18"/>
      <w:szCs w:val="18"/>
    </w:rPr>
  </w:style>
  <w:style w:type="paragraph" w:customStyle="1" w:styleId="xl2095">
    <w:name w:val="xl2095"/>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b/>
      <w:bCs/>
      <w:color w:val="00B050"/>
      <w:sz w:val="18"/>
      <w:szCs w:val="18"/>
    </w:rPr>
  </w:style>
  <w:style w:type="paragraph" w:customStyle="1" w:styleId="xl63568">
    <w:name w:val="xl63568"/>
    <w:basedOn w:val="af8"/>
    <w:uiPriority w:val="99"/>
    <w:rsid w:val="00C2506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69">
    <w:name w:val="xl63569"/>
    <w:basedOn w:val="af8"/>
    <w:uiPriority w:val="99"/>
    <w:rsid w:val="00C2506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70">
    <w:name w:val="xl63570"/>
    <w:basedOn w:val="af8"/>
    <w:uiPriority w:val="99"/>
    <w:rsid w:val="00C25060"/>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71">
    <w:name w:val="xl63571"/>
    <w:basedOn w:val="af8"/>
    <w:uiPriority w:val="99"/>
    <w:rsid w:val="00C25060"/>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72">
    <w:name w:val="xl63572"/>
    <w:basedOn w:val="af8"/>
    <w:uiPriority w:val="99"/>
    <w:rsid w:val="00C2506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73">
    <w:name w:val="xl63573"/>
    <w:basedOn w:val="af8"/>
    <w:uiPriority w:val="99"/>
    <w:rsid w:val="00C2506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74">
    <w:name w:val="xl63574"/>
    <w:basedOn w:val="af8"/>
    <w:uiPriority w:val="99"/>
    <w:rsid w:val="00C25060"/>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75">
    <w:name w:val="xl63575"/>
    <w:basedOn w:val="af8"/>
    <w:uiPriority w:val="99"/>
    <w:rsid w:val="00C25060"/>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76">
    <w:name w:val="xl63576"/>
    <w:basedOn w:val="af8"/>
    <w:uiPriority w:val="99"/>
    <w:rsid w:val="00C2506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77">
    <w:name w:val="xl63577"/>
    <w:basedOn w:val="af8"/>
    <w:uiPriority w:val="99"/>
    <w:rsid w:val="00C25060"/>
    <w:pPr>
      <w:pBdr>
        <w:top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578">
    <w:name w:val="xl63578"/>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63579">
    <w:name w:val="xl63579"/>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20"/>
      <w:szCs w:val="20"/>
    </w:rPr>
  </w:style>
  <w:style w:type="paragraph" w:customStyle="1" w:styleId="xl63580">
    <w:name w:val="xl63580"/>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20"/>
      <w:szCs w:val="20"/>
    </w:rPr>
  </w:style>
  <w:style w:type="paragraph" w:customStyle="1" w:styleId="xl63581">
    <w:name w:val="xl63581"/>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20"/>
      <w:szCs w:val="20"/>
    </w:rPr>
  </w:style>
  <w:style w:type="paragraph" w:customStyle="1" w:styleId="8d">
    <w:name w:val="Стиль8"/>
    <w:basedOn w:val="affffffc"/>
    <w:uiPriority w:val="99"/>
    <w:qFormat/>
    <w:rsid w:val="00C25060"/>
    <w:pPr>
      <w:spacing w:before="120" w:line="360" w:lineRule="auto"/>
      <w:ind w:firstLine="720"/>
    </w:pPr>
    <w:rPr>
      <w:lang w:val="ru-RU" w:bidi="ar-SA"/>
    </w:rPr>
  </w:style>
  <w:style w:type="paragraph" w:customStyle="1" w:styleId="xl63567">
    <w:name w:val="xl63567"/>
    <w:basedOn w:val="af8"/>
    <w:uiPriority w:val="99"/>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582">
    <w:name w:val="xl63582"/>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2"/>
      <w:szCs w:val="12"/>
    </w:rPr>
  </w:style>
  <w:style w:type="paragraph" w:customStyle="1" w:styleId="xl63583">
    <w:name w:val="xl63583"/>
    <w:basedOn w:val="af8"/>
    <w:uiPriority w:val="99"/>
    <w:rsid w:val="00C25060"/>
    <w:pPr>
      <w:pBdr>
        <w:top w:val="single" w:sz="4" w:space="0" w:color="auto"/>
        <w:left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584">
    <w:name w:val="xl63584"/>
    <w:basedOn w:val="af8"/>
    <w:uiPriority w:val="99"/>
    <w:rsid w:val="00C25060"/>
    <w:pPr>
      <w:pBdr>
        <w:left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585">
    <w:name w:val="xl63585"/>
    <w:basedOn w:val="af8"/>
    <w:uiPriority w:val="99"/>
    <w:rsid w:val="00C25060"/>
    <w:pPr>
      <w:pBdr>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character" w:customStyle="1" w:styleId="1f6">
    <w:name w:val="Оглавление 1 Знак"/>
    <w:link w:val="1f5"/>
    <w:uiPriority w:val="39"/>
    <w:rsid w:val="00C25060"/>
    <w:rPr>
      <w:rFonts w:ascii="Arial" w:eastAsia="Times New Roman" w:hAnsi="Arial" w:cs="Calibri"/>
      <w:bCs/>
      <w:iCs/>
      <w:noProof/>
      <w:sz w:val="24"/>
      <w:szCs w:val="24"/>
      <w:lang w:val="en-US" w:eastAsia="en-US" w:bidi="en-US"/>
    </w:rPr>
  </w:style>
  <w:style w:type="table" w:customStyle="1" w:styleId="TableGridReport5">
    <w:name w:val="Table Grid Report5"/>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617">
    <w:name w:val="xl63617"/>
    <w:basedOn w:val="af8"/>
    <w:uiPriority w:val="99"/>
    <w:rsid w:val="00C25060"/>
    <w:pP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18">
    <w:name w:val="xl63618"/>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19">
    <w:name w:val="xl63619"/>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21">
    <w:name w:val="xl63621"/>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622">
    <w:name w:val="xl63622"/>
    <w:basedOn w:val="af8"/>
    <w:uiPriority w:val="99"/>
    <w:rsid w:val="00C25060"/>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23">
    <w:name w:val="xl63623"/>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2"/>
      <w:szCs w:val="12"/>
    </w:rPr>
  </w:style>
  <w:style w:type="paragraph" w:customStyle="1" w:styleId="xl63625">
    <w:name w:val="xl63625"/>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626">
    <w:name w:val="xl63626"/>
    <w:basedOn w:val="af8"/>
    <w:uiPriority w:val="99"/>
    <w:rsid w:val="00C25060"/>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3627">
    <w:name w:val="xl63627"/>
    <w:basedOn w:val="af8"/>
    <w:uiPriority w:val="99"/>
    <w:rsid w:val="00C25060"/>
    <w:pP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28">
    <w:name w:val="xl63628"/>
    <w:basedOn w:val="af8"/>
    <w:uiPriority w:val="99"/>
    <w:rsid w:val="00C25060"/>
    <w:pPr>
      <w:spacing w:before="100" w:beforeAutospacing="1" w:after="100" w:afterAutospacing="1" w:line="240" w:lineRule="auto"/>
      <w:jc w:val="center"/>
      <w:textAlignment w:val="center"/>
    </w:pPr>
    <w:rPr>
      <w:rFonts w:ascii="Times New Roman" w:eastAsia="Times New Roman" w:hAnsi="Times New Roman" w:cs="Times New Roman"/>
      <w:color w:val="000000"/>
      <w:sz w:val="12"/>
      <w:szCs w:val="12"/>
    </w:rPr>
  </w:style>
  <w:style w:type="paragraph" w:customStyle="1" w:styleId="xl63629">
    <w:name w:val="xl63629"/>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630">
    <w:name w:val="xl63630"/>
    <w:basedOn w:val="af8"/>
    <w:uiPriority w:val="99"/>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31">
    <w:name w:val="xl63631"/>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32">
    <w:name w:val="xl63632"/>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33">
    <w:name w:val="xl63633"/>
    <w:basedOn w:val="af8"/>
    <w:uiPriority w:val="99"/>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34">
    <w:name w:val="xl63634"/>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3635">
    <w:name w:val="xl63635"/>
    <w:basedOn w:val="af8"/>
    <w:uiPriority w:val="99"/>
    <w:rsid w:val="00C2506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36">
    <w:name w:val="xl63636"/>
    <w:basedOn w:val="af8"/>
    <w:uiPriority w:val="99"/>
    <w:rsid w:val="00C2506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37">
    <w:name w:val="xl63637"/>
    <w:basedOn w:val="af8"/>
    <w:uiPriority w:val="99"/>
    <w:rsid w:val="00C2506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38">
    <w:name w:val="xl63638"/>
    <w:basedOn w:val="af8"/>
    <w:uiPriority w:val="99"/>
    <w:rsid w:val="00C2506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39">
    <w:name w:val="xl63639"/>
    <w:basedOn w:val="af8"/>
    <w:uiPriority w:val="99"/>
    <w:rsid w:val="00C2506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0">
    <w:name w:val="xl63640"/>
    <w:basedOn w:val="af8"/>
    <w:uiPriority w:val="99"/>
    <w:rsid w:val="00C2506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1">
    <w:name w:val="xl63641"/>
    <w:basedOn w:val="af8"/>
    <w:uiPriority w:val="99"/>
    <w:rsid w:val="00C25060"/>
    <w:pPr>
      <w:pBdr>
        <w:top w:val="single" w:sz="4" w:space="0" w:color="auto"/>
        <w:left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2">
    <w:name w:val="xl63642"/>
    <w:basedOn w:val="af8"/>
    <w:uiPriority w:val="99"/>
    <w:rsid w:val="00C25060"/>
    <w:pPr>
      <w:pBdr>
        <w:left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3">
    <w:name w:val="xl63643"/>
    <w:basedOn w:val="af8"/>
    <w:uiPriority w:val="99"/>
    <w:rsid w:val="00C25060"/>
    <w:pPr>
      <w:pBdr>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4">
    <w:name w:val="xl63644"/>
    <w:basedOn w:val="af8"/>
    <w:uiPriority w:val="99"/>
    <w:rsid w:val="00C25060"/>
    <w:pPr>
      <w:pBdr>
        <w:top w:val="single" w:sz="4" w:space="0" w:color="auto"/>
        <w:left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5">
    <w:name w:val="xl63645"/>
    <w:basedOn w:val="af8"/>
    <w:uiPriority w:val="99"/>
    <w:rsid w:val="00C25060"/>
    <w:pPr>
      <w:pBdr>
        <w:left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6">
    <w:name w:val="xl63646"/>
    <w:basedOn w:val="af8"/>
    <w:uiPriority w:val="99"/>
    <w:rsid w:val="00C25060"/>
    <w:pPr>
      <w:pBdr>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7">
    <w:name w:val="xl63647"/>
    <w:basedOn w:val="af8"/>
    <w:uiPriority w:val="99"/>
    <w:rsid w:val="00C2506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8">
    <w:name w:val="xl63648"/>
    <w:basedOn w:val="af8"/>
    <w:uiPriority w:val="99"/>
    <w:rsid w:val="00C2506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9">
    <w:name w:val="xl63649"/>
    <w:basedOn w:val="af8"/>
    <w:uiPriority w:val="99"/>
    <w:rsid w:val="00C2506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50">
    <w:name w:val="xl63650"/>
    <w:basedOn w:val="af8"/>
    <w:uiPriority w:val="99"/>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51">
    <w:name w:val="xl63651"/>
    <w:basedOn w:val="af8"/>
    <w:uiPriority w:val="99"/>
    <w:rsid w:val="00C2506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52">
    <w:name w:val="xl63652"/>
    <w:basedOn w:val="af8"/>
    <w:uiPriority w:val="99"/>
    <w:rsid w:val="00C25060"/>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20">
    <w:name w:val="xl63620"/>
    <w:basedOn w:val="af8"/>
    <w:uiPriority w:val="99"/>
    <w:rsid w:val="00C25060"/>
    <w:pPr>
      <w:pBdr>
        <w:top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624">
    <w:name w:val="xl63624"/>
    <w:basedOn w:val="af8"/>
    <w:uiPriority w:val="99"/>
    <w:rsid w:val="00C25060"/>
    <w:pPr>
      <w:pBdr>
        <w:bottom w:val="single" w:sz="8" w:space="0" w:color="auto"/>
        <w:right w:val="single" w:sz="8" w:space="0" w:color="auto"/>
      </w:pBdr>
      <w:shd w:val="clear" w:color="000000" w:fill="D8E4BC"/>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616">
    <w:name w:val="xl63616"/>
    <w:basedOn w:val="af8"/>
    <w:uiPriority w:val="99"/>
    <w:rsid w:val="00C25060"/>
    <w:pP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character" w:customStyle="1" w:styleId="21pt">
    <w:name w:val="Основной текст (2) + Интервал 1 pt"/>
    <w:rsid w:val="00C25060"/>
    <w:rPr>
      <w:rFonts w:ascii="Arial" w:eastAsia="Arial" w:hAnsi="Arial" w:cs="Arial"/>
      <w:b w:val="0"/>
      <w:bCs w:val="0"/>
      <w:i w:val="0"/>
      <w:iCs w:val="0"/>
      <w:smallCaps w:val="0"/>
      <w:strike w:val="0"/>
      <w:color w:val="000000"/>
      <w:spacing w:val="30"/>
      <w:w w:val="100"/>
      <w:position w:val="0"/>
      <w:sz w:val="22"/>
      <w:szCs w:val="22"/>
      <w:u w:val="none"/>
      <w:shd w:val="clear" w:color="auto" w:fill="FFFFFF"/>
      <w:lang w:val="ru-RU" w:eastAsia="ru-RU" w:bidi="ru-RU"/>
    </w:rPr>
  </w:style>
  <w:style w:type="character" w:customStyle="1" w:styleId="2fff9">
    <w:name w:val="Заголовок №2_"/>
    <w:link w:val="2fffa"/>
    <w:rsid w:val="00C25060"/>
    <w:rPr>
      <w:rFonts w:ascii="Arial" w:eastAsia="Arial" w:hAnsi="Arial" w:cs="Arial"/>
      <w:shd w:val="clear" w:color="auto" w:fill="FFFFFF"/>
    </w:rPr>
  </w:style>
  <w:style w:type="paragraph" w:customStyle="1" w:styleId="2fffa">
    <w:name w:val="Заголовок №2"/>
    <w:basedOn w:val="af8"/>
    <w:link w:val="2fff9"/>
    <w:rsid w:val="00C25060"/>
    <w:pPr>
      <w:widowControl w:val="0"/>
      <w:shd w:val="clear" w:color="auto" w:fill="FFFFFF"/>
      <w:spacing w:before="60" w:after="0" w:line="413" w:lineRule="exact"/>
      <w:jc w:val="right"/>
      <w:outlineLvl w:val="1"/>
    </w:pPr>
    <w:rPr>
      <w:rFonts w:ascii="Arial" w:eastAsia="Arial" w:hAnsi="Arial" w:cs="Arial"/>
    </w:rPr>
  </w:style>
  <w:style w:type="character" w:customStyle="1" w:styleId="s10">
    <w:name w:val="s_10"/>
    <w:basedOn w:val="af9"/>
    <w:rsid w:val="00C25060"/>
  </w:style>
  <w:style w:type="character" w:customStyle="1" w:styleId="285pt">
    <w:name w:val="Основной текст (2) + 8;5 pt;Полужирный"/>
    <w:rsid w:val="00C25060"/>
    <w:rPr>
      <w:rFonts w:ascii="Arial" w:eastAsia="Arial" w:hAnsi="Arial" w:cs="Arial"/>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
    <w:rsid w:val="00C25060"/>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95pt0">
    <w:name w:val="Основной текст (2) + 9;5 pt;Полужирный"/>
    <w:rsid w:val="00C25060"/>
    <w:rPr>
      <w:rFonts w:ascii="Arial" w:eastAsia="Arial" w:hAnsi="Arial" w:cs="Arial"/>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5f5">
    <w:name w:val="Подпись к таблице (5)_"/>
    <w:link w:val="5f6"/>
    <w:rsid w:val="00C25060"/>
    <w:rPr>
      <w:rFonts w:ascii="Arial" w:eastAsia="Arial" w:hAnsi="Arial" w:cs="Arial"/>
      <w:b/>
      <w:bCs/>
      <w:sz w:val="19"/>
      <w:szCs w:val="19"/>
      <w:shd w:val="clear" w:color="auto" w:fill="FFFFFF"/>
    </w:rPr>
  </w:style>
  <w:style w:type="paragraph" w:customStyle="1" w:styleId="5f6">
    <w:name w:val="Подпись к таблице (5)"/>
    <w:basedOn w:val="af8"/>
    <w:link w:val="5f5"/>
    <w:rsid w:val="00C25060"/>
    <w:pPr>
      <w:widowControl w:val="0"/>
      <w:shd w:val="clear" w:color="auto" w:fill="FFFFFF"/>
      <w:spacing w:before="180" w:after="0" w:line="0" w:lineRule="atLeast"/>
    </w:pPr>
    <w:rPr>
      <w:rFonts w:ascii="Arial" w:eastAsia="Arial" w:hAnsi="Arial" w:cs="Arial"/>
      <w:b/>
      <w:bCs/>
      <w:sz w:val="19"/>
      <w:szCs w:val="19"/>
    </w:rPr>
  </w:style>
  <w:style w:type="paragraph" w:customStyle="1" w:styleId="s1">
    <w:name w:val="s_1"/>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bodyindent">
    <w:name w:val="Text body indent"/>
    <w:basedOn w:val="Standard"/>
    <w:uiPriority w:val="99"/>
    <w:rsid w:val="00C25060"/>
    <w:pPr>
      <w:tabs>
        <w:tab w:val="left" w:pos="7514"/>
      </w:tabs>
      <w:spacing w:after="0" w:line="240" w:lineRule="auto"/>
      <w:ind w:left="284" w:hanging="426"/>
    </w:pPr>
    <w:rPr>
      <w:rFonts w:ascii="Times New Roman" w:hAnsi="Times New Roman"/>
      <w:lang w:val="en-US" w:eastAsia="en-US" w:bidi="en-US"/>
    </w:rPr>
  </w:style>
  <w:style w:type="numbering" w:customStyle="1" w:styleId="1513">
    <w:name w:val="Нет списка151"/>
    <w:next w:val="afb"/>
    <w:uiPriority w:val="99"/>
    <w:semiHidden/>
    <w:unhideWhenUsed/>
    <w:rsid w:val="00C25060"/>
  </w:style>
  <w:style w:type="paragraph" w:customStyle="1" w:styleId="1111e">
    <w:name w:val="1111"/>
    <w:basedOn w:val="af8"/>
    <w:next w:val="af8"/>
    <w:uiPriority w:val="99"/>
    <w:qFormat/>
    <w:rsid w:val="00C25060"/>
    <w:pPr>
      <w:keepNext/>
      <w:keepLines/>
      <w:spacing w:before="240" w:after="0"/>
      <w:outlineLvl w:val="0"/>
    </w:pPr>
    <w:rPr>
      <w:rFonts w:ascii="Cambria" w:eastAsia="Times New Roman" w:hAnsi="Cambria" w:cs="Times New Roman"/>
      <w:color w:val="365F91"/>
      <w:sz w:val="32"/>
      <w:szCs w:val="32"/>
      <w:lang w:eastAsia="en-US"/>
    </w:rPr>
  </w:style>
  <w:style w:type="paragraph" w:customStyle="1" w:styleId="h211">
    <w:name w:val="h211"/>
    <w:basedOn w:val="af8"/>
    <w:next w:val="af8"/>
    <w:uiPriority w:val="9"/>
    <w:unhideWhenUsed/>
    <w:qFormat/>
    <w:rsid w:val="00C25060"/>
    <w:pPr>
      <w:keepNext/>
      <w:keepLines/>
      <w:spacing w:before="40" w:after="0"/>
      <w:outlineLvl w:val="1"/>
    </w:pPr>
    <w:rPr>
      <w:rFonts w:ascii="Cambria" w:eastAsia="Times New Roman" w:hAnsi="Cambria" w:cs="Times New Roman"/>
      <w:color w:val="365F91"/>
      <w:sz w:val="26"/>
      <w:szCs w:val="26"/>
      <w:lang w:eastAsia="en-US"/>
    </w:rPr>
  </w:style>
  <w:style w:type="paragraph" w:customStyle="1" w:styleId="1ffffb">
    <w:name w:val="влево1"/>
    <w:basedOn w:val="af8"/>
    <w:next w:val="af8"/>
    <w:uiPriority w:val="99"/>
    <w:unhideWhenUsed/>
    <w:qFormat/>
    <w:rsid w:val="00C25060"/>
    <w:pPr>
      <w:keepNext/>
      <w:keepLines/>
      <w:spacing w:before="40" w:after="0"/>
      <w:outlineLvl w:val="2"/>
    </w:pPr>
    <w:rPr>
      <w:rFonts w:ascii="Cambria" w:eastAsia="Times New Roman" w:hAnsi="Cambria" w:cs="Times New Roman"/>
      <w:color w:val="243F60"/>
      <w:sz w:val="24"/>
      <w:szCs w:val="24"/>
      <w:lang w:eastAsia="en-US"/>
    </w:rPr>
  </w:style>
  <w:style w:type="numbering" w:customStyle="1" w:styleId="1611">
    <w:name w:val="Нет списка161"/>
    <w:next w:val="afb"/>
    <w:uiPriority w:val="99"/>
    <w:semiHidden/>
    <w:unhideWhenUsed/>
    <w:rsid w:val="00C25060"/>
  </w:style>
  <w:style w:type="numbering" w:customStyle="1" w:styleId="11412">
    <w:name w:val="Нет списка1141"/>
    <w:next w:val="afb"/>
    <w:uiPriority w:val="99"/>
    <w:semiHidden/>
    <w:unhideWhenUsed/>
    <w:rsid w:val="00C25060"/>
  </w:style>
  <w:style w:type="numbering" w:customStyle="1" w:styleId="1111161">
    <w:name w:val="1 / 1.1 / 1.1.61"/>
    <w:basedOn w:val="afb"/>
    <w:next w:val="111111"/>
    <w:rsid w:val="00C25060"/>
  </w:style>
  <w:style w:type="table" w:customStyle="1" w:styleId="11191">
    <w:name w:val="Средний список 1119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 - Акцент 113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libri Light" w:eastAsia="Times New Roman" w:hAnsi="Calibri 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23">
    <w:name w:val="Нет списка1112"/>
    <w:next w:val="afb"/>
    <w:uiPriority w:val="99"/>
    <w:semiHidden/>
    <w:unhideWhenUsed/>
    <w:rsid w:val="00C25060"/>
  </w:style>
  <w:style w:type="table" w:customStyle="1" w:styleId="12212">
    <w:name w:val="Средний список 12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Segoe UI" w:eastAsia="Times New Roman" w:hAnsi="Segoe U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218">
    <w:name w:val="Заголовок 2 уровень21"/>
    <w:basedOn w:val="afb"/>
    <w:uiPriority w:val="99"/>
    <w:rsid w:val="00C25060"/>
  </w:style>
  <w:style w:type="numbering" w:customStyle="1" w:styleId="3214">
    <w:name w:val="Заголовок 3 ур21"/>
    <w:basedOn w:val="afb"/>
    <w:uiPriority w:val="99"/>
    <w:rsid w:val="00C25060"/>
  </w:style>
  <w:style w:type="numbering" w:customStyle="1" w:styleId="1414">
    <w:name w:val="Стиль141"/>
    <w:uiPriority w:val="99"/>
    <w:rsid w:val="00C25060"/>
  </w:style>
  <w:style w:type="numbering" w:customStyle="1" w:styleId="11111211">
    <w:name w:val="1 / 1.1 / 1.1.211"/>
    <w:basedOn w:val="afb"/>
    <w:next w:val="111111"/>
    <w:locked/>
    <w:rsid w:val="00C25060"/>
  </w:style>
  <w:style w:type="numbering" w:customStyle="1" w:styleId="11111311">
    <w:name w:val="1 / 1.1 / 1.1.311"/>
    <w:basedOn w:val="afb"/>
    <w:next w:val="111111"/>
    <w:locked/>
    <w:rsid w:val="00C25060"/>
  </w:style>
  <w:style w:type="numbering" w:customStyle="1" w:styleId="2411">
    <w:name w:val="Нет списка241"/>
    <w:next w:val="afb"/>
    <w:uiPriority w:val="99"/>
    <w:semiHidden/>
    <w:unhideWhenUsed/>
    <w:rsid w:val="00C25060"/>
  </w:style>
  <w:style w:type="numbering" w:customStyle="1" w:styleId="11111411">
    <w:name w:val="1 / 1.1 / 1.1.411"/>
    <w:basedOn w:val="afb"/>
    <w:next w:val="111111"/>
    <w:rsid w:val="00C25060"/>
  </w:style>
  <w:style w:type="table" w:customStyle="1" w:styleId="111101">
    <w:name w:val="Средний список 11110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 - Акцент 111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libri Light" w:eastAsia="Times New Roman" w:hAnsi="Calibri 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1112">
    <w:name w:val="Нет списка111111"/>
    <w:next w:val="afb"/>
    <w:uiPriority w:val="99"/>
    <w:semiHidden/>
    <w:unhideWhenUsed/>
    <w:rsid w:val="00C25060"/>
  </w:style>
  <w:style w:type="table" w:customStyle="1" w:styleId="13210">
    <w:name w:val="Средний список 1321"/>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1">
    <w:name w:val="Средний список 111131"/>
    <w:basedOn w:val="afa"/>
    <w:next w:val="136"/>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1117">
    <w:name w:val="Нет списка2111"/>
    <w:next w:val="afb"/>
    <w:uiPriority w:val="99"/>
    <w:semiHidden/>
    <w:unhideWhenUsed/>
    <w:rsid w:val="00C25060"/>
  </w:style>
  <w:style w:type="numbering" w:customStyle="1" w:styleId="11111110">
    <w:name w:val="Нет списка1111111"/>
    <w:next w:val="afb"/>
    <w:uiPriority w:val="99"/>
    <w:semiHidden/>
    <w:unhideWhenUsed/>
    <w:rsid w:val="00C25060"/>
  </w:style>
  <w:style w:type="table" w:customStyle="1" w:styleId="112210">
    <w:name w:val="Средний список 112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25">
    <w:name w:val="Нет списка32"/>
    <w:next w:val="afb"/>
    <w:semiHidden/>
    <w:unhideWhenUsed/>
    <w:rsid w:val="00C25060"/>
  </w:style>
  <w:style w:type="table" w:customStyle="1" w:styleId="113210">
    <w:name w:val="Средний список 113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4112">
    <w:name w:val="Нет списка411"/>
    <w:next w:val="afb"/>
    <w:uiPriority w:val="99"/>
    <w:semiHidden/>
    <w:unhideWhenUsed/>
    <w:rsid w:val="00C25060"/>
  </w:style>
  <w:style w:type="table" w:customStyle="1" w:styleId="114210">
    <w:name w:val="Средний список 114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1">
    <w:name w:val="Средний список 115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13">
    <w:name w:val="Нет списка511"/>
    <w:next w:val="afb"/>
    <w:uiPriority w:val="99"/>
    <w:semiHidden/>
    <w:unhideWhenUsed/>
    <w:rsid w:val="00C25060"/>
  </w:style>
  <w:style w:type="table" w:customStyle="1" w:styleId="11621">
    <w:name w:val="Средний список 116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6111">
    <w:name w:val="Нет списка611"/>
    <w:next w:val="afb"/>
    <w:uiPriority w:val="99"/>
    <w:semiHidden/>
    <w:unhideWhenUsed/>
    <w:rsid w:val="00C25060"/>
  </w:style>
  <w:style w:type="table" w:customStyle="1" w:styleId="11721">
    <w:name w:val="Средний список 117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1">
    <w:name w:val="Средний список 118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1">
    <w:name w:val="Средний список 119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1">
    <w:name w:val="Средний список 1110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11">
    <w:name w:val="Нет списка711"/>
    <w:next w:val="afb"/>
    <w:uiPriority w:val="99"/>
    <w:semiHidden/>
    <w:unhideWhenUsed/>
    <w:rsid w:val="00C25060"/>
  </w:style>
  <w:style w:type="table" w:customStyle="1" w:styleId="11111210">
    <w:name w:val="Средний список 11111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8110">
    <w:name w:val="Нет списка811"/>
    <w:next w:val="afb"/>
    <w:uiPriority w:val="99"/>
    <w:semiHidden/>
    <w:unhideWhenUsed/>
    <w:rsid w:val="00C25060"/>
  </w:style>
  <w:style w:type="table" w:customStyle="1" w:styleId="111221">
    <w:name w:val="Средний список 1112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1">
    <w:name w:val="Средний список 1113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1">
    <w:name w:val="Средний список 1114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1">
    <w:name w:val="Средний список 1115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1">
    <w:name w:val="Средний список 1116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9110">
    <w:name w:val="Нет списка911"/>
    <w:next w:val="afb"/>
    <w:uiPriority w:val="99"/>
    <w:semiHidden/>
    <w:unhideWhenUsed/>
    <w:rsid w:val="00C25060"/>
  </w:style>
  <w:style w:type="table" w:customStyle="1" w:styleId="111711">
    <w:name w:val="Средний список 1117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
    <w:name w:val="Средний список 1 - Акцент 112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libri Light" w:eastAsia="Times New Roman" w:hAnsi="Calibri Ligh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110">
    <w:name w:val="Средний список 12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811">
    <w:name w:val="Средний список 1118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
    <w:name w:val="Средний список 1 - Акцент 111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libri Light" w:eastAsia="Times New Roman" w:hAnsi="Calibri Ligh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31110">
    <w:name w:val="Средний список 13111"/>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1">
    <w:name w:val="Средний список 1111211"/>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110">
    <w:name w:val="Средний список 112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10">
    <w:name w:val="Средний список 113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110">
    <w:name w:val="Средний список 114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10">
    <w:name w:val="Средний список 115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10">
    <w:name w:val="Средний список 116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11">
    <w:name w:val="Средний список 117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1">
    <w:name w:val="Средний список 118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1">
    <w:name w:val="Средний список 119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1">
    <w:name w:val="Средний список 1110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1">
    <w:name w:val="Средний список 11111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1">
    <w:name w:val="Средний список 1112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1">
    <w:name w:val="Средний список 1113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1">
    <w:name w:val="Средний список 1114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1">
    <w:name w:val="Средний список 1115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1">
    <w:name w:val="Средний список 1116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41">
    <w:name w:val="Заголовок 3 ур141"/>
    <w:uiPriority w:val="99"/>
    <w:rsid w:val="00C25060"/>
  </w:style>
  <w:style w:type="numbering" w:customStyle="1" w:styleId="11111511">
    <w:name w:val="1 / 1.1 / 1.1.511"/>
    <w:basedOn w:val="afb"/>
    <w:next w:val="111111"/>
    <w:semiHidden/>
    <w:unhideWhenUsed/>
    <w:rsid w:val="00C25060"/>
  </w:style>
  <w:style w:type="numbering" w:customStyle="1" w:styleId="1111f">
    <w:name w:val="Стиль1111"/>
    <w:uiPriority w:val="99"/>
    <w:rsid w:val="00C25060"/>
  </w:style>
  <w:style w:type="numbering" w:customStyle="1" w:styleId="21118">
    <w:name w:val="Заголовок 2 уровень111"/>
    <w:uiPriority w:val="99"/>
    <w:rsid w:val="00C25060"/>
  </w:style>
  <w:style w:type="numbering" w:customStyle="1" w:styleId="311110">
    <w:name w:val="Заголовок 3 ур1111"/>
    <w:uiPriority w:val="99"/>
    <w:rsid w:val="00C25060"/>
  </w:style>
  <w:style w:type="numbering" w:customStyle="1" w:styleId="10110">
    <w:name w:val="Нет списка1011"/>
    <w:next w:val="afb"/>
    <w:uiPriority w:val="99"/>
    <w:semiHidden/>
    <w:unhideWhenUsed/>
    <w:rsid w:val="00C25060"/>
  </w:style>
  <w:style w:type="numbering" w:customStyle="1" w:styleId="12114">
    <w:name w:val="Стиль1211"/>
    <w:uiPriority w:val="99"/>
    <w:rsid w:val="00C25060"/>
  </w:style>
  <w:style w:type="numbering" w:customStyle="1" w:styleId="12310">
    <w:name w:val="Нет списка1231"/>
    <w:next w:val="afb"/>
    <w:uiPriority w:val="99"/>
    <w:semiHidden/>
    <w:unhideWhenUsed/>
    <w:rsid w:val="00C25060"/>
  </w:style>
  <w:style w:type="numbering" w:customStyle="1" w:styleId="31c">
    <w:name w:val="Рис.31"/>
    <w:rsid w:val="00C25060"/>
  </w:style>
  <w:style w:type="numbering" w:customStyle="1" w:styleId="112112">
    <w:name w:val="Нет списка11211"/>
    <w:next w:val="afb"/>
    <w:uiPriority w:val="99"/>
    <w:semiHidden/>
    <w:unhideWhenUsed/>
    <w:rsid w:val="00C25060"/>
  </w:style>
  <w:style w:type="numbering" w:customStyle="1" w:styleId="22111">
    <w:name w:val="Нет списка2211"/>
    <w:next w:val="afb"/>
    <w:uiPriority w:val="99"/>
    <w:semiHidden/>
    <w:unhideWhenUsed/>
    <w:rsid w:val="00C25060"/>
  </w:style>
  <w:style w:type="numbering" w:customStyle="1" w:styleId="121a">
    <w:name w:val="Рис.121"/>
    <w:rsid w:val="00C25060"/>
  </w:style>
  <w:style w:type="numbering" w:customStyle="1" w:styleId="121111">
    <w:name w:val="Нет списка12111"/>
    <w:next w:val="afb"/>
    <w:uiPriority w:val="99"/>
    <w:semiHidden/>
    <w:unhideWhenUsed/>
    <w:rsid w:val="00C25060"/>
  </w:style>
  <w:style w:type="numbering" w:customStyle="1" w:styleId="31211">
    <w:name w:val="Заголовок 3 ур1211"/>
    <w:uiPriority w:val="99"/>
    <w:rsid w:val="00C25060"/>
  </w:style>
  <w:style w:type="numbering" w:customStyle="1" w:styleId="13112">
    <w:name w:val="Нет списка1311"/>
    <w:next w:val="afb"/>
    <w:uiPriority w:val="99"/>
    <w:semiHidden/>
    <w:unhideWhenUsed/>
    <w:rsid w:val="00C25060"/>
  </w:style>
  <w:style w:type="numbering" w:customStyle="1" w:styleId="13113">
    <w:name w:val="Стиль1311"/>
    <w:uiPriority w:val="99"/>
    <w:rsid w:val="00C25060"/>
  </w:style>
  <w:style w:type="numbering" w:customStyle="1" w:styleId="14110">
    <w:name w:val="Нет списка1411"/>
    <w:next w:val="afb"/>
    <w:uiPriority w:val="99"/>
    <w:semiHidden/>
    <w:unhideWhenUsed/>
    <w:rsid w:val="00C25060"/>
  </w:style>
  <w:style w:type="numbering" w:customStyle="1" w:styleId="211b">
    <w:name w:val="Рис.211"/>
    <w:rsid w:val="00C25060"/>
  </w:style>
  <w:style w:type="numbering" w:customStyle="1" w:styleId="113112">
    <w:name w:val="Нет списка11311"/>
    <w:next w:val="afb"/>
    <w:uiPriority w:val="99"/>
    <w:semiHidden/>
    <w:unhideWhenUsed/>
    <w:rsid w:val="00C25060"/>
  </w:style>
  <w:style w:type="numbering" w:customStyle="1" w:styleId="23110">
    <w:name w:val="Нет списка2311"/>
    <w:next w:val="afb"/>
    <w:uiPriority w:val="99"/>
    <w:semiHidden/>
    <w:unhideWhenUsed/>
    <w:rsid w:val="00C25060"/>
  </w:style>
  <w:style w:type="numbering" w:customStyle="1" w:styleId="1111f0">
    <w:name w:val="Рис.1111"/>
    <w:rsid w:val="00C25060"/>
  </w:style>
  <w:style w:type="numbering" w:customStyle="1" w:styleId="122110">
    <w:name w:val="Нет списка12211"/>
    <w:next w:val="afb"/>
    <w:uiPriority w:val="99"/>
    <w:semiHidden/>
    <w:unhideWhenUsed/>
    <w:rsid w:val="00C25060"/>
  </w:style>
  <w:style w:type="numbering" w:customStyle="1" w:styleId="31311">
    <w:name w:val="Заголовок 3 ур1311"/>
    <w:uiPriority w:val="99"/>
    <w:rsid w:val="00C25060"/>
  </w:style>
  <w:style w:type="paragraph" w:customStyle="1" w:styleId="2fffb">
    <w:name w:val="Выделенная цитата2"/>
    <w:basedOn w:val="af8"/>
    <w:next w:val="af8"/>
    <w:uiPriority w:val="30"/>
    <w:qFormat/>
    <w:rsid w:val="00C25060"/>
    <w:pPr>
      <w:pBdr>
        <w:top w:val="single" w:sz="4" w:space="10" w:color="4F81BD"/>
        <w:bottom w:val="single" w:sz="4" w:space="10" w:color="4F81BD"/>
      </w:pBdr>
      <w:spacing w:before="360" w:after="360" w:line="259" w:lineRule="auto"/>
      <w:ind w:left="864" w:right="864"/>
      <w:jc w:val="center"/>
    </w:pPr>
    <w:rPr>
      <w:rFonts w:ascii="Calibri" w:eastAsia="Calibri" w:hAnsi="Calibri" w:cs="Times New Roman"/>
      <w:i/>
      <w:iCs/>
      <w:lang w:eastAsia="en-US"/>
    </w:rPr>
  </w:style>
  <w:style w:type="numbering" w:customStyle="1" w:styleId="31114">
    <w:name w:val="Нет списка3111"/>
    <w:next w:val="afb"/>
    <w:uiPriority w:val="99"/>
    <w:semiHidden/>
    <w:rsid w:val="00C25060"/>
  </w:style>
  <w:style w:type="character" w:customStyle="1" w:styleId="326">
    <w:name w:val="Заголовок 3 Знак2"/>
    <w:uiPriority w:val="9"/>
    <w:semiHidden/>
    <w:rsid w:val="00C25060"/>
    <w:rPr>
      <w:rFonts w:ascii="Calibri Light" w:eastAsia="Times New Roman" w:hAnsi="Calibri Light" w:cs="Times New Roman"/>
      <w:color w:val="1F4D78"/>
      <w:sz w:val="24"/>
      <w:szCs w:val="24"/>
    </w:rPr>
  </w:style>
  <w:style w:type="character" w:customStyle="1" w:styleId="2fffc">
    <w:name w:val="Выделенная цитата Знак2"/>
    <w:uiPriority w:val="30"/>
    <w:rsid w:val="00C25060"/>
    <w:rPr>
      <w:i/>
      <w:iCs/>
      <w:color w:val="5B9BD5"/>
    </w:rPr>
  </w:style>
  <w:style w:type="numbering" w:customStyle="1" w:styleId="183">
    <w:name w:val="Нет списка18"/>
    <w:next w:val="afb"/>
    <w:uiPriority w:val="99"/>
    <w:semiHidden/>
    <w:unhideWhenUsed/>
    <w:rsid w:val="00C25060"/>
  </w:style>
  <w:style w:type="numbering" w:customStyle="1" w:styleId="192">
    <w:name w:val="Нет списка19"/>
    <w:next w:val="afb"/>
    <w:uiPriority w:val="99"/>
    <w:semiHidden/>
    <w:unhideWhenUsed/>
    <w:rsid w:val="00C25060"/>
  </w:style>
  <w:style w:type="table" w:customStyle="1" w:styleId="TableGridReport6">
    <w:name w:val="Table Grid Report6"/>
    <w:basedOn w:val="afa"/>
    <w:next w:val="afff6"/>
    <w:uiPriority w:val="59"/>
    <w:rsid w:val="00C25060"/>
    <w:pPr>
      <w:spacing w:after="0" w:line="240" w:lineRule="auto"/>
      <w:ind w:left="1080"/>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 55"/>
    <w:basedOn w:val="afa"/>
    <w:next w:val="55"/>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7">
    <w:name w:val="1 / 1.1 / 1.1.7"/>
    <w:basedOn w:val="afb"/>
    <w:next w:val="111111"/>
    <w:rsid w:val="00C25060"/>
    <w:pPr>
      <w:numPr>
        <w:numId w:val="7"/>
      </w:numPr>
    </w:pPr>
  </w:style>
  <w:style w:type="table" w:customStyle="1" w:styleId="TableGrid13">
    <w:name w:val="Table Grid13"/>
    <w:basedOn w:val="afa"/>
    <w:next w:val="afff6"/>
    <w:rsid w:val="00C25060"/>
    <w:pPr>
      <w:spacing w:after="0" w:line="240" w:lineRule="auto"/>
    </w:pPr>
    <w:rPr>
      <w:rFonts w:ascii="Cambria" w:eastAsia="Times New Roman" w:hAnsi="Cambria" w:cs="Times New Roman"/>
      <w:sz w:val="20"/>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4f5">
    <w:name w:val="Папушкин4"/>
    <w:basedOn w:val="afff6"/>
    <w:rsid w:val="00C25060"/>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
    <w:name w:val="Сетка таблицы 524"/>
    <w:basedOn w:val="afa"/>
    <w:next w:val="55"/>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42">
    <w:name w:val="Столбцы таблицы 34"/>
    <w:basedOn w:val="afa"/>
    <w:next w:val="3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40">
    <w:name w:val="Столбцы таблицы 44"/>
    <w:basedOn w:val="afa"/>
    <w:next w:val="48"/>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1">
    <w:name w:val="Столбцы таблицы 54"/>
    <w:basedOn w:val="afa"/>
    <w:next w:val="5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0">
    <w:name w:val="Таблица-список 14"/>
    <w:basedOn w:val="afa"/>
    <w:next w:val="-1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2">
    <w:name w:val="Столбцы таблицы 24"/>
    <w:basedOn w:val="afa"/>
    <w:next w:val="2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0">
    <w:name w:val="Таблица-список 24"/>
    <w:basedOn w:val="afa"/>
    <w:next w:val="-2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f6">
    <w:name w:val="Современная таблица4"/>
    <w:basedOn w:val="afa"/>
    <w:next w:val="affff1"/>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00">
    <w:name w:val="Средний список 1120"/>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
    <w:name w:val="Средний список 1 - Акцент 11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Arial Black" w:eastAsia="Times New Roman" w:hAnsi="Arial Black"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43">
    <w:name w:val="Простая таблица 24"/>
    <w:basedOn w:val="afa"/>
    <w:next w:val="2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4f7">
    <w:name w:val="Стандартная таблица4"/>
    <w:basedOn w:val="afa"/>
    <w:next w:val="afff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62">
    <w:name w:val="Классическая таблица 16"/>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6">
    <w:name w:val="Простая таблица 14"/>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44">
    <w:name w:val="Изящная таблица 24"/>
    <w:basedOn w:val="afa"/>
    <w:next w:val="2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1">
    <w:name w:val="Веб-таблица 14"/>
    <w:basedOn w:val="afa"/>
    <w:next w:val="-1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1">
    <w:name w:val="Веб-таблица 24"/>
    <w:basedOn w:val="afa"/>
    <w:next w:val="-2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6">
    <w:name w:val="Веб-таблица 36"/>
    <w:basedOn w:val="afa"/>
    <w:next w:val="-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4f8">
    <w:name w:val="Изысканная таблица4"/>
    <w:basedOn w:val="afa"/>
    <w:next w:val="afff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47">
    <w:name w:val="Изящная таблица 14"/>
    <w:basedOn w:val="afa"/>
    <w:next w:val="1f4"/>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5">
    <w:name w:val="Классическая таблица 24"/>
    <w:basedOn w:val="afa"/>
    <w:next w:val="2d"/>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53">
    <w:name w:val="Сетка таблицы115"/>
    <w:basedOn w:val="afa"/>
    <w:next w:val="afff6"/>
    <w:uiPriority w:val="59"/>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fa"/>
    <w:next w:val="afff6"/>
    <w:uiPriority w:val="59"/>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 84"/>
    <w:basedOn w:val="afa"/>
    <w:next w:val="8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46">
    <w:name w:val="Сетка таблицы 24"/>
    <w:basedOn w:val="afa"/>
    <w:next w:val="2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48">
    <w:name w:val="Сетка таблицы 14"/>
    <w:basedOn w:val="afa"/>
    <w:next w:val="1f8"/>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54">
    <w:name w:val="Нет списка115"/>
    <w:next w:val="afb"/>
    <w:uiPriority w:val="99"/>
    <w:semiHidden/>
    <w:unhideWhenUsed/>
    <w:rsid w:val="00C25060"/>
  </w:style>
  <w:style w:type="table" w:customStyle="1" w:styleId="163">
    <w:name w:val="Светлая заливка16"/>
    <w:basedOn w:val="afa"/>
    <w:uiPriority w:val="60"/>
    <w:rsid w:val="00C25060"/>
    <w:pPr>
      <w:spacing w:after="0" w:line="240" w:lineRule="auto"/>
    </w:pPr>
    <w:rPr>
      <w:rFonts w:ascii="Arial" w:eastAsia="Times New Roman" w:hAnsi="Arial"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32">
    <w:name w:val="Средний список 12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Segoe UI Emoji" w:eastAsia="Times New Roman" w:hAnsi="Segoe UI Emoj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20">
    <w:name w:val="Сетка таблицы252"/>
    <w:basedOn w:val="afa"/>
    <w:next w:val="afff6"/>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7">
    <w:name w:val="Светлая заливка24"/>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3">
    <w:name w:val="Сетка таблицы34"/>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8">
    <w:name w:val="Заголовок 2 уровень3"/>
    <w:basedOn w:val="afb"/>
    <w:uiPriority w:val="99"/>
    <w:rsid w:val="00C25060"/>
  </w:style>
  <w:style w:type="numbering" w:customStyle="1" w:styleId="33">
    <w:name w:val="Заголовок 3 ур3"/>
    <w:basedOn w:val="afb"/>
    <w:uiPriority w:val="99"/>
    <w:rsid w:val="00C25060"/>
    <w:pPr>
      <w:numPr>
        <w:numId w:val="16"/>
      </w:numPr>
    </w:pPr>
  </w:style>
  <w:style w:type="numbering" w:customStyle="1" w:styleId="15">
    <w:name w:val="Стиль15"/>
    <w:uiPriority w:val="99"/>
    <w:rsid w:val="00C25060"/>
    <w:pPr>
      <w:numPr>
        <w:numId w:val="18"/>
      </w:numPr>
    </w:pPr>
  </w:style>
  <w:style w:type="table" w:customStyle="1" w:styleId="344">
    <w:name w:val="Простая таблица 34"/>
    <w:basedOn w:val="afa"/>
    <w:next w:val="3f6"/>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4">
    <w:name w:val="Средняя заливка 2 - Акцент 44"/>
    <w:basedOn w:val="afa"/>
    <w:next w:val="2-4"/>
    <w:uiPriority w:val="64"/>
    <w:rsid w:val="00C25060"/>
    <w:pPr>
      <w:spacing w:after="0" w:line="240" w:lineRule="auto"/>
    </w:pPr>
    <w:rPr>
      <w:rFonts w:ascii="Cambria" w:eastAsia="Times New Roman" w:hAnsi="Cambria"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3">
    <w:name w:val="Светлая заливка119"/>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30">
    <w:name w:val="Светлая заливка1133"/>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30">
    <w:name w:val="Светлая заливка1153"/>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33">
    <w:name w:val="Светлая заливка1113"/>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62">
    <w:name w:val="Светлая заливка36"/>
    <w:basedOn w:val="afa"/>
    <w:next w:val="LightShading1"/>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3">
    <w:name w:val="Light Shading13"/>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30">
    <w:name w:val="Светлая заливка1123"/>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33">
    <w:name w:val="Сетка таблицы43"/>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0">
    <w:name w:val="Светлая заливка1143"/>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f9">
    <w:name w:val="рпдлпжлопж3"/>
    <w:basedOn w:val="afa"/>
    <w:uiPriority w:val="99"/>
    <w:rsid w:val="00C25060"/>
    <w:pPr>
      <w:spacing w:after="0" w:line="240" w:lineRule="auto"/>
      <w:jc w:val="right"/>
    </w:pPr>
    <w:rPr>
      <w:rFonts w:ascii="Arial" w:eastAsia="Calibri" w:hAnsi="Arial" w:cs="Times New Roman"/>
      <w:sz w:val="18"/>
      <w:szCs w:val="20"/>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2">
    <w:name w:val="1 / 1.1 / 1.1.22"/>
    <w:basedOn w:val="afb"/>
    <w:next w:val="111111"/>
    <w:locked/>
    <w:rsid w:val="00C25060"/>
  </w:style>
  <w:style w:type="numbering" w:customStyle="1" w:styleId="1111132">
    <w:name w:val="1 / 1.1 / 1.1.32"/>
    <w:basedOn w:val="afb"/>
    <w:next w:val="111111"/>
    <w:locked/>
    <w:rsid w:val="00C25060"/>
  </w:style>
  <w:style w:type="table" w:customStyle="1" w:styleId="3132">
    <w:name w:val="Светлая заливка313"/>
    <w:basedOn w:val="afa"/>
    <w:next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53">
    <w:name w:val="Нет списка25"/>
    <w:next w:val="afb"/>
    <w:uiPriority w:val="99"/>
    <w:semiHidden/>
    <w:unhideWhenUsed/>
    <w:rsid w:val="00C25060"/>
  </w:style>
  <w:style w:type="table" w:customStyle="1" w:styleId="525">
    <w:name w:val="Сетка таблицы52"/>
    <w:basedOn w:val="afa"/>
    <w:next w:val="afff6"/>
    <w:rsid w:val="00C25060"/>
    <w:pPr>
      <w:spacing w:after="0" w:line="240" w:lineRule="auto"/>
      <w:ind w:left="1080"/>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0">
    <w:name w:val="Сетка таблицы 514"/>
    <w:basedOn w:val="afa"/>
    <w:next w:val="55"/>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2">
    <w:name w:val="1 / 1.1 / 1.1.42"/>
    <w:basedOn w:val="afb"/>
    <w:next w:val="111111"/>
    <w:rsid w:val="00C25060"/>
  </w:style>
  <w:style w:type="table" w:customStyle="1" w:styleId="TableGrid112">
    <w:name w:val="Table Grid112"/>
    <w:basedOn w:val="afa"/>
    <w:next w:val="afff6"/>
    <w:rsid w:val="00C25060"/>
    <w:pPr>
      <w:spacing w:after="0" w:line="240" w:lineRule="auto"/>
    </w:pPr>
    <w:rPr>
      <w:rFonts w:ascii="Cambria" w:eastAsia="Times New Roman" w:hAnsi="Cambria" w:cs="Times New Roman"/>
      <w:sz w:val="20"/>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3f1">
    <w:name w:val="Папушкин13"/>
    <w:basedOn w:val="afff6"/>
    <w:rsid w:val="00C25060"/>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3">
    <w:name w:val="Сетка таблицы 5213"/>
    <w:basedOn w:val="afa"/>
    <w:next w:val="55"/>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33">
    <w:name w:val="Столбцы таблицы 313"/>
    <w:basedOn w:val="afa"/>
    <w:next w:val="3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0">
    <w:name w:val="Столбцы таблицы 413"/>
    <w:basedOn w:val="afa"/>
    <w:next w:val="48"/>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1">
    <w:name w:val="Столбцы таблицы 513"/>
    <w:basedOn w:val="afa"/>
    <w:next w:val="5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30">
    <w:name w:val="Таблица-список 113"/>
    <w:basedOn w:val="afa"/>
    <w:next w:val="-1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1">
    <w:name w:val="Столбцы таблицы 213"/>
    <w:basedOn w:val="afa"/>
    <w:next w:val="2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Таблица-список 213"/>
    <w:basedOn w:val="afa"/>
    <w:next w:val="-2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2">
    <w:name w:val="Современная таблица13"/>
    <w:basedOn w:val="afa"/>
    <w:next w:val="affff1"/>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40">
    <w:name w:val="Средний список 1111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
    <w:name w:val="Средний список 1 - Акцент 111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Arial Black" w:eastAsia="Times New Roman" w:hAnsi="Arial Black"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2">
    <w:name w:val="Простая таблица 213"/>
    <w:basedOn w:val="afa"/>
    <w:next w:val="2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3f3">
    <w:name w:val="Стандартная таблица13"/>
    <w:basedOn w:val="afa"/>
    <w:next w:val="afff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36">
    <w:name w:val="Классическая таблица 113"/>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7">
    <w:name w:val="Простая таблица 113"/>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33">
    <w:name w:val="Изящная таблица 213"/>
    <w:basedOn w:val="afa"/>
    <w:next w:val="2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1">
    <w:name w:val="Веб-таблица 113"/>
    <w:basedOn w:val="afa"/>
    <w:next w:val="-1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30">
    <w:name w:val="Веб-таблица 213"/>
    <w:basedOn w:val="afa"/>
    <w:next w:val="-2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5">
    <w:name w:val="Веб-таблица 315"/>
    <w:basedOn w:val="afa"/>
    <w:next w:val="-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3f4">
    <w:name w:val="Изысканная таблица13"/>
    <w:basedOn w:val="afa"/>
    <w:next w:val="afff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38">
    <w:name w:val="Изящная таблица 113"/>
    <w:basedOn w:val="afa"/>
    <w:next w:val="1f4"/>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4">
    <w:name w:val="Классическая таблица 213"/>
    <w:basedOn w:val="afa"/>
    <w:next w:val="2d"/>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63">
    <w:name w:val="Сетка таблицы116"/>
    <w:basedOn w:val="afa"/>
    <w:next w:val="afff6"/>
    <w:uiPriority w:val="59"/>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fa"/>
    <w:next w:val="afff6"/>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0">
    <w:name w:val="Сетка таблицы 813"/>
    <w:basedOn w:val="afa"/>
    <w:next w:val="8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35">
    <w:name w:val="Сетка таблицы 213"/>
    <w:basedOn w:val="afa"/>
    <w:next w:val="2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39">
    <w:name w:val="Сетка таблицы 113"/>
    <w:basedOn w:val="afa"/>
    <w:next w:val="1f8"/>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34">
    <w:name w:val="Простая таблица 313"/>
    <w:basedOn w:val="afa"/>
    <w:next w:val="3f6"/>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3">
    <w:name w:val="Средняя заливка 2 - Акцент 413"/>
    <w:basedOn w:val="afa"/>
    <w:next w:val="2-4"/>
    <w:uiPriority w:val="64"/>
    <w:rsid w:val="00C25060"/>
    <w:pPr>
      <w:spacing w:after="0" w:line="240" w:lineRule="auto"/>
    </w:pPr>
    <w:rPr>
      <w:rFonts w:ascii="Cambria" w:eastAsia="Times New Roman" w:hAnsi="Cambria"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34">
    <w:name w:val="Нет списка1113"/>
    <w:next w:val="afb"/>
    <w:uiPriority w:val="99"/>
    <w:semiHidden/>
    <w:unhideWhenUsed/>
    <w:rsid w:val="00C25060"/>
  </w:style>
  <w:style w:type="table" w:customStyle="1" w:styleId="1334">
    <w:name w:val="Средний список 133"/>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50">
    <w:name w:val="Средний список 11115"/>
    <w:basedOn w:val="afa"/>
    <w:next w:val="136"/>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34">
    <w:name w:val="Светлая заливка43"/>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27">
    <w:name w:val="Нет списка212"/>
    <w:next w:val="afb"/>
    <w:uiPriority w:val="99"/>
    <w:semiHidden/>
    <w:unhideWhenUsed/>
    <w:rsid w:val="00C25060"/>
  </w:style>
  <w:style w:type="numbering" w:customStyle="1" w:styleId="111122">
    <w:name w:val="Нет списка11112"/>
    <w:next w:val="afb"/>
    <w:uiPriority w:val="99"/>
    <w:semiHidden/>
    <w:unhideWhenUsed/>
    <w:rsid w:val="00C25060"/>
  </w:style>
  <w:style w:type="table" w:customStyle="1" w:styleId="11231">
    <w:name w:val="Средний список 112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35">
    <w:name w:val="Нет списка33"/>
    <w:next w:val="afb"/>
    <w:semiHidden/>
    <w:unhideWhenUsed/>
    <w:rsid w:val="00C25060"/>
  </w:style>
  <w:style w:type="table" w:customStyle="1" w:styleId="11331">
    <w:name w:val="Средний список 113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33">
    <w:name w:val="Светлая заливка123"/>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3">
    <w:name w:val="Нет списка42"/>
    <w:next w:val="afb"/>
    <w:uiPriority w:val="99"/>
    <w:semiHidden/>
    <w:unhideWhenUsed/>
    <w:rsid w:val="00C25060"/>
  </w:style>
  <w:style w:type="table" w:customStyle="1" w:styleId="11431">
    <w:name w:val="Средний список 114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31">
    <w:name w:val="Средний список 115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26">
    <w:name w:val="Нет списка52"/>
    <w:next w:val="afb"/>
    <w:uiPriority w:val="99"/>
    <w:semiHidden/>
    <w:unhideWhenUsed/>
    <w:rsid w:val="00C25060"/>
  </w:style>
  <w:style w:type="table" w:customStyle="1" w:styleId="11630">
    <w:name w:val="Средний список 116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36">
    <w:name w:val="Светлая заливка213"/>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22">
    <w:name w:val="Нет списка62"/>
    <w:next w:val="afb"/>
    <w:uiPriority w:val="99"/>
    <w:semiHidden/>
    <w:unhideWhenUsed/>
    <w:rsid w:val="00C25060"/>
  </w:style>
  <w:style w:type="table" w:customStyle="1" w:styleId="1173">
    <w:name w:val="Средний список 117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3">
    <w:name w:val="Средний список 118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30">
    <w:name w:val="Средний список 119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3">
    <w:name w:val="Средний список 1110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23">
    <w:name w:val="Нет списка72"/>
    <w:next w:val="afb"/>
    <w:uiPriority w:val="99"/>
    <w:semiHidden/>
    <w:unhideWhenUsed/>
    <w:rsid w:val="00C25060"/>
  </w:style>
  <w:style w:type="table" w:customStyle="1" w:styleId="1111130">
    <w:name w:val="Средний список 11111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30">
    <w:name w:val="Светлая заливка323"/>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22">
    <w:name w:val="Нет списка82"/>
    <w:next w:val="afb"/>
    <w:uiPriority w:val="99"/>
    <w:semiHidden/>
    <w:unhideWhenUsed/>
    <w:rsid w:val="00C25060"/>
  </w:style>
  <w:style w:type="table" w:customStyle="1" w:styleId="111230">
    <w:name w:val="Средний список 1112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30">
    <w:name w:val="Средний список 1113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3">
    <w:name w:val="Средний список 1114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3">
    <w:name w:val="Средний список 1115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3">
    <w:name w:val="Средний список 1116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31">
    <w:name w:val="Светлая заливка1163"/>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30">
    <w:name w:val="Светлая заливка333"/>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35">
    <w:name w:val="Светлая заливка133"/>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30">
    <w:name w:val="Сетка таблицы 5113"/>
    <w:basedOn w:val="afa"/>
    <w:next w:val="55"/>
    <w:rsid w:val="00C25060"/>
    <w:pPr>
      <w:spacing w:after="0" w:line="240" w:lineRule="auto"/>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920">
    <w:name w:val="Нет списка92"/>
    <w:next w:val="afb"/>
    <w:uiPriority w:val="99"/>
    <w:semiHidden/>
    <w:unhideWhenUsed/>
    <w:rsid w:val="00C25060"/>
  </w:style>
  <w:style w:type="table" w:customStyle="1" w:styleId="1224">
    <w:name w:val="Простая таблица 122"/>
    <w:basedOn w:val="afa"/>
    <w:next w:val="1f3"/>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21">
    <w:name w:val="Простая таблица 222"/>
    <w:basedOn w:val="afa"/>
    <w:next w:val="29"/>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21">
    <w:name w:val="Простая таблица 322"/>
    <w:basedOn w:val="afa"/>
    <w:next w:val="3f6"/>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25">
    <w:name w:val="Классическая таблица 122"/>
    <w:basedOn w:val="afa"/>
    <w:next w:val="1f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2">
    <w:name w:val="Классическая таблица 222"/>
    <w:basedOn w:val="afa"/>
    <w:next w:val="2d"/>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23">
    <w:name w:val="Столбцы таблицы 222"/>
    <w:basedOn w:val="afa"/>
    <w:next w:val="28"/>
    <w:semiHidden/>
    <w:unhideWhenUsed/>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22">
    <w:name w:val="Столбцы таблицы 322"/>
    <w:basedOn w:val="afa"/>
    <w:next w:val="38"/>
    <w:semiHidden/>
    <w:unhideWhenUsed/>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20">
    <w:name w:val="Столбцы таблицы 422"/>
    <w:basedOn w:val="afa"/>
    <w:next w:val="48"/>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2">
    <w:name w:val="Столбцы таблицы 522"/>
    <w:basedOn w:val="afa"/>
    <w:next w:val="59"/>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26">
    <w:name w:val="Сетка таблицы 122"/>
    <w:basedOn w:val="afa"/>
    <w:next w:val="1f8"/>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24">
    <w:name w:val="Сетка таблицы 222"/>
    <w:basedOn w:val="afa"/>
    <w:next w:val="2f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2">
    <w:name w:val="Сетка таблицы 532"/>
    <w:basedOn w:val="afa"/>
    <w:next w:val="55"/>
    <w:semiHidden/>
    <w:unhideWhenUsed/>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20">
    <w:name w:val="Сетка таблицы 822"/>
    <w:basedOn w:val="afa"/>
    <w:next w:val="8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2">
    <w:name w:val="Таблица-список 122"/>
    <w:basedOn w:val="afa"/>
    <w:next w:val="-10"/>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
    <w:name w:val="Таблица-список 222"/>
    <w:basedOn w:val="afa"/>
    <w:next w:val="-20"/>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e">
    <w:name w:val="Современная таблица22"/>
    <w:basedOn w:val="afa"/>
    <w:next w:val="affff1"/>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2f">
    <w:name w:val="Изысканная таблица22"/>
    <w:basedOn w:val="afa"/>
    <w:next w:val="affff5"/>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2f0">
    <w:name w:val="Стандартная таблица22"/>
    <w:basedOn w:val="afa"/>
    <w:next w:val="affff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27">
    <w:name w:val="Изящная таблица 122"/>
    <w:basedOn w:val="afa"/>
    <w:next w:val="1f4"/>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5">
    <w:name w:val="Изящная таблица 222"/>
    <w:basedOn w:val="afa"/>
    <w:next w:val="2a"/>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20">
    <w:name w:val="Веб-таблица 122"/>
    <w:basedOn w:val="afa"/>
    <w:next w:val="-11"/>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20">
    <w:name w:val="Веб-таблица 222"/>
    <w:basedOn w:val="afa"/>
    <w:next w:val="-21"/>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2">
    <w:name w:val="Веб-таблица 322"/>
    <w:basedOn w:val="afa"/>
    <w:next w:val="-3"/>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2">
    <w:name w:val="Средняя заливка 2 - Акцент 422"/>
    <w:basedOn w:val="afa"/>
    <w:next w:val="2-4"/>
    <w:uiPriority w:val="64"/>
    <w:semiHidden/>
    <w:unhideWhenUsed/>
    <w:rsid w:val="00C25060"/>
    <w:pPr>
      <w:spacing w:after="0" w:line="240" w:lineRule="auto"/>
    </w:pPr>
    <w:rPr>
      <w:rFonts w:ascii="Cambria" w:eastAsia="Times New Roman" w:hAnsi="Cambria" w:cs="Times New Roman"/>
      <w:sz w:val="20"/>
      <w:szCs w:val="20"/>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f1">
    <w:name w:val="Папушкин22"/>
    <w:basedOn w:val="afff6"/>
    <w:rsid w:val="00C25060"/>
    <w:pPr>
      <w:ind w:left="0"/>
      <w:jc w:val="center"/>
    </w:pPr>
    <w:rPr>
      <w:rFonts w:ascii="Arial" w:hAnsi="Arial"/>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20">
    <w:name w:val="Сетка таблицы 5222"/>
    <w:basedOn w:val="afa"/>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2">
    <w:name w:val="Средний список 1117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2">
    <w:name w:val="Средний список 1 - Акцент 11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Arial Black" w:eastAsia="Times New Roman" w:hAnsi="Arial Black"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20">
    <w:name w:val="Светлая заливка142"/>
    <w:basedOn w:val="afa"/>
    <w:uiPriority w:val="60"/>
    <w:rsid w:val="00C25060"/>
    <w:pPr>
      <w:spacing w:after="0" w:line="240" w:lineRule="auto"/>
    </w:pPr>
    <w:rPr>
      <w:rFonts w:ascii="Arial" w:eastAsia="Times New Roman" w:hAnsi="Arial"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20">
    <w:name w:val="Средний список 12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26">
    <w:name w:val="Светлая заливка22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20">
    <w:name w:val="Светлая заливка117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20">
    <w:name w:val="Светлая заливка113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2">
    <w:name w:val="Светлая заливка115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23">
    <w:name w:val="Светлая заливка111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20">
    <w:name w:val="Светлая заливка34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2">
    <w:name w:val="Light Shading1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0">
    <w:name w:val="Светлая заливка112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20">
    <w:name w:val="Светлая заливка114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f4">
    <w:name w:val="рпдлпжлопж12"/>
    <w:basedOn w:val="afa"/>
    <w:uiPriority w:val="99"/>
    <w:rsid w:val="00C25060"/>
    <w:pPr>
      <w:spacing w:after="0" w:line="240" w:lineRule="auto"/>
      <w:jc w:val="right"/>
    </w:pPr>
    <w:rPr>
      <w:rFonts w:ascii="Arial" w:eastAsia="Calibri" w:hAnsi="Arial" w:cs="Times New Roman"/>
      <w:sz w:val="18"/>
      <w:szCs w:val="20"/>
    </w:rPr>
    <w:tblPr>
      <w:tblStyleRowBandSize w:val="1"/>
      <w:tblStyleColBandSize w:val="1"/>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20">
    <w:name w:val="Светлая заливка311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2">
    <w:name w:val="Сетка таблицы 5122"/>
    <w:basedOn w:val="afa"/>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29">
    <w:name w:val="Папушкин112"/>
    <w:basedOn w:val="afff6"/>
    <w:rsid w:val="00C25060"/>
    <w:pPr>
      <w:ind w:left="0"/>
      <w:jc w:val="center"/>
    </w:pPr>
    <w:rPr>
      <w:rFonts w:ascii="Arial" w:hAnsi="Arial"/>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2">
    <w:name w:val="Сетка таблицы 52112"/>
    <w:basedOn w:val="afa"/>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21">
    <w:name w:val="Столбцы таблицы 3112"/>
    <w:basedOn w:val="afa"/>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20">
    <w:name w:val="Столбцы таблицы 4112"/>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20">
    <w:name w:val="Столбцы таблицы 5112"/>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2">
    <w:name w:val="Таблица-список 1112"/>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0">
    <w:name w:val="Столбцы таблицы 2112"/>
    <w:basedOn w:val="afa"/>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
    <w:name w:val="Таблица-список 2112"/>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a">
    <w:name w:val="Современная таблица112"/>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2">
    <w:name w:val="Средний список 1118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2">
    <w:name w:val="Средний список 1 - Акцент 11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Arial Black" w:eastAsia="Times New Roman" w:hAnsi="Arial Black"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21">
    <w:name w:val="Простая таблица 2112"/>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2b">
    <w:name w:val="Стандартная таблица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24">
    <w:name w:val="Классическая таблица 1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25">
    <w:name w:val="Простая таблица 1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22">
    <w:name w:val="Изящная таблица 2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20">
    <w:name w:val="Веб-таблица 1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20">
    <w:name w:val="Веб-таблица 2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2">
    <w:name w:val="Веб-таблица 3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2c">
    <w:name w:val="Изысканная таблица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26">
    <w:name w:val="Изящная таблица 1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3">
    <w:name w:val="Классическая таблица 2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2">
    <w:name w:val="Сетка таблицы 8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24">
    <w:name w:val="Сетка таблицы 2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27">
    <w:name w:val="Сетка таблицы 1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22">
    <w:name w:val="Простая таблица 3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2">
    <w:name w:val="Средняя заливка 2 - Акцент 4112"/>
    <w:basedOn w:val="afa"/>
    <w:uiPriority w:val="64"/>
    <w:rsid w:val="00C25060"/>
    <w:pPr>
      <w:spacing w:after="0" w:line="240" w:lineRule="auto"/>
    </w:pPr>
    <w:rPr>
      <w:rFonts w:ascii="Cambria" w:eastAsia="Times New Roman" w:hAnsi="Cambria" w:cs="Times New Roman"/>
      <w:sz w:val="20"/>
      <w:szCs w:val="20"/>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20">
    <w:name w:val="Средний список 1312"/>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20">
    <w:name w:val="Средний список 111122"/>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21">
    <w:name w:val="Светлая заливка41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1">
    <w:name w:val="Средний список 112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21">
    <w:name w:val="Средний список 113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21">
    <w:name w:val="Светлая заливка121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21">
    <w:name w:val="Средний список 114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20">
    <w:name w:val="Средний список 115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2">
    <w:name w:val="Средний список 116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25">
    <w:name w:val="Светлая заливка211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2">
    <w:name w:val="Средний список 117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2">
    <w:name w:val="Средний список 118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2">
    <w:name w:val="Средний список 119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2">
    <w:name w:val="Средний список 1110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20">
    <w:name w:val="Средний список 1111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20">
    <w:name w:val="Светлая заливка321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2">
    <w:name w:val="Средний список 1112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2">
    <w:name w:val="Средний список 1113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2">
    <w:name w:val="Средний список 1114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2">
    <w:name w:val="Средний список 1115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2">
    <w:name w:val="Средний список 1116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20">
    <w:name w:val="Светлая заливка116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2">
    <w:name w:val="Светлая заливка331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21">
    <w:name w:val="Светлая заливка131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2">
    <w:name w:val="Сетка таблицы 51112"/>
    <w:basedOn w:val="afa"/>
    <w:rsid w:val="00C25060"/>
    <w:pPr>
      <w:spacing w:after="0" w:line="240" w:lineRule="auto"/>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5">
    <w:name w:val="Заголовок 3 ур15"/>
    <w:uiPriority w:val="99"/>
    <w:rsid w:val="00C25060"/>
    <w:pPr>
      <w:numPr>
        <w:numId w:val="12"/>
      </w:numPr>
    </w:pPr>
  </w:style>
  <w:style w:type="numbering" w:customStyle="1" w:styleId="1111152">
    <w:name w:val="1 / 1.1 / 1.1.52"/>
    <w:basedOn w:val="afb"/>
    <w:next w:val="111111"/>
    <w:unhideWhenUsed/>
    <w:rsid w:val="00C25060"/>
    <w:pPr>
      <w:numPr>
        <w:numId w:val="13"/>
      </w:numPr>
    </w:pPr>
  </w:style>
  <w:style w:type="numbering" w:customStyle="1" w:styleId="112">
    <w:name w:val="Стиль112"/>
    <w:uiPriority w:val="99"/>
    <w:rsid w:val="00C25060"/>
    <w:pPr>
      <w:numPr>
        <w:numId w:val="14"/>
      </w:numPr>
    </w:pPr>
  </w:style>
  <w:style w:type="numbering" w:customStyle="1" w:styleId="212">
    <w:name w:val="Заголовок 2 уровень12"/>
    <w:uiPriority w:val="99"/>
    <w:rsid w:val="00C25060"/>
    <w:pPr>
      <w:numPr>
        <w:numId w:val="15"/>
      </w:numPr>
    </w:pPr>
  </w:style>
  <w:style w:type="table" w:customStyle="1" w:styleId="640">
    <w:name w:val="Сетка таблицы64"/>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
    <w:name w:val="Сетка таблицы422"/>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7">
    <w:name w:val="Изысканная таблица52"/>
    <w:basedOn w:val="afa"/>
    <w:next w:val="affff5"/>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20">
    <w:name w:val="Изящная таблица 152"/>
    <w:basedOn w:val="afa"/>
    <w:next w:val="1f4"/>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21">
    <w:name w:val="Классическая таблица 252"/>
    <w:basedOn w:val="afa"/>
    <w:next w:val="2d"/>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21">
    <w:name w:val="Сетка таблицы142"/>
    <w:basedOn w:val="afa"/>
    <w:next w:val="afff6"/>
    <w:rsid w:val="00C25060"/>
    <w:pPr>
      <w:spacing w:after="0" w:line="360" w:lineRule="auto"/>
      <w:ind w:firstLine="567"/>
      <w:jc w:val="both"/>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fa"/>
    <w:next w:val="afff6"/>
    <w:rsid w:val="00C25060"/>
    <w:pPr>
      <w:spacing w:after="0" w:line="360" w:lineRule="auto"/>
      <w:ind w:firstLine="567"/>
      <w:jc w:val="both"/>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2">
    <w:name w:val="Сетка таблицы 852"/>
    <w:basedOn w:val="afa"/>
    <w:next w:val="82"/>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823">
    <w:name w:val="Сетка таблицы82"/>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fa"/>
    <w:next w:val="afff6"/>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
    <w:name w:val="Сетка таблицы132"/>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Сетка таблицы182"/>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3">
    <w:name w:val="Заголовок 3 ур112"/>
    <w:uiPriority w:val="99"/>
    <w:rsid w:val="00C25060"/>
  </w:style>
  <w:style w:type="numbering" w:customStyle="1" w:styleId="1021">
    <w:name w:val="Нет списка102"/>
    <w:next w:val="afb"/>
    <w:uiPriority w:val="99"/>
    <w:semiHidden/>
    <w:unhideWhenUsed/>
    <w:rsid w:val="00C25060"/>
  </w:style>
  <w:style w:type="table" w:customStyle="1" w:styleId="TableGridReport14">
    <w:name w:val="Table Grid Report14"/>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0">
    <w:name w:val="Сетка таблицы223"/>
    <w:basedOn w:val="afa"/>
    <w:next w:val="afff6"/>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8">
    <w:name w:val="Стиль122"/>
    <w:uiPriority w:val="99"/>
    <w:rsid w:val="00C25060"/>
  </w:style>
  <w:style w:type="numbering" w:customStyle="1" w:styleId="1241">
    <w:name w:val="Нет списка124"/>
    <w:next w:val="afb"/>
    <w:uiPriority w:val="99"/>
    <w:semiHidden/>
    <w:unhideWhenUsed/>
    <w:rsid w:val="00C25060"/>
  </w:style>
  <w:style w:type="table" w:customStyle="1" w:styleId="1920">
    <w:name w:val="Сетка таблицы192"/>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Рис.4"/>
    <w:rsid w:val="00C25060"/>
    <w:pPr>
      <w:numPr>
        <w:numId w:val="26"/>
      </w:numPr>
    </w:pPr>
  </w:style>
  <w:style w:type="table" w:customStyle="1" w:styleId="-332">
    <w:name w:val="Веб-таблица 332"/>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22">
    <w:name w:val="Нет списка1122"/>
    <w:next w:val="afb"/>
    <w:uiPriority w:val="99"/>
    <w:semiHidden/>
    <w:unhideWhenUsed/>
    <w:rsid w:val="00C25060"/>
  </w:style>
  <w:style w:type="table" w:customStyle="1" w:styleId="21126">
    <w:name w:val="Сетка таблицы2112"/>
    <w:basedOn w:val="afa"/>
    <w:next w:val="afff6"/>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8">
    <w:name w:val="Сетка таблицы1112"/>
    <w:basedOn w:val="afa"/>
    <w:next w:val="afff6"/>
    <w:uiPriority w:val="59"/>
    <w:rsid w:val="00C25060"/>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27">
    <w:name w:val="Нет списка222"/>
    <w:next w:val="afb"/>
    <w:uiPriority w:val="99"/>
    <w:semiHidden/>
    <w:unhideWhenUsed/>
    <w:rsid w:val="00C25060"/>
  </w:style>
  <w:style w:type="table" w:customStyle="1" w:styleId="3124">
    <w:name w:val="Сетка таблицы312"/>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Рис.13"/>
    <w:rsid w:val="00C25060"/>
    <w:pPr>
      <w:numPr>
        <w:numId w:val="23"/>
      </w:numPr>
    </w:pPr>
  </w:style>
  <w:style w:type="table" w:customStyle="1" w:styleId="-3122">
    <w:name w:val="Веб-таблица 3122"/>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22">
    <w:name w:val="Нет списка1212"/>
    <w:next w:val="afb"/>
    <w:uiPriority w:val="99"/>
    <w:semiHidden/>
    <w:unhideWhenUsed/>
    <w:rsid w:val="00C25060"/>
  </w:style>
  <w:style w:type="table" w:customStyle="1" w:styleId="TableGridReport113">
    <w:name w:val="Table Grid Report113"/>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3">
    <w:name w:val="Сетка таблицы1212"/>
    <w:basedOn w:val="afa"/>
    <w:next w:val="afff6"/>
    <w:uiPriority w:val="59"/>
    <w:rsid w:val="00C25060"/>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
    <w:name w:val="Table Normal3"/>
    <w:uiPriority w:val="2"/>
    <w:semiHidden/>
    <w:unhideWhenUsed/>
    <w:qFormat/>
    <w:rsid w:val="00C25060"/>
    <w:pPr>
      <w:widowControl w:val="0"/>
      <w:spacing w:after="0" w:line="240" w:lineRule="auto"/>
    </w:pPr>
    <w:rPr>
      <w:rFonts w:ascii="Calibri" w:eastAsia="Calibri" w:hAnsi="Calibri" w:cs="Arial"/>
      <w:lang w:val="en-US" w:eastAsia="en-US"/>
    </w:rPr>
    <w:tblPr>
      <w:tblInd w:w="0" w:type="dxa"/>
      <w:tblCellMar>
        <w:top w:w="0" w:type="dxa"/>
        <w:left w:w="0" w:type="dxa"/>
        <w:bottom w:w="0" w:type="dxa"/>
        <w:right w:w="0" w:type="dxa"/>
      </w:tblCellMar>
    </w:tblPr>
  </w:style>
  <w:style w:type="numbering" w:customStyle="1" w:styleId="31220">
    <w:name w:val="Заголовок 3 ур122"/>
    <w:uiPriority w:val="99"/>
    <w:rsid w:val="00C25060"/>
  </w:style>
  <w:style w:type="table" w:customStyle="1" w:styleId="1324">
    <w:name w:val="Классическая таблица 132"/>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20">
    <w:name w:val="Сетка таблицы612"/>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5">
    <w:name w:val="Нет списка132"/>
    <w:next w:val="afb"/>
    <w:uiPriority w:val="99"/>
    <w:semiHidden/>
    <w:unhideWhenUsed/>
    <w:rsid w:val="00C25060"/>
  </w:style>
  <w:style w:type="table" w:customStyle="1" w:styleId="TableGridReport22">
    <w:name w:val="Table Grid Report22"/>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fa"/>
    <w:next w:val="afff6"/>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Стиль132"/>
    <w:uiPriority w:val="99"/>
    <w:rsid w:val="00C25060"/>
    <w:pPr>
      <w:numPr>
        <w:numId w:val="9"/>
      </w:numPr>
    </w:pPr>
  </w:style>
  <w:style w:type="numbering" w:customStyle="1" w:styleId="1422">
    <w:name w:val="Нет списка142"/>
    <w:next w:val="afb"/>
    <w:uiPriority w:val="99"/>
    <w:semiHidden/>
    <w:unhideWhenUsed/>
    <w:rsid w:val="00C25060"/>
  </w:style>
  <w:style w:type="table" w:customStyle="1" w:styleId="1102">
    <w:name w:val="Сетка таблицы1102"/>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Рис.22"/>
    <w:rsid w:val="00C25060"/>
    <w:pPr>
      <w:numPr>
        <w:numId w:val="17"/>
      </w:numPr>
    </w:pPr>
  </w:style>
  <w:style w:type="table" w:customStyle="1" w:styleId="-342">
    <w:name w:val="Веб-таблица 342"/>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22">
    <w:name w:val="Нет списка1132"/>
    <w:next w:val="afb"/>
    <w:uiPriority w:val="99"/>
    <w:semiHidden/>
    <w:unhideWhenUsed/>
    <w:rsid w:val="00C25060"/>
  </w:style>
  <w:style w:type="table" w:customStyle="1" w:styleId="TableGridReport122">
    <w:name w:val="Table Grid Report122"/>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0">
    <w:name w:val="Сетка таблицы2122"/>
    <w:basedOn w:val="afa"/>
    <w:next w:val="afff6"/>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3">
    <w:name w:val="Сетка таблицы1122"/>
    <w:basedOn w:val="afa"/>
    <w:next w:val="afff6"/>
    <w:uiPriority w:val="59"/>
    <w:rsid w:val="00C25060"/>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
    <w:name w:val="Нет списка232"/>
    <w:next w:val="afb"/>
    <w:uiPriority w:val="99"/>
    <w:semiHidden/>
    <w:unhideWhenUsed/>
    <w:rsid w:val="00C25060"/>
  </w:style>
  <w:style w:type="table" w:customStyle="1" w:styleId="3223">
    <w:name w:val="Сетка таблицы322"/>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Рис.112"/>
    <w:rsid w:val="00C25060"/>
    <w:pPr>
      <w:numPr>
        <w:numId w:val="11"/>
      </w:numPr>
    </w:pPr>
  </w:style>
  <w:style w:type="table" w:customStyle="1" w:styleId="-3132">
    <w:name w:val="Веб-таблица 3132"/>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20">
    <w:name w:val="Нет списка1222"/>
    <w:next w:val="afb"/>
    <w:uiPriority w:val="99"/>
    <w:semiHidden/>
    <w:unhideWhenUsed/>
    <w:rsid w:val="00C25060"/>
  </w:style>
  <w:style w:type="table" w:customStyle="1" w:styleId="TableGridReport1112">
    <w:name w:val="Table Grid Report1112"/>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0">
    <w:name w:val="Сетка таблицы2212"/>
    <w:basedOn w:val="afa"/>
    <w:next w:val="afff6"/>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1">
    <w:name w:val="Сетка таблицы1222"/>
    <w:basedOn w:val="afa"/>
    <w:next w:val="afff6"/>
    <w:uiPriority w:val="59"/>
    <w:rsid w:val="00C25060"/>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2">
    <w:name w:val="Table Normal12"/>
    <w:uiPriority w:val="2"/>
    <w:semiHidden/>
    <w:unhideWhenUsed/>
    <w:qFormat/>
    <w:rsid w:val="00C25060"/>
    <w:pPr>
      <w:widowControl w:val="0"/>
      <w:spacing w:after="0" w:line="240" w:lineRule="auto"/>
    </w:pPr>
    <w:rPr>
      <w:rFonts w:ascii="Calibri" w:eastAsia="Calibri" w:hAnsi="Calibri" w:cs="Arial"/>
      <w:lang w:val="en-US" w:eastAsia="en-US"/>
    </w:rPr>
    <w:tblPr>
      <w:tblInd w:w="0" w:type="dxa"/>
      <w:tblCellMar>
        <w:top w:w="0" w:type="dxa"/>
        <w:left w:w="0" w:type="dxa"/>
        <w:bottom w:w="0" w:type="dxa"/>
        <w:right w:w="0" w:type="dxa"/>
      </w:tblCellMar>
    </w:tblPr>
  </w:style>
  <w:style w:type="numbering" w:customStyle="1" w:styleId="31320">
    <w:name w:val="Заголовок 3 ур132"/>
    <w:uiPriority w:val="99"/>
    <w:rsid w:val="00C25060"/>
  </w:style>
  <w:style w:type="table" w:customStyle="1" w:styleId="1423">
    <w:name w:val="Классическая таблица 142"/>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20">
    <w:name w:val="Сетка таблицы622"/>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0">
    <w:name w:val="Сетка таблицы722"/>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2">
    <w:name w:val="Table Grid Report32"/>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1">
    <w:name w:val="Table Grid Report41"/>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5">
    <w:name w:val="Нет списка312"/>
    <w:next w:val="afb"/>
    <w:semiHidden/>
    <w:rsid w:val="00C25060"/>
  </w:style>
  <w:style w:type="table" w:customStyle="1" w:styleId="TableGridReport51">
    <w:name w:val="Table Grid Report51"/>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2">
    <w:name w:val="Нет списка152"/>
    <w:next w:val="afb"/>
    <w:uiPriority w:val="99"/>
    <w:semiHidden/>
    <w:unhideWhenUsed/>
    <w:rsid w:val="00C25060"/>
  </w:style>
  <w:style w:type="numbering" w:customStyle="1" w:styleId="1621">
    <w:name w:val="Нет списка162"/>
    <w:next w:val="afb"/>
    <w:uiPriority w:val="99"/>
    <w:semiHidden/>
    <w:unhideWhenUsed/>
    <w:rsid w:val="00C25060"/>
  </w:style>
  <w:style w:type="numbering" w:customStyle="1" w:styleId="11422">
    <w:name w:val="Нет списка1142"/>
    <w:next w:val="afb"/>
    <w:uiPriority w:val="99"/>
    <w:semiHidden/>
    <w:unhideWhenUsed/>
    <w:rsid w:val="00C25060"/>
  </w:style>
  <w:style w:type="numbering" w:customStyle="1" w:styleId="1111162">
    <w:name w:val="1 / 1.1 / 1.1.62"/>
    <w:basedOn w:val="afb"/>
    <w:next w:val="111111"/>
    <w:rsid w:val="00C25060"/>
  </w:style>
  <w:style w:type="table" w:customStyle="1" w:styleId="11192">
    <w:name w:val="Средний список 1119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
    <w:name w:val="Средний список 1 - Акцент 113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libri Light" w:eastAsia="Times New Roman" w:hAnsi="Calibri 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210">
    <w:name w:val="Нет списка11121"/>
    <w:next w:val="afb"/>
    <w:uiPriority w:val="99"/>
    <w:semiHidden/>
    <w:unhideWhenUsed/>
    <w:rsid w:val="00C25060"/>
  </w:style>
  <w:style w:type="table" w:customStyle="1" w:styleId="12222">
    <w:name w:val="Средний список 12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Segoe UI" w:eastAsia="Times New Roman" w:hAnsi="Segoe U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228">
    <w:name w:val="Заголовок 2 уровень22"/>
    <w:basedOn w:val="afb"/>
    <w:uiPriority w:val="99"/>
    <w:rsid w:val="00C25060"/>
  </w:style>
  <w:style w:type="numbering" w:customStyle="1" w:styleId="3224">
    <w:name w:val="Заголовок 3 ур22"/>
    <w:basedOn w:val="afb"/>
    <w:uiPriority w:val="99"/>
    <w:rsid w:val="00C25060"/>
  </w:style>
  <w:style w:type="numbering" w:customStyle="1" w:styleId="1424">
    <w:name w:val="Стиль142"/>
    <w:uiPriority w:val="99"/>
    <w:rsid w:val="00C25060"/>
  </w:style>
  <w:style w:type="numbering" w:customStyle="1" w:styleId="11111212">
    <w:name w:val="1 / 1.1 / 1.1.212"/>
    <w:basedOn w:val="afb"/>
    <w:next w:val="111111"/>
    <w:locked/>
    <w:rsid w:val="00C25060"/>
  </w:style>
  <w:style w:type="numbering" w:customStyle="1" w:styleId="11111312">
    <w:name w:val="1 / 1.1 / 1.1.312"/>
    <w:basedOn w:val="afb"/>
    <w:next w:val="111111"/>
    <w:locked/>
    <w:rsid w:val="00C25060"/>
  </w:style>
  <w:style w:type="numbering" w:customStyle="1" w:styleId="2421">
    <w:name w:val="Нет списка242"/>
    <w:next w:val="afb"/>
    <w:uiPriority w:val="99"/>
    <w:semiHidden/>
    <w:unhideWhenUsed/>
    <w:rsid w:val="00C25060"/>
  </w:style>
  <w:style w:type="numbering" w:customStyle="1" w:styleId="11111412">
    <w:name w:val="1 / 1.1 / 1.1.412"/>
    <w:basedOn w:val="afb"/>
    <w:next w:val="111111"/>
    <w:rsid w:val="00C25060"/>
  </w:style>
  <w:style w:type="table" w:customStyle="1" w:styleId="111102">
    <w:name w:val="Средний список 11110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2">
    <w:name w:val="Средний список 1 - Акцент 111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libri Light" w:eastAsia="Times New Roman" w:hAnsi="Calibri 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1124">
    <w:name w:val="Нет списка111112"/>
    <w:next w:val="afb"/>
    <w:uiPriority w:val="99"/>
    <w:semiHidden/>
    <w:unhideWhenUsed/>
    <w:rsid w:val="00C25060"/>
  </w:style>
  <w:style w:type="table" w:customStyle="1" w:styleId="13220">
    <w:name w:val="Средний список 1322"/>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2">
    <w:name w:val="Средний список 111132"/>
    <w:basedOn w:val="afa"/>
    <w:next w:val="136"/>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1127">
    <w:name w:val="Нет списка2112"/>
    <w:next w:val="afb"/>
    <w:uiPriority w:val="99"/>
    <w:semiHidden/>
    <w:unhideWhenUsed/>
    <w:rsid w:val="00C25060"/>
  </w:style>
  <w:style w:type="numbering" w:customStyle="1" w:styleId="11111121">
    <w:name w:val="Нет списка1111112"/>
    <w:next w:val="afb"/>
    <w:uiPriority w:val="99"/>
    <w:semiHidden/>
    <w:unhideWhenUsed/>
    <w:rsid w:val="00C25060"/>
  </w:style>
  <w:style w:type="table" w:customStyle="1" w:styleId="112220">
    <w:name w:val="Средний список 112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215">
    <w:name w:val="Нет списка321"/>
    <w:next w:val="afb"/>
    <w:semiHidden/>
    <w:unhideWhenUsed/>
    <w:rsid w:val="00C25060"/>
  </w:style>
  <w:style w:type="table" w:customStyle="1" w:styleId="113220">
    <w:name w:val="Средний список 113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4122">
    <w:name w:val="Нет списка412"/>
    <w:next w:val="afb"/>
    <w:uiPriority w:val="99"/>
    <w:semiHidden/>
    <w:unhideWhenUsed/>
    <w:rsid w:val="00C25060"/>
  </w:style>
  <w:style w:type="table" w:customStyle="1" w:styleId="114220">
    <w:name w:val="Средний список 114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2">
    <w:name w:val="Средний список 115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23">
    <w:name w:val="Нет списка512"/>
    <w:next w:val="afb"/>
    <w:uiPriority w:val="99"/>
    <w:semiHidden/>
    <w:unhideWhenUsed/>
    <w:rsid w:val="00C25060"/>
  </w:style>
  <w:style w:type="table" w:customStyle="1" w:styleId="11622">
    <w:name w:val="Средний список 116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6121">
    <w:name w:val="Нет списка612"/>
    <w:next w:val="afb"/>
    <w:uiPriority w:val="99"/>
    <w:semiHidden/>
    <w:unhideWhenUsed/>
    <w:rsid w:val="00C25060"/>
  </w:style>
  <w:style w:type="table" w:customStyle="1" w:styleId="11722">
    <w:name w:val="Средний список 117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2">
    <w:name w:val="Средний список 118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2">
    <w:name w:val="Средний список 119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2">
    <w:name w:val="Средний список 1110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21">
    <w:name w:val="Нет списка712"/>
    <w:next w:val="afb"/>
    <w:uiPriority w:val="99"/>
    <w:semiHidden/>
    <w:unhideWhenUsed/>
    <w:rsid w:val="00C25060"/>
  </w:style>
  <w:style w:type="table" w:customStyle="1" w:styleId="11111220">
    <w:name w:val="Средний список 11111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8121">
    <w:name w:val="Нет списка812"/>
    <w:next w:val="afb"/>
    <w:uiPriority w:val="99"/>
    <w:semiHidden/>
    <w:unhideWhenUsed/>
    <w:rsid w:val="00C25060"/>
  </w:style>
  <w:style w:type="table" w:customStyle="1" w:styleId="111222">
    <w:name w:val="Средний список 1112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2">
    <w:name w:val="Средний список 1113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2">
    <w:name w:val="Средний список 1114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2">
    <w:name w:val="Средний список 1115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2">
    <w:name w:val="Средний список 1116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9120">
    <w:name w:val="Нет списка912"/>
    <w:next w:val="afb"/>
    <w:uiPriority w:val="99"/>
    <w:semiHidden/>
    <w:unhideWhenUsed/>
    <w:rsid w:val="00C25060"/>
  </w:style>
  <w:style w:type="table" w:customStyle="1" w:styleId="111712">
    <w:name w:val="Средний список 1117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2">
    <w:name w:val="Средний список 1 - Акцент 112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libri Light" w:eastAsia="Times New Roman" w:hAnsi="Calibri Ligh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120">
    <w:name w:val="Средний список 12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812">
    <w:name w:val="Средний список 1118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2">
    <w:name w:val="Средний список 1 - Акцент 111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libri Light" w:eastAsia="Times New Roman" w:hAnsi="Calibri Ligh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31120">
    <w:name w:val="Средний список 13112"/>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2">
    <w:name w:val="Средний список 1111212"/>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120">
    <w:name w:val="Средний список 112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20">
    <w:name w:val="Средний список 113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12">
    <w:name w:val="Средний список 114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2">
    <w:name w:val="Средний список 115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2">
    <w:name w:val="Средний список 116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12">
    <w:name w:val="Средний список 117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2">
    <w:name w:val="Средний список 118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2">
    <w:name w:val="Средний список 119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2">
    <w:name w:val="Средний список 1110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2">
    <w:name w:val="Средний список 11111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2">
    <w:name w:val="Средний список 1112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2">
    <w:name w:val="Средний список 1113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2">
    <w:name w:val="Средний список 1114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2">
    <w:name w:val="Средний список 1115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2">
    <w:name w:val="Средний список 1116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42">
    <w:name w:val="Заголовок 3 ур142"/>
    <w:uiPriority w:val="99"/>
    <w:rsid w:val="00C25060"/>
  </w:style>
  <w:style w:type="numbering" w:customStyle="1" w:styleId="11111512">
    <w:name w:val="1 / 1.1 / 1.1.512"/>
    <w:basedOn w:val="afb"/>
    <w:next w:val="111111"/>
    <w:semiHidden/>
    <w:unhideWhenUsed/>
    <w:rsid w:val="00C25060"/>
  </w:style>
  <w:style w:type="numbering" w:customStyle="1" w:styleId="11129">
    <w:name w:val="Стиль1112"/>
    <w:uiPriority w:val="99"/>
    <w:rsid w:val="00C25060"/>
  </w:style>
  <w:style w:type="numbering" w:customStyle="1" w:styleId="21128">
    <w:name w:val="Заголовок 2 уровень112"/>
    <w:uiPriority w:val="99"/>
    <w:rsid w:val="00C25060"/>
  </w:style>
  <w:style w:type="numbering" w:customStyle="1" w:styleId="311120">
    <w:name w:val="Заголовок 3 ур1112"/>
    <w:uiPriority w:val="99"/>
    <w:rsid w:val="00C25060"/>
  </w:style>
  <w:style w:type="numbering" w:customStyle="1" w:styleId="1012">
    <w:name w:val="Нет списка1012"/>
    <w:next w:val="afb"/>
    <w:uiPriority w:val="99"/>
    <w:semiHidden/>
    <w:unhideWhenUsed/>
    <w:rsid w:val="00C25060"/>
  </w:style>
  <w:style w:type="numbering" w:customStyle="1" w:styleId="12124">
    <w:name w:val="Стиль1212"/>
    <w:uiPriority w:val="99"/>
    <w:rsid w:val="00C25060"/>
  </w:style>
  <w:style w:type="numbering" w:customStyle="1" w:styleId="12320">
    <w:name w:val="Нет списка1232"/>
    <w:next w:val="afb"/>
    <w:uiPriority w:val="99"/>
    <w:semiHidden/>
    <w:unhideWhenUsed/>
    <w:rsid w:val="00C25060"/>
  </w:style>
  <w:style w:type="numbering" w:customStyle="1" w:styleId="327">
    <w:name w:val="Рис.32"/>
    <w:rsid w:val="00C25060"/>
  </w:style>
  <w:style w:type="numbering" w:customStyle="1" w:styleId="112122">
    <w:name w:val="Нет списка11212"/>
    <w:next w:val="afb"/>
    <w:uiPriority w:val="99"/>
    <w:semiHidden/>
    <w:unhideWhenUsed/>
    <w:rsid w:val="00C25060"/>
  </w:style>
  <w:style w:type="numbering" w:customStyle="1" w:styleId="22121">
    <w:name w:val="Нет списка2212"/>
    <w:next w:val="afb"/>
    <w:uiPriority w:val="99"/>
    <w:semiHidden/>
    <w:unhideWhenUsed/>
    <w:rsid w:val="00C25060"/>
  </w:style>
  <w:style w:type="numbering" w:customStyle="1" w:styleId="1229">
    <w:name w:val="Рис.122"/>
    <w:rsid w:val="00C25060"/>
  </w:style>
  <w:style w:type="numbering" w:customStyle="1" w:styleId="121121">
    <w:name w:val="Нет списка12112"/>
    <w:next w:val="afb"/>
    <w:uiPriority w:val="99"/>
    <w:semiHidden/>
    <w:unhideWhenUsed/>
    <w:rsid w:val="00C25060"/>
  </w:style>
  <w:style w:type="numbering" w:customStyle="1" w:styleId="31212">
    <w:name w:val="Заголовок 3 ур1212"/>
    <w:uiPriority w:val="99"/>
    <w:rsid w:val="00C25060"/>
  </w:style>
  <w:style w:type="numbering" w:customStyle="1" w:styleId="13122">
    <w:name w:val="Нет списка1312"/>
    <w:next w:val="afb"/>
    <w:uiPriority w:val="99"/>
    <w:semiHidden/>
    <w:unhideWhenUsed/>
    <w:rsid w:val="00C25060"/>
  </w:style>
  <w:style w:type="numbering" w:customStyle="1" w:styleId="13123">
    <w:name w:val="Стиль1312"/>
    <w:uiPriority w:val="99"/>
    <w:rsid w:val="00C25060"/>
  </w:style>
  <w:style w:type="numbering" w:customStyle="1" w:styleId="14120">
    <w:name w:val="Нет списка1412"/>
    <w:next w:val="afb"/>
    <w:uiPriority w:val="99"/>
    <w:semiHidden/>
    <w:unhideWhenUsed/>
    <w:rsid w:val="00C25060"/>
  </w:style>
  <w:style w:type="numbering" w:customStyle="1" w:styleId="2128">
    <w:name w:val="Рис.212"/>
    <w:rsid w:val="00C25060"/>
  </w:style>
  <w:style w:type="numbering" w:customStyle="1" w:styleId="113122">
    <w:name w:val="Нет списка11312"/>
    <w:next w:val="afb"/>
    <w:uiPriority w:val="99"/>
    <w:semiHidden/>
    <w:unhideWhenUsed/>
    <w:rsid w:val="00C25060"/>
  </w:style>
  <w:style w:type="numbering" w:customStyle="1" w:styleId="2312">
    <w:name w:val="Нет списка2312"/>
    <w:next w:val="afb"/>
    <w:uiPriority w:val="99"/>
    <w:semiHidden/>
    <w:unhideWhenUsed/>
    <w:rsid w:val="00C25060"/>
  </w:style>
  <w:style w:type="numbering" w:customStyle="1" w:styleId="1112a">
    <w:name w:val="Рис.1112"/>
    <w:rsid w:val="00C25060"/>
  </w:style>
  <w:style w:type="numbering" w:customStyle="1" w:styleId="122120">
    <w:name w:val="Нет списка12212"/>
    <w:next w:val="afb"/>
    <w:uiPriority w:val="99"/>
    <w:semiHidden/>
    <w:unhideWhenUsed/>
    <w:rsid w:val="00C25060"/>
  </w:style>
  <w:style w:type="numbering" w:customStyle="1" w:styleId="31312">
    <w:name w:val="Заголовок 3 ур1312"/>
    <w:uiPriority w:val="99"/>
    <w:rsid w:val="00C25060"/>
  </w:style>
  <w:style w:type="numbering" w:customStyle="1" w:styleId="31124">
    <w:name w:val="Нет списка3112"/>
    <w:next w:val="afb"/>
    <w:semiHidden/>
    <w:rsid w:val="00C25060"/>
  </w:style>
  <w:style w:type="paragraph" w:customStyle="1" w:styleId="font19">
    <w:name w:val="font19"/>
    <w:basedOn w:val="af8"/>
    <w:uiPriority w:val="99"/>
    <w:rsid w:val="00C25060"/>
    <w:pPr>
      <w:spacing w:before="100" w:beforeAutospacing="1" w:after="100" w:afterAutospacing="1" w:line="240" w:lineRule="auto"/>
    </w:pPr>
    <w:rPr>
      <w:rFonts w:ascii="Times New Roman" w:eastAsia="Times New Roman" w:hAnsi="Times New Roman" w:cs="Times New Roman"/>
      <w:b/>
      <w:bCs/>
      <w:i/>
      <w:iCs/>
      <w:color w:val="000000"/>
      <w:sz w:val="20"/>
      <w:szCs w:val="20"/>
    </w:rPr>
  </w:style>
  <w:style w:type="paragraph" w:customStyle="1" w:styleId="font20">
    <w:name w:val="font20"/>
    <w:basedOn w:val="af8"/>
    <w:uiPriority w:val="99"/>
    <w:rsid w:val="00C25060"/>
    <w:pPr>
      <w:spacing w:before="100" w:beforeAutospacing="1" w:after="100" w:afterAutospacing="1" w:line="240" w:lineRule="auto"/>
    </w:pPr>
    <w:rPr>
      <w:rFonts w:ascii="Times New Roman" w:eastAsia="Times New Roman" w:hAnsi="Times New Roman" w:cs="Times New Roman"/>
      <w:b/>
      <w:bCs/>
      <w:i/>
      <w:iCs/>
      <w:color w:val="000000"/>
      <w:sz w:val="20"/>
      <w:szCs w:val="20"/>
    </w:rPr>
  </w:style>
  <w:style w:type="numbering" w:customStyle="1" w:styleId="200">
    <w:name w:val="Нет списка20"/>
    <w:next w:val="afb"/>
    <w:uiPriority w:val="99"/>
    <w:semiHidden/>
    <w:unhideWhenUsed/>
    <w:rsid w:val="00C25060"/>
  </w:style>
  <w:style w:type="table" w:customStyle="1" w:styleId="201">
    <w:name w:val="Сетка таблицы20"/>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3">
    <w:name w:val="Нет списка110"/>
    <w:next w:val="afb"/>
    <w:uiPriority w:val="99"/>
    <w:semiHidden/>
    <w:rsid w:val="00C25060"/>
  </w:style>
  <w:style w:type="numbering" w:customStyle="1" w:styleId="261">
    <w:name w:val="Нет списка26"/>
    <w:next w:val="afb"/>
    <w:uiPriority w:val="99"/>
    <w:semiHidden/>
    <w:rsid w:val="00C25060"/>
  </w:style>
  <w:style w:type="table" w:customStyle="1" w:styleId="TableGridReport15">
    <w:name w:val="Table Grid Report15"/>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3">
    <w:name w:val="Table Grid Report23"/>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3">
    <w:name w:val="Table Grid Report33"/>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2">
    <w:name w:val="Table Grid Report42"/>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5">
    <w:name w:val="Нет списка34"/>
    <w:next w:val="afb"/>
    <w:semiHidden/>
    <w:rsid w:val="00C25060"/>
  </w:style>
  <w:style w:type="numbering" w:customStyle="1" w:styleId="435">
    <w:name w:val="Нет списка43"/>
    <w:next w:val="afb"/>
    <w:uiPriority w:val="99"/>
    <w:semiHidden/>
    <w:unhideWhenUsed/>
    <w:rsid w:val="00C25060"/>
  </w:style>
  <w:style w:type="numbering" w:customStyle="1" w:styleId="1164">
    <w:name w:val="Нет списка116"/>
    <w:next w:val="afb"/>
    <w:uiPriority w:val="99"/>
    <w:semiHidden/>
    <w:rsid w:val="00C25060"/>
  </w:style>
  <w:style w:type="numbering" w:customStyle="1" w:styleId="2137">
    <w:name w:val="Нет списка213"/>
    <w:next w:val="afb"/>
    <w:uiPriority w:val="99"/>
    <w:semiHidden/>
    <w:rsid w:val="00C25060"/>
  </w:style>
  <w:style w:type="numbering" w:customStyle="1" w:styleId="3135">
    <w:name w:val="Нет списка313"/>
    <w:next w:val="afb"/>
    <w:semiHidden/>
    <w:rsid w:val="00C25060"/>
  </w:style>
  <w:style w:type="table" w:customStyle="1" w:styleId="1174">
    <w:name w:val="Сетка таблицы117"/>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3">
    <w:name w:val="Нет списка53"/>
    <w:next w:val="afb"/>
    <w:uiPriority w:val="99"/>
    <w:semiHidden/>
    <w:unhideWhenUsed/>
    <w:rsid w:val="00C25060"/>
  </w:style>
  <w:style w:type="table" w:customStyle="1" w:styleId="351">
    <w:name w:val="Сетка таблицы35"/>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
    <w:name w:val="Нет списка27"/>
    <w:next w:val="afb"/>
    <w:uiPriority w:val="99"/>
    <w:semiHidden/>
    <w:unhideWhenUsed/>
    <w:rsid w:val="00C25060"/>
  </w:style>
  <w:style w:type="table" w:customStyle="1" w:styleId="290">
    <w:name w:val="Сетка таблицы29"/>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5">
    <w:name w:val="Нет списка117"/>
    <w:next w:val="afb"/>
    <w:uiPriority w:val="99"/>
    <w:semiHidden/>
    <w:rsid w:val="00C25060"/>
  </w:style>
  <w:style w:type="numbering" w:customStyle="1" w:styleId="283">
    <w:name w:val="Нет списка28"/>
    <w:next w:val="afb"/>
    <w:uiPriority w:val="99"/>
    <w:semiHidden/>
    <w:rsid w:val="00C25060"/>
  </w:style>
  <w:style w:type="table" w:customStyle="1" w:styleId="TableGridReport16">
    <w:name w:val="Table Grid Report16"/>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4">
    <w:name w:val="Table Grid Report24"/>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4">
    <w:name w:val="Table Grid Report34"/>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2">
    <w:name w:val="Нет списка35"/>
    <w:next w:val="afb"/>
    <w:semiHidden/>
    <w:rsid w:val="00C25060"/>
  </w:style>
  <w:style w:type="numbering" w:customStyle="1" w:styleId="441">
    <w:name w:val="Нет списка44"/>
    <w:next w:val="afb"/>
    <w:uiPriority w:val="99"/>
    <w:semiHidden/>
    <w:unhideWhenUsed/>
    <w:rsid w:val="00C25060"/>
  </w:style>
  <w:style w:type="numbering" w:customStyle="1" w:styleId="1184">
    <w:name w:val="Нет списка118"/>
    <w:next w:val="afb"/>
    <w:uiPriority w:val="99"/>
    <w:semiHidden/>
    <w:rsid w:val="00C25060"/>
  </w:style>
  <w:style w:type="numbering" w:customStyle="1" w:styleId="2141">
    <w:name w:val="Нет списка214"/>
    <w:next w:val="afb"/>
    <w:uiPriority w:val="99"/>
    <w:semiHidden/>
    <w:rsid w:val="00C25060"/>
  </w:style>
  <w:style w:type="numbering" w:customStyle="1" w:styleId="3143">
    <w:name w:val="Нет списка314"/>
    <w:next w:val="afb"/>
    <w:semiHidden/>
    <w:rsid w:val="00C25060"/>
  </w:style>
  <w:style w:type="table" w:customStyle="1" w:styleId="1185">
    <w:name w:val="Сетка таблицы118"/>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2">
    <w:name w:val="Нет списка54"/>
    <w:next w:val="afb"/>
    <w:uiPriority w:val="99"/>
    <w:semiHidden/>
    <w:unhideWhenUsed/>
    <w:rsid w:val="00C25060"/>
  </w:style>
  <w:style w:type="table" w:customStyle="1" w:styleId="363">
    <w:name w:val="Сетка таблицы36"/>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
    <w:name w:val="Нет списка29"/>
    <w:next w:val="afb"/>
    <w:uiPriority w:val="99"/>
    <w:semiHidden/>
    <w:unhideWhenUsed/>
    <w:rsid w:val="00C25060"/>
  </w:style>
  <w:style w:type="table" w:customStyle="1" w:styleId="300">
    <w:name w:val="Сетка таблицы30"/>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4">
    <w:name w:val="Нет списка119"/>
    <w:next w:val="afb"/>
    <w:uiPriority w:val="99"/>
    <w:semiHidden/>
    <w:rsid w:val="00C25060"/>
  </w:style>
  <w:style w:type="numbering" w:customStyle="1" w:styleId="2101">
    <w:name w:val="Нет списка210"/>
    <w:next w:val="afb"/>
    <w:uiPriority w:val="99"/>
    <w:semiHidden/>
    <w:rsid w:val="00C25060"/>
  </w:style>
  <w:style w:type="table" w:customStyle="1" w:styleId="TableGridReport17">
    <w:name w:val="Table Grid Report17"/>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5">
    <w:name w:val="Table Grid Report25"/>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5">
    <w:name w:val="Table Grid Report35"/>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4">
    <w:name w:val="Нет списка36"/>
    <w:next w:val="afb"/>
    <w:semiHidden/>
    <w:rsid w:val="00C25060"/>
  </w:style>
  <w:style w:type="numbering" w:customStyle="1" w:styleId="450">
    <w:name w:val="Нет списка45"/>
    <w:next w:val="afb"/>
    <w:uiPriority w:val="99"/>
    <w:semiHidden/>
    <w:unhideWhenUsed/>
    <w:rsid w:val="00C25060"/>
  </w:style>
  <w:style w:type="numbering" w:customStyle="1" w:styleId="11104">
    <w:name w:val="Нет списка1110"/>
    <w:next w:val="afb"/>
    <w:uiPriority w:val="99"/>
    <w:semiHidden/>
    <w:rsid w:val="00C25060"/>
  </w:style>
  <w:style w:type="numbering" w:customStyle="1" w:styleId="2150">
    <w:name w:val="Нет списка215"/>
    <w:next w:val="afb"/>
    <w:uiPriority w:val="99"/>
    <w:semiHidden/>
    <w:rsid w:val="00C25060"/>
  </w:style>
  <w:style w:type="numbering" w:customStyle="1" w:styleId="3150">
    <w:name w:val="Нет списка315"/>
    <w:next w:val="afb"/>
    <w:semiHidden/>
    <w:rsid w:val="00C25060"/>
  </w:style>
  <w:style w:type="table" w:customStyle="1" w:styleId="1195">
    <w:name w:val="Сетка таблицы119"/>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
    <w:name w:val="Нет списка55"/>
    <w:next w:val="afb"/>
    <w:uiPriority w:val="99"/>
    <w:semiHidden/>
    <w:unhideWhenUsed/>
    <w:rsid w:val="00C25060"/>
  </w:style>
  <w:style w:type="table" w:customStyle="1" w:styleId="370">
    <w:name w:val="Сетка таблицы37"/>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808">
    <w:name w:val="xl6380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09">
    <w:name w:val="xl6380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10">
    <w:name w:val="xl63810"/>
    <w:basedOn w:val="af8"/>
    <w:rsid w:val="00C2506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12">
    <w:name w:val="xl6381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13">
    <w:name w:val="xl6381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14">
    <w:name w:val="xl63814"/>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815">
    <w:name w:val="xl63815"/>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816">
    <w:name w:val="xl6381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17">
    <w:name w:val="xl6381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818">
    <w:name w:val="xl6381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19">
    <w:name w:val="xl63819"/>
    <w:basedOn w:val="af8"/>
    <w:rsid w:val="00C2506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820">
    <w:name w:val="xl6382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821">
    <w:name w:val="xl6382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822">
    <w:name w:val="xl63822"/>
    <w:basedOn w:val="af8"/>
    <w:rsid w:val="00C25060"/>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23">
    <w:name w:val="xl63823"/>
    <w:basedOn w:val="af8"/>
    <w:rsid w:val="00C2506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24">
    <w:name w:val="xl63824"/>
    <w:basedOn w:val="af8"/>
    <w:rsid w:val="00C25060"/>
    <w:pPr>
      <w:pBdr>
        <w:top w:val="single" w:sz="4" w:space="0" w:color="auto"/>
        <w:left w:val="single" w:sz="4" w:space="0" w:color="auto"/>
        <w:bottom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06">
    <w:name w:val="xl6380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07">
    <w:name w:val="xl6380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11">
    <w:name w:val="xl6381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25">
    <w:name w:val="xl63825"/>
    <w:basedOn w:val="af8"/>
    <w:rsid w:val="00C2506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826">
    <w:name w:val="xl63826"/>
    <w:basedOn w:val="af8"/>
    <w:rsid w:val="00C2506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827">
    <w:name w:val="xl63827"/>
    <w:basedOn w:val="af8"/>
    <w:rsid w:val="00C2506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828">
    <w:name w:val="xl63828"/>
    <w:basedOn w:val="af8"/>
    <w:rsid w:val="00C2506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A6A6A6"/>
      <w:sz w:val="20"/>
      <w:szCs w:val="20"/>
    </w:rPr>
  </w:style>
  <w:style w:type="paragraph" w:customStyle="1" w:styleId="xl63829">
    <w:name w:val="xl6382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3830">
    <w:name w:val="xl63830"/>
    <w:basedOn w:val="af8"/>
    <w:rsid w:val="00C2506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831">
    <w:name w:val="xl63831"/>
    <w:basedOn w:val="af8"/>
    <w:rsid w:val="00C2506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A6A6A6"/>
      <w:sz w:val="20"/>
      <w:szCs w:val="20"/>
    </w:rPr>
  </w:style>
  <w:style w:type="numbering" w:customStyle="1" w:styleId="301">
    <w:name w:val="Нет списка30"/>
    <w:next w:val="afb"/>
    <w:uiPriority w:val="99"/>
    <w:semiHidden/>
    <w:unhideWhenUsed/>
    <w:rsid w:val="00C25060"/>
  </w:style>
  <w:style w:type="table" w:customStyle="1" w:styleId="380">
    <w:name w:val="Сетка таблицы38"/>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0">
    <w:name w:val="Нет списка120"/>
    <w:next w:val="afb"/>
    <w:uiPriority w:val="99"/>
    <w:semiHidden/>
    <w:unhideWhenUsed/>
    <w:rsid w:val="00C25060"/>
  </w:style>
  <w:style w:type="numbering" w:customStyle="1" w:styleId="2160">
    <w:name w:val="Нет списка216"/>
    <w:next w:val="afb"/>
    <w:uiPriority w:val="99"/>
    <w:semiHidden/>
    <w:unhideWhenUsed/>
    <w:rsid w:val="00C25060"/>
  </w:style>
  <w:style w:type="paragraph" w:customStyle="1" w:styleId="1ffffc">
    <w:name w:val="Верхний колонтитул1"/>
    <w:basedOn w:val="af8"/>
    <w:next w:val="affb"/>
    <w:uiPriority w:val="99"/>
    <w:unhideWhenUsed/>
    <w:rsid w:val="00C25060"/>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eastAsia="en-US"/>
    </w:rPr>
  </w:style>
  <w:style w:type="paragraph" w:customStyle="1" w:styleId="1ffffd">
    <w:name w:val="Нижний колонтитул1"/>
    <w:basedOn w:val="af8"/>
    <w:next w:val="aff6"/>
    <w:uiPriority w:val="99"/>
    <w:unhideWhenUsed/>
    <w:rsid w:val="00C25060"/>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eastAsia="en-US"/>
    </w:rPr>
  </w:style>
  <w:style w:type="paragraph" w:customStyle="1" w:styleId="1ffffe">
    <w:name w:val="Текст выноски1"/>
    <w:basedOn w:val="af8"/>
    <w:next w:val="afc"/>
    <w:uiPriority w:val="99"/>
    <w:semiHidden/>
    <w:unhideWhenUsed/>
    <w:rsid w:val="00C25060"/>
    <w:pPr>
      <w:widowControl w:val="0"/>
      <w:autoSpaceDE w:val="0"/>
      <w:autoSpaceDN w:val="0"/>
      <w:adjustRightInd w:val="0"/>
      <w:spacing w:after="0" w:line="240" w:lineRule="auto"/>
    </w:pPr>
    <w:rPr>
      <w:rFonts w:ascii="Tahoma" w:eastAsia="Calibri" w:hAnsi="Tahoma" w:cs="Tahoma"/>
      <w:sz w:val="16"/>
      <w:szCs w:val="16"/>
      <w:lang w:eastAsia="en-US"/>
    </w:rPr>
  </w:style>
  <w:style w:type="table" w:customStyle="1" w:styleId="1201">
    <w:name w:val="Сетка таблицы120"/>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f">
    <w:name w:val="Верхний колонтитул Знак1"/>
    <w:aliases w:val=" Знак4 Знак1,Знак4 Знак1, Знак8 Знак1,ВерхКолонтитул Знак1,Знак8 Знак1"/>
    <w:uiPriority w:val="99"/>
    <w:semiHidden/>
    <w:rsid w:val="00C25060"/>
    <w:rPr>
      <w:rFonts w:ascii="Times New Roman" w:eastAsia="Times New Roman" w:hAnsi="Times New Roman" w:cs="Times New Roman"/>
      <w:sz w:val="24"/>
      <w:szCs w:val="24"/>
      <w:lang w:eastAsia="ru-RU"/>
    </w:rPr>
  </w:style>
  <w:style w:type="character" w:customStyle="1" w:styleId="1fffff0">
    <w:name w:val="Текст выноски Знак1"/>
    <w:uiPriority w:val="99"/>
    <w:semiHidden/>
    <w:rsid w:val="00C25060"/>
    <w:rPr>
      <w:rFonts w:ascii="Segoe UI" w:eastAsia="Times New Roman" w:hAnsi="Segoe UI" w:cs="Segoe UI"/>
      <w:sz w:val="18"/>
      <w:szCs w:val="18"/>
      <w:lang w:eastAsia="ru-RU"/>
    </w:rPr>
  </w:style>
  <w:style w:type="paragraph" w:customStyle="1" w:styleId="328">
    <w:name w:val="Оглавление 32"/>
    <w:basedOn w:val="af8"/>
    <w:next w:val="af8"/>
    <w:autoRedefine/>
    <w:uiPriority w:val="39"/>
    <w:unhideWhenUsed/>
    <w:rsid w:val="00C25060"/>
    <w:pPr>
      <w:widowControl w:val="0"/>
      <w:autoSpaceDE w:val="0"/>
      <w:autoSpaceDN w:val="0"/>
      <w:adjustRightInd w:val="0"/>
      <w:spacing w:after="0" w:line="240" w:lineRule="auto"/>
      <w:ind w:left="480"/>
    </w:pPr>
    <w:rPr>
      <w:rFonts w:ascii="Times New Roman" w:eastAsia="Times New Roman" w:hAnsi="Times New Roman" w:cs="Times New Roman"/>
      <w:sz w:val="24"/>
      <w:szCs w:val="24"/>
    </w:rPr>
  </w:style>
  <w:style w:type="paragraph" w:customStyle="1" w:styleId="12f5">
    <w:name w:val="Оглавление 12"/>
    <w:basedOn w:val="af8"/>
    <w:next w:val="af8"/>
    <w:autoRedefine/>
    <w:uiPriority w:val="39"/>
    <w:unhideWhenUsed/>
    <w:rsid w:val="00C25060"/>
    <w:pPr>
      <w:widowControl w:val="0"/>
      <w:tabs>
        <w:tab w:val="right" w:leader="dot" w:pos="9560"/>
      </w:tabs>
      <w:autoSpaceDE w:val="0"/>
      <w:autoSpaceDN w:val="0"/>
      <w:adjustRightInd w:val="0"/>
      <w:spacing w:after="0" w:line="240" w:lineRule="auto"/>
      <w:jc w:val="both"/>
    </w:pPr>
    <w:rPr>
      <w:rFonts w:ascii="Times New Roman" w:eastAsia="Times New Roman" w:hAnsi="Times New Roman" w:cs="Times New Roman"/>
      <w:sz w:val="24"/>
      <w:szCs w:val="24"/>
    </w:rPr>
  </w:style>
  <w:style w:type="table" w:customStyle="1" w:styleId="2161">
    <w:name w:val="Сетка таблицы216"/>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fb"/>
    <w:uiPriority w:val="99"/>
    <w:semiHidden/>
    <w:unhideWhenUsed/>
    <w:rsid w:val="00C25060"/>
  </w:style>
  <w:style w:type="paragraph" w:customStyle="1" w:styleId="336">
    <w:name w:val="Оглавление 33"/>
    <w:basedOn w:val="af8"/>
    <w:next w:val="af8"/>
    <w:autoRedefine/>
    <w:uiPriority w:val="39"/>
    <w:unhideWhenUsed/>
    <w:rsid w:val="00C25060"/>
    <w:pPr>
      <w:widowControl w:val="0"/>
      <w:autoSpaceDE w:val="0"/>
      <w:autoSpaceDN w:val="0"/>
      <w:adjustRightInd w:val="0"/>
      <w:spacing w:after="0" w:line="240" w:lineRule="auto"/>
      <w:ind w:left="480"/>
    </w:pPr>
    <w:rPr>
      <w:rFonts w:ascii="Times New Roman" w:eastAsia="Times New Roman" w:hAnsi="Times New Roman" w:cs="Times New Roman"/>
      <w:sz w:val="24"/>
      <w:szCs w:val="24"/>
    </w:rPr>
  </w:style>
  <w:style w:type="paragraph" w:customStyle="1" w:styleId="13f5">
    <w:name w:val="Оглавление 13"/>
    <w:basedOn w:val="af8"/>
    <w:next w:val="af8"/>
    <w:autoRedefine/>
    <w:uiPriority w:val="39"/>
    <w:unhideWhenUsed/>
    <w:rsid w:val="00C25060"/>
    <w:pPr>
      <w:widowControl w:val="0"/>
      <w:tabs>
        <w:tab w:val="right" w:leader="dot" w:pos="9560"/>
      </w:tabs>
      <w:autoSpaceDE w:val="0"/>
      <w:autoSpaceDN w:val="0"/>
      <w:adjustRightInd w:val="0"/>
      <w:spacing w:after="0" w:line="240" w:lineRule="auto"/>
      <w:jc w:val="both"/>
    </w:pPr>
    <w:rPr>
      <w:rFonts w:ascii="Times New Roman" w:eastAsia="Times New Roman" w:hAnsi="Times New Roman" w:cs="Times New Roman"/>
      <w:sz w:val="24"/>
      <w:szCs w:val="24"/>
    </w:rPr>
  </w:style>
  <w:style w:type="table" w:customStyle="1" w:styleId="390">
    <w:name w:val="Сетка таблицы39"/>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0">
    <w:name w:val="Нет списка46"/>
    <w:next w:val="afb"/>
    <w:uiPriority w:val="99"/>
    <w:semiHidden/>
    <w:unhideWhenUsed/>
    <w:rsid w:val="00C25060"/>
  </w:style>
  <w:style w:type="paragraph" w:customStyle="1" w:styleId="4f9">
    <w:name w:val="Заголовок оглавления4"/>
    <w:basedOn w:val="1e"/>
    <w:next w:val="af8"/>
    <w:uiPriority w:val="39"/>
    <w:semiHidden/>
    <w:unhideWhenUsed/>
    <w:qFormat/>
    <w:rsid w:val="00C25060"/>
    <w:pPr>
      <w:keepNext/>
      <w:keepLines/>
      <w:suppressAutoHyphens w:val="0"/>
      <w:spacing w:before="480" w:after="0" w:line="276" w:lineRule="auto"/>
      <w:ind w:left="0" w:firstLine="0"/>
      <w:contextualSpacing w:val="0"/>
      <w:outlineLvl w:val="9"/>
    </w:pPr>
    <w:rPr>
      <w:rFonts w:ascii="Cambria" w:hAnsi="Cambria"/>
      <w:bCs w:val="0"/>
      <w:smallCaps w:val="0"/>
      <w:color w:val="365F91"/>
      <w:spacing w:val="0"/>
      <w:szCs w:val="28"/>
      <w:lang w:eastAsia="ru-RU" w:bidi="ar-SA"/>
    </w:rPr>
  </w:style>
  <w:style w:type="paragraph" w:customStyle="1" w:styleId="346">
    <w:name w:val="Оглавление 34"/>
    <w:basedOn w:val="af8"/>
    <w:next w:val="af8"/>
    <w:autoRedefine/>
    <w:uiPriority w:val="39"/>
    <w:unhideWhenUsed/>
    <w:rsid w:val="00C25060"/>
    <w:pPr>
      <w:widowControl w:val="0"/>
      <w:autoSpaceDE w:val="0"/>
      <w:autoSpaceDN w:val="0"/>
      <w:adjustRightInd w:val="0"/>
      <w:spacing w:after="0" w:line="240" w:lineRule="auto"/>
      <w:ind w:left="480"/>
    </w:pPr>
    <w:rPr>
      <w:rFonts w:ascii="Times New Roman" w:eastAsia="Times New Roman" w:hAnsi="Times New Roman" w:cs="Times New Roman"/>
      <w:sz w:val="24"/>
      <w:szCs w:val="24"/>
    </w:rPr>
  </w:style>
  <w:style w:type="paragraph" w:customStyle="1" w:styleId="149">
    <w:name w:val="Оглавление 14"/>
    <w:basedOn w:val="af8"/>
    <w:next w:val="af8"/>
    <w:autoRedefine/>
    <w:uiPriority w:val="39"/>
    <w:unhideWhenUsed/>
    <w:rsid w:val="00C25060"/>
    <w:pPr>
      <w:widowControl w:val="0"/>
      <w:tabs>
        <w:tab w:val="right" w:leader="dot" w:pos="9560"/>
      </w:tabs>
      <w:autoSpaceDE w:val="0"/>
      <w:autoSpaceDN w:val="0"/>
      <w:adjustRightInd w:val="0"/>
      <w:spacing w:after="0" w:line="240" w:lineRule="auto"/>
      <w:jc w:val="both"/>
    </w:pPr>
    <w:rPr>
      <w:rFonts w:ascii="Times New Roman" w:eastAsia="Times New Roman" w:hAnsi="Times New Roman" w:cs="Times New Roman"/>
      <w:sz w:val="24"/>
      <w:szCs w:val="24"/>
    </w:rPr>
  </w:style>
  <w:style w:type="table" w:customStyle="1" w:styleId="442">
    <w:name w:val="Сетка таблицы44"/>
    <w:basedOn w:val="afa"/>
    <w:next w:val="afff6"/>
    <w:uiPriority w:val="3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fb"/>
    <w:uiPriority w:val="99"/>
    <w:semiHidden/>
    <w:unhideWhenUsed/>
    <w:rsid w:val="00C25060"/>
  </w:style>
  <w:style w:type="paragraph" w:customStyle="1" w:styleId="5f7">
    <w:name w:val="Заголовок оглавления5"/>
    <w:basedOn w:val="1e"/>
    <w:next w:val="af8"/>
    <w:uiPriority w:val="39"/>
    <w:semiHidden/>
    <w:unhideWhenUsed/>
    <w:qFormat/>
    <w:rsid w:val="00C25060"/>
    <w:pPr>
      <w:keepNext/>
      <w:keepLines/>
      <w:suppressAutoHyphens w:val="0"/>
      <w:spacing w:before="480" w:after="0" w:line="276" w:lineRule="auto"/>
      <w:ind w:left="0" w:firstLine="0"/>
      <w:contextualSpacing w:val="0"/>
      <w:outlineLvl w:val="9"/>
    </w:pPr>
    <w:rPr>
      <w:rFonts w:ascii="Cambria" w:hAnsi="Cambria"/>
      <w:bCs w:val="0"/>
      <w:smallCaps w:val="0"/>
      <w:color w:val="365F91"/>
      <w:spacing w:val="0"/>
      <w:szCs w:val="28"/>
      <w:lang w:eastAsia="ru-RU" w:bidi="ar-SA"/>
    </w:rPr>
  </w:style>
  <w:style w:type="paragraph" w:customStyle="1" w:styleId="353">
    <w:name w:val="Оглавление 35"/>
    <w:basedOn w:val="af8"/>
    <w:next w:val="af8"/>
    <w:autoRedefine/>
    <w:uiPriority w:val="39"/>
    <w:unhideWhenUsed/>
    <w:rsid w:val="00C25060"/>
    <w:pPr>
      <w:widowControl w:val="0"/>
      <w:autoSpaceDE w:val="0"/>
      <w:autoSpaceDN w:val="0"/>
      <w:adjustRightInd w:val="0"/>
      <w:spacing w:after="0" w:line="240" w:lineRule="auto"/>
      <w:ind w:left="480"/>
    </w:pPr>
    <w:rPr>
      <w:rFonts w:ascii="Times New Roman" w:eastAsia="Times New Roman" w:hAnsi="Times New Roman" w:cs="Times New Roman"/>
      <w:sz w:val="24"/>
      <w:szCs w:val="24"/>
    </w:rPr>
  </w:style>
  <w:style w:type="paragraph" w:customStyle="1" w:styleId="15a">
    <w:name w:val="Оглавление 15"/>
    <w:basedOn w:val="af8"/>
    <w:next w:val="af8"/>
    <w:autoRedefine/>
    <w:uiPriority w:val="39"/>
    <w:unhideWhenUsed/>
    <w:rsid w:val="00C25060"/>
    <w:pPr>
      <w:widowControl w:val="0"/>
      <w:tabs>
        <w:tab w:val="right" w:leader="dot" w:pos="9560"/>
      </w:tabs>
      <w:autoSpaceDE w:val="0"/>
      <w:autoSpaceDN w:val="0"/>
      <w:adjustRightInd w:val="0"/>
      <w:spacing w:after="0" w:line="240" w:lineRule="auto"/>
      <w:jc w:val="both"/>
    </w:pPr>
    <w:rPr>
      <w:rFonts w:ascii="Times New Roman" w:eastAsia="Times New Roman" w:hAnsi="Times New Roman" w:cs="Times New Roman"/>
      <w:sz w:val="24"/>
      <w:szCs w:val="24"/>
    </w:rPr>
  </w:style>
  <w:style w:type="table" w:customStyle="1" w:styleId="534">
    <w:name w:val="Сетка таблицы53"/>
    <w:basedOn w:val="afa"/>
    <w:next w:val="afff6"/>
    <w:uiPriority w:val="3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
    <w:name w:val="Нет списка63"/>
    <w:next w:val="afb"/>
    <w:uiPriority w:val="99"/>
    <w:semiHidden/>
    <w:unhideWhenUsed/>
    <w:rsid w:val="00C25060"/>
  </w:style>
  <w:style w:type="paragraph" w:customStyle="1" w:styleId="6d">
    <w:name w:val="Заголовок оглавления6"/>
    <w:basedOn w:val="1e"/>
    <w:next w:val="af8"/>
    <w:uiPriority w:val="39"/>
    <w:semiHidden/>
    <w:unhideWhenUsed/>
    <w:qFormat/>
    <w:rsid w:val="00C25060"/>
    <w:pPr>
      <w:keepNext/>
      <w:keepLines/>
      <w:suppressAutoHyphens w:val="0"/>
      <w:spacing w:before="480" w:after="0" w:line="276" w:lineRule="auto"/>
      <w:ind w:left="0" w:firstLine="0"/>
      <w:contextualSpacing w:val="0"/>
      <w:outlineLvl w:val="9"/>
    </w:pPr>
    <w:rPr>
      <w:rFonts w:ascii="Cambria" w:hAnsi="Cambria"/>
      <w:bCs w:val="0"/>
      <w:smallCaps w:val="0"/>
      <w:color w:val="365F91"/>
      <w:spacing w:val="0"/>
      <w:szCs w:val="28"/>
      <w:lang w:eastAsia="ru-RU" w:bidi="ar-SA"/>
    </w:rPr>
  </w:style>
  <w:style w:type="paragraph" w:customStyle="1" w:styleId="365">
    <w:name w:val="Оглавление 36"/>
    <w:basedOn w:val="af8"/>
    <w:next w:val="af8"/>
    <w:autoRedefine/>
    <w:uiPriority w:val="39"/>
    <w:unhideWhenUsed/>
    <w:rsid w:val="00C25060"/>
    <w:pPr>
      <w:widowControl w:val="0"/>
      <w:autoSpaceDE w:val="0"/>
      <w:autoSpaceDN w:val="0"/>
      <w:adjustRightInd w:val="0"/>
      <w:spacing w:after="0" w:line="240" w:lineRule="auto"/>
      <w:ind w:left="480"/>
    </w:pPr>
    <w:rPr>
      <w:rFonts w:ascii="Times New Roman" w:eastAsia="Times New Roman" w:hAnsi="Times New Roman" w:cs="Times New Roman"/>
      <w:sz w:val="24"/>
      <w:szCs w:val="24"/>
    </w:rPr>
  </w:style>
  <w:style w:type="paragraph" w:customStyle="1" w:styleId="164">
    <w:name w:val="Оглавление 16"/>
    <w:basedOn w:val="af8"/>
    <w:next w:val="af8"/>
    <w:autoRedefine/>
    <w:uiPriority w:val="39"/>
    <w:unhideWhenUsed/>
    <w:rsid w:val="00C25060"/>
    <w:pPr>
      <w:widowControl w:val="0"/>
      <w:tabs>
        <w:tab w:val="right" w:leader="dot" w:pos="9560"/>
      </w:tabs>
      <w:autoSpaceDE w:val="0"/>
      <w:autoSpaceDN w:val="0"/>
      <w:adjustRightInd w:val="0"/>
      <w:spacing w:after="0" w:line="240" w:lineRule="auto"/>
      <w:jc w:val="both"/>
    </w:pPr>
    <w:rPr>
      <w:rFonts w:ascii="Times New Roman" w:eastAsia="Times New Roman" w:hAnsi="Times New Roman" w:cs="Times New Roman"/>
      <w:sz w:val="24"/>
      <w:szCs w:val="24"/>
    </w:rPr>
  </w:style>
  <w:style w:type="table" w:customStyle="1" w:styleId="650">
    <w:name w:val="Сетка таблицы65"/>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3">
    <w:name w:val="Нет списка73"/>
    <w:next w:val="afb"/>
    <w:uiPriority w:val="99"/>
    <w:semiHidden/>
    <w:unhideWhenUsed/>
    <w:rsid w:val="00C25060"/>
  </w:style>
  <w:style w:type="paragraph" w:customStyle="1" w:styleId="7c">
    <w:name w:val="Заголовок оглавления7"/>
    <w:basedOn w:val="1e"/>
    <w:next w:val="af8"/>
    <w:uiPriority w:val="39"/>
    <w:semiHidden/>
    <w:unhideWhenUsed/>
    <w:qFormat/>
    <w:rsid w:val="00C25060"/>
    <w:pPr>
      <w:keepNext/>
      <w:keepLines/>
      <w:suppressAutoHyphens w:val="0"/>
      <w:spacing w:before="480" w:after="0" w:line="276" w:lineRule="auto"/>
      <w:ind w:left="0" w:firstLine="0"/>
      <w:contextualSpacing w:val="0"/>
      <w:outlineLvl w:val="9"/>
    </w:pPr>
    <w:rPr>
      <w:rFonts w:ascii="Cambria" w:hAnsi="Cambria"/>
      <w:bCs w:val="0"/>
      <w:smallCaps w:val="0"/>
      <w:color w:val="365F91"/>
      <w:spacing w:val="0"/>
      <w:szCs w:val="28"/>
      <w:lang w:eastAsia="ru-RU" w:bidi="ar-SA"/>
    </w:rPr>
  </w:style>
  <w:style w:type="paragraph" w:customStyle="1" w:styleId="372">
    <w:name w:val="Оглавление 37"/>
    <w:basedOn w:val="af8"/>
    <w:next w:val="af8"/>
    <w:autoRedefine/>
    <w:uiPriority w:val="39"/>
    <w:unhideWhenUsed/>
    <w:rsid w:val="00C25060"/>
    <w:pPr>
      <w:widowControl w:val="0"/>
      <w:autoSpaceDE w:val="0"/>
      <w:autoSpaceDN w:val="0"/>
      <w:adjustRightInd w:val="0"/>
      <w:spacing w:after="0" w:line="240" w:lineRule="auto"/>
      <w:ind w:left="480"/>
    </w:pPr>
    <w:rPr>
      <w:rFonts w:ascii="Times New Roman" w:eastAsia="Times New Roman" w:hAnsi="Times New Roman" w:cs="Times New Roman"/>
      <w:sz w:val="24"/>
      <w:szCs w:val="24"/>
    </w:rPr>
  </w:style>
  <w:style w:type="paragraph" w:customStyle="1" w:styleId="173">
    <w:name w:val="Оглавление 17"/>
    <w:basedOn w:val="af8"/>
    <w:next w:val="af8"/>
    <w:autoRedefine/>
    <w:uiPriority w:val="39"/>
    <w:unhideWhenUsed/>
    <w:rsid w:val="00C25060"/>
    <w:pPr>
      <w:widowControl w:val="0"/>
      <w:tabs>
        <w:tab w:val="right" w:leader="dot" w:pos="9560"/>
      </w:tabs>
      <w:autoSpaceDE w:val="0"/>
      <w:autoSpaceDN w:val="0"/>
      <w:adjustRightInd w:val="0"/>
      <w:spacing w:after="0" w:line="240" w:lineRule="auto"/>
      <w:jc w:val="both"/>
    </w:pPr>
    <w:rPr>
      <w:rFonts w:ascii="Times New Roman" w:eastAsia="Times New Roman" w:hAnsi="Times New Roman" w:cs="Times New Roman"/>
      <w:sz w:val="24"/>
      <w:szCs w:val="24"/>
    </w:rPr>
  </w:style>
  <w:style w:type="table" w:customStyle="1" w:styleId="750">
    <w:name w:val="Сетка таблицы75"/>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
    <w:next w:val="afb"/>
    <w:uiPriority w:val="99"/>
    <w:semiHidden/>
    <w:unhideWhenUsed/>
    <w:rsid w:val="00C25060"/>
  </w:style>
  <w:style w:type="table" w:customStyle="1" w:styleId="400">
    <w:name w:val="Сетка таблицы40"/>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0">
    <w:name w:val="Нет списка125"/>
    <w:next w:val="afb"/>
    <w:uiPriority w:val="99"/>
    <w:semiHidden/>
    <w:unhideWhenUsed/>
    <w:rsid w:val="00C25060"/>
  </w:style>
  <w:style w:type="numbering" w:customStyle="1" w:styleId="2170">
    <w:name w:val="Нет списка217"/>
    <w:next w:val="afb"/>
    <w:uiPriority w:val="99"/>
    <w:semiHidden/>
    <w:unhideWhenUsed/>
    <w:rsid w:val="00C25060"/>
  </w:style>
  <w:style w:type="table" w:customStyle="1" w:styleId="1251">
    <w:name w:val="Сетка таблицы125"/>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
    <w:name w:val="Сетка таблицы217"/>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1">
    <w:name w:val="Нет списка39"/>
    <w:next w:val="afb"/>
    <w:uiPriority w:val="99"/>
    <w:semiHidden/>
    <w:unhideWhenUsed/>
    <w:rsid w:val="00C25060"/>
  </w:style>
  <w:style w:type="table" w:customStyle="1" w:styleId="3100">
    <w:name w:val="Сетка таблицы310"/>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1">
    <w:name w:val="Нет списка47"/>
    <w:next w:val="afb"/>
    <w:uiPriority w:val="99"/>
    <w:semiHidden/>
    <w:unhideWhenUsed/>
    <w:rsid w:val="00C25060"/>
  </w:style>
  <w:style w:type="table" w:customStyle="1" w:styleId="451">
    <w:name w:val="Сетка таблицы45"/>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fb"/>
    <w:uiPriority w:val="99"/>
    <w:semiHidden/>
    <w:unhideWhenUsed/>
    <w:rsid w:val="00C25060"/>
  </w:style>
  <w:style w:type="table" w:customStyle="1" w:styleId="543">
    <w:name w:val="Сетка таблицы54"/>
    <w:basedOn w:val="afa"/>
    <w:next w:val="afff6"/>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1">
    <w:name w:val="Нет списка64"/>
    <w:next w:val="afb"/>
    <w:uiPriority w:val="99"/>
    <w:semiHidden/>
    <w:unhideWhenUsed/>
    <w:rsid w:val="00C25060"/>
  </w:style>
  <w:style w:type="table" w:customStyle="1" w:styleId="660">
    <w:name w:val="Сетка таблицы66"/>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
    <w:name w:val="Нет списка74"/>
    <w:next w:val="afb"/>
    <w:uiPriority w:val="99"/>
    <w:semiHidden/>
    <w:unhideWhenUsed/>
    <w:rsid w:val="00C25060"/>
  </w:style>
  <w:style w:type="table" w:customStyle="1" w:styleId="761">
    <w:name w:val="Сетка таблицы76"/>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Сетка таблицы84"/>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
    <w:next w:val="afb"/>
    <w:uiPriority w:val="99"/>
    <w:semiHidden/>
    <w:unhideWhenUsed/>
    <w:rsid w:val="00C25060"/>
  </w:style>
  <w:style w:type="numbering" w:customStyle="1" w:styleId="1260">
    <w:name w:val="Нет списка126"/>
    <w:next w:val="afb"/>
    <w:uiPriority w:val="99"/>
    <w:semiHidden/>
    <w:unhideWhenUsed/>
    <w:rsid w:val="00C25060"/>
  </w:style>
  <w:style w:type="table" w:customStyle="1" w:styleId="1261">
    <w:name w:val="Сетка таблицы126"/>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Сетка таблицы46"/>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0">
    <w:name w:val="Нет списка218"/>
    <w:next w:val="afb"/>
    <w:uiPriority w:val="99"/>
    <w:semiHidden/>
    <w:unhideWhenUsed/>
    <w:rsid w:val="00C25060"/>
  </w:style>
  <w:style w:type="table" w:customStyle="1" w:styleId="2181">
    <w:name w:val="Сетка таблицы218"/>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1">
    <w:name w:val="Нет списка310"/>
    <w:next w:val="afb"/>
    <w:uiPriority w:val="99"/>
    <w:semiHidden/>
    <w:unhideWhenUsed/>
    <w:rsid w:val="00C25060"/>
  </w:style>
  <w:style w:type="table" w:customStyle="1" w:styleId="3136">
    <w:name w:val="Сетка таблицы313"/>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fb"/>
    <w:uiPriority w:val="99"/>
    <w:semiHidden/>
    <w:unhideWhenUsed/>
    <w:rsid w:val="00C25060"/>
  </w:style>
  <w:style w:type="table" w:customStyle="1" w:styleId="472">
    <w:name w:val="Сетка таблицы47"/>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fb"/>
    <w:uiPriority w:val="99"/>
    <w:semiHidden/>
    <w:unhideWhenUsed/>
    <w:rsid w:val="00C25060"/>
  </w:style>
  <w:style w:type="table" w:customStyle="1" w:styleId="552">
    <w:name w:val="Сетка таблицы55"/>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1">
    <w:name w:val="Нет списка65"/>
    <w:next w:val="afb"/>
    <w:uiPriority w:val="99"/>
    <w:semiHidden/>
    <w:unhideWhenUsed/>
    <w:rsid w:val="00C25060"/>
  </w:style>
  <w:style w:type="table" w:customStyle="1" w:styleId="670">
    <w:name w:val="Сетка таблицы67"/>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
    <w:name w:val="Нет списка75"/>
    <w:next w:val="afb"/>
    <w:uiPriority w:val="99"/>
    <w:semiHidden/>
    <w:unhideWhenUsed/>
    <w:rsid w:val="00C25060"/>
  </w:style>
  <w:style w:type="table" w:customStyle="1" w:styleId="770">
    <w:name w:val="Сетка таблицы77"/>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0">
    <w:name w:val="Нет списка49"/>
    <w:next w:val="afb"/>
    <w:uiPriority w:val="99"/>
    <w:semiHidden/>
    <w:unhideWhenUsed/>
    <w:rsid w:val="00C25060"/>
  </w:style>
  <w:style w:type="table" w:customStyle="1" w:styleId="481">
    <w:name w:val="Сетка таблицы48"/>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0">
    <w:name w:val="Нет списка127"/>
    <w:next w:val="afb"/>
    <w:uiPriority w:val="99"/>
    <w:semiHidden/>
    <w:rsid w:val="00C25060"/>
  </w:style>
  <w:style w:type="numbering" w:customStyle="1" w:styleId="2190">
    <w:name w:val="Нет списка219"/>
    <w:next w:val="afb"/>
    <w:uiPriority w:val="99"/>
    <w:semiHidden/>
    <w:rsid w:val="00C25060"/>
  </w:style>
  <w:style w:type="table" w:customStyle="1" w:styleId="TableGridReport18">
    <w:name w:val="Table Grid Report18"/>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6">
    <w:name w:val="Table Grid Report26"/>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6">
    <w:name w:val="Table Grid Report36"/>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60">
    <w:name w:val="Нет списка316"/>
    <w:next w:val="afb"/>
    <w:uiPriority w:val="99"/>
    <w:semiHidden/>
    <w:rsid w:val="00C25060"/>
  </w:style>
  <w:style w:type="numbering" w:customStyle="1" w:styleId="4100">
    <w:name w:val="Нет списка410"/>
    <w:next w:val="afb"/>
    <w:uiPriority w:val="99"/>
    <w:semiHidden/>
    <w:unhideWhenUsed/>
    <w:rsid w:val="00C25060"/>
  </w:style>
  <w:style w:type="numbering" w:customStyle="1" w:styleId="11144">
    <w:name w:val="Нет списка1114"/>
    <w:next w:val="afb"/>
    <w:uiPriority w:val="99"/>
    <w:semiHidden/>
    <w:rsid w:val="00C25060"/>
  </w:style>
  <w:style w:type="numbering" w:customStyle="1" w:styleId="21100">
    <w:name w:val="Нет списка2110"/>
    <w:next w:val="afb"/>
    <w:uiPriority w:val="99"/>
    <w:semiHidden/>
    <w:rsid w:val="00C25060"/>
  </w:style>
  <w:style w:type="numbering" w:customStyle="1" w:styleId="3170">
    <w:name w:val="Нет списка317"/>
    <w:next w:val="afb"/>
    <w:uiPriority w:val="99"/>
    <w:semiHidden/>
    <w:rsid w:val="00C25060"/>
  </w:style>
  <w:style w:type="table" w:customStyle="1" w:styleId="1271">
    <w:name w:val="Сетка таблицы127"/>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Сетка таблицы219"/>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Нет списка59"/>
    <w:next w:val="afb"/>
    <w:uiPriority w:val="99"/>
    <w:semiHidden/>
    <w:unhideWhenUsed/>
    <w:rsid w:val="00C25060"/>
  </w:style>
  <w:style w:type="table" w:customStyle="1" w:styleId="3144">
    <w:name w:val="Сетка таблицы314"/>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0">
    <w:name w:val="Нет списка50"/>
    <w:next w:val="afb"/>
    <w:uiPriority w:val="99"/>
    <w:semiHidden/>
    <w:unhideWhenUsed/>
    <w:rsid w:val="00C25060"/>
  </w:style>
  <w:style w:type="table" w:customStyle="1" w:styleId="491">
    <w:name w:val="Сетка таблицы49"/>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fb"/>
    <w:uiPriority w:val="99"/>
    <w:semiHidden/>
    <w:rsid w:val="00C25060"/>
  </w:style>
  <w:style w:type="numbering" w:customStyle="1" w:styleId="2200">
    <w:name w:val="Нет списка220"/>
    <w:next w:val="afb"/>
    <w:uiPriority w:val="99"/>
    <w:semiHidden/>
    <w:rsid w:val="00C25060"/>
  </w:style>
  <w:style w:type="table" w:customStyle="1" w:styleId="TableGridReport19">
    <w:name w:val="Table Grid Report19"/>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7">
    <w:name w:val="Table Grid Report27"/>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7">
    <w:name w:val="Table Grid Report37"/>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0">
    <w:name w:val="Нет списка318"/>
    <w:next w:val="afb"/>
    <w:uiPriority w:val="99"/>
    <w:semiHidden/>
    <w:rsid w:val="00C25060"/>
  </w:style>
  <w:style w:type="numbering" w:customStyle="1" w:styleId="4131">
    <w:name w:val="Нет списка413"/>
    <w:next w:val="afb"/>
    <w:uiPriority w:val="99"/>
    <w:semiHidden/>
    <w:unhideWhenUsed/>
    <w:rsid w:val="00C25060"/>
  </w:style>
  <w:style w:type="numbering" w:customStyle="1" w:styleId="11154">
    <w:name w:val="Нет списка1115"/>
    <w:next w:val="afb"/>
    <w:uiPriority w:val="99"/>
    <w:semiHidden/>
    <w:rsid w:val="00C25060"/>
  </w:style>
  <w:style w:type="numbering" w:customStyle="1" w:styleId="21130">
    <w:name w:val="Нет списка2113"/>
    <w:next w:val="afb"/>
    <w:uiPriority w:val="99"/>
    <w:semiHidden/>
    <w:rsid w:val="00C25060"/>
  </w:style>
  <w:style w:type="numbering" w:customStyle="1" w:styleId="3190">
    <w:name w:val="Нет списка319"/>
    <w:next w:val="afb"/>
    <w:semiHidden/>
    <w:rsid w:val="00C25060"/>
  </w:style>
  <w:style w:type="table" w:customStyle="1" w:styleId="1281">
    <w:name w:val="Сетка таблицы128"/>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1">
    <w:name w:val="Сетка таблицы220"/>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0">
    <w:name w:val="Нет списка510"/>
    <w:next w:val="afb"/>
    <w:uiPriority w:val="99"/>
    <w:semiHidden/>
    <w:unhideWhenUsed/>
    <w:rsid w:val="00C25060"/>
  </w:style>
  <w:style w:type="table" w:customStyle="1" w:styleId="3151">
    <w:name w:val="Сетка таблицы315"/>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d">
    <w:name w:val="Текст Знак2"/>
    <w:aliases w:val="Текст Знак1 Знак1,Текст Знак Знак Знак2,Знак Знак Знак Знак Знак1,Текст Знак Знак Знак Знак1,Знак Знак Знак Знак Знак Знак Знак Знак Знак1,Знак Знак Знак Знак Знак Знак1 Знак Знак1,Знак5 Знак1,Текст Знак2 Знак Знак Знак1"/>
    <w:uiPriority w:val="99"/>
    <w:semiHidden/>
    <w:rsid w:val="00C25060"/>
    <w:rPr>
      <w:rFonts w:ascii="Consolas" w:hAnsi="Consolas"/>
      <w:sz w:val="21"/>
      <w:szCs w:val="21"/>
    </w:rPr>
  </w:style>
  <w:style w:type="character" w:customStyle="1" w:styleId="2Verdana">
    <w:name w:val="Основной текст (2) + Verdana"/>
    <w:aliases w:val="8 pt"/>
    <w:rsid w:val="00C25060"/>
    <w:rPr>
      <w:rFonts w:ascii="Verdana" w:eastAsia="Verdana" w:hAnsi="Verdana" w:cs="Verdana" w:hint="default"/>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292">
    <w:name w:val="Основной текст (2) + 9"/>
    <w:aliases w:val="5 pt,Основной текст (2) + 11,Основной текст (2) + 10,Полужирный1,Основной текст (159) + Arial,5,Основной текст (3) + 7,Малые прописные Exact,Основной текст (2) + 8"/>
    <w:rsid w:val="00C25060"/>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shd w:val="clear" w:color="auto" w:fill="FFFFFF"/>
      <w:lang w:val="ru-RU" w:eastAsia="ru-RU" w:bidi="ru-RU"/>
    </w:rPr>
  </w:style>
  <w:style w:type="character" w:customStyle="1" w:styleId="2Arial">
    <w:name w:val="Основной текст (2) + Arial"/>
    <w:aliases w:val="6,5 pt2"/>
    <w:rsid w:val="00C25060"/>
    <w:rPr>
      <w:rFonts w:ascii="Arial" w:eastAsia="Arial" w:hAnsi="Arial" w:cs="Arial" w:hint="default"/>
      <w:b w:val="0"/>
      <w:bCs w:val="0"/>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9TimesNewRoman">
    <w:name w:val="Основной текст (9) + Times New Roman"/>
    <w:aliases w:val="9 pt,Полужирный Exact"/>
    <w:rsid w:val="00C25060"/>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1594">
    <w:name w:val="Основной текст (159) + Полужирный"/>
    <w:aliases w:val="Курсив"/>
    <w:rsid w:val="00C25060"/>
    <w:rPr>
      <w:rFonts w:ascii="Times New Roman" w:eastAsia="Times New Roman" w:hAnsi="Times New Roman" w:cs="Times New Roman" w:hint="default"/>
      <w:b/>
      <w:bCs/>
      <w:i/>
      <w:iCs/>
      <w:color w:val="000000"/>
      <w:spacing w:val="0"/>
      <w:w w:val="100"/>
      <w:position w:val="0"/>
      <w:sz w:val="24"/>
      <w:szCs w:val="24"/>
      <w:shd w:val="clear" w:color="auto" w:fill="FFFFFF"/>
      <w:lang w:val="ru-RU" w:eastAsia="ru-RU" w:bidi="ru-RU"/>
    </w:rPr>
  </w:style>
  <w:style w:type="character" w:customStyle="1" w:styleId="272">
    <w:name w:val="Основной текст (2) + 7"/>
    <w:aliases w:val="5 pt1"/>
    <w:rsid w:val="00C25060"/>
    <w:rPr>
      <w:rFonts w:ascii="Times New Roman" w:eastAsia="Times New Roman" w:hAnsi="Times New Roman" w:cs="Times New Roman" w:hint="default"/>
      <w:b w:val="0"/>
      <w:bCs w:val="0"/>
      <w:i w:val="0"/>
      <w:iCs w:val="0"/>
      <w:smallCaps w:val="0"/>
      <w:strike w:val="0"/>
      <w:dstrike w:val="0"/>
      <w:color w:val="000000"/>
      <w:spacing w:val="0"/>
      <w:w w:val="100"/>
      <w:position w:val="0"/>
      <w:sz w:val="15"/>
      <w:szCs w:val="15"/>
      <w:u w:val="none"/>
      <w:effect w:val="none"/>
      <w:shd w:val="clear" w:color="auto" w:fill="FFFFFF"/>
      <w:lang w:val="ru-RU" w:eastAsia="ru-RU" w:bidi="ru-RU"/>
    </w:rPr>
  </w:style>
  <w:style w:type="character" w:customStyle="1" w:styleId="12pt">
    <w:name w:val="Колонтитул + 12 pt"/>
    <w:aliases w:val="Интервал 1 pt"/>
    <w:rsid w:val="00C25060"/>
    <w:rPr>
      <w:rFonts w:ascii="Times New Roman" w:eastAsia="Times New Roman" w:hAnsi="Times New Roman" w:cs="Times New Roman" w:hint="default"/>
      <w:b w:val="0"/>
      <w:bCs w:val="0"/>
      <w:i w:val="0"/>
      <w:iCs w:val="0"/>
      <w:smallCaps w:val="0"/>
      <w:strike w:val="0"/>
      <w:dstrike w:val="0"/>
      <w:color w:val="000000"/>
      <w:spacing w:val="30"/>
      <w:w w:val="100"/>
      <w:position w:val="0"/>
      <w:sz w:val="24"/>
      <w:szCs w:val="24"/>
      <w:u w:val="none"/>
      <w:effect w:val="none"/>
      <w:lang w:val="ru-RU" w:eastAsia="ru-RU" w:bidi="ru-RU"/>
    </w:rPr>
  </w:style>
  <w:style w:type="character" w:customStyle="1" w:styleId="113Arial">
    <w:name w:val="Основной текст (113) + Arial"/>
    <w:aliases w:val="11 pt Exact"/>
    <w:rsid w:val="00C25060"/>
    <w:rPr>
      <w:rFonts w:ascii="Arial" w:eastAsia="Arial" w:hAnsi="Arial" w:cs="Arial" w:hint="default"/>
      <w:b/>
      <w:bCs/>
      <w:color w:val="000000"/>
      <w:spacing w:val="0"/>
      <w:w w:val="100"/>
      <w:position w:val="0"/>
      <w:sz w:val="22"/>
      <w:szCs w:val="22"/>
      <w:shd w:val="clear" w:color="auto" w:fill="FFFFFF"/>
      <w:lang w:val="ru-RU" w:eastAsia="ru-RU" w:bidi="ru-RU"/>
    </w:rPr>
  </w:style>
  <w:style w:type="character" w:customStyle="1" w:styleId="2FranklinGothicHeavy">
    <w:name w:val="Основной текст (2) + Franklin Gothic Heavy"/>
    <w:aliases w:val="7 pt"/>
    <w:rsid w:val="00C25060"/>
    <w:rPr>
      <w:rFonts w:ascii="Franklin Gothic Heavy" w:eastAsia="Franklin Gothic Heavy" w:hAnsi="Franklin Gothic Heavy" w:cs="Franklin Gothic Heavy" w:hint="default"/>
      <w:b w:val="0"/>
      <w:bCs w:val="0"/>
      <w:i w:val="0"/>
      <w:iCs w:val="0"/>
      <w:smallCaps w:val="0"/>
      <w:strike w:val="0"/>
      <w:dstrike w:val="0"/>
      <w:color w:val="000000"/>
      <w:spacing w:val="0"/>
      <w:w w:val="100"/>
      <w:position w:val="0"/>
      <w:sz w:val="14"/>
      <w:szCs w:val="14"/>
      <w:u w:val="none"/>
      <w:effect w:val="none"/>
      <w:shd w:val="clear" w:color="auto" w:fill="FFFFFF"/>
      <w:lang w:val="ru-RU" w:eastAsia="ru-RU" w:bidi="ru-RU"/>
    </w:rPr>
  </w:style>
  <w:style w:type="character" w:customStyle="1" w:styleId="2Tahoma">
    <w:name w:val="Основной текст (2) + Tahoma"/>
    <w:aliases w:val="10 pt Exact"/>
    <w:rsid w:val="00C25060"/>
    <w:rPr>
      <w:rFonts w:ascii="Tahoma" w:eastAsia="Tahoma" w:hAnsi="Tahoma" w:cs="Tahoma" w:hint="default"/>
      <w:b w:val="0"/>
      <w:bCs w:val="0"/>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31Tahoma">
    <w:name w:val="Основной текст (31) + Tahoma"/>
    <w:aliases w:val="10 pt,Не курсив"/>
    <w:rsid w:val="00C25060"/>
    <w:rPr>
      <w:rFonts w:ascii="Tahoma" w:eastAsia="Tahoma" w:hAnsi="Tahoma" w:cs="Tahoma" w:hint="default"/>
      <w:b w:val="0"/>
      <w:bCs w:val="0"/>
      <w:i/>
      <w:iCs/>
      <w:smallCaps w:val="0"/>
      <w:strike w:val="0"/>
      <w:dstrike w:val="0"/>
      <w:color w:val="000000"/>
      <w:spacing w:val="0"/>
      <w:w w:val="100"/>
      <w:position w:val="0"/>
      <w:sz w:val="20"/>
      <w:szCs w:val="20"/>
      <w:u w:val="none"/>
      <w:effect w:val="none"/>
      <w:shd w:val="clear" w:color="auto" w:fill="FFFFFF"/>
      <w:lang w:val="ru-RU" w:eastAsia="ru-RU" w:bidi="ru-RU"/>
    </w:rPr>
  </w:style>
  <w:style w:type="paragraph" w:customStyle="1" w:styleId="xl63832">
    <w:name w:val="xl63832"/>
    <w:basedOn w:val="af8"/>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numbering" w:customStyle="1" w:styleId="600">
    <w:name w:val="Нет списка60"/>
    <w:next w:val="afb"/>
    <w:uiPriority w:val="99"/>
    <w:semiHidden/>
    <w:unhideWhenUsed/>
    <w:rsid w:val="00C25060"/>
  </w:style>
  <w:style w:type="table" w:customStyle="1" w:styleId="501">
    <w:name w:val="Сетка таблицы50"/>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0">
    <w:name w:val="Нет списка129"/>
    <w:next w:val="afb"/>
    <w:uiPriority w:val="99"/>
    <w:semiHidden/>
    <w:rsid w:val="00C25060"/>
  </w:style>
  <w:style w:type="numbering" w:customStyle="1" w:styleId="2231">
    <w:name w:val="Нет списка223"/>
    <w:next w:val="afb"/>
    <w:uiPriority w:val="99"/>
    <w:semiHidden/>
    <w:rsid w:val="00C25060"/>
  </w:style>
  <w:style w:type="table" w:customStyle="1" w:styleId="TableGridReport110">
    <w:name w:val="Table Grid Report110"/>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8">
    <w:name w:val="Table Grid Report28"/>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8">
    <w:name w:val="Table Grid Report38"/>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3">
    <w:name w:val="Table Grid Report43"/>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00">
    <w:name w:val="Нет списка320"/>
    <w:next w:val="afb"/>
    <w:semiHidden/>
    <w:rsid w:val="00C25060"/>
  </w:style>
  <w:style w:type="numbering" w:customStyle="1" w:styleId="4140">
    <w:name w:val="Нет списка414"/>
    <w:next w:val="afb"/>
    <w:uiPriority w:val="99"/>
    <w:semiHidden/>
    <w:unhideWhenUsed/>
    <w:rsid w:val="00C25060"/>
  </w:style>
  <w:style w:type="numbering" w:customStyle="1" w:styleId="11160">
    <w:name w:val="Нет списка1116"/>
    <w:next w:val="afb"/>
    <w:uiPriority w:val="99"/>
    <w:semiHidden/>
    <w:rsid w:val="00C25060"/>
  </w:style>
  <w:style w:type="numbering" w:customStyle="1" w:styleId="21140">
    <w:name w:val="Нет списка2114"/>
    <w:next w:val="afb"/>
    <w:uiPriority w:val="99"/>
    <w:semiHidden/>
    <w:rsid w:val="00C25060"/>
  </w:style>
  <w:style w:type="numbering" w:customStyle="1" w:styleId="31100">
    <w:name w:val="Нет списка3110"/>
    <w:next w:val="afb"/>
    <w:semiHidden/>
    <w:rsid w:val="00C25060"/>
  </w:style>
  <w:style w:type="table" w:customStyle="1" w:styleId="1291">
    <w:name w:val="Сетка таблицы129"/>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0">
    <w:name w:val="Сетка таблицы224"/>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2">
    <w:name w:val="Нет списка513"/>
    <w:next w:val="afb"/>
    <w:uiPriority w:val="99"/>
    <w:semiHidden/>
    <w:unhideWhenUsed/>
    <w:rsid w:val="00C25060"/>
  </w:style>
  <w:style w:type="table" w:customStyle="1" w:styleId="3161">
    <w:name w:val="Сетка таблицы316"/>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1">
    <w:name w:val="Нет списка66"/>
    <w:next w:val="afb"/>
    <w:uiPriority w:val="99"/>
    <w:semiHidden/>
    <w:unhideWhenUsed/>
    <w:rsid w:val="00C25060"/>
  </w:style>
  <w:style w:type="table" w:customStyle="1" w:styleId="561">
    <w:name w:val="Сетка таблицы56"/>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fb"/>
    <w:uiPriority w:val="99"/>
    <w:semiHidden/>
    <w:rsid w:val="00C25060"/>
  </w:style>
  <w:style w:type="numbering" w:customStyle="1" w:styleId="2241">
    <w:name w:val="Нет списка224"/>
    <w:next w:val="afb"/>
    <w:uiPriority w:val="99"/>
    <w:semiHidden/>
    <w:rsid w:val="00C25060"/>
  </w:style>
  <w:style w:type="table" w:customStyle="1" w:styleId="TableGridReport114">
    <w:name w:val="Table Grid Report114"/>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9">
    <w:name w:val="Table Grid Report29"/>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9">
    <w:name w:val="Table Grid Report39"/>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5">
    <w:name w:val="Нет списка322"/>
    <w:next w:val="afb"/>
    <w:semiHidden/>
    <w:rsid w:val="00C25060"/>
  </w:style>
  <w:style w:type="numbering" w:customStyle="1" w:styleId="4150">
    <w:name w:val="Нет списка415"/>
    <w:next w:val="afb"/>
    <w:uiPriority w:val="99"/>
    <w:semiHidden/>
    <w:unhideWhenUsed/>
    <w:rsid w:val="00C25060"/>
  </w:style>
  <w:style w:type="numbering" w:customStyle="1" w:styleId="11170">
    <w:name w:val="Нет списка1117"/>
    <w:next w:val="afb"/>
    <w:uiPriority w:val="99"/>
    <w:semiHidden/>
    <w:rsid w:val="00C25060"/>
  </w:style>
  <w:style w:type="numbering" w:customStyle="1" w:styleId="21150">
    <w:name w:val="Нет списка2115"/>
    <w:next w:val="afb"/>
    <w:uiPriority w:val="99"/>
    <w:semiHidden/>
    <w:rsid w:val="00C25060"/>
  </w:style>
  <w:style w:type="numbering" w:customStyle="1" w:styleId="31130">
    <w:name w:val="Нет списка3113"/>
    <w:next w:val="afb"/>
    <w:semiHidden/>
    <w:rsid w:val="00C25060"/>
  </w:style>
  <w:style w:type="table" w:customStyle="1" w:styleId="1301">
    <w:name w:val="Сетка таблицы130"/>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0">
    <w:name w:val="Сетка таблицы225"/>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
    <w:name w:val="Нет списка514"/>
    <w:next w:val="afb"/>
    <w:uiPriority w:val="99"/>
    <w:semiHidden/>
    <w:unhideWhenUsed/>
    <w:rsid w:val="00C25060"/>
  </w:style>
  <w:style w:type="table" w:customStyle="1" w:styleId="3171">
    <w:name w:val="Сетка таблицы317"/>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71">
    <w:name w:val="Нет списка67"/>
    <w:next w:val="afb"/>
    <w:uiPriority w:val="99"/>
    <w:semiHidden/>
    <w:unhideWhenUsed/>
    <w:rsid w:val="00C25060"/>
  </w:style>
  <w:style w:type="table" w:customStyle="1" w:styleId="571">
    <w:name w:val="Сетка таблицы57"/>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6">
    <w:name w:val="Нет списка133"/>
    <w:next w:val="afb"/>
    <w:uiPriority w:val="99"/>
    <w:semiHidden/>
    <w:rsid w:val="00C25060"/>
  </w:style>
  <w:style w:type="numbering" w:customStyle="1" w:styleId="2251">
    <w:name w:val="Нет списка225"/>
    <w:next w:val="afb"/>
    <w:uiPriority w:val="99"/>
    <w:semiHidden/>
    <w:rsid w:val="00C25060"/>
  </w:style>
  <w:style w:type="table" w:customStyle="1" w:styleId="TableGridReport115">
    <w:name w:val="Table Grid Report115"/>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0">
    <w:name w:val="Table Grid Report210"/>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0">
    <w:name w:val="Table Grid Report310"/>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
    <w:name w:val="Нет списка323"/>
    <w:next w:val="afb"/>
    <w:semiHidden/>
    <w:rsid w:val="00C25060"/>
  </w:style>
  <w:style w:type="numbering" w:customStyle="1" w:styleId="4160">
    <w:name w:val="Нет списка416"/>
    <w:next w:val="afb"/>
    <w:uiPriority w:val="99"/>
    <w:semiHidden/>
    <w:unhideWhenUsed/>
    <w:rsid w:val="00C25060"/>
  </w:style>
  <w:style w:type="numbering" w:customStyle="1" w:styleId="11180">
    <w:name w:val="Нет списка1118"/>
    <w:next w:val="afb"/>
    <w:uiPriority w:val="99"/>
    <w:semiHidden/>
    <w:rsid w:val="00C25060"/>
  </w:style>
  <w:style w:type="numbering" w:customStyle="1" w:styleId="21160">
    <w:name w:val="Нет списка2116"/>
    <w:next w:val="afb"/>
    <w:uiPriority w:val="99"/>
    <w:semiHidden/>
    <w:rsid w:val="00C25060"/>
  </w:style>
  <w:style w:type="numbering" w:customStyle="1" w:styleId="31140">
    <w:name w:val="Нет списка3114"/>
    <w:next w:val="afb"/>
    <w:semiHidden/>
    <w:rsid w:val="00C25060"/>
  </w:style>
  <w:style w:type="table" w:customStyle="1" w:styleId="1337">
    <w:name w:val="Сетка таблицы133"/>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0">
    <w:name w:val="Сетка таблицы226"/>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0">
    <w:name w:val="Нет списка515"/>
    <w:next w:val="afb"/>
    <w:uiPriority w:val="99"/>
    <w:semiHidden/>
    <w:unhideWhenUsed/>
    <w:rsid w:val="00C25060"/>
  </w:style>
  <w:style w:type="table" w:customStyle="1" w:styleId="3181">
    <w:name w:val="Сетка таблицы318"/>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2">
    <w:name w:val="Нет списка68"/>
    <w:next w:val="afb"/>
    <w:uiPriority w:val="99"/>
    <w:semiHidden/>
    <w:unhideWhenUsed/>
    <w:rsid w:val="00C25060"/>
  </w:style>
  <w:style w:type="table" w:customStyle="1" w:styleId="581">
    <w:name w:val="Сетка таблицы58"/>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3">
    <w:name w:val="Нет списка134"/>
    <w:next w:val="afb"/>
    <w:uiPriority w:val="99"/>
    <w:semiHidden/>
    <w:rsid w:val="00C25060"/>
  </w:style>
  <w:style w:type="numbering" w:customStyle="1" w:styleId="2261">
    <w:name w:val="Нет списка226"/>
    <w:next w:val="afb"/>
    <w:uiPriority w:val="99"/>
    <w:semiHidden/>
    <w:rsid w:val="00C25060"/>
  </w:style>
  <w:style w:type="table" w:customStyle="1" w:styleId="TableGridReport116">
    <w:name w:val="Table Grid Report116"/>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1">
    <w:name w:val="Table Grid Report211"/>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1">
    <w:name w:val="Table Grid Report311"/>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4">
    <w:name w:val="Table Grid Report44"/>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0">
    <w:name w:val="Нет списка324"/>
    <w:next w:val="afb"/>
    <w:semiHidden/>
    <w:rsid w:val="00C25060"/>
  </w:style>
  <w:style w:type="numbering" w:customStyle="1" w:styleId="417">
    <w:name w:val="Нет списка417"/>
    <w:next w:val="afb"/>
    <w:uiPriority w:val="99"/>
    <w:semiHidden/>
    <w:unhideWhenUsed/>
    <w:rsid w:val="00C25060"/>
  </w:style>
  <w:style w:type="numbering" w:customStyle="1" w:styleId="11193">
    <w:name w:val="Нет списка1119"/>
    <w:next w:val="afb"/>
    <w:uiPriority w:val="99"/>
    <w:semiHidden/>
    <w:rsid w:val="00C25060"/>
  </w:style>
  <w:style w:type="numbering" w:customStyle="1" w:styleId="21170">
    <w:name w:val="Нет списка2117"/>
    <w:next w:val="afb"/>
    <w:uiPriority w:val="99"/>
    <w:semiHidden/>
    <w:rsid w:val="00C25060"/>
  </w:style>
  <w:style w:type="numbering" w:customStyle="1" w:styleId="31150">
    <w:name w:val="Нет списка3115"/>
    <w:next w:val="afb"/>
    <w:semiHidden/>
    <w:rsid w:val="00C25060"/>
  </w:style>
  <w:style w:type="table" w:customStyle="1" w:styleId="1344">
    <w:name w:val="Сетка таблицы134"/>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0">
    <w:name w:val="Сетка таблицы227"/>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0">
    <w:name w:val="Нет списка516"/>
    <w:next w:val="afb"/>
    <w:uiPriority w:val="99"/>
    <w:semiHidden/>
    <w:unhideWhenUsed/>
    <w:rsid w:val="00C25060"/>
  </w:style>
  <w:style w:type="table" w:customStyle="1" w:styleId="3191">
    <w:name w:val="Сетка таблицы319"/>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0">
    <w:name w:val="Нет списка69"/>
    <w:next w:val="afb"/>
    <w:uiPriority w:val="99"/>
    <w:semiHidden/>
    <w:unhideWhenUsed/>
    <w:rsid w:val="00C25060"/>
  </w:style>
  <w:style w:type="table" w:customStyle="1" w:styleId="591">
    <w:name w:val="Сетка таблицы59"/>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0">
    <w:name w:val="Нет списка135"/>
    <w:next w:val="afb"/>
    <w:uiPriority w:val="99"/>
    <w:semiHidden/>
    <w:rsid w:val="00C25060"/>
  </w:style>
  <w:style w:type="numbering" w:customStyle="1" w:styleId="2271">
    <w:name w:val="Нет списка227"/>
    <w:next w:val="afb"/>
    <w:uiPriority w:val="99"/>
    <w:semiHidden/>
    <w:rsid w:val="00C25060"/>
  </w:style>
  <w:style w:type="table" w:customStyle="1" w:styleId="TableGridReport117">
    <w:name w:val="Table Grid Report117"/>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2">
    <w:name w:val="Table Grid Report212"/>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2">
    <w:name w:val="Table Grid Report312"/>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5">
    <w:name w:val="Table Grid Report45"/>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50">
    <w:name w:val="Нет списка325"/>
    <w:next w:val="afb"/>
    <w:semiHidden/>
    <w:rsid w:val="00C25060"/>
  </w:style>
  <w:style w:type="numbering" w:customStyle="1" w:styleId="418">
    <w:name w:val="Нет списка418"/>
    <w:next w:val="afb"/>
    <w:uiPriority w:val="99"/>
    <w:semiHidden/>
    <w:unhideWhenUsed/>
    <w:rsid w:val="00C25060"/>
  </w:style>
  <w:style w:type="numbering" w:customStyle="1" w:styleId="11201">
    <w:name w:val="Нет списка1120"/>
    <w:next w:val="afb"/>
    <w:uiPriority w:val="99"/>
    <w:semiHidden/>
    <w:rsid w:val="00C25060"/>
  </w:style>
  <w:style w:type="numbering" w:customStyle="1" w:styleId="21180">
    <w:name w:val="Нет списка2118"/>
    <w:next w:val="afb"/>
    <w:uiPriority w:val="99"/>
    <w:semiHidden/>
    <w:rsid w:val="00C25060"/>
  </w:style>
  <w:style w:type="numbering" w:customStyle="1" w:styleId="31160">
    <w:name w:val="Нет списка3116"/>
    <w:next w:val="afb"/>
    <w:semiHidden/>
    <w:rsid w:val="00C25060"/>
  </w:style>
  <w:style w:type="table" w:customStyle="1" w:styleId="1351">
    <w:name w:val="Сетка таблицы135"/>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80">
    <w:name w:val="Сетка таблицы228"/>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0">
    <w:name w:val="Нет списка517"/>
    <w:next w:val="afb"/>
    <w:uiPriority w:val="99"/>
    <w:semiHidden/>
    <w:unhideWhenUsed/>
    <w:rsid w:val="00C25060"/>
  </w:style>
  <w:style w:type="table" w:customStyle="1" w:styleId="3201">
    <w:name w:val="Сетка таблицы320"/>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fb"/>
    <w:uiPriority w:val="99"/>
    <w:semiHidden/>
    <w:unhideWhenUsed/>
    <w:rsid w:val="00C25060"/>
  </w:style>
  <w:style w:type="table" w:customStyle="1" w:styleId="601">
    <w:name w:val="Сетка таблицы60"/>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0">
    <w:name w:val="Нет списка136"/>
    <w:next w:val="afb"/>
    <w:uiPriority w:val="99"/>
    <w:semiHidden/>
    <w:rsid w:val="00C25060"/>
  </w:style>
  <w:style w:type="numbering" w:customStyle="1" w:styleId="2281">
    <w:name w:val="Нет списка228"/>
    <w:next w:val="afb"/>
    <w:uiPriority w:val="99"/>
    <w:semiHidden/>
    <w:rsid w:val="00C25060"/>
  </w:style>
  <w:style w:type="table" w:customStyle="1" w:styleId="TableGridReport118">
    <w:name w:val="Table Grid Report118"/>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3">
    <w:name w:val="Table Grid Report213"/>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3">
    <w:name w:val="Table Grid Report313"/>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6">
    <w:name w:val="Table Grid Report46"/>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60">
    <w:name w:val="Нет списка326"/>
    <w:next w:val="afb"/>
    <w:semiHidden/>
    <w:rsid w:val="00C25060"/>
  </w:style>
  <w:style w:type="numbering" w:customStyle="1" w:styleId="419">
    <w:name w:val="Нет списка419"/>
    <w:next w:val="afb"/>
    <w:uiPriority w:val="99"/>
    <w:semiHidden/>
    <w:unhideWhenUsed/>
    <w:rsid w:val="00C25060"/>
  </w:style>
  <w:style w:type="numbering" w:customStyle="1" w:styleId="11232">
    <w:name w:val="Нет списка1123"/>
    <w:next w:val="afb"/>
    <w:uiPriority w:val="99"/>
    <w:semiHidden/>
    <w:rsid w:val="00C25060"/>
  </w:style>
  <w:style w:type="numbering" w:customStyle="1" w:styleId="21190">
    <w:name w:val="Нет списка2119"/>
    <w:next w:val="afb"/>
    <w:uiPriority w:val="99"/>
    <w:semiHidden/>
    <w:rsid w:val="00C25060"/>
  </w:style>
  <w:style w:type="numbering" w:customStyle="1" w:styleId="3117">
    <w:name w:val="Нет списка3117"/>
    <w:next w:val="afb"/>
    <w:semiHidden/>
    <w:rsid w:val="00C25060"/>
  </w:style>
  <w:style w:type="table" w:customStyle="1" w:styleId="1361">
    <w:name w:val="Сетка таблицы136"/>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90">
    <w:name w:val="Сетка таблицы229"/>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
    <w:name w:val="Нет списка518"/>
    <w:next w:val="afb"/>
    <w:uiPriority w:val="99"/>
    <w:semiHidden/>
    <w:unhideWhenUsed/>
    <w:rsid w:val="00C25060"/>
  </w:style>
  <w:style w:type="table" w:customStyle="1" w:styleId="3232">
    <w:name w:val="Сетка таблицы323"/>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2">
    <w:name w:val="Нет списка76"/>
    <w:next w:val="afb"/>
    <w:uiPriority w:val="99"/>
    <w:semiHidden/>
    <w:unhideWhenUsed/>
    <w:rsid w:val="00C25060"/>
  </w:style>
  <w:style w:type="table" w:customStyle="1" w:styleId="683">
    <w:name w:val="Сетка таблицы68"/>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0">
    <w:name w:val="Нет списка137"/>
    <w:next w:val="afb"/>
    <w:uiPriority w:val="99"/>
    <w:semiHidden/>
    <w:rsid w:val="00C25060"/>
  </w:style>
  <w:style w:type="numbering" w:customStyle="1" w:styleId="2291">
    <w:name w:val="Нет списка229"/>
    <w:next w:val="afb"/>
    <w:uiPriority w:val="99"/>
    <w:semiHidden/>
    <w:rsid w:val="00C25060"/>
  </w:style>
  <w:style w:type="table" w:customStyle="1" w:styleId="TableGridReport119">
    <w:name w:val="Table Grid Report119"/>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4">
    <w:name w:val="Table Grid Report214"/>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4">
    <w:name w:val="Table Grid Report314"/>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7">
    <w:name w:val="Table Grid Report47"/>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70">
    <w:name w:val="Нет списка327"/>
    <w:next w:val="afb"/>
    <w:semiHidden/>
    <w:rsid w:val="00C25060"/>
  </w:style>
  <w:style w:type="numbering" w:customStyle="1" w:styleId="4200">
    <w:name w:val="Нет списка420"/>
    <w:next w:val="afb"/>
    <w:uiPriority w:val="99"/>
    <w:semiHidden/>
    <w:unhideWhenUsed/>
    <w:rsid w:val="00C25060"/>
  </w:style>
  <w:style w:type="numbering" w:customStyle="1" w:styleId="11240">
    <w:name w:val="Нет списка1124"/>
    <w:next w:val="afb"/>
    <w:uiPriority w:val="99"/>
    <w:semiHidden/>
    <w:rsid w:val="00C25060"/>
  </w:style>
  <w:style w:type="numbering" w:customStyle="1" w:styleId="21200">
    <w:name w:val="Нет списка2120"/>
    <w:next w:val="afb"/>
    <w:uiPriority w:val="99"/>
    <w:semiHidden/>
    <w:rsid w:val="00C25060"/>
  </w:style>
  <w:style w:type="numbering" w:customStyle="1" w:styleId="3118">
    <w:name w:val="Нет списка3118"/>
    <w:next w:val="afb"/>
    <w:semiHidden/>
    <w:rsid w:val="00C25060"/>
  </w:style>
  <w:style w:type="table" w:customStyle="1" w:styleId="1371">
    <w:name w:val="Сетка таблицы137"/>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0">
    <w:name w:val="Сетка таблицы230"/>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
    <w:name w:val="Нет списка519"/>
    <w:next w:val="afb"/>
    <w:uiPriority w:val="99"/>
    <w:semiHidden/>
    <w:unhideWhenUsed/>
    <w:rsid w:val="00C25060"/>
  </w:style>
  <w:style w:type="table" w:customStyle="1" w:styleId="3241">
    <w:name w:val="Сетка таблицы324"/>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1">
    <w:name w:val="Нет списка77"/>
    <w:next w:val="afb"/>
    <w:uiPriority w:val="99"/>
    <w:semiHidden/>
    <w:unhideWhenUsed/>
    <w:rsid w:val="00C25060"/>
  </w:style>
  <w:style w:type="table" w:customStyle="1" w:styleId="691">
    <w:name w:val="Сетка таблицы69"/>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80">
    <w:name w:val="Нет списка138"/>
    <w:next w:val="afb"/>
    <w:uiPriority w:val="99"/>
    <w:semiHidden/>
    <w:rsid w:val="00C25060"/>
  </w:style>
  <w:style w:type="numbering" w:customStyle="1" w:styleId="2301">
    <w:name w:val="Нет списка230"/>
    <w:next w:val="afb"/>
    <w:uiPriority w:val="99"/>
    <w:semiHidden/>
    <w:rsid w:val="00C25060"/>
  </w:style>
  <w:style w:type="table" w:customStyle="1" w:styleId="TableGridReport120">
    <w:name w:val="Table Grid Report120"/>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5">
    <w:name w:val="Table Grid Report215"/>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5">
    <w:name w:val="Table Grid Report315"/>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80">
    <w:name w:val="Нет списка328"/>
    <w:next w:val="afb"/>
    <w:semiHidden/>
    <w:rsid w:val="00C25060"/>
  </w:style>
  <w:style w:type="numbering" w:customStyle="1" w:styleId="4212">
    <w:name w:val="Нет списка421"/>
    <w:next w:val="afb"/>
    <w:uiPriority w:val="99"/>
    <w:semiHidden/>
    <w:unhideWhenUsed/>
    <w:rsid w:val="00C25060"/>
  </w:style>
  <w:style w:type="numbering" w:customStyle="1" w:styleId="11250">
    <w:name w:val="Нет списка1125"/>
    <w:next w:val="afb"/>
    <w:uiPriority w:val="99"/>
    <w:semiHidden/>
    <w:rsid w:val="00C25060"/>
  </w:style>
  <w:style w:type="numbering" w:customStyle="1" w:styleId="21211">
    <w:name w:val="Нет списка2121"/>
    <w:next w:val="afb"/>
    <w:uiPriority w:val="99"/>
    <w:semiHidden/>
    <w:rsid w:val="00C25060"/>
  </w:style>
  <w:style w:type="numbering" w:customStyle="1" w:styleId="3119">
    <w:name w:val="Нет списка3119"/>
    <w:next w:val="afb"/>
    <w:semiHidden/>
    <w:rsid w:val="00C25060"/>
  </w:style>
  <w:style w:type="table" w:customStyle="1" w:styleId="1381">
    <w:name w:val="Сетка таблицы138"/>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0">
    <w:name w:val="Нет списка520"/>
    <w:next w:val="afb"/>
    <w:uiPriority w:val="99"/>
    <w:semiHidden/>
    <w:unhideWhenUsed/>
    <w:rsid w:val="00C25060"/>
  </w:style>
  <w:style w:type="table" w:customStyle="1" w:styleId="3251">
    <w:name w:val="Сетка таблицы325"/>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0">
    <w:name w:val="Нет списка78"/>
    <w:next w:val="afb"/>
    <w:uiPriority w:val="99"/>
    <w:semiHidden/>
    <w:unhideWhenUsed/>
    <w:rsid w:val="00C25060"/>
  </w:style>
  <w:style w:type="table" w:customStyle="1" w:styleId="701">
    <w:name w:val="Сетка таблицы70"/>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0">
    <w:name w:val="Нет списка139"/>
    <w:next w:val="afb"/>
    <w:uiPriority w:val="99"/>
    <w:semiHidden/>
    <w:rsid w:val="00C25060"/>
  </w:style>
  <w:style w:type="numbering" w:customStyle="1" w:styleId="2331">
    <w:name w:val="Нет списка233"/>
    <w:next w:val="afb"/>
    <w:uiPriority w:val="99"/>
    <w:semiHidden/>
    <w:rsid w:val="00C25060"/>
  </w:style>
  <w:style w:type="table" w:customStyle="1" w:styleId="TableGridReport123">
    <w:name w:val="Table Grid Report123"/>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6">
    <w:name w:val="Table Grid Report216"/>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6">
    <w:name w:val="Table Grid Report316"/>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9">
    <w:name w:val="Нет списка329"/>
    <w:next w:val="afb"/>
    <w:semiHidden/>
    <w:rsid w:val="00C25060"/>
  </w:style>
  <w:style w:type="numbering" w:customStyle="1" w:styleId="4222">
    <w:name w:val="Нет списка422"/>
    <w:next w:val="afb"/>
    <w:uiPriority w:val="99"/>
    <w:semiHidden/>
    <w:unhideWhenUsed/>
    <w:rsid w:val="00C25060"/>
  </w:style>
  <w:style w:type="numbering" w:customStyle="1" w:styleId="11260">
    <w:name w:val="Нет списка1126"/>
    <w:next w:val="afb"/>
    <w:uiPriority w:val="99"/>
    <w:semiHidden/>
    <w:rsid w:val="00C25060"/>
  </w:style>
  <w:style w:type="numbering" w:customStyle="1" w:styleId="21221">
    <w:name w:val="Нет списка2122"/>
    <w:next w:val="afb"/>
    <w:uiPriority w:val="99"/>
    <w:semiHidden/>
    <w:rsid w:val="00C25060"/>
  </w:style>
  <w:style w:type="numbering" w:customStyle="1" w:styleId="31200">
    <w:name w:val="Нет списка3120"/>
    <w:next w:val="afb"/>
    <w:semiHidden/>
    <w:rsid w:val="00C25060"/>
  </w:style>
  <w:style w:type="table" w:customStyle="1" w:styleId="1391">
    <w:name w:val="Сетка таблицы139"/>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0">
    <w:name w:val="Сетка таблицы234"/>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4">
    <w:name w:val="Нет списка521"/>
    <w:next w:val="afb"/>
    <w:uiPriority w:val="99"/>
    <w:semiHidden/>
    <w:unhideWhenUsed/>
    <w:rsid w:val="00C25060"/>
  </w:style>
  <w:style w:type="table" w:customStyle="1" w:styleId="3261">
    <w:name w:val="Сетка таблицы326"/>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90">
    <w:name w:val="Нет списка79"/>
    <w:next w:val="afb"/>
    <w:uiPriority w:val="99"/>
    <w:semiHidden/>
    <w:unhideWhenUsed/>
    <w:rsid w:val="00C25060"/>
  </w:style>
  <w:style w:type="table" w:customStyle="1" w:styleId="781">
    <w:name w:val="Сетка таблицы78"/>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fb"/>
    <w:uiPriority w:val="99"/>
    <w:semiHidden/>
    <w:rsid w:val="00C25060"/>
  </w:style>
  <w:style w:type="numbering" w:customStyle="1" w:styleId="2341">
    <w:name w:val="Нет списка234"/>
    <w:next w:val="afb"/>
    <w:uiPriority w:val="99"/>
    <w:semiHidden/>
    <w:rsid w:val="00C25060"/>
  </w:style>
  <w:style w:type="table" w:customStyle="1" w:styleId="TableGridReport124">
    <w:name w:val="Table Grid Report124"/>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7">
    <w:name w:val="Table Grid Report217"/>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7">
    <w:name w:val="Table Grid Report317"/>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0">
    <w:name w:val="Нет списка330"/>
    <w:next w:val="afb"/>
    <w:semiHidden/>
    <w:rsid w:val="00C25060"/>
  </w:style>
  <w:style w:type="numbering" w:customStyle="1" w:styleId="4230">
    <w:name w:val="Нет списка423"/>
    <w:next w:val="afb"/>
    <w:uiPriority w:val="99"/>
    <w:semiHidden/>
    <w:unhideWhenUsed/>
    <w:rsid w:val="00C25060"/>
  </w:style>
  <w:style w:type="numbering" w:customStyle="1" w:styleId="11270">
    <w:name w:val="Нет списка1127"/>
    <w:next w:val="afb"/>
    <w:uiPriority w:val="99"/>
    <w:semiHidden/>
    <w:rsid w:val="00C25060"/>
  </w:style>
  <w:style w:type="numbering" w:customStyle="1" w:styleId="21230">
    <w:name w:val="Нет списка2123"/>
    <w:next w:val="afb"/>
    <w:uiPriority w:val="99"/>
    <w:semiHidden/>
    <w:rsid w:val="00C25060"/>
  </w:style>
  <w:style w:type="numbering" w:customStyle="1" w:styleId="31213">
    <w:name w:val="Нет списка3121"/>
    <w:next w:val="afb"/>
    <w:semiHidden/>
    <w:rsid w:val="00C25060"/>
  </w:style>
  <w:style w:type="table" w:customStyle="1" w:styleId="1401">
    <w:name w:val="Сетка таблицы140"/>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0">
    <w:name w:val="Сетка таблицы235"/>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3">
    <w:name w:val="Нет списка522"/>
    <w:next w:val="afb"/>
    <w:uiPriority w:val="99"/>
    <w:semiHidden/>
    <w:unhideWhenUsed/>
    <w:rsid w:val="00C25060"/>
  </w:style>
  <w:style w:type="table" w:customStyle="1" w:styleId="3271">
    <w:name w:val="Сетка таблицы327"/>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0">
    <w:name w:val="Нет списка80"/>
    <w:next w:val="afb"/>
    <w:uiPriority w:val="99"/>
    <w:semiHidden/>
    <w:unhideWhenUsed/>
    <w:rsid w:val="00C25060"/>
  </w:style>
  <w:style w:type="table" w:customStyle="1" w:styleId="791">
    <w:name w:val="Сетка таблицы79"/>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0">
    <w:name w:val="Нет списка143"/>
    <w:next w:val="afb"/>
    <w:uiPriority w:val="99"/>
    <w:semiHidden/>
    <w:rsid w:val="00C25060"/>
  </w:style>
  <w:style w:type="numbering" w:customStyle="1" w:styleId="2351">
    <w:name w:val="Нет списка235"/>
    <w:next w:val="afb"/>
    <w:uiPriority w:val="99"/>
    <w:semiHidden/>
    <w:rsid w:val="00C25060"/>
  </w:style>
  <w:style w:type="table" w:customStyle="1" w:styleId="TableGridReport125">
    <w:name w:val="Table Grid Report125"/>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8">
    <w:name w:val="Table Grid Report218"/>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8">
    <w:name w:val="Table Grid Report318"/>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0">
    <w:name w:val="Нет списка331"/>
    <w:next w:val="afb"/>
    <w:semiHidden/>
    <w:rsid w:val="00C25060"/>
  </w:style>
  <w:style w:type="numbering" w:customStyle="1" w:styleId="424">
    <w:name w:val="Нет списка424"/>
    <w:next w:val="afb"/>
    <w:uiPriority w:val="99"/>
    <w:semiHidden/>
    <w:unhideWhenUsed/>
    <w:rsid w:val="00C25060"/>
  </w:style>
  <w:style w:type="numbering" w:customStyle="1" w:styleId="11280">
    <w:name w:val="Нет списка1128"/>
    <w:next w:val="afb"/>
    <w:uiPriority w:val="99"/>
    <w:semiHidden/>
    <w:rsid w:val="00C25060"/>
  </w:style>
  <w:style w:type="numbering" w:customStyle="1" w:styleId="21240">
    <w:name w:val="Нет списка2124"/>
    <w:next w:val="afb"/>
    <w:uiPriority w:val="99"/>
    <w:semiHidden/>
    <w:rsid w:val="00C25060"/>
  </w:style>
  <w:style w:type="numbering" w:customStyle="1" w:styleId="31221">
    <w:name w:val="Нет списка3122"/>
    <w:next w:val="afb"/>
    <w:semiHidden/>
    <w:rsid w:val="00C25060"/>
  </w:style>
  <w:style w:type="table" w:customStyle="1" w:styleId="1431">
    <w:name w:val="Сетка таблицы143"/>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0">
    <w:name w:val="Сетка таблицы236"/>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0">
    <w:name w:val="Нет списка523"/>
    <w:next w:val="afb"/>
    <w:uiPriority w:val="99"/>
    <w:semiHidden/>
    <w:unhideWhenUsed/>
    <w:rsid w:val="00C25060"/>
  </w:style>
  <w:style w:type="table" w:customStyle="1" w:styleId="3281">
    <w:name w:val="Сетка таблицы328"/>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2">
    <w:name w:val="Нет списка83"/>
    <w:next w:val="afb"/>
    <w:uiPriority w:val="99"/>
    <w:semiHidden/>
    <w:unhideWhenUsed/>
    <w:rsid w:val="00C25060"/>
  </w:style>
  <w:style w:type="numbering" w:customStyle="1" w:styleId="1440">
    <w:name w:val="Нет списка144"/>
    <w:next w:val="afb"/>
    <w:uiPriority w:val="99"/>
    <w:semiHidden/>
    <w:unhideWhenUsed/>
    <w:rsid w:val="00C25060"/>
  </w:style>
  <w:style w:type="table" w:customStyle="1" w:styleId="1441">
    <w:name w:val="Сетка таблицы144"/>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1">
    <w:name w:val="Сетка таблицы80"/>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1">
    <w:name w:val="Нет списка236"/>
    <w:next w:val="afb"/>
    <w:uiPriority w:val="99"/>
    <w:semiHidden/>
    <w:unhideWhenUsed/>
    <w:rsid w:val="00C25060"/>
  </w:style>
  <w:style w:type="table" w:customStyle="1" w:styleId="2370">
    <w:name w:val="Сетка таблицы237"/>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
    <w:name w:val="Нет списка332"/>
    <w:next w:val="afb"/>
    <w:uiPriority w:val="99"/>
    <w:semiHidden/>
    <w:unhideWhenUsed/>
    <w:rsid w:val="00C25060"/>
  </w:style>
  <w:style w:type="table" w:customStyle="1" w:styleId="3290">
    <w:name w:val="Сетка таблицы329"/>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5">
    <w:name w:val="Нет списка425"/>
    <w:next w:val="afb"/>
    <w:uiPriority w:val="99"/>
    <w:semiHidden/>
    <w:unhideWhenUsed/>
    <w:rsid w:val="00C25060"/>
  </w:style>
  <w:style w:type="table" w:customStyle="1" w:styleId="4101">
    <w:name w:val="Сетка таблицы410"/>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40">
    <w:name w:val="Нет списка524"/>
    <w:next w:val="afb"/>
    <w:uiPriority w:val="99"/>
    <w:semiHidden/>
    <w:unhideWhenUsed/>
    <w:rsid w:val="00C25060"/>
  </w:style>
  <w:style w:type="table" w:customStyle="1" w:styleId="5101">
    <w:name w:val="Сетка таблицы510"/>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0">
    <w:name w:val="Нет списка610"/>
    <w:next w:val="afb"/>
    <w:uiPriority w:val="99"/>
    <w:semiHidden/>
    <w:unhideWhenUsed/>
    <w:rsid w:val="00C25060"/>
  </w:style>
  <w:style w:type="table" w:customStyle="1" w:styleId="6101">
    <w:name w:val="Сетка таблицы610"/>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00">
    <w:name w:val="Нет списка710"/>
    <w:next w:val="afb"/>
    <w:uiPriority w:val="99"/>
    <w:semiHidden/>
    <w:unhideWhenUsed/>
    <w:rsid w:val="00C25060"/>
  </w:style>
  <w:style w:type="table" w:customStyle="1" w:styleId="7101">
    <w:name w:val="Сетка таблицы710"/>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86"/>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2">
    <w:name w:val="Нет списка84"/>
    <w:next w:val="afb"/>
    <w:uiPriority w:val="99"/>
    <w:semiHidden/>
    <w:unhideWhenUsed/>
    <w:rsid w:val="00C25060"/>
  </w:style>
  <w:style w:type="table" w:customStyle="1" w:styleId="TableGridReport126">
    <w:name w:val="Table Grid Report126"/>
    <w:basedOn w:val="afa"/>
    <w:next w:val="afff6"/>
    <w:uiPriority w:val="59"/>
    <w:locked/>
    <w:rsid w:val="00C25060"/>
    <w:pPr>
      <w:spacing w:after="0" w:line="240" w:lineRule="auto"/>
      <w:ind w:left="1080"/>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
    <w:name w:val="Сетка таблицы 56"/>
    <w:basedOn w:val="afa"/>
    <w:next w:val="55"/>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80">
    <w:name w:val="1 / 1.1 / 1.1.8"/>
    <w:basedOn w:val="afb"/>
    <w:next w:val="111111"/>
    <w:rsid w:val="00C25060"/>
  </w:style>
  <w:style w:type="table" w:customStyle="1" w:styleId="TableGrid14">
    <w:name w:val="Table Grid14"/>
    <w:basedOn w:val="afa"/>
    <w:next w:val="afff6"/>
    <w:rsid w:val="00C25060"/>
    <w:pPr>
      <w:spacing w:after="0" w:line="240" w:lineRule="auto"/>
    </w:pPr>
    <w:rPr>
      <w:rFonts w:ascii="Cambria" w:eastAsia="Times New Roman" w:hAnsi="Cambria" w:cs="Times New Roman"/>
      <w:sz w:val="20"/>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5f8">
    <w:name w:val="Папушкин5"/>
    <w:basedOn w:val="afff6"/>
    <w:rsid w:val="00C25060"/>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50">
    <w:name w:val="Сетка таблицы 525"/>
    <w:basedOn w:val="afa"/>
    <w:next w:val="55"/>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54">
    <w:name w:val="Столбцы таблицы 35"/>
    <w:basedOn w:val="afa"/>
    <w:next w:val="3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52">
    <w:name w:val="Столбцы таблицы 45"/>
    <w:basedOn w:val="afa"/>
    <w:next w:val="48"/>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3">
    <w:name w:val="Столбцы таблицы 55"/>
    <w:basedOn w:val="afa"/>
    <w:next w:val="5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50">
    <w:name w:val="Таблица-список 15"/>
    <w:basedOn w:val="afa"/>
    <w:next w:val="-1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4">
    <w:name w:val="Столбцы таблицы 25"/>
    <w:basedOn w:val="afa"/>
    <w:next w:val="2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0">
    <w:name w:val="Таблица-список 25"/>
    <w:basedOn w:val="afa"/>
    <w:next w:val="-2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f9">
    <w:name w:val="Современная таблица5"/>
    <w:basedOn w:val="afa"/>
    <w:next w:val="affff1"/>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41">
    <w:name w:val="Средний список 112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 - Акцент 115"/>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onsolas" w:eastAsia="Times New Roman" w:hAnsi="Consolas"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55">
    <w:name w:val="Простая таблица 25"/>
    <w:basedOn w:val="afa"/>
    <w:next w:val="2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5fa">
    <w:name w:val="Стандартная таблица5"/>
    <w:basedOn w:val="afa"/>
    <w:next w:val="afff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4">
    <w:name w:val="Классическая таблица 17"/>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b">
    <w:name w:val="Простая таблица 15"/>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56">
    <w:name w:val="Изящная таблица 25"/>
    <w:basedOn w:val="afa"/>
    <w:next w:val="2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1">
    <w:name w:val="Веб-таблица 15"/>
    <w:basedOn w:val="afa"/>
    <w:next w:val="-1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1">
    <w:name w:val="Веб-таблица 25"/>
    <w:basedOn w:val="afa"/>
    <w:next w:val="-2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
    <w:name w:val="Веб-таблица 37"/>
    <w:basedOn w:val="afa"/>
    <w:next w:val="-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6e">
    <w:name w:val="Изысканная таблица6"/>
    <w:basedOn w:val="afa"/>
    <w:next w:val="afff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5">
    <w:name w:val="Изящная таблица 16"/>
    <w:basedOn w:val="afa"/>
    <w:next w:val="1f4"/>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2">
    <w:name w:val="Классическая таблица 26"/>
    <w:basedOn w:val="afa"/>
    <w:next w:val="2d"/>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105">
    <w:name w:val="Сетка таблицы1110"/>
    <w:basedOn w:val="afa"/>
    <w:next w:val="afff6"/>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1">
    <w:name w:val="Сетка таблицы2110"/>
    <w:basedOn w:val="afa"/>
    <w:next w:val="afff6"/>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
    <w:name w:val="Сетка таблицы 86"/>
    <w:basedOn w:val="afa"/>
    <w:next w:val="8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57">
    <w:name w:val="Сетка таблицы 25"/>
    <w:basedOn w:val="afa"/>
    <w:next w:val="2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5c">
    <w:name w:val="Сетка таблицы 15"/>
    <w:basedOn w:val="afa"/>
    <w:next w:val="1f8"/>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ffffffffffff7">
    <w:name w:val="перечень таблиц"/>
    <w:basedOn w:val="afffe"/>
    <w:uiPriority w:val="99"/>
    <w:qFormat/>
    <w:rsid w:val="00C25060"/>
    <w:pPr>
      <w:keepNext/>
      <w:suppressAutoHyphens w:val="0"/>
      <w:ind w:firstLine="426"/>
    </w:pPr>
    <w:rPr>
      <w:rFonts w:ascii="Times New Roman" w:hAnsi="Times New Roman"/>
      <w:b w:val="0"/>
      <w:i/>
      <w:color w:val="auto"/>
      <w:sz w:val="20"/>
    </w:rPr>
  </w:style>
  <w:style w:type="numbering" w:customStyle="1" w:styleId="11290">
    <w:name w:val="Нет списка1129"/>
    <w:next w:val="afb"/>
    <w:uiPriority w:val="99"/>
    <w:semiHidden/>
    <w:unhideWhenUsed/>
    <w:rsid w:val="00C25060"/>
  </w:style>
  <w:style w:type="table" w:customStyle="1" w:styleId="175">
    <w:name w:val="Светлая заливка17"/>
    <w:basedOn w:val="afa"/>
    <w:uiPriority w:val="60"/>
    <w:rsid w:val="00C25060"/>
    <w:pPr>
      <w:spacing w:after="0" w:line="240" w:lineRule="auto"/>
    </w:pPr>
    <w:rPr>
      <w:rFonts w:ascii="Arial" w:eastAsia="Times New Roman" w:hAnsi="Arial"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42">
    <w:name w:val="Средний список 12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30">
    <w:name w:val="Сетка таблицы253"/>
    <w:basedOn w:val="afa"/>
    <w:next w:val="afff6"/>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8">
    <w:name w:val="Светлая заливка25"/>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101">
    <w:name w:val="Сетка таблицы3110"/>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Заголовок 2 уровень4"/>
    <w:basedOn w:val="afb"/>
    <w:uiPriority w:val="99"/>
    <w:rsid w:val="00C25060"/>
  </w:style>
  <w:style w:type="numbering" w:customStyle="1" w:styleId="347">
    <w:name w:val="Заголовок 3 ур4"/>
    <w:basedOn w:val="afb"/>
    <w:uiPriority w:val="99"/>
    <w:rsid w:val="00C25060"/>
  </w:style>
  <w:style w:type="table" w:customStyle="1" w:styleId="11106">
    <w:name w:val="Светлая заливка1110"/>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5">
    <w:name w:val="Простая таблица 35"/>
    <w:basedOn w:val="afa"/>
    <w:next w:val="3f6"/>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4">
    <w:name w:val="Средняя заливка 2 - Акцент 414"/>
    <w:basedOn w:val="afa"/>
    <w:next w:val="afa"/>
    <w:uiPriority w:val="64"/>
    <w:rsid w:val="00C25060"/>
    <w:pPr>
      <w:spacing w:after="0" w:line="240" w:lineRule="auto"/>
    </w:pPr>
    <w:rPr>
      <w:rFonts w:ascii="Cambria" w:eastAsia="Times New Roman" w:hAnsi="Cambria"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40">
    <w:name w:val="Светлая заливка1134"/>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40">
    <w:name w:val="Светлая заливка1154"/>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45">
    <w:name w:val="Светлая заливка1114"/>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73">
    <w:name w:val="Светлая заливка37"/>
    <w:basedOn w:val="afa"/>
    <w:next w:val="LightShading1"/>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4">
    <w:name w:val="Light Shading14"/>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42">
    <w:name w:val="Светлая заливка1124"/>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4">
    <w:name w:val="Светлая заливка1144"/>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a">
    <w:name w:val="рпдлпжлопж4"/>
    <w:basedOn w:val="afa"/>
    <w:uiPriority w:val="99"/>
    <w:rsid w:val="00C25060"/>
    <w:pPr>
      <w:spacing w:after="0" w:line="240" w:lineRule="auto"/>
      <w:jc w:val="right"/>
    </w:pPr>
    <w:rPr>
      <w:rFonts w:ascii="Arial" w:eastAsia="Calibri" w:hAnsi="Arial" w:cs="Times New Roman"/>
      <w:sz w:val="18"/>
      <w:szCs w:val="20"/>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3">
    <w:name w:val="1 / 1.1 / 1.1.23"/>
    <w:basedOn w:val="afb"/>
    <w:next w:val="111111"/>
    <w:locked/>
    <w:rsid w:val="00C25060"/>
    <w:pPr>
      <w:numPr>
        <w:numId w:val="76"/>
      </w:numPr>
    </w:pPr>
  </w:style>
  <w:style w:type="numbering" w:customStyle="1" w:styleId="1111133">
    <w:name w:val="1 / 1.1 / 1.1.33"/>
    <w:basedOn w:val="afb"/>
    <w:next w:val="111111"/>
    <w:locked/>
    <w:rsid w:val="00C25060"/>
  </w:style>
  <w:style w:type="table" w:customStyle="1" w:styleId="3145">
    <w:name w:val="Светлая заливка314"/>
    <w:basedOn w:val="afa"/>
    <w:next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250">
    <w:name w:val="Нет списка2125"/>
    <w:next w:val="afb"/>
    <w:uiPriority w:val="99"/>
    <w:semiHidden/>
    <w:unhideWhenUsed/>
    <w:rsid w:val="00C25060"/>
  </w:style>
  <w:style w:type="table" w:customStyle="1" w:styleId="5151">
    <w:name w:val="Сетка таблицы 515"/>
    <w:basedOn w:val="afa"/>
    <w:next w:val="55"/>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3">
    <w:name w:val="1 / 1.1 / 1.1.43"/>
    <w:basedOn w:val="afb"/>
    <w:next w:val="111111"/>
    <w:rsid w:val="00C25060"/>
  </w:style>
  <w:style w:type="table" w:customStyle="1" w:styleId="TableGrid113">
    <w:name w:val="Table Grid113"/>
    <w:basedOn w:val="afa"/>
    <w:next w:val="afff6"/>
    <w:rsid w:val="00C25060"/>
    <w:pPr>
      <w:spacing w:after="0" w:line="240" w:lineRule="auto"/>
    </w:pPr>
    <w:rPr>
      <w:rFonts w:ascii="Cambria" w:eastAsia="Times New Roman" w:hAnsi="Cambria" w:cs="Times New Roman"/>
      <w:sz w:val="20"/>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4a">
    <w:name w:val="Папушкин14"/>
    <w:basedOn w:val="afff6"/>
    <w:rsid w:val="00C25060"/>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40">
    <w:name w:val="Сетка таблицы 5214"/>
    <w:basedOn w:val="afa"/>
    <w:next w:val="55"/>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46">
    <w:name w:val="Столбцы таблицы 314"/>
    <w:basedOn w:val="afa"/>
    <w:next w:val="3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1">
    <w:name w:val="Столбцы таблицы 414"/>
    <w:basedOn w:val="afa"/>
    <w:next w:val="48"/>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2">
    <w:name w:val="Столбцы таблицы 514"/>
    <w:basedOn w:val="afa"/>
    <w:next w:val="5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4">
    <w:name w:val="Таблица-список 114"/>
    <w:basedOn w:val="afa"/>
    <w:next w:val="-1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2">
    <w:name w:val="Столбцы таблицы 214"/>
    <w:basedOn w:val="afa"/>
    <w:next w:val="2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
    <w:name w:val="Таблица-список 214"/>
    <w:basedOn w:val="afa"/>
    <w:next w:val="-2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b">
    <w:name w:val="Современная таблица14"/>
    <w:basedOn w:val="afa"/>
    <w:next w:val="affff1"/>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60">
    <w:name w:val="Средний список 11116"/>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4">
    <w:name w:val="Средний список 1 - Акцент 111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onsolas" w:eastAsia="Times New Roman" w:hAnsi="Consolas"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3">
    <w:name w:val="Простая таблица 214"/>
    <w:basedOn w:val="afa"/>
    <w:next w:val="2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4c">
    <w:name w:val="Стандартная таблица14"/>
    <w:basedOn w:val="afa"/>
    <w:next w:val="afff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45">
    <w:name w:val="Классическая таблица 114"/>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6">
    <w:name w:val="Простая таблица 114"/>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4">
    <w:name w:val="Изящная таблица 214"/>
    <w:basedOn w:val="afa"/>
    <w:next w:val="2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0">
    <w:name w:val="Веб-таблица 114"/>
    <w:basedOn w:val="afa"/>
    <w:next w:val="-1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40">
    <w:name w:val="Веб-таблица 214"/>
    <w:basedOn w:val="afa"/>
    <w:next w:val="-2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6">
    <w:name w:val="Веб-таблица 316"/>
    <w:basedOn w:val="afa"/>
    <w:next w:val="-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4d">
    <w:name w:val="Изысканная таблица14"/>
    <w:basedOn w:val="afa"/>
    <w:next w:val="afff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47">
    <w:name w:val="Изящная таблица 114"/>
    <w:basedOn w:val="afa"/>
    <w:next w:val="1f4"/>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5">
    <w:name w:val="Классическая таблица 214"/>
    <w:basedOn w:val="afa"/>
    <w:next w:val="2d"/>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40">
    <w:name w:val="Сетка таблицы 814"/>
    <w:basedOn w:val="afa"/>
    <w:next w:val="8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46">
    <w:name w:val="Сетка таблицы 214"/>
    <w:basedOn w:val="afa"/>
    <w:next w:val="2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48">
    <w:name w:val="Сетка таблицы 114"/>
    <w:basedOn w:val="afa"/>
    <w:next w:val="1f8"/>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47">
    <w:name w:val="Простая таблица 314"/>
    <w:basedOn w:val="afa"/>
    <w:next w:val="3f6"/>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3">
    <w:name w:val="Средняя заливка 2 - Акцент 4113"/>
    <w:basedOn w:val="afa"/>
    <w:next w:val="afa"/>
    <w:uiPriority w:val="64"/>
    <w:rsid w:val="00C25060"/>
    <w:pPr>
      <w:spacing w:after="0" w:line="240" w:lineRule="auto"/>
    </w:pPr>
    <w:rPr>
      <w:rFonts w:ascii="Cambria" w:eastAsia="Times New Roman" w:hAnsi="Cambria"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03">
    <w:name w:val="Нет списка11110"/>
    <w:next w:val="afb"/>
    <w:uiPriority w:val="99"/>
    <w:semiHidden/>
    <w:unhideWhenUsed/>
    <w:rsid w:val="00C25060"/>
  </w:style>
  <w:style w:type="table" w:customStyle="1" w:styleId="1345">
    <w:name w:val="Средний список 134"/>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70">
    <w:name w:val="Средний список 11117"/>
    <w:basedOn w:val="afa"/>
    <w:next w:val="136"/>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43">
    <w:name w:val="Светлая заливка44"/>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100">
    <w:name w:val="Нет списка21110"/>
    <w:next w:val="afb"/>
    <w:uiPriority w:val="99"/>
    <w:semiHidden/>
    <w:unhideWhenUsed/>
    <w:rsid w:val="00C25060"/>
  </w:style>
  <w:style w:type="numbering" w:customStyle="1" w:styleId="111133">
    <w:name w:val="Нет списка11113"/>
    <w:next w:val="afb"/>
    <w:uiPriority w:val="99"/>
    <w:semiHidden/>
    <w:unhideWhenUsed/>
    <w:rsid w:val="00C25060"/>
  </w:style>
  <w:style w:type="table" w:customStyle="1" w:styleId="11251">
    <w:name w:val="Средний список 1125"/>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230">
    <w:name w:val="Нет списка3123"/>
    <w:next w:val="afb"/>
    <w:uiPriority w:val="99"/>
    <w:semiHidden/>
    <w:unhideWhenUsed/>
    <w:rsid w:val="00C25060"/>
  </w:style>
  <w:style w:type="table" w:customStyle="1" w:styleId="11341">
    <w:name w:val="Средний список 113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43">
    <w:name w:val="Светлая заливка124"/>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100">
    <w:name w:val="Нет списка4110"/>
    <w:next w:val="afb"/>
    <w:uiPriority w:val="99"/>
    <w:semiHidden/>
    <w:unhideWhenUsed/>
    <w:rsid w:val="00C25060"/>
  </w:style>
  <w:style w:type="table" w:customStyle="1" w:styleId="11440">
    <w:name w:val="Средний список 114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41">
    <w:name w:val="Средний список 115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100">
    <w:name w:val="Нет списка5110"/>
    <w:next w:val="afb"/>
    <w:uiPriority w:val="99"/>
    <w:semiHidden/>
    <w:unhideWhenUsed/>
    <w:rsid w:val="00C25060"/>
  </w:style>
  <w:style w:type="table" w:customStyle="1" w:styleId="11640">
    <w:name w:val="Средний список 116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47">
    <w:name w:val="Светлая заливка214"/>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30">
    <w:name w:val="Нет списка613"/>
    <w:next w:val="afb"/>
    <w:uiPriority w:val="99"/>
    <w:semiHidden/>
    <w:unhideWhenUsed/>
    <w:rsid w:val="00C25060"/>
  </w:style>
  <w:style w:type="table" w:customStyle="1" w:styleId="11740">
    <w:name w:val="Средний список 117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40">
    <w:name w:val="Средний список 118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40">
    <w:name w:val="Средний список 119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40">
    <w:name w:val="Средний список 1110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30">
    <w:name w:val="Нет списка713"/>
    <w:next w:val="afb"/>
    <w:uiPriority w:val="99"/>
    <w:semiHidden/>
    <w:unhideWhenUsed/>
    <w:rsid w:val="00C25060"/>
  </w:style>
  <w:style w:type="table" w:customStyle="1" w:styleId="1111140">
    <w:name w:val="Средний список 11111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42">
    <w:name w:val="Светлая заливка324"/>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131">
    <w:name w:val="Нет списка813"/>
    <w:next w:val="afb"/>
    <w:uiPriority w:val="99"/>
    <w:semiHidden/>
    <w:unhideWhenUsed/>
    <w:rsid w:val="00C25060"/>
  </w:style>
  <w:style w:type="table" w:customStyle="1" w:styleId="111240">
    <w:name w:val="Средний список 1112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40">
    <w:name w:val="Средний список 1113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40">
    <w:name w:val="Средний список 1114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40">
    <w:name w:val="Средний список 1115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4">
    <w:name w:val="Средний список 1116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41">
    <w:name w:val="Светлая заливка1164"/>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40">
    <w:name w:val="Светлая заливка334"/>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46">
    <w:name w:val="Светлая заливка134"/>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4">
    <w:name w:val="Сетка таблицы 5114"/>
    <w:basedOn w:val="afa"/>
    <w:next w:val="55"/>
    <w:rsid w:val="00C25060"/>
    <w:pPr>
      <w:spacing w:after="0" w:line="240" w:lineRule="auto"/>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2fffe">
    <w:name w:val="Подпись рисунков/таблиц2"/>
    <w:basedOn w:val="afffe"/>
    <w:next w:val="affffffffffffff7"/>
    <w:uiPriority w:val="99"/>
    <w:qFormat/>
    <w:rsid w:val="00C25060"/>
    <w:pPr>
      <w:keepNext/>
      <w:suppressAutoHyphens w:val="0"/>
      <w:ind w:firstLine="426"/>
    </w:pPr>
    <w:rPr>
      <w:rFonts w:ascii="Times New Roman" w:hAnsi="Times New Roman"/>
      <w:b w:val="0"/>
      <w:color w:val="auto"/>
      <w:sz w:val="20"/>
    </w:rPr>
  </w:style>
  <w:style w:type="paragraph" w:customStyle="1" w:styleId="1fffff1">
    <w:name w:val="Подпись рисунков/таблиц1"/>
    <w:basedOn w:val="affff4"/>
    <w:next w:val="affffffffffffff7"/>
    <w:uiPriority w:val="99"/>
    <w:qFormat/>
    <w:rsid w:val="00C25060"/>
    <w:pPr>
      <w:tabs>
        <w:tab w:val="right" w:leader="dot" w:pos="9628"/>
      </w:tabs>
      <w:jc w:val="both"/>
    </w:pPr>
    <w:rPr>
      <w:bCs/>
      <w:noProof/>
    </w:rPr>
  </w:style>
  <w:style w:type="paragraph" w:customStyle="1" w:styleId="xl46768">
    <w:name w:val="xl46768"/>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Arial" w:eastAsia="Times New Roman" w:hAnsi="Arial" w:cs="Arial"/>
      <w:sz w:val="24"/>
      <w:szCs w:val="24"/>
      <w:lang w:val="en-US" w:bidi="en-US"/>
    </w:rPr>
  </w:style>
  <w:style w:type="paragraph" w:customStyle="1" w:styleId="xl46769">
    <w:name w:val="xl46769"/>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Arial" w:eastAsia="Times New Roman" w:hAnsi="Arial" w:cs="Arial"/>
      <w:sz w:val="24"/>
      <w:szCs w:val="24"/>
      <w:lang w:val="en-US" w:bidi="en-US"/>
    </w:rPr>
  </w:style>
  <w:style w:type="paragraph" w:customStyle="1" w:styleId="xl46770">
    <w:name w:val="xl46770"/>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sz w:val="24"/>
      <w:szCs w:val="24"/>
      <w:lang w:val="en-US" w:bidi="en-US"/>
    </w:rPr>
  </w:style>
  <w:style w:type="paragraph" w:customStyle="1" w:styleId="xl46771">
    <w:name w:val="xl46771"/>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sz w:val="24"/>
      <w:szCs w:val="24"/>
      <w:lang w:val="en-US" w:bidi="en-US"/>
    </w:rPr>
  </w:style>
  <w:style w:type="paragraph" w:customStyle="1" w:styleId="xl46772">
    <w:name w:val="xl46772"/>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sz w:val="24"/>
      <w:szCs w:val="24"/>
      <w:lang w:val="en-US" w:bidi="en-US"/>
    </w:rPr>
  </w:style>
  <w:style w:type="paragraph" w:customStyle="1" w:styleId="xl46773">
    <w:name w:val="xl46773"/>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right"/>
      <w:textAlignment w:val="top"/>
    </w:pPr>
    <w:rPr>
      <w:rFonts w:ascii="Times New Roman" w:eastAsia="Times New Roman" w:hAnsi="Times New Roman" w:cs="Times New Roman"/>
      <w:sz w:val="24"/>
      <w:szCs w:val="24"/>
      <w:lang w:val="en-US" w:bidi="en-US"/>
    </w:rPr>
  </w:style>
  <w:style w:type="paragraph" w:customStyle="1" w:styleId="xl46774">
    <w:name w:val="xl46774"/>
    <w:basedOn w:val="af8"/>
    <w:rsid w:val="00C25060"/>
    <w:pPr>
      <w:pBdr>
        <w:bottom w:val="single" w:sz="8" w:space="0" w:color="auto"/>
        <w:right w:val="single" w:sz="8"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color w:val="000000"/>
      <w:sz w:val="24"/>
      <w:szCs w:val="24"/>
      <w:lang w:val="en-US" w:bidi="en-US"/>
    </w:rPr>
  </w:style>
  <w:style w:type="paragraph" w:customStyle="1" w:styleId="xl46775">
    <w:name w:val="xl46775"/>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center"/>
    </w:pPr>
    <w:rPr>
      <w:rFonts w:ascii="Times New Roman" w:eastAsia="Times New Roman" w:hAnsi="Times New Roman" w:cs="Times New Roman"/>
      <w:sz w:val="24"/>
      <w:szCs w:val="24"/>
      <w:lang w:val="en-US" w:bidi="en-US"/>
    </w:rPr>
  </w:style>
  <w:style w:type="paragraph" w:customStyle="1" w:styleId="xl46776">
    <w:name w:val="xl46776"/>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top"/>
    </w:pPr>
    <w:rPr>
      <w:rFonts w:ascii="Times New Roman" w:eastAsia="Times New Roman" w:hAnsi="Times New Roman" w:cs="Times New Roman"/>
      <w:sz w:val="24"/>
      <w:szCs w:val="24"/>
      <w:lang w:val="en-US" w:bidi="en-US"/>
    </w:rPr>
  </w:style>
  <w:style w:type="paragraph" w:customStyle="1" w:styleId="xl46777">
    <w:name w:val="xl46777"/>
    <w:basedOn w:val="af8"/>
    <w:rsid w:val="00C25060"/>
    <w:pPr>
      <w:pBdr>
        <w:bottom w:val="single" w:sz="8" w:space="0" w:color="auto"/>
        <w:right w:val="single" w:sz="8"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color w:val="000000"/>
      <w:sz w:val="24"/>
      <w:szCs w:val="24"/>
      <w:lang w:val="en-US" w:bidi="en-US"/>
    </w:rPr>
  </w:style>
  <w:style w:type="paragraph" w:customStyle="1" w:styleId="xl46778">
    <w:name w:val="xl46778"/>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color w:val="000000"/>
      <w:sz w:val="24"/>
      <w:szCs w:val="24"/>
      <w:lang w:val="en-US" w:bidi="en-US"/>
    </w:rPr>
  </w:style>
  <w:style w:type="paragraph" w:customStyle="1" w:styleId="xl46779">
    <w:name w:val="xl46779"/>
    <w:basedOn w:val="af8"/>
    <w:rsid w:val="00C25060"/>
    <w:pPr>
      <w:pBdr>
        <w:top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bidi="en-US"/>
    </w:rPr>
  </w:style>
  <w:style w:type="paragraph" w:customStyle="1" w:styleId="xl46780">
    <w:name w:val="xl46780"/>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Times New Roman" w:eastAsia="Times New Roman" w:hAnsi="Times New Roman" w:cs="Times New Roman"/>
      <w:sz w:val="24"/>
      <w:szCs w:val="24"/>
      <w:lang w:val="en-US" w:bidi="en-US"/>
    </w:rPr>
  </w:style>
  <w:style w:type="paragraph" w:customStyle="1" w:styleId="xl46781">
    <w:name w:val="xl46781"/>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bidi="en-US"/>
    </w:rPr>
  </w:style>
  <w:style w:type="paragraph" w:customStyle="1" w:styleId="xl46782">
    <w:name w:val="xl46782"/>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bidi="en-US"/>
    </w:rPr>
  </w:style>
  <w:style w:type="paragraph" w:customStyle="1" w:styleId="xl46783">
    <w:name w:val="xl46783"/>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Times New Roman" w:eastAsia="Times New Roman" w:hAnsi="Times New Roman" w:cs="Times New Roman"/>
      <w:i/>
      <w:iCs/>
      <w:sz w:val="24"/>
      <w:szCs w:val="24"/>
      <w:lang w:val="en-US" w:bidi="en-US"/>
    </w:rPr>
  </w:style>
  <w:style w:type="paragraph" w:customStyle="1" w:styleId="xl46784">
    <w:name w:val="xl46784"/>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sz w:val="24"/>
      <w:szCs w:val="24"/>
      <w:lang w:val="en-US" w:bidi="en-US"/>
    </w:rPr>
  </w:style>
  <w:style w:type="paragraph" w:customStyle="1" w:styleId="xl46785">
    <w:name w:val="xl46785"/>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Times New Roman" w:eastAsia="Times New Roman" w:hAnsi="Times New Roman" w:cs="Times New Roman"/>
      <w:b/>
      <w:bCs/>
      <w:sz w:val="24"/>
      <w:szCs w:val="24"/>
      <w:lang w:val="en-US" w:bidi="en-US"/>
    </w:rPr>
  </w:style>
  <w:style w:type="paragraph" w:customStyle="1" w:styleId="xl46786">
    <w:name w:val="xl46786"/>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b/>
      <w:bCs/>
      <w:sz w:val="24"/>
      <w:szCs w:val="24"/>
      <w:lang w:val="en-US" w:bidi="en-US"/>
    </w:rPr>
  </w:style>
  <w:style w:type="paragraph" w:customStyle="1" w:styleId="xl46787">
    <w:name w:val="xl46787"/>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b/>
      <w:bCs/>
      <w:sz w:val="24"/>
      <w:szCs w:val="24"/>
      <w:lang w:val="en-US" w:bidi="en-US"/>
    </w:rPr>
  </w:style>
  <w:style w:type="paragraph" w:customStyle="1" w:styleId="xl46788">
    <w:name w:val="xl4678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sz w:val="24"/>
      <w:szCs w:val="24"/>
      <w:lang w:val="en-US" w:bidi="en-US"/>
    </w:rPr>
  </w:style>
  <w:style w:type="paragraph" w:customStyle="1" w:styleId="xl51716">
    <w:name w:val="xl51716"/>
    <w:basedOn w:val="af8"/>
    <w:rsid w:val="00C25060"/>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rFonts w:ascii="Times New Roman" w:eastAsia="Times New Roman" w:hAnsi="Times New Roman" w:cs="Times New Roman"/>
      <w:b/>
      <w:bCs/>
      <w:sz w:val="24"/>
      <w:szCs w:val="24"/>
      <w:lang w:val="en-US" w:bidi="en-US"/>
    </w:rPr>
  </w:style>
  <w:style w:type="paragraph" w:customStyle="1" w:styleId="xl51717">
    <w:name w:val="xl5171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sz w:val="24"/>
      <w:szCs w:val="24"/>
      <w:lang w:val="en-US" w:bidi="en-US"/>
    </w:rPr>
  </w:style>
  <w:style w:type="table" w:styleId="4fb">
    <w:name w:val="Table Classic 4"/>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930">
    <w:name w:val="Нет списка93"/>
    <w:next w:val="afb"/>
    <w:uiPriority w:val="99"/>
    <w:semiHidden/>
    <w:unhideWhenUsed/>
    <w:rsid w:val="00C25060"/>
  </w:style>
  <w:style w:type="numbering" w:customStyle="1" w:styleId="1030">
    <w:name w:val="Нет списка103"/>
    <w:next w:val="afb"/>
    <w:uiPriority w:val="99"/>
    <w:semiHidden/>
    <w:unhideWhenUsed/>
    <w:rsid w:val="00C25060"/>
  </w:style>
  <w:style w:type="table" w:customStyle="1" w:styleId="6131">
    <w:name w:val="Сетка таблицы613"/>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
    <w:name w:val="1.1 Заг. Частей"/>
    <w:basedOn w:val="af8"/>
    <w:next w:val="021"/>
    <w:link w:val="11ff2"/>
    <w:rsid w:val="00C25060"/>
    <w:pPr>
      <w:pageBreakBefore/>
      <w:widowControl w:val="0"/>
      <w:numPr>
        <w:numId w:val="58"/>
      </w:numPr>
      <w:spacing w:before="6600" w:after="120" w:line="300" w:lineRule="auto"/>
      <w:ind w:right="709"/>
      <w:jc w:val="center"/>
      <w:outlineLvl w:val="0"/>
    </w:pPr>
    <w:rPr>
      <w:rFonts w:ascii="Times New Roman" w:eastAsia="Times New Roman" w:hAnsi="Times New Roman" w:cs="Times New Roman"/>
      <w:b/>
      <w:iCs/>
      <w:caps/>
      <w:snapToGrid w:val="0"/>
      <w:spacing w:val="20"/>
      <w:sz w:val="28"/>
      <w:lang w:eastAsia="ja-JP"/>
    </w:rPr>
  </w:style>
  <w:style w:type="paragraph" w:customStyle="1" w:styleId="021">
    <w:name w:val="02_Глава 1."/>
    <w:next w:val="0311"/>
    <w:link w:val="0210"/>
    <w:qFormat/>
    <w:rsid w:val="00C25060"/>
    <w:pPr>
      <w:keepNext/>
      <w:keepLines/>
      <w:pageBreakBefore/>
      <w:numPr>
        <w:ilvl w:val="1"/>
        <w:numId w:val="58"/>
      </w:numPr>
      <w:spacing w:after="0" w:line="240" w:lineRule="auto"/>
      <w:jc w:val="both"/>
      <w:outlineLvl w:val="0"/>
    </w:pPr>
    <w:rPr>
      <w:rFonts w:ascii="Times New Roman" w:eastAsia="Times New Roman" w:hAnsi="Times New Roman" w:cs="Times New Roman"/>
      <w:b/>
      <w:iCs/>
      <w:caps/>
      <w:snapToGrid w:val="0"/>
      <w:sz w:val="26"/>
      <w:szCs w:val="26"/>
      <w:lang w:eastAsia="en-US"/>
    </w:rPr>
  </w:style>
  <w:style w:type="paragraph" w:customStyle="1" w:styleId="0311">
    <w:name w:val="03_Глава 1.1."/>
    <w:next w:val="af8"/>
    <w:link w:val="03110"/>
    <w:qFormat/>
    <w:rsid w:val="00C25060"/>
    <w:pPr>
      <w:keepNext/>
      <w:keepLines/>
      <w:numPr>
        <w:ilvl w:val="2"/>
        <w:numId w:val="58"/>
      </w:numPr>
      <w:spacing w:before="120" w:after="120" w:line="240" w:lineRule="auto"/>
      <w:jc w:val="both"/>
      <w:outlineLvl w:val="1"/>
    </w:pPr>
    <w:rPr>
      <w:rFonts w:ascii="Times New Roman" w:eastAsia="Times New Roman" w:hAnsi="Times New Roman" w:cs="Times New Roman"/>
      <w:b/>
      <w:sz w:val="26"/>
      <w:szCs w:val="24"/>
      <w:lang w:eastAsia="en-US"/>
    </w:rPr>
  </w:style>
  <w:style w:type="paragraph" w:customStyle="1" w:styleId="04111">
    <w:name w:val="04_Глава 1.1.1."/>
    <w:next w:val="af8"/>
    <w:link w:val="041110"/>
    <w:qFormat/>
    <w:rsid w:val="00C25060"/>
    <w:pPr>
      <w:keepNext/>
      <w:keepLines/>
      <w:numPr>
        <w:ilvl w:val="3"/>
        <w:numId w:val="58"/>
      </w:numPr>
      <w:spacing w:before="120" w:after="120" w:line="240" w:lineRule="auto"/>
      <w:jc w:val="both"/>
      <w:outlineLvl w:val="2"/>
    </w:pPr>
    <w:rPr>
      <w:rFonts w:ascii="Times New Roman" w:eastAsia="Times New Roman" w:hAnsi="Times New Roman" w:cs="Times New Roman"/>
      <w:b/>
      <w:iCs/>
      <w:sz w:val="26"/>
      <w:lang w:eastAsia="en-US"/>
    </w:rPr>
  </w:style>
  <w:style w:type="paragraph" w:customStyle="1" w:styleId="051111">
    <w:name w:val="05_Глава 1.1.1.1."/>
    <w:next w:val="af8"/>
    <w:link w:val="0511110"/>
    <w:qFormat/>
    <w:rsid w:val="00C25060"/>
    <w:pPr>
      <w:keepNext/>
      <w:keepLines/>
      <w:numPr>
        <w:ilvl w:val="4"/>
        <w:numId w:val="58"/>
      </w:numPr>
      <w:spacing w:after="120" w:line="240" w:lineRule="auto"/>
      <w:jc w:val="both"/>
    </w:pPr>
    <w:rPr>
      <w:rFonts w:ascii="Times New Roman" w:eastAsia="Times New Roman" w:hAnsi="Times New Roman" w:cs="Times New Roman"/>
      <w:b/>
      <w:i/>
      <w:iCs/>
      <w:snapToGrid w:val="0"/>
      <w:spacing w:val="20"/>
      <w:sz w:val="26"/>
      <w:szCs w:val="26"/>
      <w:lang w:eastAsia="en-US"/>
    </w:rPr>
  </w:style>
  <w:style w:type="paragraph" w:customStyle="1" w:styleId="16">
    <w:name w:val="1.6 Заг. Подпараграфов"/>
    <w:next w:val="af8"/>
    <w:link w:val="166"/>
    <w:rsid w:val="00C25060"/>
    <w:pPr>
      <w:keepNext/>
      <w:keepLines/>
      <w:numPr>
        <w:ilvl w:val="5"/>
        <w:numId w:val="58"/>
      </w:numPr>
      <w:spacing w:after="160" w:line="259" w:lineRule="auto"/>
      <w:jc w:val="both"/>
    </w:pPr>
    <w:rPr>
      <w:rFonts w:ascii="Times New Roman" w:eastAsia="Times New Roman" w:hAnsi="Times New Roman" w:cs="Times New Roman"/>
      <w:i/>
      <w:iCs/>
      <w:snapToGrid w:val="0"/>
      <w:spacing w:val="20"/>
      <w:sz w:val="28"/>
      <w:lang w:eastAsia="en-US"/>
    </w:rPr>
  </w:style>
  <w:style w:type="paragraph" w:customStyle="1" w:styleId="21">
    <w:name w:val="2_1 Рисунок"/>
    <w:link w:val="21fa"/>
    <w:qFormat/>
    <w:rsid w:val="00C25060"/>
    <w:pPr>
      <w:keepLines/>
      <w:numPr>
        <w:ilvl w:val="6"/>
        <w:numId w:val="58"/>
      </w:numPr>
      <w:spacing w:after="320" w:line="240" w:lineRule="auto"/>
      <w:ind w:firstLine="709"/>
      <w:jc w:val="both"/>
    </w:pPr>
    <w:rPr>
      <w:rFonts w:ascii="Times New Roman" w:eastAsia="Times New Roman" w:hAnsi="Times New Roman" w:cs="Times New Roman"/>
      <w:b/>
      <w:iCs/>
      <w:snapToGrid w:val="0"/>
      <w:sz w:val="26"/>
      <w:szCs w:val="26"/>
      <w:lang w:eastAsia="en-US"/>
    </w:rPr>
  </w:style>
  <w:style w:type="paragraph" w:customStyle="1" w:styleId="22">
    <w:name w:val="2_2 Таблица"/>
    <w:link w:val="22f2"/>
    <w:qFormat/>
    <w:rsid w:val="00C25060"/>
    <w:pPr>
      <w:keepNext/>
      <w:keepLines/>
      <w:numPr>
        <w:ilvl w:val="7"/>
        <w:numId w:val="58"/>
      </w:numPr>
      <w:spacing w:after="240" w:line="240" w:lineRule="auto"/>
      <w:ind w:firstLine="709"/>
      <w:jc w:val="both"/>
    </w:pPr>
    <w:rPr>
      <w:rFonts w:ascii="Times New Roman" w:eastAsia="Times New Roman" w:hAnsi="Times New Roman" w:cs="Times New Roman"/>
      <w:b/>
      <w:iCs/>
      <w:snapToGrid w:val="0"/>
      <w:sz w:val="26"/>
      <w:szCs w:val="26"/>
      <w:lang w:eastAsia="en-US"/>
    </w:rPr>
  </w:style>
  <w:style w:type="paragraph" w:customStyle="1" w:styleId="60-">
    <w:name w:val="6.0 Список лит-ры"/>
    <w:link w:val="60-0"/>
    <w:rsid w:val="00C25060"/>
    <w:pPr>
      <w:keepNext/>
      <w:keepLines/>
      <w:numPr>
        <w:ilvl w:val="8"/>
        <w:numId w:val="58"/>
      </w:numPr>
      <w:spacing w:after="40" w:line="300" w:lineRule="auto"/>
      <w:jc w:val="both"/>
    </w:pPr>
    <w:rPr>
      <w:rFonts w:ascii="Times New Roman" w:eastAsia="Times New Roman" w:hAnsi="Times New Roman" w:cs="Times New Roman"/>
      <w:sz w:val="28"/>
      <w:lang w:eastAsia="en-US"/>
    </w:rPr>
  </w:style>
  <w:style w:type="character" w:customStyle="1" w:styleId="041110">
    <w:name w:val="04_Глава 1.1.1. Знак"/>
    <w:link w:val="04111"/>
    <w:rsid w:val="00C25060"/>
    <w:rPr>
      <w:rFonts w:ascii="Times New Roman" w:eastAsia="Times New Roman" w:hAnsi="Times New Roman" w:cs="Times New Roman"/>
      <w:b/>
      <w:iCs/>
      <w:sz w:val="26"/>
      <w:lang w:eastAsia="en-US"/>
    </w:rPr>
  </w:style>
  <w:style w:type="paragraph" w:customStyle="1" w:styleId="2ffff">
    <w:name w:val="Знак Знак Знак2 Знак Знак Знак Знак Знак Знак Знак"/>
    <w:basedOn w:val="af8"/>
    <w:rsid w:val="00C25060"/>
    <w:pPr>
      <w:spacing w:after="0" w:line="240" w:lineRule="auto"/>
    </w:pPr>
    <w:rPr>
      <w:rFonts w:ascii="Verdana" w:eastAsia="Times New Roman" w:hAnsi="Verdana" w:cs="Verdana"/>
      <w:sz w:val="20"/>
      <w:szCs w:val="20"/>
      <w:lang w:val="en-US" w:eastAsia="en-US"/>
    </w:rPr>
  </w:style>
  <w:style w:type="table" w:customStyle="1" w:styleId="TableGridReport1110">
    <w:name w:val="Table Grid Report1110"/>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0">
    <w:name w:val="0.5 Список Заг.2"/>
    <w:uiPriority w:val="99"/>
    <w:rsid w:val="00C25060"/>
  </w:style>
  <w:style w:type="paragraph" w:customStyle="1" w:styleId="affffffffffffff8">
    <w:name w:val="Номер"/>
    <w:basedOn w:val="af8"/>
    <w:uiPriority w:val="99"/>
    <w:qFormat/>
    <w:rsid w:val="00C25060"/>
    <w:pPr>
      <w:spacing w:before="60" w:after="60" w:line="240" w:lineRule="auto"/>
      <w:jc w:val="center"/>
    </w:pPr>
    <w:rPr>
      <w:rFonts w:ascii="Times New Roman" w:eastAsia="Times New Roman" w:hAnsi="Times New Roman" w:cs="Times New Roman"/>
      <w:sz w:val="28"/>
      <w:szCs w:val="20"/>
    </w:rPr>
  </w:style>
  <w:style w:type="numbering" w:customStyle="1" w:styleId="5">
    <w:name w:val="Рис.5"/>
    <w:rsid w:val="00C25060"/>
    <w:pPr>
      <w:numPr>
        <w:numId w:val="37"/>
      </w:numPr>
    </w:pPr>
  </w:style>
  <w:style w:type="paragraph" w:customStyle="1" w:styleId="21fb">
    <w:name w:val="Знак Знак Знак2 Знак Знак Знак Знак Знак Знак Знак1"/>
    <w:basedOn w:val="af8"/>
    <w:rsid w:val="00C25060"/>
    <w:pPr>
      <w:spacing w:after="0" w:line="240" w:lineRule="auto"/>
    </w:pPr>
    <w:rPr>
      <w:rFonts w:ascii="Verdana" w:eastAsia="Times New Roman" w:hAnsi="Verdana" w:cs="Verdana"/>
      <w:sz w:val="20"/>
      <w:szCs w:val="20"/>
      <w:lang w:val="en-US" w:eastAsia="en-US"/>
    </w:rPr>
  </w:style>
  <w:style w:type="character" w:customStyle="1" w:styleId="1338">
    <w:name w:val="Обычный 13 Знак Знак3"/>
    <w:rsid w:val="00C25060"/>
    <w:rPr>
      <w:rFonts w:ascii="Times New Roman" w:eastAsia="Times New Roman" w:hAnsi="Times New Roman"/>
      <w:sz w:val="26"/>
    </w:rPr>
  </w:style>
  <w:style w:type="paragraph" w:customStyle="1" w:styleId="txt1">
    <w:name w:val="txt1"/>
    <w:basedOn w:val="af8"/>
    <w:rsid w:val="00C25060"/>
    <w:pPr>
      <w:spacing w:before="45" w:after="45" w:line="240" w:lineRule="auto"/>
      <w:ind w:left="20" w:right="20" w:firstLine="400"/>
      <w:jc w:val="both"/>
    </w:pPr>
    <w:rPr>
      <w:rFonts w:ascii="Arial" w:eastAsia="Times New Roman" w:hAnsi="Arial" w:cs="Arial"/>
      <w:color w:val="000000"/>
      <w:sz w:val="18"/>
      <w:szCs w:val="18"/>
    </w:rPr>
  </w:style>
  <w:style w:type="character" w:customStyle="1" w:styleId="affffffffffffff9">
    <w:name w:val="Рис. Знак"/>
    <w:locked/>
    <w:rsid w:val="00C25060"/>
    <w:rPr>
      <w:rFonts w:ascii="Times New Roman" w:eastAsia="Times New Roman" w:hAnsi="Times New Roman"/>
      <w:b/>
      <w:sz w:val="26"/>
    </w:rPr>
  </w:style>
  <w:style w:type="paragraph" w:customStyle="1" w:styleId="affffffffffffffa">
    <w:name w:val="Базовый"/>
    <w:rsid w:val="00C25060"/>
    <w:pPr>
      <w:tabs>
        <w:tab w:val="left" w:pos="708"/>
      </w:tabs>
      <w:suppressAutoHyphens/>
    </w:pPr>
    <w:rPr>
      <w:rFonts w:ascii="Times New Roman" w:eastAsia="Calibri" w:hAnsi="Times New Roman" w:cs="Times New Roman"/>
      <w:sz w:val="24"/>
      <w:szCs w:val="20"/>
    </w:rPr>
  </w:style>
  <w:style w:type="paragraph" w:customStyle="1" w:styleId="af2">
    <w:name w:val="_таблица"/>
    <w:basedOn w:val="af8"/>
    <w:link w:val="affffffffffffffb"/>
    <w:qFormat/>
    <w:rsid w:val="00C25060"/>
    <w:pPr>
      <w:keepNext/>
      <w:keepLines/>
      <w:numPr>
        <w:numId w:val="60"/>
      </w:numPr>
      <w:autoSpaceDE w:val="0"/>
      <w:autoSpaceDN w:val="0"/>
      <w:adjustRightInd w:val="0"/>
      <w:spacing w:after="0" w:line="360" w:lineRule="auto"/>
      <w:jc w:val="right"/>
    </w:pPr>
    <w:rPr>
      <w:rFonts w:ascii="Times New Roman" w:eastAsia="Calibri" w:hAnsi="Times New Roman" w:cs="Times New Roman"/>
      <w:b/>
      <w:sz w:val="26"/>
      <w:szCs w:val="26"/>
      <w:lang w:eastAsia="en-US"/>
    </w:rPr>
  </w:style>
  <w:style w:type="character" w:customStyle="1" w:styleId="affffffffffffffb">
    <w:name w:val="_таблица Знак"/>
    <w:link w:val="af2"/>
    <w:rsid w:val="00C25060"/>
    <w:rPr>
      <w:rFonts w:ascii="Times New Roman" w:eastAsia="Calibri" w:hAnsi="Times New Roman" w:cs="Times New Roman"/>
      <w:b/>
      <w:sz w:val="26"/>
      <w:szCs w:val="26"/>
      <w:lang w:eastAsia="en-US"/>
    </w:rPr>
  </w:style>
  <w:style w:type="paragraph" w:customStyle="1" w:styleId="ad">
    <w:name w:val="_прилож_"/>
    <w:basedOn w:val="20"/>
    <w:link w:val="affffffffffffffc"/>
    <w:qFormat/>
    <w:rsid w:val="00C25060"/>
    <w:pPr>
      <w:numPr>
        <w:numId w:val="15"/>
      </w:numPr>
      <w:suppressAutoHyphens w:val="0"/>
      <w:spacing w:before="240" w:after="60"/>
      <w:ind w:left="2506" w:firstLine="709"/>
    </w:pPr>
    <w:rPr>
      <w:rFonts w:cs="Times New Roman"/>
      <w:bCs/>
      <w:iCs/>
      <w:color w:val="000000"/>
      <w:sz w:val="48"/>
      <w:lang w:bidi="ar-SA"/>
    </w:rPr>
  </w:style>
  <w:style w:type="character" w:customStyle="1" w:styleId="affffffffffffffc">
    <w:name w:val="_прилож_ Знак"/>
    <w:link w:val="ad"/>
    <w:rsid w:val="00C25060"/>
    <w:rPr>
      <w:rFonts w:ascii="Times New Roman" w:eastAsia="Times New Roman" w:hAnsi="Times New Roman" w:cs="Times New Roman"/>
      <w:b/>
      <w:bCs/>
      <w:iCs/>
      <w:color w:val="000000"/>
      <w:sz w:val="48"/>
      <w:szCs w:val="28"/>
      <w:lang w:eastAsia="en-US"/>
    </w:rPr>
  </w:style>
  <w:style w:type="character" w:customStyle="1" w:styleId="affffffffffffffd">
    <w:name w:val="_рисунок Знак"/>
    <w:link w:val="a1"/>
    <w:locked/>
    <w:rsid w:val="00C25060"/>
    <w:rPr>
      <w:rFonts w:ascii="Times New Roman" w:hAnsi="Times New Roman"/>
      <w:b/>
      <w:sz w:val="24"/>
      <w:szCs w:val="24"/>
      <w:lang w:val="en-US" w:eastAsia="en-US" w:bidi="en-US"/>
    </w:rPr>
  </w:style>
  <w:style w:type="paragraph" w:customStyle="1" w:styleId="a1">
    <w:name w:val="_рисунок"/>
    <w:basedOn w:val="af8"/>
    <w:link w:val="affffffffffffffd"/>
    <w:qFormat/>
    <w:rsid w:val="00C25060"/>
    <w:pPr>
      <w:numPr>
        <w:numId w:val="61"/>
      </w:numPr>
      <w:autoSpaceDE w:val="0"/>
      <w:autoSpaceDN w:val="0"/>
      <w:adjustRightInd w:val="0"/>
      <w:spacing w:after="0" w:line="240" w:lineRule="auto"/>
      <w:jc w:val="center"/>
    </w:pPr>
    <w:rPr>
      <w:rFonts w:ascii="Times New Roman" w:hAnsi="Times New Roman"/>
      <w:b/>
      <w:sz w:val="24"/>
      <w:szCs w:val="24"/>
      <w:lang w:val="en-US" w:eastAsia="en-US" w:bidi="en-US"/>
    </w:rPr>
  </w:style>
  <w:style w:type="paragraph" w:customStyle="1" w:styleId="a4">
    <w:name w:val="_прилож"/>
    <w:basedOn w:val="30"/>
    <w:link w:val="affffffffffffffe"/>
    <w:qFormat/>
    <w:rsid w:val="00C25060"/>
    <w:pPr>
      <w:keepLines/>
      <w:numPr>
        <w:ilvl w:val="0"/>
        <w:numId w:val="62"/>
      </w:numPr>
      <w:suppressAutoHyphens w:val="0"/>
      <w:spacing w:before="200" w:after="0" w:line="240" w:lineRule="auto"/>
    </w:pPr>
    <w:rPr>
      <w:rFonts w:cs="Times New Roman"/>
      <w:bCs/>
      <w:i/>
      <w:iCs w:val="0"/>
      <w:sz w:val="48"/>
      <w:szCs w:val="22"/>
      <w:lang w:bidi="ar-SA"/>
    </w:rPr>
  </w:style>
  <w:style w:type="character" w:customStyle="1" w:styleId="affffffffffffffe">
    <w:name w:val="_прилож Знак"/>
    <w:link w:val="a4"/>
    <w:rsid w:val="00C25060"/>
    <w:rPr>
      <w:rFonts w:ascii="Times New Roman" w:eastAsia="Times New Roman" w:hAnsi="Times New Roman" w:cs="Times New Roman"/>
      <w:b/>
      <w:bCs/>
      <w:i/>
      <w:sz w:val="48"/>
      <w:lang w:eastAsia="en-US"/>
    </w:rPr>
  </w:style>
  <w:style w:type="paragraph" w:customStyle="1" w:styleId="afffffffffffffff">
    <w:name w:val="_Выделение"/>
    <w:basedOn w:val="affff6"/>
    <w:link w:val="afffffffffffffff0"/>
    <w:qFormat/>
    <w:rsid w:val="00C25060"/>
    <w:pPr>
      <w:keepNext/>
      <w:ind w:left="0" w:firstLine="567"/>
    </w:pPr>
    <w:rPr>
      <w:rFonts w:ascii="Times New Roman" w:eastAsia="Calibri" w:hAnsi="Times New Roman"/>
      <w:szCs w:val="26"/>
      <w:u w:val="single"/>
      <w:lang w:val="ru-RU" w:bidi="ar-SA"/>
    </w:rPr>
  </w:style>
  <w:style w:type="character" w:customStyle="1" w:styleId="afffffffffffffff0">
    <w:name w:val="_Выделение Знак"/>
    <w:link w:val="afffffffffffffff"/>
    <w:rsid w:val="00C25060"/>
    <w:rPr>
      <w:rFonts w:ascii="Times New Roman" w:eastAsia="Calibri" w:hAnsi="Times New Roman" w:cs="Times New Roman"/>
      <w:sz w:val="24"/>
      <w:szCs w:val="26"/>
      <w:u w:val="single"/>
      <w:lang w:eastAsia="en-US"/>
    </w:rPr>
  </w:style>
  <w:style w:type="paragraph" w:customStyle="1" w:styleId="1d">
    <w:name w:val="Стиль1_ГЛАВА"/>
    <w:basedOn w:val="1e"/>
    <w:link w:val="1fffff2"/>
    <w:qFormat/>
    <w:rsid w:val="00C25060"/>
    <w:pPr>
      <w:numPr>
        <w:numId w:val="65"/>
      </w:numPr>
      <w:tabs>
        <w:tab w:val="left" w:pos="1560"/>
      </w:tabs>
      <w:spacing w:line="240" w:lineRule="auto"/>
      <w:contextualSpacing w:val="0"/>
    </w:pPr>
    <w:rPr>
      <w:bCs w:val="0"/>
      <w:caps w:val="0"/>
      <w:smallCaps w:val="0"/>
      <w:spacing w:val="0"/>
      <w:kern w:val="28"/>
      <w:szCs w:val="28"/>
      <w:lang w:bidi="ar-SA"/>
    </w:rPr>
  </w:style>
  <w:style w:type="paragraph" w:customStyle="1" w:styleId="2ffff0">
    <w:name w:val="Стиль2_Часть"/>
    <w:basedOn w:val="20"/>
    <w:link w:val="2ffff1"/>
    <w:qFormat/>
    <w:rsid w:val="00C25060"/>
    <w:pPr>
      <w:keepNext w:val="0"/>
      <w:numPr>
        <w:ilvl w:val="0"/>
        <w:numId w:val="0"/>
      </w:numPr>
      <w:spacing w:before="120" w:line="240" w:lineRule="auto"/>
      <w:ind w:left="2506" w:hanging="360"/>
      <w:jc w:val="left"/>
    </w:pPr>
    <w:rPr>
      <w:rFonts w:cs="Times New Roman"/>
      <w:bCs/>
      <w:kern w:val="28"/>
      <w:sz w:val="24"/>
      <w:szCs w:val="26"/>
      <w:lang w:bidi="ar-SA"/>
    </w:rPr>
  </w:style>
  <w:style w:type="character" w:customStyle="1" w:styleId="1fffff2">
    <w:name w:val="Стиль1_ГЛАВА Знак"/>
    <w:link w:val="1d"/>
    <w:rsid w:val="00C25060"/>
    <w:rPr>
      <w:rFonts w:ascii="Times New Roman" w:eastAsia="Calibri" w:hAnsi="Times New Roman" w:cs="Times New Roman"/>
      <w:b/>
      <w:kern w:val="28"/>
      <w:sz w:val="28"/>
      <w:szCs w:val="28"/>
      <w:lang w:eastAsia="en-US"/>
    </w:rPr>
  </w:style>
  <w:style w:type="paragraph" w:customStyle="1" w:styleId="3ffa">
    <w:name w:val="Стиль3_Подпункты"/>
    <w:basedOn w:val="20"/>
    <w:link w:val="3ffb"/>
    <w:qFormat/>
    <w:rsid w:val="00C25060"/>
    <w:pPr>
      <w:keepNext w:val="0"/>
      <w:numPr>
        <w:ilvl w:val="0"/>
        <w:numId w:val="0"/>
      </w:numPr>
      <w:spacing w:before="120" w:line="240" w:lineRule="auto"/>
      <w:ind w:left="2506" w:hanging="360"/>
      <w:jc w:val="left"/>
    </w:pPr>
    <w:rPr>
      <w:rFonts w:cs="Times New Roman"/>
      <w:bCs/>
      <w:kern w:val="28"/>
      <w:sz w:val="24"/>
      <w:szCs w:val="26"/>
      <w:lang w:bidi="ar-SA"/>
    </w:rPr>
  </w:style>
  <w:style w:type="character" w:customStyle="1" w:styleId="2ffff1">
    <w:name w:val="Стиль2_Часть Знак"/>
    <w:link w:val="2ffff0"/>
    <w:rsid w:val="00C25060"/>
    <w:rPr>
      <w:rFonts w:ascii="Times New Roman" w:eastAsia="Times New Roman" w:hAnsi="Times New Roman" w:cs="Times New Roman"/>
      <w:b/>
      <w:bCs/>
      <w:kern w:val="28"/>
      <w:sz w:val="24"/>
      <w:szCs w:val="26"/>
      <w:lang w:eastAsia="en-US"/>
    </w:rPr>
  </w:style>
  <w:style w:type="character" w:customStyle="1" w:styleId="3ffb">
    <w:name w:val="Стиль3_Подпункты Знак"/>
    <w:link w:val="3ffa"/>
    <w:rsid w:val="00C25060"/>
    <w:rPr>
      <w:rFonts w:ascii="Times New Roman" w:eastAsia="Times New Roman" w:hAnsi="Times New Roman" w:cs="Times New Roman"/>
      <w:b/>
      <w:bCs/>
      <w:kern w:val="28"/>
      <w:sz w:val="24"/>
      <w:szCs w:val="26"/>
      <w:lang w:eastAsia="en-US"/>
    </w:rPr>
  </w:style>
  <w:style w:type="paragraph" w:customStyle="1" w:styleId="Style150">
    <w:name w:val="Style150"/>
    <w:basedOn w:val="af8"/>
    <w:rsid w:val="00C25060"/>
    <w:pPr>
      <w:spacing w:after="0" w:line="353" w:lineRule="exact"/>
      <w:ind w:firstLine="585"/>
      <w:jc w:val="both"/>
    </w:pPr>
    <w:rPr>
      <w:rFonts w:ascii="Arial" w:eastAsia="Arial" w:hAnsi="Arial" w:cs="Arial"/>
      <w:sz w:val="20"/>
      <w:szCs w:val="20"/>
    </w:rPr>
  </w:style>
  <w:style w:type="paragraph" w:customStyle="1" w:styleId="Style202">
    <w:name w:val="Style202"/>
    <w:basedOn w:val="af8"/>
    <w:rsid w:val="00C25060"/>
    <w:pPr>
      <w:spacing w:after="0" w:line="355" w:lineRule="exact"/>
      <w:ind w:firstLine="615"/>
      <w:jc w:val="both"/>
    </w:pPr>
    <w:rPr>
      <w:rFonts w:ascii="Arial" w:eastAsia="Arial" w:hAnsi="Arial" w:cs="Arial"/>
      <w:sz w:val="20"/>
      <w:szCs w:val="20"/>
    </w:rPr>
  </w:style>
  <w:style w:type="paragraph" w:customStyle="1" w:styleId="Style172">
    <w:name w:val="Style172"/>
    <w:basedOn w:val="af8"/>
    <w:rsid w:val="00C25060"/>
    <w:pPr>
      <w:spacing w:after="0" w:line="345" w:lineRule="exact"/>
      <w:ind w:firstLine="600"/>
      <w:jc w:val="both"/>
    </w:pPr>
    <w:rPr>
      <w:rFonts w:ascii="Arial" w:eastAsia="Arial" w:hAnsi="Arial" w:cs="Arial"/>
      <w:sz w:val="20"/>
      <w:szCs w:val="20"/>
    </w:rPr>
  </w:style>
  <w:style w:type="character" w:customStyle="1" w:styleId="CharStyle47">
    <w:name w:val="CharStyle47"/>
    <w:rsid w:val="00C25060"/>
    <w:rPr>
      <w:rFonts w:ascii="Arial" w:eastAsia="Arial" w:hAnsi="Arial" w:cs="Arial"/>
      <w:b w:val="0"/>
      <w:bCs w:val="0"/>
      <w:i w:val="0"/>
      <w:iCs w:val="0"/>
      <w:smallCaps w:val="0"/>
      <w:spacing w:val="-10"/>
      <w:sz w:val="18"/>
      <w:szCs w:val="18"/>
    </w:rPr>
  </w:style>
  <w:style w:type="character" w:customStyle="1" w:styleId="CharStyle76">
    <w:name w:val="CharStyle76"/>
    <w:rsid w:val="00C25060"/>
    <w:rPr>
      <w:rFonts w:ascii="Arial" w:eastAsia="Arial" w:hAnsi="Arial" w:cs="Arial"/>
      <w:b w:val="0"/>
      <w:bCs w:val="0"/>
      <w:i/>
      <w:iCs/>
      <w:smallCaps w:val="0"/>
      <w:spacing w:val="-10"/>
      <w:sz w:val="18"/>
      <w:szCs w:val="18"/>
    </w:rPr>
  </w:style>
  <w:style w:type="character" w:customStyle="1" w:styleId="CharStyle63">
    <w:name w:val="CharStyle63"/>
    <w:rsid w:val="00C25060"/>
    <w:rPr>
      <w:rFonts w:ascii="Georgia" w:eastAsia="Georgia" w:hAnsi="Georgia" w:cs="Georgia"/>
      <w:b w:val="0"/>
      <w:bCs w:val="0"/>
      <w:i w:val="0"/>
      <w:iCs w:val="0"/>
      <w:smallCaps w:val="0"/>
      <w:sz w:val="20"/>
      <w:szCs w:val="20"/>
    </w:rPr>
  </w:style>
  <w:style w:type="character" w:customStyle="1" w:styleId="CharStyle113">
    <w:name w:val="CharStyle113"/>
    <w:rsid w:val="00C25060"/>
    <w:rPr>
      <w:rFonts w:ascii="Arial" w:eastAsia="Arial" w:hAnsi="Arial" w:cs="Arial"/>
      <w:b/>
      <w:bCs/>
      <w:i w:val="0"/>
      <w:iCs w:val="0"/>
      <w:smallCaps w:val="0"/>
      <w:sz w:val="20"/>
      <w:szCs w:val="20"/>
    </w:rPr>
  </w:style>
  <w:style w:type="paragraph" w:customStyle="1" w:styleId="Style148">
    <w:name w:val="Style148"/>
    <w:basedOn w:val="af8"/>
    <w:rsid w:val="00C25060"/>
    <w:pPr>
      <w:spacing w:after="0" w:line="240" w:lineRule="auto"/>
    </w:pPr>
    <w:rPr>
      <w:rFonts w:ascii="Arial" w:eastAsia="Arial" w:hAnsi="Arial" w:cs="Arial"/>
      <w:sz w:val="20"/>
      <w:szCs w:val="20"/>
    </w:rPr>
  </w:style>
  <w:style w:type="character" w:customStyle="1" w:styleId="FontStyle139">
    <w:name w:val="Font Style139"/>
    <w:uiPriority w:val="99"/>
    <w:rsid w:val="00C25060"/>
    <w:rPr>
      <w:rFonts w:ascii="Arial" w:hAnsi="Arial" w:cs="Arial" w:hint="default"/>
      <w:sz w:val="22"/>
      <w:szCs w:val="22"/>
    </w:rPr>
  </w:style>
  <w:style w:type="paragraph" w:customStyle="1" w:styleId="Style8">
    <w:name w:val="Style8"/>
    <w:basedOn w:val="af8"/>
    <w:uiPriority w:val="99"/>
    <w:rsid w:val="00C25060"/>
    <w:pPr>
      <w:widowControl w:val="0"/>
      <w:autoSpaceDE w:val="0"/>
      <w:autoSpaceDN w:val="0"/>
      <w:adjustRightInd w:val="0"/>
      <w:spacing w:after="0" w:line="414" w:lineRule="exact"/>
    </w:pPr>
    <w:rPr>
      <w:rFonts w:ascii="Arial" w:eastAsia="Times New Roman" w:hAnsi="Arial" w:cs="Arial"/>
      <w:sz w:val="24"/>
      <w:szCs w:val="24"/>
    </w:rPr>
  </w:style>
  <w:style w:type="paragraph" w:customStyle="1" w:styleId="Style15">
    <w:name w:val="Style15"/>
    <w:basedOn w:val="af8"/>
    <w:uiPriority w:val="99"/>
    <w:rsid w:val="00C25060"/>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Style30">
    <w:name w:val="Style30"/>
    <w:basedOn w:val="af8"/>
    <w:uiPriority w:val="99"/>
    <w:rsid w:val="00C2506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tyle50">
    <w:name w:val="Style50"/>
    <w:basedOn w:val="af8"/>
    <w:uiPriority w:val="99"/>
    <w:rsid w:val="00C2506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tyle51">
    <w:name w:val="Style51"/>
    <w:basedOn w:val="af8"/>
    <w:uiPriority w:val="99"/>
    <w:rsid w:val="00C25060"/>
    <w:pPr>
      <w:widowControl w:val="0"/>
      <w:autoSpaceDE w:val="0"/>
      <w:autoSpaceDN w:val="0"/>
      <w:adjustRightInd w:val="0"/>
      <w:spacing w:after="0" w:line="230" w:lineRule="exact"/>
    </w:pPr>
    <w:rPr>
      <w:rFonts w:ascii="Arial" w:eastAsia="Times New Roman" w:hAnsi="Arial" w:cs="Arial"/>
      <w:sz w:val="24"/>
      <w:szCs w:val="24"/>
    </w:rPr>
  </w:style>
  <w:style w:type="character" w:customStyle="1" w:styleId="FontStyle137">
    <w:name w:val="Font Style137"/>
    <w:uiPriority w:val="99"/>
    <w:rsid w:val="00C25060"/>
    <w:rPr>
      <w:rFonts w:ascii="Arial" w:hAnsi="Arial" w:cs="Arial"/>
      <w:sz w:val="18"/>
      <w:szCs w:val="18"/>
    </w:rPr>
  </w:style>
  <w:style w:type="paragraph" w:styleId="afffffffffffffff1">
    <w:name w:val="Normal Indent"/>
    <w:basedOn w:val="af8"/>
    <w:uiPriority w:val="99"/>
    <w:rsid w:val="00C25060"/>
    <w:pPr>
      <w:ind w:left="708"/>
    </w:pPr>
    <w:rPr>
      <w:rFonts w:ascii="Calibri" w:eastAsia="Times New Roman" w:hAnsi="Calibri" w:cs="Times New Roman"/>
      <w:lang w:eastAsia="en-US"/>
    </w:rPr>
  </w:style>
  <w:style w:type="paragraph" w:customStyle="1" w:styleId="1fffff3">
    <w:name w:val="_Часть 1."/>
    <w:basedOn w:val="20"/>
    <w:link w:val="1fffff4"/>
    <w:qFormat/>
    <w:rsid w:val="00C25060"/>
    <w:pPr>
      <w:numPr>
        <w:ilvl w:val="0"/>
        <w:numId w:val="0"/>
      </w:numPr>
      <w:suppressAutoHyphens w:val="0"/>
      <w:spacing w:before="480" w:after="60"/>
      <w:ind w:left="2506" w:firstLine="567"/>
      <w:jc w:val="left"/>
    </w:pPr>
    <w:rPr>
      <w:rFonts w:cs="Times New Roman"/>
      <w:bCs/>
      <w:i/>
      <w:iCs/>
      <w:color w:val="000000"/>
      <w:kern w:val="28"/>
      <w:lang w:bidi="ar-SA"/>
    </w:rPr>
  </w:style>
  <w:style w:type="character" w:customStyle="1" w:styleId="1fffff4">
    <w:name w:val="_Часть 1. Знак"/>
    <w:link w:val="1fffff3"/>
    <w:rsid w:val="00C25060"/>
    <w:rPr>
      <w:rFonts w:ascii="Times New Roman" w:eastAsia="Times New Roman" w:hAnsi="Times New Roman" w:cs="Times New Roman"/>
      <w:b/>
      <w:bCs/>
      <w:i/>
      <w:iCs/>
      <w:color w:val="000000"/>
      <w:kern w:val="28"/>
      <w:sz w:val="28"/>
      <w:szCs w:val="28"/>
      <w:lang w:eastAsia="en-US"/>
    </w:rPr>
  </w:style>
  <w:style w:type="paragraph" w:customStyle="1" w:styleId="a7">
    <w:name w:val="_Обычный список точка"/>
    <w:basedOn w:val="affff6"/>
    <w:link w:val="afffffffffffffff2"/>
    <w:qFormat/>
    <w:rsid w:val="00C25060"/>
    <w:pPr>
      <w:numPr>
        <w:numId w:val="63"/>
      </w:numPr>
      <w:ind w:left="0" w:firstLine="567"/>
    </w:pPr>
    <w:rPr>
      <w:rFonts w:ascii="Times New Roman" w:eastAsia="Calibri" w:hAnsi="Times New Roman"/>
      <w:sz w:val="26"/>
      <w:szCs w:val="26"/>
      <w:lang w:val="ru-RU" w:eastAsia="ru-RU" w:bidi="ar-SA"/>
    </w:rPr>
  </w:style>
  <w:style w:type="character" w:customStyle="1" w:styleId="afffffffffffffff2">
    <w:name w:val="_Обычный список точка Знак"/>
    <w:link w:val="a7"/>
    <w:rsid w:val="00C25060"/>
    <w:rPr>
      <w:rFonts w:ascii="Times New Roman" w:eastAsia="Calibri" w:hAnsi="Times New Roman" w:cs="Times New Roman"/>
      <w:sz w:val="26"/>
      <w:szCs w:val="26"/>
    </w:rPr>
  </w:style>
  <w:style w:type="paragraph" w:customStyle="1" w:styleId="11ff3">
    <w:name w:val="_1.1 Текст"/>
    <w:basedOn w:val="affffffffff6"/>
    <w:link w:val="11ff4"/>
    <w:qFormat/>
    <w:rsid w:val="006B6853"/>
    <w:rPr>
      <w:rFonts w:ascii="Times New Roman" w:hAnsi="Times New Roman" w:cs="Times New Roman"/>
      <w:bCs/>
      <w:iCs/>
      <w:color w:val="0A0A0C"/>
      <w:sz w:val="24"/>
      <w:szCs w:val="24"/>
    </w:rPr>
  </w:style>
  <w:style w:type="character" w:customStyle="1" w:styleId="11ff4">
    <w:name w:val="_1.1 Текст Знак"/>
    <w:link w:val="11ff3"/>
    <w:rsid w:val="006B6853"/>
    <w:rPr>
      <w:rFonts w:ascii="Times New Roman" w:eastAsia="Calibri" w:hAnsi="Times New Roman" w:cs="Times New Roman"/>
      <w:bCs/>
      <w:iCs/>
      <w:color w:val="0A0A0C"/>
      <w:sz w:val="24"/>
      <w:szCs w:val="24"/>
      <w:lang w:eastAsia="en-US"/>
    </w:rPr>
  </w:style>
  <w:style w:type="paragraph" w:customStyle="1" w:styleId="1">
    <w:name w:val="_Раздел 1"/>
    <w:basedOn w:val="1e"/>
    <w:link w:val="1fffff5"/>
    <w:rsid w:val="00C25060"/>
    <w:pPr>
      <w:keepNext/>
      <w:numPr>
        <w:numId w:val="64"/>
      </w:numPr>
      <w:tabs>
        <w:tab w:val="left" w:pos="0"/>
      </w:tabs>
      <w:contextualSpacing w:val="0"/>
      <w:jc w:val="both"/>
    </w:pPr>
    <w:rPr>
      <w:bCs w:val="0"/>
      <w:smallCaps w:val="0"/>
      <w:color w:val="000000"/>
      <w:spacing w:val="0"/>
      <w:kern w:val="28"/>
      <w:sz w:val="26"/>
      <w:szCs w:val="32"/>
      <w:lang w:bidi="ar-SA"/>
    </w:rPr>
  </w:style>
  <w:style w:type="character" w:customStyle="1" w:styleId="1fffff5">
    <w:name w:val="_Раздел 1 Знак"/>
    <w:link w:val="1"/>
    <w:rsid w:val="00C25060"/>
    <w:rPr>
      <w:rFonts w:ascii="Times New Roman" w:eastAsia="Calibri" w:hAnsi="Times New Roman" w:cs="Times New Roman"/>
      <w:b/>
      <w:caps/>
      <w:color w:val="000000"/>
      <w:kern w:val="28"/>
      <w:sz w:val="26"/>
      <w:szCs w:val="32"/>
      <w:lang w:eastAsia="en-US"/>
    </w:rPr>
  </w:style>
  <w:style w:type="numbering" w:customStyle="1" w:styleId="afffffffffffffff3">
    <w:name w:val="Со второго раздела"/>
    <w:uiPriority w:val="99"/>
    <w:rsid w:val="00C25060"/>
  </w:style>
  <w:style w:type="paragraph" w:customStyle="1" w:styleId="righttext">
    <w:name w:val="righttext"/>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textcenter">
    <w:name w:val="tabletextcenter"/>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textleft">
    <w:name w:val="tabletextleft"/>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oktext">
    <w:name w:val="bloktext"/>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fffff6">
    <w:name w:val="Текст концевой сноски Знак1"/>
    <w:uiPriority w:val="99"/>
    <w:semiHidden/>
    <w:rsid w:val="00C25060"/>
    <w:rPr>
      <w:rFonts w:ascii="Times New Roman" w:hAnsi="Times New Roman"/>
      <w:color w:val="000000"/>
      <w:lang w:eastAsia="en-US"/>
    </w:rPr>
  </w:style>
  <w:style w:type="character" w:customStyle="1" w:styleId="1fffff7">
    <w:name w:val="Текст сноски Знак1"/>
    <w:uiPriority w:val="99"/>
    <w:semiHidden/>
    <w:rsid w:val="00C25060"/>
    <w:rPr>
      <w:rFonts w:ascii="Times New Roman" w:hAnsi="Times New Roman"/>
      <w:color w:val="000000"/>
      <w:lang w:eastAsia="en-US"/>
    </w:rPr>
  </w:style>
  <w:style w:type="character" w:customStyle="1" w:styleId="21fc">
    <w:name w:val="Основной текст с отступом 2 Знак1"/>
    <w:uiPriority w:val="99"/>
    <w:semiHidden/>
    <w:rsid w:val="00C25060"/>
    <w:rPr>
      <w:rFonts w:ascii="Times New Roman" w:hAnsi="Times New Roman"/>
      <w:color w:val="000000"/>
      <w:sz w:val="26"/>
      <w:szCs w:val="26"/>
      <w:lang w:eastAsia="en-US"/>
    </w:rPr>
  </w:style>
  <w:style w:type="character" w:customStyle="1" w:styleId="22f2">
    <w:name w:val="2_2 Таблица Знак"/>
    <w:link w:val="22"/>
    <w:rsid w:val="00C25060"/>
    <w:rPr>
      <w:rFonts w:ascii="Times New Roman" w:eastAsia="Times New Roman" w:hAnsi="Times New Roman" w:cs="Times New Roman"/>
      <w:b/>
      <w:iCs/>
      <w:snapToGrid w:val="0"/>
      <w:sz w:val="26"/>
      <w:szCs w:val="26"/>
      <w:lang w:eastAsia="en-US"/>
    </w:rPr>
  </w:style>
  <w:style w:type="character" w:customStyle="1" w:styleId="0210">
    <w:name w:val="02_Глава 1. Знак"/>
    <w:link w:val="021"/>
    <w:rsid w:val="00C25060"/>
    <w:rPr>
      <w:rFonts w:ascii="Times New Roman" w:eastAsia="Times New Roman" w:hAnsi="Times New Roman" w:cs="Times New Roman"/>
      <w:b/>
      <w:iCs/>
      <w:caps/>
      <w:snapToGrid w:val="0"/>
      <w:sz w:val="26"/>
      <w:szCs w:val="26"/>
      <w:lang w:eastAsia="en-US"/>
    </w:rPr>
  </w:style>
  <w:style w:type="character" w:customStyle="1" w:styleId="11pt">
    <w:name w:val="Основной текст + 11 pt"/>
    <w:rsid w:val="00C25060"/>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ReturnAddress">
    <w:name w:val="Return Address"/>
    <w:basedOn w:val="af8"/>
    <w:uiPriority w:val="99"/>
    <w:rsid w:val="00C25060"/>
    <w:pPr>
      <w:keepLines/>
      <w:framePr w:w="5160" w:h="840" w:wrap="notBeside" w:vAnchor="page" w:hAnchor="page" w:x="6121" w:y="915" w:anchorLock="1"/>
      <w:widowControl w:val="0"/>
      <w:tabs>
        <w:tab w:val="left" w:pos="2160"/>
      </w:tabs>
      <w:adjustRightInd w:val="0"/>
      <w:spacing w:after="0" w:line="160" w:lineRule="atLeast"/>
      <w:jc w:val="both"/>
      <w:textAlignment w:val="baseline"/>
    </w:pPr>
    <w:rPr>
      <w:rFonts w:ascii="Times New Roman" w:eastAsia="Times New Roman" w:hAnsi="Times New Roman" w:cs="Arial"/>
      <w:sz w:val="14"/>
      <w:szCs w:val="14"/>
      <w:lang w:val="en-US" w:eastAsia="en-US"/>
    </w:rPr>
  </w:style>
  <w:style w:type="paragraph" w:customStyle="1" w:styleId="11">
    <w:name w:val="1."/>
    <w:basedOn w:val="affff6"/>
    <w:link w:val="1fffff8"/>
    <w:rsid w:val="00C25060"/>
    <w:pPr>
      <w:pageBreakBefore/>
      <w:widowControl w:val="0"/>
      <w:numPr>
        <w:numId w:val="68"/>
      </w:numPr>
      <w:tabs>
        <w:tab w:val="left" w:pos="993"/>
      </w:tabs>
      <w:spacing w:line="276" w:lineRule="auto"/>
      <w:jc w:val="left"/>
    </w:pPr>
    <w:rPr>
      <w:rFonts w:ascii="Times New Roman" w:eastAsia="Calibri" w:hAnsi="Times New Roman"/>
      <w:b/>
      <w:sz w:val="26"/>
      <w:szCs w:val="26"/>
      <w:lang w:val="ru-RU" w:eastAsia="ru-RU" w:bidi="ar-SA"/>
    </w:rPr>
  </w:style>
  <w:style w:type="paragraph" w:customStyle="1" w:styleId="110">
    <w:name w:val="1.1"/>
    <w:basedOn w:val="affff6"/>
    <w:link w:val="11ff5"/>
    <w:rsid w:val="00C25060"/>
    <w:pPr>
      <w:keepNext/>
      <w:numPr>
        <w:ilvl w:val="1"/>
        <w:numId w:val="68"/>
      </w:numPr>
      <w:tabs>
        <w:tab w:val="left" w:pos="993"/>
      </w:tabs>
      <w:spacing w:before="120" w:line="276" w:lineRule="auto"/>
      <w:jc w:val="left"/>
    </w:pPr>
    <w:rPr>
      <w:rFonts w:ascii="Times New Roman" w:eastAsia="Calibri" w:hAnsi="Times New Roman"/>
      <w:b/>
      <w:sz w:val="26"/>
      <w:szCs w:val="26"/>
      <w:lang w:val="ru-RU" w:eastAsia="ru-RU" w:bidi="ar-SA"/>
    </w:rPr>
  </w:style>
  <w:style w:type="character" w:customStyle="1" w:styleId="1fffff8">
    <w:name w:val="1. Знак"/>
    <w:link w:val="11"/>
    <w:rsid w:val="00C25060"/>
    <w:rPr>
      <w:rFonts w:ascii="Times New Roman" w:eastAsia="Calibri" w:hAnsi="Times New Roman" w:cs="Times New Roman"/>
      <w:b/>
      <w:sz w:val="26"/>
      <w:szCs w:val="26"/>
    </w:rPr>
  </w:style>
  <w:style w:type="paragraph" w:customStyle="1" w:styleId="afffffffffffffff4">
    <w:name w:val="Обычный текст"/>
    <w:basedOn w:val="affff6"/>
    <w:link w:val="afffffffffffffff5"/>
    <w:rsid w:val="00C25060"/>
    <w:pPr>
      <w:spacing w:line="240" w:lineRule="auto"/>
      <w:ind w:left="0" w:firstLine="0"/>
      <w:jc w:val="left"/>
    </w:pPr>
    <w:rPr>
      <w:rFonts w:ascii="Times New Roman" w:eastAsia="Calibri" w:hAnsi="Times New Roman"/>
      <w:sz w:val="26"/>
      <w:szCs w:val="26"/>
      <w:lang w:val="ru-RU" w:eastAsia="ru-RU" w:bidi="ar-SA"/>
    </w:rPr>
  </w:style>
  <w:style w:type="character" w:customStyle="1" w:styleId="11ff5">
    <w:name w:val="1.1 Знак"/>
    <w:link w:val="110"/>
    <w:rsid w:val="00C25060"/>
    <w:rPr>
      <w:rFonts w:ascii="Times New Roman" w:eastAsia="Calibri" w:hAnsi="Times New Roman" w:cs="Times New Roman"/>
      <w:b/>
      <w:sz w:val="26"/>
      <w:szCs w:val="26"/>
    </w:rPr>
  </w:style>
  <w:style w:type="character" w:customStyle="1" w:styleId="afffffffffffffff5">
    <w:name w:val="Обычный текст Знак"/>
    <w:link w:val="afffffffffffffff4"/>
    <w:rsid w:val="00C25060"/>
    <w:rPr>
      <w:rFonts w:ascii="Times New Roman" w:eastAsia="Calibri" w:hAnsi="Times New Roman" w:cs="Times New Roman"/>
      <w:sz w:val="26"/>
      <w:szCs w:val="26"/>
    </w:rPr>
  </w:style>
  <w:style w:type="paragraph" w:customStyle="1" w:styleId="afffffffffffffff6">
    <w:name w:val="_Подразделение"/>
    <w:basedOn w:val="1fffb"/>
    <w:link w:val="afffffffffffffff7"/>
    <w:qFormat/>
    <w:rsid w:val="00C25060"/>
    <w:pPr>
      <w:spacing w:before="240"/>
      <w:jc w:val="both"/>
    </w:pPr>
    <w:rPr>
      <w:b/>
      <w:smallCaps/>
    </w:rPr>
  </w:style>
  <w:style w:type="paragraph" w:customStyle="1" w:styleId="a9">
    <w:name w:val="_Список маркерны"/>
    <w:basedOn w:val="affffffffff6"/>
    <w:link w:val="afffffffffffffff8"/>
    <w:qFormat/>
    <w:rsid w:val="00C25060"/>
    <w:pPr>
      <w:numPr>
        <w:numId w:val="66"/>
      </w:numPr>
      <w:tabs>
        <w:tab w:val="left" w:pos="284"/>
      </w:tabs>
      <w:spacing w:line="240" w:lineRule="auto"/>
      <w:ind w:left="0" w:firstLine="0"/>
    </w:pPr>
    <w:rPr>
      <w:rFonts w:ascii="Times New Roman" w:hAnsi="Times New Roman" w:cs="Times New Roman"/>
      <w:iCs/>
    </w:rPr>
  </w:style>
  <w:style w:type="character" w:customStyle="1" w:styleId="afffffffffffffff7">
    <w:name w:val="_Подразделение Знак"/>
    <w:link w:val="afffffffffffffff6"/>
    <w:rsid w:val="00C25060"/>
    <w:rPr>
      <w:rFonts w:ascii="Times New Roman" w:eastAsia="Calibri" w:hAnsi="Times New Roman" w:cs="Calibri"/>
      <w:b/>
      <w:bCs/>
      <w:smallCaps/>
      <w:sz w:val="20"/>
      <w:szCs w:val="26"/>
    </w:rPr>
  </w:style>
  <w:style w:type="paragraph" w:customStyle="1" w:styleId="a3">
    <w:name w:val="_Список нумерованный"/>
    <w:basedOn w:val="a9"/>
    <w:link w:val="afffffffffffffff9"/>
    <w:qFormat/>
    <w:rsid w:val="00C25060"/>
    <w:pPr>
      <w:numPr>
        <w:numId w:val="67"/>
      </w:numPr>
    </w:pPr>
  </w:style>
  <w:style w:type="character" w:customStyle="1" w:styleId="afffffffffffffff8">
    <w:name w:val="_Список маркерны Знак"/>
    <w:link w:val="a9"/>
    <w:rsid w:val="00C25060"/>
    <w:rPr>
      <w:rFonts w:ascii="Times New Roman" w:eastAsia="Calibri" w:hAnsi="Times New Roman" w:cs="Times New Roman"/>
      <w:iCs/>
      <w:sz w:val="26"/>
      <w:szCs w:val="26"/>
      <w:lang w:eastAsia="en-US"/>
    </w:rPr>
  </w:style>
  <w:style w:type="character" w:customStyle="1" w:styleId="afffffffffffffff9">
    <w:name w:val="_Список нумерованный Знак"/>
    <w:link w:val="a3"/>
    <w:rsid w:val="00C25060"/>
    <w:rPr>
      <w:rFonts w:ascii="Times New Roman" w:eastAsia="Calibri" w:hAnsi="Times New Roman" w:cs="Times New Roman"/>
      <w:iCs/>
      <w:sz w:val="26"/>
      <w:szCs w:val="26"/>
      <w:lang w:eastAsia="en-US"/>
    </w:rPr>
  </w:style>
  <w:style w:type="paragraph" w:customStyle="1" w:styleId="afffffffffffffffa">
    <w:name w:val="_комментарий"/>
    <w:basedOn w:val="affffffffff6"/>
    <w:link w:val="afffffffffffffffb"/>
    <w:rsid w:val="00C25060"/>
    <w:pPr>
      <w:spacing w:line="240" w:lineRule="auto"/>
    </w:pPr>
    <w:rPr>
      <w:rFonts w:ascii="Times New Roman" w:hAnsi="Times New Roman" w:cs="Times New Roman"/>
      <w:iCs/>
      <w:color w:val="FF0000"/>
    </w:rPr>
  </w:style>
  <w:style w:type="character" w:customStyle="1" w:styleId="afffffffffffffffb">
    <w:name w:val="_комментарий Знак"/>
    <w:link w:val="afffffffffffffffa"/>
    <w:rsid w:val="00C25060"/>
    <w:rPr>
      <w:rFonts w:ascii="Times New Roman" w:eastAsia="Calibri" w:hAnsi="Times New Roman" w:cs="Times New Roman"/>
      <w:iCs/>
      <w:color w:val="FF0000"/>
      <w:sz w:val="26"/>
      <w:szCs w:val="26"/>
      <w:lang w:eastAsia="en-US"/>
    </w:rPr>
  </w:style>
  <w:style w:type="paragraph" w:customStyle="1" w:styleId="1fffff9">
    <w:name w:val="Заголовок записки1"/>
    <w:next w:val="af8"/>
    <w:link w:val="afffffffffffffffc"/>
    <w:autoRedefine/>
    <w:uiPriority w:val="99"/>
    <w:unhideWhenUsed/>
    <w:qFormat/>
    <w:rsid w:val="00C25060"/>
    <w:pPr>
      <w:keepNext/>
      <w:widowControl w:val="0"/>
      <w:snapToGrid w:val="0"/>
      <w:spacing w:after="600" w:line="300" w:lineRule="auto"/>
      <w:contextualSpacing/>
      <w:jc w:val="center"/>
      <w:outlineLvl w:val="0"/>
    </w:pPr>
    <w:rPr>
      <w:rFonts w:ascii="Times New Roman" w:eastAsia="Times New Roman" w:hAnsi="Times New Roman" w:cs="Times New Roman"/>
      <w:b/>
      <w:caps/>
      <w:spacing w:val="5"/>
      <w:sz w:val="32"/>
      <w:lang w:eastAsia="en-US"/>
    </w:rPr>
  </w:style>
  <w:style w:type="character" w:customStyle="1" w:styleId="afffffffffffffffc">
    <w:name w:val="Заголовок записки Знак"/>
    <w:link w:val="1fffff9"/>
    <w:uiPriority w:val="99"/>
    <w:rsid w:val="00C25060"/>
    <w:rPr>
      <w:rFonts w:ascii="Times New Roman" w:eastAsia="Times New Roman" w:hAnsi="Times New Roman" w:cs="Times New Roman"/>
      <w:b/>
      <w:caps/>
      <w:spacing w:val="5"/>
      <w:sz w:val="32"/>
      <w:lang w:eastAsia="en-US"/>
    </w:rPr>
  </w:style>
  <w:style w:type="paragraph" w:customStyle="1" w:styleId="ab">
    <w:name w:val="Перечисление"/>
    <w:basedOn w:val="affff6"/>
    <w:link w:val="afffffffffffffffd"/>
    <w:qFormat/>
    <w:rsid w:val="00C25060"/>
    <w:pPr>
      <w:numPr>
        <w:numId w:val="69"/>
      </w:numPr>
      <w:adjustRightInd w:val="0"/>
      <w:snapToGrid w:val="0"/>
      <w:spacing w:after="40" w:line="300" w:lineRule="auto"/>
      <w:ind w:left="1004" w:hanging="295"/>
      <w:contextualSpacing w:val="0"/>
    </w:pPr>
    <w:rPr>
      <w:rFonts w:ascii="Times New Roman" w:eastAsia="MS Mincho" w:hAnsi="Times New Roman"/>
      <w:sz w:val="28"/>
      <w:szCs w:val="24"/>
      <w:lang w:val="ru-RU" w:eastAsia="ru-RU" w:bidi="ar-SA"/>
    </w:rPr>
  </w:style>
  <w:style w:type="paragraph" w:customStyle="1" w:styleId="1fffffa">
    <w:name w:val="_Рисунок1"/>
    <w:basedOn w:val="a"/>
    <w:next w:val="affffffffff6"/>
    <w:link w:val="1fffffb"/>
    <w:qFormat/>
    <w:rsid w:val="00C25060"/>
    <w:pPr>
      <w:keepLines/>
      <w:numPr>
        <w:numId w:val="0"/>
      </w:numPr>
      <w:spacing w:after="200"/>
      <w:ind w:left="714" w:hanging="357"/>
      <w:jc w:val="center"/>
    </w:pPr>
    <w:rPr>
      <w:rFonts w:ascii="Times New Roman" w:eastAsia="Calibri" w:hAnsi="Times New Roman"/>
      <w:sz w:val="26"/>
      <w:szCs w:val="26"/>
      <w:lang w:val="ru-RU" w:eastAsia="ru-RU" w:bidi="ar-SA"/>
    </w:rPr>
  </w:style>
  <w:style w:type="character" w:customStyle="1" w:styleId="1fffffb">
    <w:name w:val="_Рисунок1 Знак"/>
    <w:link w:val="1fffffa"/>
    <w:rsid w:val="00C25060"/>
    <w:rPr>
      <w:rFonts w:ascii="Times New Roman" w:eastAsia="Calibri" w:hAnsi="Times New Roman" w:cs="Times New Roman"/>
      <w:sz w:val="26"/>
      <w:szCs w:val="26"/>
    </w:rPr>
  </w:style>
  <w:style w:type="paragraph" w:customStyle="1" w:styleId="afffffffffffffffe">
    <w:name w:val="Название рисунка"/>
    <w:link w:val="affffffffffffffff"/>
    <w:qFormat/>
    <w:rsid w:val="00C25060"/>
    <w:pPr>
      <w:adjustRightInd w:val="0"/>
      <w:snapToGrid w:val="0"/>
      <w:spacing w:before="120" w:after="240" w:line="240" w:lineRule="auto"/>
      <w:jc w:val="center"/>
    </w:pPr>
    <w:rPr>
      <w:rFonts w:ascii="Times New Roman" w:eastAsia="Times New Roman" w:hAnsi="Times New Roman" w:cs="Times New Roman"/>
      <w:i/>
      <w:spacing w:val="6"/>
      <w:sz w:val="26"/>
      <w:lang w:eastAsia="en-US"/>
    </w:rPr>
  </w:style>
  <w:style w:type="character" w:customStyle="1" w:styleId="affffffffffffffff">
    <w:name w:val="Название рисунка Знак"/>
    <w:link w:val="afffffffffffffffe"/>
    <w:rsid w:val="00C25060"/>
    <w:rPr>
      <w:rFonts w:ascii="Times New Roman" w:eastAsia="Times New Roman" w:hAnsi="Times New Roman" w:cs="Times New Roman"/>
      <w:i/>
      <w:spacing w:val="6"/>
      <w:sz w:val="26"/>
      <w:lang w:eastAsia="en-US"/>
    </w:rPr>
  </w:style>
  <w:style w:type="numbering" w:customStyle="1" w:styleId="05">
    <w:name w:val="0.5 Список Заг."/>
    <w:uiPriority w:val="99"/>
    <w:rsid w:val="00C25060"/>
  </w:style>
  <w:style w:type="paragraph" w:customStyle="1" w:styleId="348">
    <w:name w:val="3.4 Т. Центр"/>
    <w:link w:val="349"/>
    <w:rsid w:val="00C25060"/>
    <w:pPr>
      <w:spacing w:after="0" w:line="240" w:lineRule="auto"/>
      <w:jc w:val="center"/>
    </w:pPr>
    <w:rPr>
      <w:rFonts w:ascii="Times New Roman" w:eastAsia="Times New Roman" w:hAnsi="Times New Roman" w:cs="Times New Roman"/>
      <w:sz w:val="20"/>
      <w:szCs w:val="20"/>
      <w:lang w:eastAsia="en-US"/>
    </w:rPr>
  </w:style>
  <w:style w:type="character" w:customStyle="1" w:styleId="349">
    <w:name w:val="3.4 Т. Центр Знак"/>
    <w:link w:val="348"/>
    <w:rsid w:val="00C25060"/>
    <w:rPr>
      <w:rFonts w:ascii="Times New Roman" w:eastAsia="Times New Roman" w:hAnsi="Times New Roman" w:cs="Times New Roman"/>
      <w:sz w:val="20"/>
      <w:szCs w:val="20"/>
      <w:lang w:eastAsia="en-US"/>
    </w:rPr>
  </w:style>
  <w:style w:type="numbering" w:customStyle="1" w:styleId="0510">
    <w:name w:val="0.5 Список Заг.1"/>
    <w:uiPriority w:val="99"/>
    <w:rsid w:val="00C25060"/>
  </w:style>
  <w:style w:type="paragraph" w:customStyle="1" w:styleId="121">
    <w:name w:val="1_2 Список нумерной"/>
    <w:basedOn w:val="00"/>
    <w:link w:val="12f6"/>
    <w:rsid w:val="00C25060"/>
    <w:pPr>
      <w:numPr>
        <w:ilvl w:val="1"/>
        <w:numId w:val="71"/>
      </w:numPr>
      <w:spacing w:after="40"/>
      <w:ind w:left="0" w:firstLine="709"/>
    </w:pPr>
    <w:rPr>
      <w:i/>
    </w:rPr>
  </w:style>
  <w:style w:type="character" w:customStyle="1" w:styleId="12f6">
    <w:name w:val="1_2 Список нумерной Знак"/>
    <w:link w:val="121"/>
    <w:rsid w:val="00C25060"/>
    <w:rPr>
      <w:rFonts w:ascii="Times New Roman" w:eastAsia="Times New Roman" w:hAnsi="Times New Roman" w:cs="Times New Roman"/>
      <w:i/>
      <w:sz w:val="26"/>
      <w:szCs w:val="26"/>
      <w:lang w:eastAsia="en-US"/>
    </w:rPr>
  </w:style>
  <w:style w:type="paragraph" w:customStyle="1" w:styleId="120">
    <w:name w:val="1_2 Список нумерованный"/>
    <w:basedOn w:val="121"/>
    <w:link w:val="12f7"/>
    <w:qFormat/>
    <w:rsid w:val="00C25060"/>
    <w:pPr>
      <w:numPr>
        <w:ilvl w:val="0"/>
        <w:numId w:val="72"/>
      </w:numPr>
      <w:ind w:left="0" w:firstLine="709"/>
    </w:pPr>
  </w:style>
  <w:style w:type="character" w:customStyle="1" w:styleId="12f7">
    <w:name w:val="1_2 Список нумерованный Знак"/>
    <w:link w:val="120"/>
    <w:rsid w:val="00C25060"/>
    <w:rPr>
      <w:rFonts w:ascii="Times New Roman" w:eastAsia="Times New Roman" w:hAnsi="Times New Roman" w:cs="Times New Roman"/>
      <w:i/>
      <w:sz w:val="26"/>
      <w:szCs w:val="26"/>
      <w:lang w:eastAsia="en-US"/>
    </w:rPr>
  </w:style>
  <w:style w:type="paragraph" w:customStyle="1" w:styleId="3301">
    <w:name w:val="3.3 Т. Слева + 0"/>
    <w:basedOn w:val="af8"/>
    <w:rsid w:val="00C25060"/>
    <w:pPr>
      <w:spacing w:after="0" w:line="240" w:lineRule="auto"/>
    </w:pPr>
    <w:rPr>
      <w:rFonts w:ascii="Times New Roman" w:eastAsia="Times New Roman" w:hAnsi="Times New Roman" w:cs="Times New Roman"/>
      <w:sz w:val="20"/>
      <w:szCs w:val="20"/>
      <w:lang w:eastAsia="en-US"/>
    </w:rPr>
  </w:style>
  <w:style w:type="paragraph" w:customStyle="1" w:styleId="31d">
    <w:name w:val="3.1 Т. Подзаг."/>
    <w:link w:val="31e"/>
    <w:rsid w:val="00C25060"/>
    <w:pPr>
      <w:spacing w:before="40" w:after="40" w:line="240" w:lineRule="auto"/>
      <w:jc w:val="both"/>
    </w:pPr>
    <w:rPr>
      <w:rFonts w:ascii="Times New Roman" w:eastAsia="Times New Roman" w:hAnsi="Times New Roman" w:cs="Times New Roman"/>
      <w:b/>
      <w:bCs/>
      <w:smallCaps/>
      <w:spacing w:val="20"/>
      <w:sz w:val="20"/>
      <w:szCs w:val="20"/>
      <w:lang w:eastAsia="en-US"/>
    </w:rPr>
  </w:style>
  <w:style w:type="character" w:customStyle="1" w:styleId="31e">
    <w:name w:val="3.1 Т. Подзаг. Знак"/>
    <w:link w:val="31d"/>
    <w:rsid w:val="00C25060"/>
    <w:rPr>
      <w:rFonts w:ascii="Times New Roman" w:eastAsia="Times New Roman" w:hAnsi="Times New Roman" w:cs="Times New Roman"/>
      <w:b/>
      <w:bCs/>
      <w:smallCaps/>
      <w:spacing w:val="20"/>
      <w:sz w:val="20"/>
      <w:szCs w:val="20"/>
      <w:lang w:eastAsia="en-US"/>
    </w:rPr>
  </w:style>
  <w:style w:type="paragraph" w:customStyle="1" w:styleId="1fffffc">
    <w:name w:val="Текст титула отступ 1"/>
    <w:rsid w:val="00C25060"/>
    <w:pPr>
      <w:spacing w:after="3600" w:line="259" w:lineRule="auto"/>
      <w:jc w:val="center"/>
    </w:pPr>
    <w:rPr>
      <w:rFonts w:ascii="Times New Roman" w:eastAsia="Times New Roman" w:hAnsi="Times New Roman" w:cs="Times New Roman"/>
      <w:b/>
      <w:sz w:val="24"/>
      <w:szCs w:val="20"/>
      <w:lang w:eastAsia="en-US"/>
    </w:rPr>
  </w:style>
  <w:style w:type="paragraph" w:customStyle="1" w:styleId="affffffffffffffff0">
    <w:name w:val="Обычный б/п"/>
    <w:basedOn w:val="af8"/>
    <w:rsid w:val="00C25060"/>
    <w:pPr>
      <w:snapToGrid w:val="0"/>
      <w:spacing w:after="0" w:line="300" w:lineRule="auto"/>
      <w:contextualSpacing/>
      <w:jc w:val="both"/>
    </w:pPr>
    <w:rPr>
      <w:rFonts w:ascii="Times New Roman" w:eastAsia="Times New Roman" w:hAnsi="Times New Roman" w:cs="Times New Roman"/>
      <w:sz w:val="28"/>
      <w:lang w:eastAsia="en-US"/>
    </w:rPr>
  </w:style>
  <w:style w:type="paragraph" w:customStyle="1" w:styleId="21fd">
    <w:name w:val="2.1 Наз. записки"/>
    <w:basedOn w:val="10a"/>
    <w:link w:val="21fe"/>
    <w:rsid w:val="00C25060"/>
    <w:rPr>
      <w:caps w:val="0"/>
    </w:rPr>
  </w:style>
  <w:style w:type="character" w:customStyle="1" w:styleId="afffffffffffffffd">
    <w:name w:val="Перечисление Знак"/>
    <w:basedOn w:val="affff7"/>
    <w:link w:val="ab"/>
    <w:rsid w:val="00C25060"/>
    <w:rPr>
      <w:rFonts w:ascii="Times New Roman" w:eastAsia="MS Mincho" w:hAnsi="Times New Roman" w:cs="Times New Roman"/>
      <w:sz w:val="28"/>
      <w:szCs w:val="24"/>
      <w:lang w:val="en-US" w:eastAsia="en-US" w:bidi="en-US"/>
    </w:rPr>
  </w:style>
  <w:style w:type="paragraph" w:customStyle="1" w:styleId="1fffffd">
    <w:name w:val="Красная строка1"/>
    <w:basedOn w:val="afffff1"/>
    <w:next w:val="af8"/>
    <w:uiPriority w:val="99"/>
    <w:unhideWhenUsed/>
    <w:rsid w:val="00C25060"/>
    <w:pPr>
      <w:snapToGrid w:val="0"/>
      <w:spacing w:before="40" w:after="360" w:line="300" w:lineRule="auto"/>
      <w:ind w:firstLine="360"/>
      <w:contextualSpacing/>
    </w:pPr>
    <w:rPr>
      <w:rFonts w:ascii="Times New Roman" w:hAnsi="Times New Roman"/>
      <w:spacing w:val="-5"/>
      <w:sz w:val="28"/>
      <w:lang w:val="ru-RU" w:bidi="ar-SA"/>
    </w:rPr>
  </w:style>
  <w:style w:type="paragraph" w:customStyle="1" w:styleId="affffffffffffffff1">
    <w:name w:val="Уравнения"/>
    <w:rsid w:val="00C25060"/>
    <w:pPr>
      <w:spacing w:before="80" w:after="80" w:line="300" w:lineRule="auto"/>
      <w:ind w:left="2829"/>
    </w:pPr>
    <w:rPr>
      <w:rFonts w:ascii="Cambria Math" w:eastAsia="Times New Roman" w:hAnsi="Cambria Math" w:cs="Times New Roman"/>
      <w:i/>
      <w:sz w:val="28"/>
      <w:lang w:eastAsia="en-US"/>
    </w:rPr>
  </w:style>
  <w:style w:type="paragraph" w:customStyle="1" w:styleId="4113">
    <w:name w:val="4.1 Абз. титула 1"/>
    <w:next w:val="10a"/>
    <w:link w:val="4114"/>
    <w:rsid w:val="00C25060"/>
    <w:pPr>
      <w:spacing w:after="1200" w:line="300" w:lineRule="auto"/>
      <w:jc w:val="center"/>
    </w:pPr>
    <w:rPr>
      <w:rFonts w:ascii="Times New Roman" w:eastAsia="Times New Roman" w:hAnsi="Times New Roman" w:cs="Times New Roman"/>
      <w:caps/>
      <w:smallCaps/>
      <w:spacing w:val="20"/>
      <w:sz w:val="32"/>
      <w:szCs w:val="36"/>
      <w:lang w:eastAsia="en-US"/>
    </w:rPr>
  </w:style>
  <w:style w:type="character" w:customStyle="1" w:styleId="21fe">
    <w:name w:val="2.1 Наз. записки Знак"/>
    <w:link w:val="21fd"/>
    <w:rsid w:val="00C25060"/>
    <w:rPr>
      <w:rFonts w:ascii="Times New Roman" w:eastAsia="Times New Roman" w:hAnsi="Times New Roman" w:cs="Times New Roman"/>
      <w:b/>
      <w:spacing w:val="10"/>
      <w:sz w:val="32"/>
      <w:szCs w:val="36"/>
      <w:lang w:eastAsia="en-US"/>
    </w:rPr>
  </w:style>
  <w:style w:type="paragraph" w:customStyle="1" w:styleId="4223">
    <w:name w:val="4.2 Абз. титула 2"/>
    <w:basedOn w:val="4113"/>
    <w:link w:val="4224"/>
    <w:rsid w:val="00C25060"/>
    <w:pPr>
      <w:spacing w:after="0"/>
    </w:pPr>
  </w:style>
  <w:style w:type="character" w:customStyle="1" w:styleId="4114">
    <w:name w:val="4.1 Абз. титула 1 Знак"/>
    <w:link w:val="4113"/>
    <w:rsid w:val="00C25060"/>
    <w:rPr>
      <w:rFonts w:ascii="Times New Roman" w:eastAsia="Times New Roman" w:hAnsi="Times New Roman" w:cs="Times New Roman"/>
      <w:caps/>
      <w:smallCaps/>
      <w:spacing w:val="20"/>
      <w:sz w:val="32"/>
      <w:szCs w:val="36"/>
      <w:lang w:eastAsia="en-US"/>
    </w:rPr>
  </w:style>
  <w:style w:type="table" w:customStyle="1" w:styleId="-531">
    <w:name w:val="Таблица-сетка 5 темная — акцент 31"/>
    <w:basedOn w:val="afa"/>
    <w:uiPriority w:val="50"/>
    <w:rsid w:val="00C25060"/>
    <w:pPr>
      <w:spacing w:after="0" w:line="240" w:lineRule="auto"/>
    </w:pPr>
    <w:rPr>
      <w:rFonts w:ascii="Calibri" w:eastAsia="Times New Roman"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
    <w:name w:val="Таблица-сетка 4 — акцент 31"/>
    <w:basedOn w:val="afa"/>
    <w:uiPriority w:val="49"/>
    <w:rsid w:val="00C25060"/>
    <w:pPr>
      <w:spacing w:after="0" w:line="240" w:lineRule="auto"/>
    </w:pPr>
    <w:rPr>
      <w:rFonts w:ascii="Calibri" w:eastAsia="Times New Roman" w:hAnsi="Calibri" w:cs="Times New Roman"/>
      <w:sz w:val="20"/>
      <w:szCs w:val="20"/>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
    <w:name w:val="Таблица-сетка 5 темная1"/>
    <w:basedOn w:val="afa"/>
    <w:uiPriority w:val="50"/>
    <w:rsid w:val="00C25060"/>
    <w:pPr>
      <w:spacing w:after="0" w:line="240" w:lineRule="auto"/>
    </w:pPr>
    <w:rPr>
      <w:rFonts w:ascii="Calibri" w:eastAsia="Times New Roman"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paragraph" w:customStyle="1" w:styleId="2ffff2">
    <w:name w:val="Заголовок записки 2"/>
    <w:basedOn w:val="af8"/>
    <w:next w:val="af8"/>
    <w:rsid w:val="00C25060"/>
    <w:pPr>
      <w:keepNext/>
      <w:widowControl w:val="0"/>
      <w:snapToGrid w:val="0"/>
      <w:spacing w:before="720" w:after="0" w:line="300" w:lineRule="auto"/>
      <w:contextualSpacing/>
      <w:jc w:val="both"/>
      <w:outlineLvl w:val="0"/>
    </w:pPr>
    <w:rPr>
      <w:rFonts w:ascii="Times New Roman" w:eastAsia="Times New Roman" w:hAnsi="Times New Roman" w:cs="Times New Roman"/>
      <w:b/>
      <w:caps/>
      <w:spacing w:val="5"/>
      <w:sz w:val="32"/>
      <w:lang w:eastAsia="en-US"/>
    </w:rPr>
  </w:style>
  <w:style w:type="paragraph" w:customStyle="1" w:styleId="22f3">
    <w:name w:val="2.2 Наз. книги"/>
    <w:link w:val="22f4"/>
    <w:rsid w:val="00C25060"/>
    <w:pPr>
      <w:widowControl w:val="0"/>
      <w:numPr>
        <w:ilvl w:val="1"/>
      </w:numPr>
      <w:spacing w:after="0" w:line="300" w:lineRule="auto"/>
      <w:jc w:val="center"/>
    </w:pPr>
    <w:rPr>
      <w:rFonts w:ascii="Times New Roman" w:eastAsia="Times New Roman" w:hAnsi="Times New Roman" w:cs="Times New Roman"/>
      <w:b/>
      <w:smallCaps/>
      <w:spacing w:val="10"/>
      <w:sz w:val="28"/>
      <w:lang w:eastAsia="en-US"/>
    </w:rPr>
  </w:style>
  <w:style w:type="character" w:customStyle="1" w:styleId="22f4">
    <w:name w:val="2.2 Наз. книги Знак"/>
    <w:link w:val="22f3"/>
    <w:rsid w:val="00C25060"/>
    <w:rPr>
      <w:rFonts w:ascii="Times New Roman" w:eastAsia="Times New Roman" w:hAnsi="Times New Roman" w:cs="Times New Roman"/>
      <w:b/>
      <w:smallCaps/>
      <w:spacing w:val="10"/>
      <w:sz w:val="28"/>
      <w:lang w:eastAsia="en-US"/>
    </w:rPr>
  </w:style>
  <w:style w:type="paragraph" w:customStyle="1" w:styleId="10a">
    <w:name w:val="1.0 Заг. ПЗ"/>
    <w:next w:val="21fd"/>
    <w:link w:val="10b"/>
    <w:rsid w:val="00C25060"/>
    <w:pPr>
      <w:widowControl w:val="0"/>
      <w:spacing w:after="0" w:line="300" w:lineRule="auto"/>
      <w:ind w:left="426" w:right="425"/>
      <w:jc w:val="center"/>
    </w:pPr>
    <w:rPr>
      <w:rFonts w:ascii="Times New Roman" w:eastAsia="Times New Roman" w:hAnsi="Times New Roman" w:cs="Times New Roman"/>
      <w:b/>
      <w:caps/>
      <w:spacing w:val="10"/>
      <w:sz w:val="32"/>
      <w:szCs w:val="36"/>
      <w:lang w:eastAsia="en-US"/>
    </w:rPr>
  </w:style>
  <w:style w:type="paragraph" w:customStyle="1" w:styleId="239">
    <w:name w:val="2.3 Текст титула"/>
    <w:next w:val="10a"/>
    <w:link w:val="23a"/>
    <w:rsid w:val="00C25060"/>
    <w:pPr>
      <w:spacing w:after="0" w:line="360" w:lineRule="auto"/>
      <w:jc w:val="center"/>
    </w:pPr>
    <w:rPr>
      <w:rFonts w:ascii="Times New Roman" w:eastAsia="Times New Roman" w:hAnsi="Times New Roman" w:cs="Times New Roman"/>
      <w:b/>
      <w:bCs/>
      <w:spacing w:val="10"/>
      <w:sz w:val="28"/>
      <w:szCs w:val="20"/>
      <w:lang w:eastAsia="en-US"/>
    </w:rPr>
  </w:style>
  <w:style w:type="character" w:customStyle="1" w:styleId="10b">
    <w:name w:val="1.0 Заг. ПЗ Знак"/>
    <w:link w:val="10a"/>
    <w:rsid w:val="00C25060"/>
    <w:rPr>
      <w:rFonts w:ascii="Times New Roman" w:eastAsia="Times New Roman" w:hAnsi="Times New Roman" w:cs="Times New Roman"/>
      <w:b/>
      <w:caps/>
      <w:spacing w:val="10"/>
      <w:sz w:val="32"/>
      <w:szCs w:val="36"/>
      <w:lang w:eastAsia="en-US"/>
    </w:rPr>
  </w:style>
  <w:style w:type="paragraph" w:customStyle="1" w:styleId="36-">
    <w:name w:val="3.6 Табл. Утв.-Согл."/>
    <w:basedOn w:val="afffffffffffa"/>
    <w:link w:val="36-0"/>
    <w:rsid w:val="00C25060"/>
    <w:pPr>
      <w:spacing w:after="0" w:line="300" w:lineRule="auto"/>
      <w:ind w:left="33" w:right="174"/>
      <w:jc w:val="both"/>
    </w:pPr>
    <w:rPr>
      <w:b w:val="0"/>
      <w:sz w:val="28"/>
      <w:szCs w:val="24"/>
    </w:rPr>
  </w:style>
  <w:style w:type="character" w:customStyle="1" w:styleId="23a">
    <w:name w:val="2.3 Текст титула Знак"/>
    <w:link w:val="239"/>
    <w:rsid w:val="00C25060"/>
    <w:rPr>
      <w:rFonts w:ascii="Times New Roman" w:eastAsia="Times New Roman" w:hAnsi="Times New Roman" w:cs="Times New Roman"/>
      <w:b/>
      <w:bCs/>
      <w:spacing w:val="10"/>
      <w:sz w:val="28"/>
      <w:szCs w:val="20"/>
      <w:lang w:eastAsia="en-US"/>
    </w:rPr>
  </w:style>
  <w:style w:type="character" w:customStyle="1" w:styleId="36-0">
    <w:name w:val="3.6 Табл. Утв.-Согл. Знак"/>
    <w:link w:val="36-"/>
    <w:rsid w:val="00C25060"/>
    <w:rPr>
      <w:rFonts w:ascii="Times New Roman" w:eastAsia="Times New Roman" w:hAnsi="Times New Roman" w:cs="Times New Roman"/>
      <w:sz w:val="28"/>
      <w:szCs w:val="24"/>
      <w:lang w:eastAsia="en-US"/>
    </w:rPr>
  </w:style>
  <w:style w:type="paragraph" w:customStyle="1" w:styleId="37-">
    <w:name w:val="3.7 Табл. Зам.-Зав."/>
    <w:basedOn w:val="36-"/>
    <w:link w:val="37-0"/>
    <w:rsid w:val="00C25060"/>
    <w:pPr>
      <w:ind w:left="34" w:right="176"/>
      <w:jc w:val="left"/>
    </w:pPr>
  </w:style>
  <w:style w:type="paragraph" w:customStyle="1" w:styleId="11ff6">
    <w:name w:val="1.1а Заг. Оглавления"/>
    <w:link w:val="11ff7"/>
    <w:rsid w:val="00C25060"/>
    <w:pPr>
      <w:keepNext/>
      <w:pageBreakBefore/>
      <w:widowControl w:val="0"/>
      <w:spacing w:after="120" w:line="300" w:lineRule="auto"/>
      <w:ind w:left="1418" w:right="1418"/>
      <w:jc w:val="center"/>
      <w:outlineLvl w:val="0"/>
    </w:pPr>
    <w:rPr>
      <w:rFonts w:ascii="Times New Roman" w:eastAsia="Times New Roman" w:hAnsi="Times New Roman" w:cs="Times New Roman"/>
      <w:b/>
      <w:iCs/>
      <w:caps/>
      <w:snapToGrid w:val="0"/>
      <w:spacing w:val="20"/>
      <w:sz w:val="28"/>
      <w:lang w:eastAsia="ja-JP"/>
    </w:rPr>
  </w:style>
  <w:style w:type="paragraph" w:customStyle="1" w:styleId="11ff8">
    <w:name w:val="1.1 Заг. Вв."/>
    <w:aliases w:val="Закл."/>
    <w:basedOn w:val="11ff6"/>
    <w:link w:val="11ff9"/>
    <w:rsid w:val="00C25060"/>
  </w:style>
  <w:style w:type="character" w:customStyle="1" w:styleId="11ff7">
    <w:name w:val="1.1а Заг. Оглавления Знак"/>
    <w:link w:val="11ff6"/>
    <w:rsid w:val="00C25060"/>
    <w:rPr>
      <w:rFonts w:ascii="Times New Roman" w:eastAsia="Times New Roman" w:hAnsi="Times New Roman" w:cs="Times New Roman"/>
      <w:b/>
      <w:iCs/>
      <w:caps/>
      <w:snapToGrid w:val="0"/>
      <w:spacing w:val="20"/>
      <w:sz w:val="28"/>
      <w:lang w:eastAsia="ja-JP"/>
    </w:rPr>
  </w:style>
  <w:style w:type="character" w:customStyle="1" w:styleId="11ff9">
    <w:name w:val="1.1 Заг. Вв. Знак"/>
    <w:aliases w:val="Закл. Знак"/>
    <w:link w:val="11ff8"/>
    <w:rsid w:val="00C25060"/>
    <w:rPr>
      <w:rFonts w:ascii="Times New Roman" w:eastAsia="Times New Roman" w:hAnsi="Times New Roman" w:cs="Times New Roman"/>
      <w:b/>
      <w:iCs/>
      <w:caps/>
      <w:snapToGrid w:val="0"/>
      <w:spacing w:val="20"/>
      <w:sz w:val="28"/>
      <w:lang w:eastAsia="ja-JP"/>
    </w:rPr>
  </w:style>
  <w:style w:type="character" w:customStyle="1" w:styleId="2c">
    <w:name w:val="Оглавление 2 Знак"/>
    <w:link w:val="2b"/>
    <w:uiPriority w:val="39"/>
    <w:rsid w:val="00EE1298"/>
    <w:rPr>
      <w:rFonts w:ascii="Times New Roman" w:eastAsia="Times New Roman" w:hAnsi="Times New Roman" w:cs="Times New Roman"/>
      <w:bCs/>
      <w:noProof/>
      <w:lang w:val="en-US" w:eastAsia="en-US" w:bidi="en-US"/>
    </w:rPr>
  </w:style>
  <w:style w:type="character" w:customStyle="1" w:styleId="3a">
    <w:name w:val="Оглавление 3 Знак"/>
    <w:link w:val="39"/>
    <w:uiPriority w:val="39"/>
    <w:rsid w:val="00C25060"/>
    <w:rPr>
      <w:rFonts w:ascii="Calibri" w:eastAsia="Times New Roman" w:hAnsi="Calibri" w:cs="Calibri"/>
      <w:sz w:val="20"/>
      <w:szCs w:val="20"/>
      <w:lang w:val="en-US" w:eastAsia="en-US" w:bidi="en-US"/>
    </w:rPr>
  </w:style>
  <w:style w:type="character" w:customStyle="1" w:styleId="44">
    <w:name w:val="Оглавление 4 Знак"/>
    <w:link w:val="43"/>
    <w:uiPriority w:val="39"/>
    <w:rsid w:val="00C25060"/>
    <w:rPr>
      <w:rFonts w:ascii="Calibri" w:eastAsia="Times New Roman" w:hAnsi="Calibri" w:cs="Calibri"/>
      <w:sz w:val="20"/>
      <w:szCs w:val="20"/>
      <w:lang w:val="en-US" w:eastAsia="en-US" w:bidi="en-US"/>
    </w:rPr>
  </w:style>
  <w:style w:type="paragraph" w:customStyle="1" w:styleId="051">
    <w:name w:val="0.5 Список 1)"/>
    <w:aliases w:val="2)"/>
    <w:basedOn w:val="00"/>
    <w:link w:val="0512"/>
    <w:rsid w:val="00C25060"/>
    <w:pPr>
      <w:numPr>
        <w:numId w:val="73"/>
      </w:numPr>
      <w:spacing w:after="40"/>
      <w:ind w:left="1134" w:hanging="425"/>
      <w:contextualSpacing/>
    </w:pPr>
  </w:style>
  <w:style w:type="character" w:customStyle="1" w:styleId="0512">
    <w:name w:val="0.5 Список 1) Знак"/>
    <w:aliases w:val="2) Знак"/>
    <w:link w:val="051"/>
    <w:rsid w:val="00C25060"/>
    <w:rPr>
      <w:rFonts w:ascii="Times New Roman" w:eastAsia="Times New Roman" w:hAnsi="Times New Roman" w:cs="Times New Roman"/>
      <w:sz w:val="26"/>
      <w:szCs w:val="26"/>
      <w:lang w:eastAsia="en-US"/>
    </w:rPr>
  </w:style>
  <w:style w:type="paragraph" w:customStyle="1" w:styleId="06">
    <w:name w:val="0.6 Список а)"/>
    <w:aliases w:val="б)"/>
    <w:basedOn w:val="051"/>
    <w:link w:val="060"/>
    <w:rsid w:val="00C25060"/>
    <w:pPr>
      <w:numPr>
        <w:numId w:val="74"/>
      </w:numPr>
      <w:ind w:left="2137" w:hanging="357"/>
    </w:pPr>
  </w:style>
  <w:style w:type="character" w:customStyle="1" w:styleId="060">
    <w:name w:val="0.6 Список а) Знак"/>
    <w:aliases w:val="б) Знак"/>
    <w:link w:val="06"/>
    <w:rsid w:val="00C25060"/>
    <w:rPr>
      <w:rFonts w:ascii="Times New Roman" w:eastAsia="Times New Roman" w:hAnsi="Times New Roman" w:cs="Times New Roman"/>
      <w:sz w:val="26"/>
      <w:szCs w:val="26"/>
      <w:lang w:eastAsia="en-US"/>
    </w:rPr>
  </w:style>
  <w:style w:type="character" w:customStyle="1" w:styleId="11ff2">
    <w:name w:val="1.1 Заг. Частей Знак"/>
    <w:link w:val="114"/>
    <w:rsid w:val="00C25060"/>
    <w:rPr>
      <w:rFonts w:ascii="Times New Roman" w:eastAsia="Times New Roman" w:hAnsi="Times New Roman" w:cs="Times New Roman"/>
      <w:b/>
      <w:iCs/>
      <w:caps/>
      <w:snapToGrid w:val="0"/>
      <w:spacing w:val="20"/>
      <w:sz w:val="28"/>
      <w:lang w:eastAsia="ja-JP"/>
    </w:rPr>
  </w:style>
  <w:style w:type="character" w:customStyle="1" w:styleId="21fa">
    <w:name w:val="2_1 Рисунок Знак"/>
    <w:link w:val="21"/>
    <w:rsid w:val="00C25060"/>
    <w:rPr>
      <w:rFonts w:ascii="Times New Roman" w:eastAsia="Times New Roman" w:hAnsi="Times New Roman" w:cs="Times New Roman"/>
      <w:b/>
      <w:iCs/>
      <w:snapToGrid w:val="0"/>
      <w:sz w:val="26"/>
      <w:szCs w:val="26"/>
      <w:lang w:eastAsia="en-US"/>
    </w:rPr>
  </w:style>
  <w:style w:type="character" w:customStyle="1" w:styleId="03110">
    <w:name w:val="03_Глава 1.1. Знак"/>
    <w:link w:val="0311"/>
    <w:rsid w:val="00C25060"/>
    <w:rPr>
      <w:rFonts w:ascii="Times New Roman" w:eastAsia="Times New Roman" w:hAnsi="Times New Roman" w:cs="Times New Roman"/>
      <w:b/>
      <w:sz w:val="26"/>
      <w:szCs w:val="24"/>
      <w:lang w:eastAsia="en-US"/>
    </w:rPr>
  </w:style>
  <w:style w:type="character" w:customStyle="1" w:styleId="4224">
    <w:name w:val="4.2 Абз. титула 2 Знак"/>
    <w:link w:val="4223"/>
    <w:rsid w:val="00C25060"/>
    <w:rPr>
      <w:rFonts w:ascii="Times New Roman" w:eastAsia="Times New Roman" w:hAnsi="Times New Roman" w:cs="Times New Roman"/>
      <w:caps/>
      <w:smallCaps/>
      <w:spacing w:val="20"/>
      <w:sz w:val="32"/>
      <w:szCs w:val="36"/>
      <w:lang w:eastAsia="en-US"/>
    </w:rPr>
  </w:style>
  <w:style w:type="character" w:customStyle="1" w:styleId="37-0">
    <w:name w:val="3.7 Табл. Зам.-Зав. Знак"/>
    <w:link w:val="37-"/>
    <w:rsid w:val="00C25060"/>
    <w:rPr>
      <w:rFonts w:ascii="Times New Roman" w:eastAsia="Times New Roman" w:hAnsi="Times New Roman" w:cs="Times New Roman"/>
      <w:sz w:val="28"/>
      <w:szCs w:val="24"/>
      <w:lang w:eastAsia="en-US"/>
    </w:rPr>
  </w:style>
  <w:style w:type="paragraph" w:customStyle="1" w:styleId="020">
    <w:name w:val="0.2 Слева + 0"/>
    <w:basedOn w:val="00"/>
    <w:link w:val="0200"/>
    <w:rsid w:val="00C25060"/>
    <w:pPr>
      <w:ind w:firstLine="0"/>
      <w:contextualSpacing/>
    </w:pPr>
  </w:style>
  <w:style w:type="character" w:customStyle="1" w:styleId="0200">
    <w:name w:val="0.2 Слева + 0 Знак"/>
    <w:link w:val="020"/>
    <w:rsid w:val="00C25060"/>
    <w:rPr>
      <w:rFonts w:ascii="Times New Roman" w:eastAsia="Times New Roman" w:hAnsi="Times New Roman" w:cs="Times New Roman"/>
      <w:sz w:val="26"/>
      <w:szCs w:val="26"/>
      <w:lang w:eastAsia="en-US"/>
    </w:rPr>
  </w:style>
  <w:style w:type="numbering" w:customStyle="1" w:styleId="050">
    <w:name w:val="Стиль 0.5 Список Заг."/>
    <w:basedOn w:val="afb"/>
    <w:rsid w:val="00C25060"/>
  </w:style>
  <w:style w:type="character" w:customStyle="1" w:styleId="0511110">
    <w:name w:val="05_Глава 1.1.1.1. Знак"/>
    <w:link w:val="051111"/>
    <w:rsid w:val="00C25060"/>
    <w:rPr>
      <w:rFonts w:ascii="Times New Roman" w:eastAsia="Times New Roman" w:hAnsi="Times New Roman" w:cs="Times New Roman"/>
      <w:b/>
      <w:i/>
      <w:iCs/>
      <w:snapToGrid w:val="0"/>
      <w:spacing w:val="20"/>
      <w:sz w:val="26"/>
      <w:szCs w:val="26"/>
      <w:lang w:eastAsia="en-US"/>
    </w:rPr>
  </w:style>
  <w:style w:type="character" w:customStyle="1" w:styleId="166">
    <w:name w:val="1.6 Заг. Подпараграфов Знак"/>
    <w:link w:val="16"/>
    <w:rsid w:val="00C25060"/>
    <w:rPr>
      <w:rFonts w:ascii="Times New Roman" w:eastAsia="Times New Roman" w:hAnsi="Times New Roman" w:cs="Times New Roman"/>
      <w:i/>
      <w:iCs/>
      <w:snapToGrid w:val="0"/>
      <w:spacing w:val="20"/>
      <w:sz w:val="28"/>
      <w:lang w:eastAsia="en-US"/>
    </w:rPr>
  </w:style>
  <w:style w:type="character" w:customStyle="1" w:styleId="60-0">
    <w:name w:val="6.0 Список лит-ры Знак"/>
    <w:link w:val="60-"/>
    <w:rsid w:val="00C25060"/>
    <w:rPr>
      <w:rFonts w:ascii="Times New Roman" w:eastAsia="Times New Roman" w:hAnsi="Times New Roman" w:cs="Times New Roman"/>
      <w:sz w:val="28"/>
      <w:lang w:eastAsia="en-US"/>
    </w:rPr>
  </w:style>
  <w:style w:type="paragraph" w:customStyle="1" w:styleId="249">
    <w:name w:val="2.4 Текст титула ПТЭ"/>
    <w:basedOn w:val="239"/>
    <w:rsid w:val="00C25060"/>
    <w:pPr>
      <w:spacing w:line="240" w:lineRule="auto"/>
      <w:ind w:left="2268" w:right="2268"/>
    </w:pPr>
  </w:style>
  <w:style w:type="paragraph" w:customStyle="1" w:styleId="32a">
    <w:name w:val="3.2 Т. Слева"/>
    <w:link w:val="32b"/>
    <w:rsid w:val="00C25060"/>
    <w:pPr>
      <w:spacing w:after="0" w:line="240" w:lineRule="auto"/>
      <w:jc w:val="both"/>
    </w:pPr>
    <w:rPr>
      <w:rFonts w:ascii="Times New Roman" w:eastAsia="Times New Roman" w:hAnsi="Times New Roman" w:cs="Times New Roman"/>
      <w:sz w:val="20"/>
      <w:szCs w:val="20"/>
      <w:lang w:eastAsia="en-US"/>
    </w:rPr>
  </w:style>
  <w:style w:type="paragraph" w:customStyle="1" w:styleId="356">
    <w:name w:val="3.5 Т. Справа"/>
    <w:basedOn w:val="348"/>
    <w:rsid w:val="00C25060"/>
    <w:pPr>
      <w:ind w:right="142"/>
      <w:jc w:val="right"/>
    </w:pPr>
  </w:style>
  <w:style w:type="character" w:customStyle="1" w:styleId="32b">
    <w:name w:val="3.2 Т. Слева Знак"/>
    <w:link w:val="32a"/>
    <w:rsid w:val="00C25060"/>
    <w:rPr>
      <w:rFonts w:ascii="Times New Roman" w:eastAsia="Times New Roman" w:hAnsi="Times New Roman" w:cs="Times New Roman"/>
      <w:sz w:val="20"/>
      <w:szCs w:val="20"/>
      <w:lang w:eastAsia="en-US"/>
    </w:rPr>
  </w:style>
  <w:style w:type="paragraph" w:customStyle="1" w:styleId="33110">
    <w:name w:val="3.31 Т. Слева + 1"/>
    <w:basedOn w:val="af8"/>
    <w:rsid w:val="00C25060"/>
    <w:pPr>
      <w:spacing w:after="0" w:line="240" w:lineRule="auto"/>
      <w:ind w:firstLine="284"/>
    </w:pPr>
    <w:rPr>
      <w:rFonts w:ascii="Times New Roman" w:eastAsia="Times New Roman" w:hAnsi="Times New Roman" w:cs="Times New Roman"/>
      <w:sz w:val="20"/>
      <w:szCs w:val="20"/>
      <w:lang w:eastAsia="en-US"/>
    </w:rPr>
  </w:style>
  <w:style w:type="paragraph" w:customStyle="1" w:styleId="3322">
    <w:name w:val="3.32 Т. Слева + 2"/>
    <w:basedOn w:val="af8"/>
    <w:rsid w:val="00C25060"/>
    <w:pPr>
      <w:spacing w:after="0" w:line="240" w:lineRule="auto"/>
      <w:ind w:firstLine="567"/>
    </w:pPr>
    <w:rPr>
      <w:rFonts w:ascii="Times New Roman" w:eastAsia="Times New Roman" w:hAnsi="Times New Roman" w:cs="Times New Roman"/>
      <w:sz w:val="20"/>
      <w:szCs w:val="20"/>
      <w:lang w:eastAsia="en-US"/>
    </w:rPr>
  </w:style>
  <w:style w:type="table" w:customStyle="1" w:styleId="31f">
    <w:name w:val="3.1 Таблица"/>
    <w:basedOn w:val="afa"/>
    <w:uiPriority w:val="99"/>
    <w:rsid w:val="00C25060"/>
    <w:pPr>
      <w:spacing w:after="0" w:line="240" w:lineRule="auto"/>
    </w:pPr>
    <w:rPr>
      <w:rFonts w:ascii="Calibri" w:eastAsia="Times New Roman" w:hAnsi="Calibri"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3333">
    <w:name w:val="3.33 Т. Слева + 3"/>
    <w:basedOn w:val="3322"/>
    <w:rsid w:val="00C25060"/>
    <w:pPr>
      <w:ind w:firstLine="851"/>
    </w:pPr>
  </w:style>
  <w:style w:type="table" w:customStyle="1" w:styleId="3-31">
    <w:name w:val="Средняя сетка 3 - Акцент 31"/>
    <w:basedOn w:val="afa"/>
    <w:next w:val="afa"/>
    <w:uiPriority w:val="69"/>
    <w:unhideWhenUsed/>
    <w:rsid w:val="00C25060"/>
    <w:pPr>
      <w:spacing w:after="0" w:line="240" w:lineRule="auto"/>
    </w:pPr>
    <w:rPr>
      <w:rFonts w:ascii="Calibri" w:eastAsia="Times New Roman" w:hAnsi="Calibri"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010">
    <w:name w:val="0.1 Пробел"/>
    <w:basedOn w:val="00"/>
    <w:link w:val="011"/>
    <w:rsid w:val="00C25060"/>
    <w:pPr>
      <w:spacing w:after="40"/>
      <w:contextualSpacing/>
    </w:pPr>
  </w:style>
  <w:style w:type="character" w:customStyle="1" w:styleId="011">
    <w:name w:val="0.1 Пробел Знак"/>
    <w:basedOn w:val="000"/>
    <w:link w:val="010"/>
    <w:rsid w:val="00C25060"/>
    <w:rPr>
      <w:rFonts w:ascii="Times New Roman" w:eastAsia="Times New Roman" w:hAnsi="Times New Roman" w:cs="Times New Roman"/>
      <w:sz w:val="26"/>
      <w:szCs w:val="26"/>
      <w:lang w:eastAsia="en-US"/>
    </w:rPr>
  </w:style>
  <w:style w:type="paragraph" w:customStyle="1" w:styleId="3ffc">
    <w:name w:val="3_Рисунок"/>
    <w:basedOn w:val="020"/>
    <w:link w:val="3ffd"/>
    <w:rsid w:val="00C25060"/>
    <w:pPr>
      <w:jc w:val="center"/>
    </w:pPr>
  </w:style>
  <w:style w:type="character" w:customStyle="1" w:styleId="3ffd">
    <w:name w:val="3_Рисунок Знак"/>
    <w:link w:val="3ffc"/>
    <w:rsid w:val="00C25060"/>
    <w:rPr>
      <w:rFonts w:ascii="Times New Roman" w:eastAsia="Times New Roman" w:hAnsi="Times New Roman" w:cs="Times New Roman"/>
      <w:sz w:val="26"/>
      <w:szCs w:val="26"/>
      <w:lang w:eastAsia="en-US"/>
    </w:rPr>
  </w:style>
  <w:style w:type="paragraph" w:customStyle="1" w:styleId="04">
    <w:name w:val="0.4 Справа"/>
    <w:basedOn w:val="3ffc"/>
    <w:rsid w:val="00C25060"/>
    <w:pPr>
      <w:spacing w:before="120" w:after="120"/>
      <w:contextualSpacing w:val="0"/>
      <w:jc w:val="right"/>
    </w:pPr>
  </w:style>
  <w:style w:type="table" w:customStyle="1" w:styleId="1fffffe">
    <w:name w:val="Сетка таблицы светлая1"/>
    <w:basedOn w:val="afa"/>
    <w:uiPriority w:val="40"/>
    <w:rsid w:val="00C25060"/>
    <w:pPr>
      <w:spacing w:after="0" w:line="240" w:lineRule="auto"/>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052">
    <w:name w:val="0.5 Список 2"/>
    <w:basedOn w:val="121"/>
    <w:link w:val="0521"/>
    <w:rsid w:val="00C25060"/>
    <w:pPr>
      <w:numPr>
        <w:numId w:val="70"/>
      </w:numPr>
      <w:ind w:left="1701" w:firstLine="709"/>
    </w:pPr>
  </w:style>
  <w:style w:type="character" w:customStyle="1" w:styleId="0521">
    <w:name w:val="0.5 Список 2 Знак"/>
    <w:link w:val="052"/>
    <w:rsid w:val="00C25060"/>
    <w:rPr>
      <w:rFonts w:ascii="Times New Roman" w:eastAsia="Times New Roman" w:hAnsi="Times New Roman" w:cs="Times New Roman"/>
      <w:i/>
      <w:sz w:val="26"/>
      <w:szCs w:val="26"/>
      <w:lang w:eastAsia="en-US"/>
    </w:rPr>
  </w:style>
  <w:style w:type="paragraph" w:customStyle="1" w:styleId="012">
    <w:name w:val="01_ЖИРНЫЙ ЗАГОЛОВОК"/>
    <w:basedOn w:val="11ff6"/>
    <w:link w:val="013"/>
    <w:qFormat/>
    <w:rsid w:val="00C25060"/>
    <w:rPr>
      <w:sz w:val="26"/>
      <w:szCs w:val="26"/>
    </w:rPr>
  </w:style>
  <w:style w:type="character" w:customStyle="1" w:styleId="013">
    <w:name w:val="01_ЖИРНЫЙ ЗАГОЛОВОК Знак"/>
    <w:link w:val="012"/>
    <w:rsid w:val="00C25060"/>
    <w:rPr>
      <w:rFonts w:ascii="Times New Roman" w:eastAsia="Times New Roman" w:hAnsi="Times New Roman" w:cs="Times New Roman"/>
      <w:b/>
      <w:iCs/>
      <w:caps/>
      <w:snapToGrid w:val="0"/>
      <w:spacing w:val="20"/>
      <w:sz w:val="26"/>
      <w:szCs w:val="26"/>
      <w:lang w:eastAsia="ja-JP"/>
    </w:rPr>
  </w:style>
  <w:style w:type="paragraph" w:customStyle="1" w:styleId="4fc">
    <w:name w:val="4_Примечания"/>
    <w:basedOn w:val="00"/>
    <w:link w:val="4fd"/>
    <w:qFormat/>
    <w:rsid w:val="00C25060"/>
    <w:pPr>
      <w:contextualSpacing/>
    </w:pPr>
    <w:rPr>
      <w:color w:val="FF0000"/>
    </w:rPr>
  </w:style>
  <w:style w:type="character" w:customStyle="1" w:styleId="4fd">
    <w:name w:val="4_Примечания Знак"/>
    <w:link w:val="4fc"/>
    <w:rsid w:val="00C25060"/>
    <w:rPr>
      <w:rFonts w:ascii="Times New Roman" w:eastAsia="Times New Roman" w:hAnsi="Times New Roman" w:cs="Times New Roman"/>
      <w:color w:val="FF0000"/>
      <w:sz w:val="26"/>
      <w:szCs w:val="26"/>
      <w:lang w:eastAsia="en-US"/>
    </w:rPr>
  </w:style>
  <w:style w:type="numbering" w:customStyle="1" w:styleId="05210">
    <w:name w:val="0.5 Список Заг.21"/>
    <w:uiPriority w:val="99"/>
    <w:rsid w:val="00C25060"/>
  </w:style>
  <w:style w:type="numbering" w:customStyle="1" w:styleId="05110">
    <w:name w:val="0.5 Список Заг.11"/>
    <w:uiPriority w:val="99"/>
    <w:rsid w:val="00C25060"/>
  </w:style>
  <w:style w:type="table" w:customStyle="1" w:styleId="12100">
    <w:name w:val="Сетка таблицы1210"/>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13">
    <w:name w:val="Стиль 0.5 Список Заг.1"/>
    <w:basedOn w:val="afb"/>
    <w:rsid w:val="00C25060"/>
  </w:style>
  <w:style w:type="table" w:customStyle="1" w:styleId="311a">
    <w:name w:val="3.1 Таблица1"/>
    <w:basedOn w:val="afa"/>
    <w:uiPriority w:val="99"/>
    <w:rsid w:val="00C2506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7131">
    <w:name w:val="Сетка таблицы713"/>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0">
    <w:name w:val="Сетка таблицы1310"/>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5">
    <w:name w:val="Сетка таблицы1113"/>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0">
    <w:name w:val="Сетка таблицы6111"/>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1">
    <w:name w:val="0.5 Список Заг.211"/>
    <w:uiPriority w:val="99"/>
    <w:rsid w:val="00C25060"/>
  </w:style>
  <w:style w:type="numbering" w:customStyle="1" w:styleId="05111">
    <w:name w:val="0.5 Список Заг.111"/>
    <w:uiPriority w:val="99"/>
    <w:rsid w:val="00C25060"/>
  </w:style>
  <w:style w:type="numbering" w:customStyle="1" w:styleId="0511">
    <w:name w:val="Стиль 0.5 Список Заг.11"/>
    <w:basedOn w:val="afb"/>
    <w:rsid w:val="00C25060"/>
    <w:pPr>
      <w:numPr>
        <w:numId w:val="75"/>
      </w:numPr>
    </w:pPr>
  </w:style>
  <w:style w:type="table" w:customStyle="1" w:styleId="31115">
    <w:name w:val="3.1 Таблица11"/>
    <w:basedOn w:val="afa"/>
    <w:uiPriority w:val="99"/>
    <w:rsid w:val="00C2506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paragraph" w:customStyle="1" w:styleId="TableContents">
    <w:name w:val="Table Contents"/>
    <w:basedOn w:val="af8"/>
    <w:rsid w:val="00C25060"/>
    <w:pPr>
      <w:widowControl w:val="0"/>
      <w:suppressLineNumbers/>
      <w:suppressAutoHyphens/>
      <w:autoSpaceDN w:val="0"/>
      <w:spacing w:after="0" w:line="240" w:lineRule="auto"/>
      <w:textAlignment w:val="baseline"/>
    </w:pPr>
    <w:rPr>
      <w:rFonts w:ascii="Arial" w:eastAsia="SimSun" w:hAnsi="Arial" w:cs="Mangal"/>
      <w:kern w:val="3"/>
      <w:sz w:val="24"/>
      <w:szCs w:val="24"/>
      <w:lang w:eastAsia="zh-CN" w:bidi="hi-IN"/>
    </w:rPr>
  </w:style>
  <w:style w:type="paragraph" w:customStyle="1" w:styleId="1ffffff">
    <w:name w:val="Стиль Для таблицы (приложения 1) + По правому краю"/>
    <w:basedOn w:val="1f0"/>
    <w:rsid w:val="00C25060"/>
    <w:pPr>
      <w:widowControl w:val="0"/>
      <w:adjustRightInd w:val="0"/>
      <w:ind w:left="33" w:hanging="33"/>
      <w:jc w:val="center"/>
      <w:textAlignment w:val="baseline"/>
    </w:pPr>
    <w:rPr>
      <w:bCs w:val="0"/>
      <w:spacing w:val="-5"/>
      <w:sz w:val="16"/>
      <w:szCs w:val="20"/>
      <w:lang w:val="ru-RU" w:eastAsia="ru-RU" w:bidi="ar-SA"/>
    </w:rPr>
  </w:style>
  <w:style w:type="paragraph" w:customStyle="1" w:styleId="1ffffff0">
    <w:name w:val="Текст_1"/>
    <w:basedOn w:val="af8"/>
    <w:rsid w:val="00C25060"/>
    <w:pPr>
      <w:spacing w:after="0" w:line="240" w:lineRule="auto"/>
    </w:pPr>
    <w:rPr>
      <w:rFonts w:ascii="Times New Roman" w:eastAsia="Times New Roman" w:hAnsi="Times New Roman" w:cs="Times New Roman"/>
      <w:sz w:val="24"/>
      <w:szCs w:val="24"/>
    </w:rPr>
  </w:style>
  <w:style w:type="paragraph" w:customStyle="1" w:styleId="affffffffffffffff2">
    <w:name w:val="Подраздел"/>
    <w:basedOn w:val="af8"/>
    <w:rsid w:val="00C25060"/>
    <w:pPr>
      <w:spacing w:after="0" w:line="240" w:lineRule="auto"/>
    </w:pPr>
    <w:rPr>
      <w:rFonts w:ascii="Times New Roman" w:eastAsia="Times New Roman" w:hAnsi="Times New Roman" w:cs="Times New Roman"/>
      <w:b/>
      <w:sz w:val="24"/>
      <w:szCs w:val="24"/>
    </w:rPr>
  </w:style>
  <w:style w:type="character" w:customStyle="1" w:styleId="1ffffff1">
    <w:name w:val="Название Знак1"/>
    <w:aliases w:val="Заголовок1 Знак1"/>
    <w:uiPriority w:val="10"/>
    <w:rsid w:val="00C25060"/>
    <w:rPr>
      <w:rFonts w:ascii="Cambria" w:eastAsia="Times New Roman" w:hAnsi="Cambria" w:cs="Times New Roman"/>
      <w:color w:val="17365D"/>
      <w:spacing w:val="5"/>
      <w:kern w:val="28"/>
      <w:sz w:val="52"/>
      <w:szCs w:val="52"/>
    </w:rPr>
  </w:style>
  <w:style w:type="paragraph" w:customStyle="1" w:styleId="xl1824">
    <w:name w:val="xl1824"/>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825">
    <w:name w:val="xl182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26">
    <w:name w:val="xl182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827">
    <w:name w:val="xl1827"/>
    <w:basedOn w:val="af8"/>
    <w:rsid w:val="00C25060"/>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828">
    <w:name w:val="xl182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29">
    <w:name w:val="xl1829"/>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0">
    <w:name w:val="xl183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31">
    <w:name w:val="xl183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table" w:customStyle="1" w:styleId="1450">
    <w:name w:val="Сетка таблицы145"/>
    <w:basedOn w:val="afa"/>
    <w:next w:val="afff6"/>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379">
    <w:name w:val="xl52379"/>
    <w:basedOn w:val="af8"/>
    <w:rsid w:val="00C2506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52380">
    <w:name w:val="xl52380"/>
    <w:basedOn w:val="af8"/>
    <w:rsid w:val="00C25060"/>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52381">
    <w:name w:val="xl5238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52382">
    <w:name w:val="xl5238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52383">
    <w:name w:val="xl5238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52384">
    <w:name w:val="xl5238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52385">
    <w:name w:val="xl5238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52386">
    <w:name w:val="xl5238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52387">
    <w:name w:val="xl52387"/>
    <w:basedOn w:val="af8"/>
    <w:rsid w:val="00C25060"/>
    <w:pPr>
      <w:shd w:val="clear" w:color="000000" w:fill="538DD5"/>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52388">
    <w:name w:val="xl52388"/>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52389">
    <w:name w:val="xl5238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52390">
    <w:name w:val="xl52390"/>
    <w:basedOn w:val="af8"/>
    <w:rsid w:val="00C2506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52391">
    <w:name w:val="xl52391"/>
    <w:basedOn w:val="af8"/>
    <w:rsid w:val="00C2506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52392">
    <w:name w:val="xl52392"/>
    <w:basedOn w:val="af8"/>
    <w:rsid w:val="00C250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font1">
    <w:name w:val="font1"/>
    <w:basedOn w:val="af8"/>
    <w:rsid w:val="00C25060"/>
    <w:pPr>
      <w:spacing w:before="100" w:beforeAutospacing="1" w:after="100" w:afterAutospacing="1" w:line="240" w:lineRule="auto"/>
    </w:pPr>
    <w:rPr>
      <w:rFonts w:ascii="Calibri" w:eastAsia="Times New Roman" w:hAnsi="Calibri" w:cs="Calibri"/>
      <w:color w:val="000000"/>
    </w:rPr>
  </w:style>
  <w:style w:type="paragraph" w:customStyle="1" w:styleId="xl52393">
    <w:name w:val="xl52393"/>
    <w:basedOn w:val="af8"/>
    <w:rsid w:val="00C2506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52394">
    <w:name w:val="xl5239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affffffffffffffff3">
    <w:name w:val="Обратный адрес"/>
    <w:basedOn w:val="af8"/>
    <w:uiPriority w:val="99"/>
    <w:semiHidden/>
    <w:qFormat/>
    <w:rsid w:val="00C25060"/>
    <w:pPr>
      <w:keepLines/>
      <w:framePr w:w="5160" w:h="840" w:wrap="notBeside" w:vAnchor="page" w:hAnchor="page" w:x="6121" w:y="915" w:anchorLock="1"/>
      <w:tabs>
        <w:tab w:val="left" w:pos="2160"/>
      </w:tabs>
      <w:spacing w:after="0" w:line="160" w:lineRule="atLeast"/>
      <w:ind w:firstLine="709"/>
      <w:jc w:val="both"/>
    </w:pPr>
    <w:rPr>
      <w:rFonts w:ascii="Arial" w:eastAsia="Times New Roman" w:hAnsi="Arial" w:cs="Arial"/>
      <w:sz w:val="14"/>
      <w:szCs w:val="14"/>
      <w:lang w:eastAsia="en-US"/>
    </w:rPr>
  </w:style>
  <w:style w:type="table" w:customStyle="1" w:styleId="TableGridReport219">
    <w:name w:val="Table Grid Report219"/>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nformat0">
    <w:name w:val="ConsNonformat Знак"/>
    <w:link w:val="ConsNonformat"/>
    <w:uiPriority w:val="99"/>
    <w:rsid w:val="00C25060"/>
    <w:rPr>
      <w:rFonts w:ascii="Consultant" w:eastAsia="Times New Roman" w:hAnsi="Consultant" w:cs="Times New Roman"/>
      <w:lang w:val="en-US" w:bidi="en-US"/>
    </w:rPr>
  </w:style>
  <w:style w:type="paragraph" w:customStyle="1" w:styleId="xl58938">
    <w:name w:val="xl58938"/>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39">
    <w:name w:val="xl5893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40">
    <w:name w:val="xl5894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41">
    <w:name w:val="xl5894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42">
    <w:name w:val="xl58942"/>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40"/>
      <w:szCs w:val="40"/>
    </w:rPr>
  </w:style>
  <w:style w:type="paragraph" w:customStyle="1" w:styleId="xl58943">
    <w:name w:val="xl5894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58944">
    <w:name w:val="xl5894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58945">
    <w:name w:val="xl5894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46">
    <w:name w:val="xl5894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58947">
    <w:name w:val="xl58947"/>
    <w:basedOn w:val="af8"/>
    <w:rsid w:val="00C25060"/>
    <w:pP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58948">
    <w:name w:val="xl58948"/>
    <w:basedOn w:val="af8"/>
    <w:rsid w:val="00C25060"/>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58949">
    <w:name w:val="xl58949"/>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58950">
    <w:name w:val="xl58950"/>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58951">
    <w:name w:val="xl5895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52">
    <w:name w:val="xl58952"/>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58953">
    <w:name w:val="xl58953"/>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54">
    <w:name w:val="xl58954"/>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55">
    <w:name w:val="xl58955"/>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56">
    <w:name w:val="xl58956"/>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57">
    <w:name w:val="xl58957"/>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58">
    <w:name w:val="xl58958"/>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59">
    <w:name w:val="xl58959"/>
    <w:basedOn w:val="af8"/>
    <w:rsid w:val="00C25060"/>
    <w:pPr>
      <w:pBdr>
        <w:top w:val="single" w:sz="4" w:space="0" w:color="auto"/>
        <w:left w:val="single" w:sz="4" w:space="0" w:color="auto"/>
        <w:bottom w:val="single" w:sz="4" w:space="0" w:color="auto"/>
        <w:right w:val="single" w:sz="4" w:space="0" w:color="auto"/>
      </w:pBdr>
      <w:shd w:val="clear" w:color="000000" w:fill="A6F73B"/>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58960">
    <w:name w:val="xl5896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61">
    <w:name w:val="xl58961"/>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table" w:customStyle="1" w:styleId="TableGridReport319">
    <w:name w:val="Table Grid Report319"/>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Рис.14"/>
    <w:rsid w:val="00C25060"/>
    <w:pPr>
      <w:numPr>
        <w:numId w:val="59"/>
      </w:numPr>
    </w:pPr>
  </w:style>
  <w:style w:type="numbering" w:customStyle="1" w:styleId="12101">
    <w:name w:val="Нет списка1210"/>
    <w:next w:val="afb"/>
    <w:uiPriority w:val="99"/>
    <w:semiHidden/>
    <w:unhideWhenUsed/>
    <w:rsid w:val="00C25060"/>
  </w:style>
  <w:style w:type="table" w:customStyle="1" w:styleId="1530">
    <w:name w:val="Сетка таблицы153"/>
    <w:basedOn w:val="afa"/>
    <w:next w:val="afff6"/>
    <w:uiPriority w:val="39"/>
    <w:rsid w:val="00C2506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8">
    <w:name w:val="Table Grid Report48"/>
    <w:basedOn w:val="afa"/>
    <w:next w:val="afff6"/>
    <w:uiPriority w:val="9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80">
    <w:name w:val="Сетка таблицы238"/>
    <w:basedOn w:val="afa"/>
    <w:next w:val="afff6"/>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1">
    <w:name w:val="Нет списка1310"/>
    <w:next w:val="afb"/>
    <w:uiPriority w:val="99"/>
    <w:semiHidden/>
    <w:unhideWhenUsed/>
    <w:rsid w:val="00C25060"/>
  </w:style>
  <w:style w:type="table" w:customStyle="1" w:styleId="1630">
    <w:name w:val="Сетка таблицы163"/>
    <w:basedOn w:val="afa"/>
    <w:next w:val="afff6"/>
    <w:uiPriority w:val="39"/>
    <w:rsid w:val="00C2506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7">
    <w:name w:val="1 / 1.1 / 1.1.117"/>
    <w:basedOn w:val="afb"/>
    <w:next w:val="111111"/>
    <w:rsid w:val="00C25060"/>
  </w:style>
  <w:style w:type="table" w:customStyle="1" w:styleId="8113">
    <w:name w:val="Сетка таблицы811"/>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b">
    <w:name w:val="Рис.23"/>
    <w:rsid w:val="00C25060"/>
  </w:style>
  <w:style w:type="table" w:customStyle="1" w:styleId="-323">
    <w:name w:val="Веб-таблица 323"/>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51">
    <w:name w:val="Нет списка145"/>
    <w:next w:val="afb"/>
    <w:uiPriority w:val="99"/>
    <w:semiHidden/>
    <w:unhideWhenUsed/>
    <w:rsid w:val="00C25060"/>
  </w:style>
  <w:style w:type="table" w:customStyle="1" w:styleId="1730">
    <w:name w:val="Сетка таблицы173"/>
    <w:basedOn w:val="afa"/>
    <w:next w:val="afff6"/>
    <w:uiPriority w:val="39"/>
    <w:rsid w:val="00C2506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39"/>
    <w:lsdException w:name="toc 6" w:uiPriority="39"/>
    <w:lsdException w:name="toc 7" w:uiPriority="39"/>
    <w:lsdException w:name="toc 8" w:uiPriority="39"/>
    <w:lsdException w:name="toc 9" w:uiPriority="39"/>
    <w:lsdException w:name="Normal Indent" w:uiPriority="99"/>
    <w:lsdException w:name="annotation text" w:uiPriority="99"/>
    <w:lsdException w:name="header" w:uiPriority="99" w:qFormat="1"/>
    <w:lsdException w:name="footer" w:uiPriority="99" w:qFormat="1"/>
    <w:lsdException w:name="caption" w:qFormat="1"/>
    <w:lsdException w:name="table of figures" w:uiPriority="99" w:qFormat="1"/>
    <w:lsdException w:name="envelope address" w:uiPriority="99"/>
    <w:lsdException w:name="envelope return" w:uiPriority="99"/>
    <w:lsdException w:name="annotation reference" w:uiPriority="99"/>
    <w:lsdException w:name="line number" w:uiPriority="99"/>
    <w:lsdException w:name="endnote reference" w:uiPriority="99"/>
    <w:lsdException w:name="endnote text" w:uiPriority="99"/>
    <w:lsdException w:name="macro" w:uiPriority="99"/>
    <w:lsdException w:name="List Bullet" w:uiPriority="99"/>
    <w:lsdException w:name="List Number" w:qFormat="1"/>
    <w:lsdException w:name="Title" w:semiHidden="0" w:uiPriority="10" w:unhideWhenUsed="0" w:qFormat="1"/>
    <w:lsdException w:name="Closing" w:uiPriority="99"/>
    <w:lsdException w:name="Signature" w:uiPriority="99"/>
    <w:lsdException w:name="Default Paragraph Font" w:uiPriority="1"/>
    <w:lsdException w:name="Body Text" w:uiPriority="1" w:qFormat="1"/>
    <w:lsdException w:name="Body Text Indent" w:uiPriority="99" w:qFormat="1"/>
    <w:lsdException w:name="Message Header" w:uiPriority="99"/>
    <w:lsdException w:name="Subtitle" w:semiHidden="0" w:unhideWhenUsed="0" w:qFormat="1"/>
    <w:lsdException w:name="Salutation" w:uiPriority="99"/>
    <w:lsdException w:name="Date" w:uiPriority="99"/>
    <w:lsdException w:name="Note Heading" w:uiPriority="99"/>
    <w:lsdException w:name="Body Text 2"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qFormat="1"/>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Classic 3" w:uiPriority="99"/>
    <w:lsdException w:name="Table Colorful 1" w:uiPriority="99"/>
    <w:lsdException w:name="Table Colorful 2" w:uiPriority="99"/>
    <w:lsdException w:name="Table Colorful 3" w:uiPriority="99"/>
    <w:lsdException w:name="Table Columns 1" w:uiPriority="99"/>
    <w:lsdException w:name="Table Grid 3" w:uiPriority="99"/>
    <w:lsdException w:name="Table Grid 4" w:uiPriority="99"/>
    <w:lsdException w:name="Table Grid 6" w:uiPriority="99"/>
    <w:lsdException w:name="Table Grid 7"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Balloon Text" w:uiPriority="99"/>
    <w:lsdException w:name="Table Grid" w:semiHidden="0" w:uiPriority="39" w:unhideWhenUsed="0"/>
    <w:lsdException w:name="Table Theme" w:uiPriority="99"/>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8">
    <w:name w:val="Normal"/>
    <w:qFormat/>
  </w:style>
  <w:style w:type="paragraph" w:styleId="1e">
    <w:name w:val="heading 1"/>
    <w:aliases w:val="Заголовок 1 (табл),заголовок 1,заголовок 1 Знак,Заголовок 1 Знак2,Заголовок 1 Знак1 Знак,Заголовок 1 Знак Знак Знак,Заголовок 1 (табл) Знак Знак Знак,заголовок 1 Знак Знак1 Знак,Заголовок 1 (табл) Знак1 Знак,Слева:  0...,01_Раздел,111,Глава"/>
    <w:basedOn w:val="af8"/>
    <w:next w:val="af8"/>
    <w:link w:val="1f"/>
    <w:autoRedefine/>
    <w:uiPriority w:val="99"/>
    <w:qFormat/>
    <w:rsid w:val="001A4D15"/>
    <w:pPr>
      <w:suppressAutoHyphens/>
      <w:spacing w:before="120" w:after="240" w:line="360" w:lineRule="auto"/>
      <w:ind w:left="714" w:hanging="357"/>
      <w:contextualSpacing/>
      <w:outlineLvl w:val="0"/>
    </w:pPr>
    <w:rPr>
      <w:rFonts w:ascii="Times New Roman" w:eastAsia="Calibri" w:hAnsi="Times New Roman" w:cs="Times New Roman"/>
      <w:b/>
      <w:bCs/>
      <w:caps/>
      <w:smallCaps/>
      <w:spacing w:val="5"/>
      <w:sz w:val="28"/>
      <w:szCs w:val="36"/>
      <w:lang w:eastAsia="en-US" w:bidi="en-US"/>
    </w:rPr>
  </w:style>
  <w:style w:type="paragraph" w:styleId="20">
    <w:name w:val="heading 2"/>
    <w:aliases w:val="Заголовок 2 Знак1,Заголовок 2 Знак Знак,Знак1 Знак Знак,Знак1 Знак1,Знак1,Заголовок 2 Знак2 Знак,Знак1 Знак Знак Знак1,Заголовок 2 Знак1 Знак Знак Знак,Заголовок 2 Знак Знак Знак Знак Знак,Знак1 Знак Зна,h2,h21, Знак1 Знак Знак, Знак1 Знак1"/>
    <w:basedOn w:val="af8"/>
    <w:next w:val="af8"/>
    <w:link w:val="23"/>
    <w:uiPriority w:val="9"/>
    <w:unhideWhenUsed/>
    <w:qFormat/>
    <w:rsid w:val="00C25060"/>
    <w:pPr>
      <w:keepNext/>
      <w:numPr>
        <w:ilvl w:val="1"/>
        <w:numId w:val="57"/>
      </w:numPr>
      <w:suppressAutoHyphens/>
      <w:spacing w:before="360" w:after="240" w:line="360" w:lineRule="auto"/>
      <w:jc w:val="center"/>
      <w:outlineLvl w:val="1"/>
    </w:pPr>
    <w:rPr>
      <w:rFonts w:ascii="Times New Roman" w:eastAsia="Times New Roman" w:hAnsi="Times New Roman" w:cs="Arial"/>
      <w:b/>
      <w:sz w:val="28"/>
      <w:szCs w:val="28"/>
      <w:lang w:eastAsia="en-US" w:bidi="en-US"/>
    </w:rPr>
  </w:style>
  <w:style w:type="paragraph" w:styleId="30">
    <w:name w:val="heading 3"/>
    <w:aliases w:val="Заголовок 3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Знак2,не полужирный,влево,3"/>
    <w:basedOn w:val="af8"/>
    <w:next w:val="af8"/>
    <w:link w:val="34"/>
    <w:uiPriority w:val="9"/>
    <w:unhideWhenUsed/>
    <w:qFormat/>
    <w:rsid w:val="00CA310C"/>
    <w:pPr>
      <w:keepNext/>
      <w:numPr>
        <w:ilvl w:val="2"/>
        <w:numId w:val="57"/>
      </w:numPr>
      <w:suppressAutoHyphens/>
      <w:spacing w:before="240" w:after="120" w:line="271" w:lineRule="auto"/>
      <w:jc w:val="center"/>
      <w:outlineLvl w:val="2"/>
    </w:pPr>
    <w:rPr>
      <w:rFonts w:ascii="Times New Roman" w:eastAsia="Times New Roman" w:hAnsi="Times New Roman" w:cs="Arial"/>
      <w:b/>
      <w:iCs/>
      <w:sz w:val="26"/>
      <w:szCs w:val="26"/>
      <w:lang w:eastAsia="en-US" w:bidi="en-US"/>
    </w:rPr>
  </w:style>
  <w:style w:type="paragraph" w:styleId="40">
    <w:name w:val="heading 4"/>
    <w:aliases w:val="Heading 4 Char,D&amp;M4,D&amp;M 4,част1"/>
    <w:basedOn w:val="af8"/>
    <w:next w:val="af8"/>
    <w:link w:val="41"/>
    <w:uiPriority w:val="9"/>
    <w:unhideWhenUsed/>
    <w:qFormat/>
    <w:rsid w:val="00C25060"/>
    <w:pPr>
      <w:spacing w:after="0" w:line="271" w:lineRule="auto"/>
      <w:ind w:firstLine="680"/>
      <w:jc w:val="both"/>
      <w:outlineLvl w:val="3"/>
    </w:pPr>
    <w:rPr>
      <w:rFonts w:ascii="Cambria" w:eastAsia="Times New Roman" w:hAnsi="Cambria" w:cs="Times New Roman"/>
      <w:b/>
      <w:bCs/>
      <w:spacing w:val="5"/>
      <w:sz w:val="24"/>
      <w:szCs w:val="24"/>
      <w:lang w:val="en-US" w:eastAsia="en-US" w:bidi="en-US"/>
    </w:rPr>
  </w:style>
  <w:style w:type="paragraph" w:styleId="51">
    <w:name w:val="heading 5"/>
    <w:basedOn w:val="af8"/>
    <w:next w:val="af8"/>
    <w:link w:val="52"/>
    <w:uiPriority w:val="9"/>
    <w:unhideWhenUsed/>
    <w:qFormat/>
    <w:rsid w:val="00C25060"/>
    <w:pPr>
      <w:spacing w:after="0" w:line="271" w:lineRule="auto"/>
      <w:ind w:firstLine="680"/>
      <w:jc w:val="both"/>
      <w:outlineLvl w:val="4"/>
    </w:pPr>
    <w:rPr>
      <w:rFonts w:ascii="Cambria" w:eastAsia="Times New Roman" w:hAnsi="Cambria" w:cs="Times New Roman"/>
      <w:i/>
      <w:iCs/>
      <w:sz w:val="24"/>
      <w:szCs w:val="24"/>
      <w:lang w:val="en-US" w:eastAsia="en-US" w:bidi="en-US"/>
    </w:rPr>
  </w:style>
  <w:style w:type="paragraph" w:styleId="60">
    <w:name w:val="heading 6"/>
    <w:basedOn w:val="af8"/>
    <w:next w:val="af8"/>
    <w:link w:val="61"/>
    <w:uiPriority w:val="9"/>
    <w:unhideWhenUsed/>
    <w:qFormat/>
    <w:rsid w:val="00C25060"/>
    <w:pPr>
      <w:shd w:val="clear" w:color="auto" w:fill="FFFFFF"/>
      <w:spacing w:after="0" w:line="271" w:lineRule="auto"/>
      <w:ind w:firstLine="680"/>
      <w:jc w:val="both"/>
      <w:outlineLvl w:val="5"/>
    </w:pPr>
    <w:rPr>
      <w:rFonts w:ascii="Cambria" w:eastAsia="Times New Roman" w:hAnsi="Cambria" w:cs="Times New Roman"/>
      <w:b/>
      <w:bCs/>
      <w:color w:val="595959"/>
      <w:spacing w:val="5"/>
      <w:lang w:val="en-US" w:eastAsia="en-US" w:bidi="en-US"/>
    </w:rPr>
  </w:style>
  <w:style w:type="paragraph" w:styleId="70">
    <w:name w:val="heading 7"/>
    <w:basedOn w:val="af8"/>
    <w:next w:val="af8"/>
    <w:link w:val="71"/>
    <w:uiPriority w:val="9"/>
    <w:unhideWhenUsed/>
    <w:qFormat/>
    <w:rsid w:val="00C25060"/>
    <w:pPr>
      <w:spacing w:after="0" w:line="360" w:lineRule="auto"/>
      <w:ind w:firstLine="680"/>
      <w:jc w:val="both"/>
      <w:outlineLvl w:val="6"/>
    </w:pPr>
    <w:rPr>
      <w:rFonts w:ascii="Cambria" w:eastAsia="Times New Roman" w:hAnsi="Cambria" w:cs="Times New Roman"/>
      <w:b/>
      <w:bCs/>
      <w:i/>
      <w:iCs/>
      <w:color w:val="5A5A5A"/>
      <w:sz w:val="20"/>
      <w:szCs w:val="20"/>
      <w:lang w:val="en-US" w:eastAsia="en-US" w:bidi="en-US"/>
    </w:rPr>
  </w:style>
  <w:style w:type="paragraph" w:styleId="8">
    <w:name w:val="heading 8"/>
    <w:basedOn w:val="af8"/>
    <w:next w:val="af8"/>
    <w:link w:val="80"/>
    <w:uiPriority w:val="9"/>
    <w:unhideWhenUsed/>
    <w:qFormat/>
    <w:rsid w:val="00C25060"/>
    <w:pPr>
      <w:spacing w:after="0" w:line="360" w:lineRule="auto"/>
      <w:ind w:firstLine="680"/>
      <w:jc w:val="both"/>
      <w:outlineLvl w:val="7"/>
    </w:pPr>
    <w:rPr>
      <w:rFonts w:ascii="Cambria" w:eastAsia="Times New Roman" w:hAnsi="Cambria" w:cs="Times New Roman"/>
      <w:b/>
      <w:bCs/>
      <w:color w:val="7F7F7F"/>
      <w:sz w:val="20"/>
      <w:szCs w:val="20"/>
      <w:lang w:val="en-US" w:eastAsia="en-US" w:bidi="en-US"/>
    </w:rPr>
  </w:style>
  <w:style w:type="paragraph" w:styleId="9">
    <w:name w:val="heading 9"/>
    <w:basedOn w:val="af8"/>
    <w:next w:val="af8"/>
    <w:link w:val="90"/>
    <w:uiPriority w:val="9"/>
    <w:unhideWhenUsed/>
    <w:qFormat/>
    <w:rsid w:val="00C25060"/>
    <w:pPr>
      <w:spacing w:after="0" w:line="271" w:lineRule="auto"/>
      <w:ind w:firstLine="680"/>
      <w:jc w:val="both"/>
      <w:outlineLvl w:val="8"/>
    </w:pPr>
    <w:rPr>
      <w:rFonts w:ascii="Cambria" w:eastAsia="Times New Roman" w:hAnsi="Cambria" w:cs="Times New Roman"/>
      <w:b/>
      <w:bCs/>
      <w:i/>
      <w:iCs/>
      <w:color w:val="7F7F7F"/>
      <w:sz w:val="18"/>
      <w:szCs w:val="18"/>
      <w:lang w:val="en-US" w:eastAsia="en-US" w:bidi="en-US"/>
    </w:rPr>
  </w:style>
  <w:style w:type="character" w:default="1" w:styleId="af9">
    <w:name w:val="Default Paragraph Font"/>
    <w:uiPriority w:val="1"/>
    <w:semiHidden/>
    <w:unhideWhenUsed/>
  </w:style>
  <w:style w:type="table" w:default="1" w:styleId="afa">
    <w:name w:val="Normal Table"/>
    <w:uiPriority w:val="99"/>
    <w:semiHidden/>
    <w:unhideWhenUsed/>
    <w:tblPr>
      <w:tblInd w:w="0" w:type="dxa"/>
      <w:tblCellMar>
        <w:top w:w="0" w:type="dxa"/>
        <w:left w:w="108" w:type="dxa"/>
        <w:bottom w:w="0" w:type="dxa"/>
        <w:right w:w="108" w:type="dxa"/>
      </w:tblCellMar>
    </w:tblPr>
  </w:style>
  <w:style w:type="numbering" w:default="1" w:styleId="afb">
    <w:name w:val="No List"/>
    <w:uiPriority w:val="99"/>
    <w:semiHidden/>
    <w:unhideWhenUsed/>
  </w:style>
  <w:style w:type="character" w:customStyle="1" w:styleId="1f">
    <w:name w:val="Заголовок 1 Знак"/>
    <w:aliases w:val="Заголовок 1 (табл) Знак1,заголовок 1 Знак2,заголовок 1 Знак Знак1,Заголовок 1 Знак2 Знак1,Заголовок 1 Знак1 Знак Знак1,Заголовок 1 Знак Знак Знак Знак1,Заголовок 1 (табл) Знак Знак Знак Знак1,заголовок 1 Знак Знак1 Знак Знак,111 Знак"/>
    <w:basedOn w:val="af9"/>
    <w:link w:val="1e"/>
    <w:uiPriority w:val="99"/>
    <w:qFormat/>
    <w:rsid w:val="001A4D15"/>
    <w:rPr>
      <w:rFonts w:ascii="Times New Roman" w:eastAsia="Calibri" w:hAnsi="Times New Roman" w:cs="Times New Roman"/>
      <w:b/>
      <w:bCs/>
      <w:caps/>
      <w:smallCaps/>
      <w:spacing w:val="5"/>
      <w:sz w:val="28"/>
      <w:szCs w:val="36"/>
      <w:lang w:eastAsia="en-US" w:bidi="en-US"/>
    </w:rPr>
  </w:style>
  <w:style w:type="character" w:customStyle="1" w:styleId="23">
    <w:name w:val="Заголовок 2 Знак"/>
    <w:aliases w:val="Заголовок 2 Знак1 Знак,Заголовок 2 Знак Знак Знак,Знак1 Знак Знак Знак,Знак1 Знак1 Знак,Знак1 Знак,Заголовок 2 Знак2 Знак Знак,Знак1 Знак Знак Знак1 Знак,Заголовок 2 Знак1 Знак Знак Знак Знак,Заголовок 2 Знак Знак Знак Знак Знак Знак"/>
    <w:basedOn w:val="af9"/>
    <w:link w:val="20"/>
    <w:uiPriority w:val="9"/>
    <w:rsid w:val="00C25060"/>
    <w:rPr>
      <w:rFonts w:ascii="Times New Roman" w:eastAsia="Times New Roman" w:hAnsi="Times New Roman" w:cs="Arial"/>
      <w:b/>
      <w:sz w:val="28"/>
      <w:szCs w:val="28"/>
      <w:lang w:eastAsia="en-US" w:bidi="en-US"/>
    </w:rPr>
  </w:style>
  <w:style w:type="character" w:customStyle="1" w:styleId="34">
    <w:name w:val="Заголовок 3 Знак"/>
    <w:aliases w:val="Заголовок 3 Знак Знак Знак Знак Знак Знак Знак Знак Знак Знак Знак Знак Знак Знак Знак Знак Знак Знак1,Заголовок 3 Знак Знак Знак Знак Знак Знак Знак Знак Знак Знак Знак Знак Знак Знак Знак Знак Знак Знак Знак Знак Знак Знак,Знак2 Знак"/>
    <w:basedOn w:val="af9"/>
    <w:link w:val="30"/>
    <w:uiPriority w:val="9"/>
    <w:rsid w:val="00CA310C"/>
    <w:rPr>
      <w:rFonts w:ascii="Times New Roman" w:eastAsia="Times New Roman" w:hAnsi="Times New Roman" w:cs="Arial"/>
      <w:b/>
      <w:iCs/>
      <w:sz w:val="26"/>
      <w:szCs w:val="26"/>
      <w:lang w:eastAsia="en-US" w:bidi="en-US"/>
    </w:rPr>
  </w:style>
  <w:style w:type="character" w:customStyle="1" w:styleId="41">
    <w:name w:val="Заголовок 4 Знак"/>
    <w:aliases w:val="Heading 4 Char Знак,D&amp;M4 Знак,D&amp;M 4 Знак,част1 Знак"/>
    <w:basedOn w:val="af9"/>
    <w:link w:val="40"/>
    <w:uiPriority w:val="9"/>
    <w:rsid w:val="00C25060"/>
    <w:rPr>
      <w:rFonts w:ascii="Cambria" w:eastAsia="Times New Roman" w:hAnsi="Cambria" w:cs="Times New Roman"/>
      <w:b/>
      <w:bCs/>
      <w:spacing w:val="5"/>
      <w:sz w:val="24"/>
      <w:szCs w:val="24"/>
      <w:lang w:val="en-US" w:eastAsia="en-US" w:bidi="en-US"/>
    </w:rPr>
  </w:style>
  <w:style w:type="character" w:customStyle="1" w:styleId="52">
    <w:name w:val="Заголовок 5 Знак"/>
    <w:basedOn w:val="af9"/>
    <w:link w:val="51"/>
    <w:uiPriority w:val="9"/>
    <w:rsid w:val="00C25060"/>
    <w:rPr>
      <w:rFonts w:ascii="Cambria" w:eastAsia="Times New Roman" w:hAnsi="Cambria" w:cs="Times New Roman"/>
      <w:i/>
      <w:iCs/>
      <w:sz w:val="24"/>
      <w:szCs w:val="24"/>
      <w:lang w:val="en-US" w:eastAsia="en-US" w:bidi="en-US"/>
    </w:rPr>
  </w:style>
  <w:style w:type="character" w:customStyle="1" w:styleId="61">
    <w:name w:val="Заголовок 6 Знак"/>
    <w:basedOn w:val="af9"/>
    <w:link w:val="60"/>
    <w:uiPriority w:val="9"/>
    <w:rsid w:val="00C25060"/>
    <w:rPr>
      <w:rFonts w:ascii="Cambria" w:eastAsia="Times New Roman" w:hAnsi="Cambria" w:cs="Times New Roman"/>
      <w:b/>
      <w:bCs/>
      <w:color w:val="595959"/>
      <w:spacing w:val="5"/>
      <w:shd w:val="clear" w:color="auto" w:fill="FFFFFF"/>
      <w:lang w:val="en-US" w:eastAsia="en-US" w:bidi="en-US"/>
    </w:rPr>
  </w:style>
  <w:style w:type="character" w:customStyle="1" w:styleId="71">
    <w:name w:val="Заголовок 7 Знак"/>
    <w:basedOn w:val="af9"/>
    <w:link w:val="70"/>
    <w:uiPriority w:val="9"/>
    <w:rsid w:val="00C25060"/>
    <w:rPr>
      <w:rFonts w:ascii="Cambria" w:eastAsia="Times New Roman" w:hAnsi="Cambria" w:cs="Times New Roman"/>
      <w:b/>
      <w:bCs/>
      <w:i/>
      <w:iCs/>
      <w:color w:val="5A5A5A"/>
      <w:sz w:val="20"/>
      <w:szCs w:val="20"/>
      <w:lang w:val="en-US" w:eastAsia="en-US" w:bidi="en-US"/>
    </w:rPr>
  </w:style>
  <w:style w:type="character" w:customStyle="1" w:styleId="80">
    <w:name w:val="Заголовок 8 Знак"/>
    <w:basedOn w:val="af9"/>
    <w:link w:val="8"/>
    <w:uiPriority w:val="9"/>
    <w:rsid w:val="00C25060"/>
    <w:rPr>
      <w:rFonts w:ascii="Cambria" w:eastAsia="Times New Roman" w:hAnsi="Cambria" w:cs="Times New Roman"/>
      <w:b/>
      <w:bCs/>
      <w:color w:val="7F7F7F"/>
      <w:sz w:val="20"/>
      <w:szCs w:val="20"/>
      <w:lang w:val="en-US" w:eastAsia="en-US" w:bidi="en-US"/>
    </w:rPr>
  </w:style>
  <w:style w:type="character" w:customStyle="1" w:styleId="90">
    <w:name w:val="Заголовок 9 Знак"/>
    <w:basedOn w:val="af9"/>
    <w:link w:val="9"/>
    <w:uiPriority w:val="9"/>
    <w:rsid w:val="00C25060"/>
    <w:rPr>
      <w:rFonts w:ascii="Cambria" w:eastAsia="Times New Roman" w:hAnsi="Cambria" w:cs="Times New Roman"/>
      <w:b/>
      <w:bCs/>
      <w:i/>
      <w:iCs/>
      <w:color w:val="7F7F7F"/>
      <w:sz w:val="18"/>
      <w:szCs w:val="18"/>
      <w:lang w:val="en-US" w:eastAsia="en-US" w:bidi="en-US"/>
    </w:rPr>
  </w:style>
  <w:style w:type="paragraph" w:styleId="afc">
    <w:name w:val="Balloon Text"/>
    <w:basedOn w:val="af8"/>
    <w:link w:val="afd"/>
    <w:uiPriority w:val="99"/>
    <w:rsid w:val="00C25060"/>
    <w:pPr>
      <w:spacing w:after="0" w:line="360" w:lineRule="auto"/>
      <w:ind w:firstLine="680"/>
      <w:jc w:val="both"/>
    </w:pPr>
    <w:rPr>
      <w:rFonts w:ascii="Tahoma" w:eastAsia="Times New Roman" w:hAnsi="Tahoma" w:cs="Tahoma"/>
      <w:sz w:val="16"/>
      <w:szCs w:val="16"/>
      <w:lang w:val="en-US" w:eastAsia="en-US" w:bidi="en-US"/>
    </w:rPr>
  </w:style>
  <w:style w:type="character" w:customStyle="1" w:styleId="afd">
    <w:name w:val="Текст выноски Знак"/>
    <w:basedOn w:val="af9"/>
    <w:link w:val="afc"/>
    <w:uiPriority w:val="99"/>
    <w:rsid w:val="00C25060"/>
    <w:rPr>
      <w:rFonts w:ascii="Tahoma" w:eastAsia="Times New Roman" w:hAnsi="Tahoma" w:cs="Tahoma"/>
      <w:sz w:val="16"/>
      <w:szCs w:val="16"/>
      <w:lang w:val="en-US" w:eastAsia="en-US" w:bidi="en-US"/>
    </w:rPr>
  </w:style>
  <w:style w:type="paragraph" w:customStyle="1" w:styleId="1f0">
    <w:name w:val="Для таблицы (приложения 1)"/>
    <w:basedOn w:val="af8"/>
    <w:qFormat/>
    <w:rsid w:val="00C25060"/>
    <w:pPr>
      <w:spacing w:after="0" w:line="240" w:lineRule="atLeast"/>
    </w:pPr>
    <w:rPr>
      <w:rFonts w:ascii="Arial" w:eastAsia="Times New Roman" w:hAnsi="Arial" w:cs="Times New Roman"/>
      <w:bCs/>
      <w:color w:val="000000"/>
      <w:sz w:val="18"/>
      <w:lang w:val="en-US" w:eastAsia="en-US" w:bidi="en-US"/>
    </w:rPr>
  </w:style>
  <w:style w:type="paragraph" w:styleId="24">
    <w:name w:val="List 2"/>
    <w:basedOn w:val="af8"/>
    <w:link w:val="25"/>
    <w:rsid w:val="00C25060"/>
    <w:pPr>
      <w:spacing w:after="0" w:line="360" w:lineRule="auto"/>
      <w:ind w:left="566" w:hanging="283"/>
      <w:contextualSpacing/>
      <w:jc w:val="both"/>
    </w:pPr>
    <w:rPr>
      <w:rFonts w:ascii="Arial" w:eastAsia="Times New Roman" w:hAnsi="Arial" w:cs="Times New Roman"/>
      <w:sz w:val="24"/>
      <w:lang w:val="en-US" w:eastAsia="en-US" w:bidi="en-US"/>
    </w:rPr>
  </w:style>
  <w:style w:type="character" w:customStyle="1" w:styleId="25">
    <w:name w:val="Список 2 Знак"/>
    <w:link w:val="24"/>
    <w:rsid w:val="00C25060"/>
    <w:rPr>
      <w:rFonts w:ascii="Arial" w:eastAsia="Times New Roman" w:hAnsi="Arial" w:cs="Times New Roman"/>
      <w:sz w:val="24"/>
      <w:lang w:val="en-US" w:eastAsia="en-US" w:bidi="en-US"/>
    </w:rPr>
  </w:style>
  <w:style w:type="paragraph" w:styleId="afe">
    <w:name w:val="Title"/>
    <w:aliases w:val="Заголовок1"/>
    <w:basedOn w:val="af8"/>
    <w:next w:val="af8"/>
    <w:link w:val="aff"/>
    <w:uiPriority w:val="10"/>
    <w:qFormat/>
    <w:rsid w:val="00C25060"/>
    <w:pPr>
      <w:suppressAutoHyphens/>
      <w:spacing w:after="300" w:line="240" w:lineRule="auto"/>
      <w:ind w:firstLine="680"/>
      <w:contextualSpacing/>
      <w:jc w:val="both"/>
    </w:pPr>
    <w:rPr>
      <w:rFonts w:ascii="Arial" w:eastAsia="Times New Roman" w:hAnsi="Arial" w:cs="Times New Roman"/>
      <w:b/>
      <w:caps/>
      <w:sz w:val="32"/>
      <w:szCs w:val="52"/>
      <w:lang w:val="en-US" w:eastAsia="en-US" w:bidi="en-US"/>
    </w:rPr>
  </w:style>
  <w:style w:type="character" w:customStyle="1" w:styleId="aff">
    <w:name w:val="Название Знак"/>
    <w:aliases w:val="Заголовок1 Знак"/>
    <w:basedOn w:val="af9"/>
    <w:link w:val="afe"/>
    <w:uiPriority w:val="10"/>
    <w:rsid w:val="00C25060"/>
    <w:rPr>
      <w:rFonts w:ascii="Arial" w:eastAsia="Times New Roman" w:hAnsi="Arial" w:cs="Times New Roman"/>
      <w:b/>
      <w:caps/>
      <w:sz w:val="32"/>
      <w:szCs w:val="52"/>
      <w:lang w:val="en-US" w:eastAsia="en-US" w:bidi="en-US"/>
    </w:rPr>
  </w:style>
  <w:style w:type="character" w:styleId="aff0">
    <w:name w:val="annotation reference"/>
    <w:uiPriority w:val="99"/>
    <w:rsid w:val="00C25060"/>
    <w:rPr>
      <w:rFonts w:ascii="Arial" w:hAnsi="Arial"/>
      <w:sz w:val="16"/>
    </w:rPr>
  </w:style>
  <w:style w:type="paragraph" w:styleId="aff1">
    <w:name w:val="annotation text"/>
    <w:basedOn w:val="af8"/>
    <w:link w:val="aff2"/>
    <w:uiPriority w:val="99"/>
    <w:rsid w:val="00C25060"/>
    <w:pPr>
      <w:spacing w:after="0" w:line="360" w:lineRule="auto"/>
      <w:ind w:firstLine="680"/>
      <w:jc w:val="both"/>
    </w:pPr>
    <w:rPr>
      <w:rFonts w:ascii="Arial" w:eastAsia="Times New Roman" w:hAnsi="Arial" w:cs="Times New Roman"/>
      <w:sz w:val="24"/>
      <w:lang w:val="en-US" w:eastAsia="en-US" w:bidi="en-US"/>
    </w:rPr>
  </w:style>
  <w:style w:type="character" w:customStyle="1" w:styleId="aff2">
    <w:name w:val="Текст примечания Знак"/>
    <w:basedOn w:val="af9"/>
    <w:link w:val="aff1"/>
    <w:uiPriority w:val="99"/>
    <w:rsid w:val="00C25060"/>
    <w:rPr>
      <w:rFonts w:ascii="Arial" w:eastAsia="Times New Roman" w:hAnsi="Arial" w:cs="Times New Roman"/>
      <w:sz w:val="24"/>
      <w:lang w:val="en-US" w:eastAsia="en-US" w:bidi="en-US"/>
    </w:rPr>
  </w:style>
  <w:style w:type="character" w:styleId="aff3">
    <w:name w:val="endnote reference"/>
    <w:uiPriority w:val="99"/>
    <w:rsid w:val="00C25060"/>
    <w:rPr>
      <w:vertAlign w:val="superscript"/>
    </w:rPr>
  </w:style>
  <w:style w:type="paragraph" w:styleId="aff4">
    <w:name w:val="endnote text"/>
    <w:basedOn w:val="af8"/>
    <w:link w:val="aff5"/>
    <w:uiPriority w:val="99"/>
    <w:rsid w:val="00C25060"/>
    <w:pPr>
      <w:spacing w:after="0" w:line="360" w:lineRule="auto"/>
      <w:ind w:firstLine="680"/>
      <w:jc w:val="both"/>
    </w:pPr>
    <w:rPr>
      <w:rFonts w:ascii="Arial" w:eastAsia="Times New Roman" w:hAnsi="Arial" w:cs="Times New Roman"/>
      <w:sz w:val="24"/>
      <w:lang w:val="en-US" w:eastAsia="en-US" w:bidi="en-US"/>
    </w:rPr>
  </w:style>
  <w:style w:type="character" w:customStyle="1" w:styleId="aff5">
    <w:name w:val="Текст концевой сноски Знак"/>
    <w:basedOn w:val="af9"/>
    <w:link w:val="aff4"/>
    <w:uiPriority w:val="99"/>
    <w:rsid w:val="00C25060"/>
    <w:rPr>
      <w:rFonts w:ascii="Arial" w:eastAsia="Times New Roman" w:hAnsi="Arial" w:cs="Times New Roman"/>
      <w:sz w:val="24"/>
      <w:lang w:val="en-US" w:eastAsia="en-US" w:bidi="en-US"/>
    </w:rPr>
  </w:style>
  <w:style w:type="paragraph" w:styleId="aff6">
    <w:name w:val="footer"/>
    <w:aliases w:val=" Знак1"/>
    <w:basedOn w:val="af8"/>
    <w:link w:val="aff7"/>
    <w:uiPriority w:val="99"/>
    <w:qFormat/>
    <w:rsid w:val="00C25060"/>
    <w:pPr>
      <w:keepLines/>
      <w:pBdr>
        <w:top w:val="thinThickSmallGap" w:sz="24" w:space="0" w:color="622423"/>
      </w:pBdr>
      <w:tabs>
        <w:tab w:val="left" w:pos="6379"/>
        <w:tab w:val="right" w:pos="14601"/>
      </w:tabs>
      <w:spacing w:after="0" w:line="190" w:lineRule="atLeast"/>
      <w:jc w:val="both"/>
    </w:pPr>
    <w:rPr>
      <w:rFonts w:ascii="Cambria" w:eastAsia="Times New Roman" w:hAnsi="Cambria" w:cs="Times New Roman"/>
      <w:caps/>
      <w:sz w:val="12"/>
      <w:szCs w:val="12"/>
      <w:lang w:val="en-US" w:eastAsia="en-US" w:bidi="en-US"/>
    </w:rPr>
  </w:style>
  <w:style w:type="character" w:customStyle="1" w:styleId="aff7">
    <w:name w:val="Нижний колонтитул Знак"/>
    <w:aliases w:val=" Знак1 Знак"/>
    <w:basedOn w:val="af9"/>
    <w:link w:val="aff6"/>
    <w:uiPriority w:val="99"/>
    <w:rsid w:val="00C25060"/>
    <w:rPr>
      <w:rFonts w:ascii="Cambria" w:eastAsia="Times New Roman" w:hAnsi="Cambria" w:cs="Times New Roman"/>
      <w:caps/>
      <w:sz w:val="12"/>
      <w:szCs w:val="12"/>
      <w:lang w:val="en-US" w:eastAsia="en-US" w:bidi="en-US"/>
    </w:rPr>
  </w:style>
  <w:style w:type="character" w:styleId="aff8">
    <w:name w:val="footnote reference"/>
    <w:aliases w:val="Знак сноски-FN,Ciae niinee-FN,Знак сноски 1,анкета сноска"/>
    <w:rsid w:val="00C25060"/>
    <w:rPr>
      <w:vertAlign w:val="superscript"/>
    </w:rPr>
  </w:style>
  <w:style w:type="paragraph" w:styleId="aff9">
    <w:name w:val="footnote text"/>
    <w:aliases w:val="Table_Footnote_last Знак,Table_Footnote_last Знак Знак,Table_Footnote_last"/>
    <w:basedOn w:val="af8"/>
    <w:link w:val="affa"/>
    <w:rsid w:val="00C25060"/>
    <w:pPr>
      <w:spacing w:after="0" w:line="360" w:lineRule="auto"/>
      <w:ind w:firstLine="680"/>
      <w:jc w:val="both"/>
    </w:pPr>
    <w:rPr>
      <w:rFonts w:ascii="Arial" w:eastAsia="Times New Roman" w:hAnsi="Arial" w:cs="Times New Roman"/>
      <w:sz w:val="24"/>
      <w:lang w:val="en-US" w:eastAsia="en-US" w:bidi="en-US"/>
    </w:rPr>
  </w:style>
  <w:style w:type="character" w:customStyle="1" w:styleId="affa">
    <w:name w:val="Текст сноски Знак"/>
    <w:aliases w:val="Table_Footnote_last Знак Знак1,Table_Footnote_last Знак Знак Знак,Table_Footnote_last Знак1"/>
    <w:basedOn w:val="af9"/>
    <w:link w:val="aff9"/>
    <w:rsid w:val="00C25060"/>
    <w:rPr>
      <w:rFonts w:ascii="Arial" w:eastAsia="Times New Roman" w:hAnsi="Arial" w:cs="Times New Roman"/>
      <w:sz w:val="24"/>
      <w:lang w:val="en-US" w:eastAsia="en-US" w:bidi="en-US"/>
    </w:rPr>
  </w:style>
  <w:style w:type="paragraph" w:styleId="affb">
    <w:name w:val="header"/>
    <w:aliases w:val=" Знак4,Знак4, Знак8,ВерхКолонтитул,Знак8"/>
    <w:basedOn w:val="1b"/>
    <w:link w:val="affc"/>
    <w:uiPriority w:val="99"/>
    <w:qFormat/>
    <w:rsid w:val="00C25060"/>
  </w:style>
  <w:style w:type="character" w:customStyle="1" w:styleId="affc">
    <w:name w:val="Верхний колонтитул Знак"/>
    <w:aliases w:val=" Знак4 Знак,Знак4 Знак, Знак8 Знак,ВерхКолонтитул Знак,Знак8 Знак"/>
    <w:basedOn w:val="af9"/>
    <w:link w:val="affb"/>
    <w:uiPriority w:val="99"/>
    <w:rsid w:val="00C25060"/>
    <w:rPr>
      <w:rFonts w:ascii="Times New Roman" w:eastAsia="Times New Roman" w:hAnsi="Times New Roman" w:cs="Times New Roman"/>
      <w:sz w:val="24"/>
      <w:szCs w:val="24"/>
      <w:lang w:val="en-US" w:bidi="en-US"/>
    </w:rPr>
  </w:style>
  <w:style w:type="paragraph" w:styleId="1f1">
    <w:name w:val="index 1"/>
    <w:basedOn w:val="af8"/>
    <w:autoRedefine/>
    <w:rsid w:val="00C25060"/>
    <w:pPr>
      <w:spacing w:after="0" w:line="360" w:lineRule="auto"/>
      <w:ind w:firstLine="680"/>
      <w:jc w:val="both"/>
    </w:pPr>
    <w:rPr>
      <w:rFonts w:ascii="Arial" w:eastAsia="Times New Roman" w:hAnsi="Arial" w:cs="Times New Roman"/>
      <w:sz w:val="24"/>
      <w:lang w:val="en-US" w:eastAsia="en-US" w:bidi="en-US"/>
    </w:rPr>
  </w:style>
  <w:style w:type="paragraph" w:styleId="26">
    <w:name w:val="index 2"/>
    <w:basedOn w:val="af8"/>
    <w:autoRedefine/>
    <w:rsid w:val="00C25060"/>
    <w:pPr>
      <w:spacing w:after="0" w:line="360" w:lineRule="auto"/>
      <w:ind w:left="720" w:firstLine="680"/>
      <w:jc w:val="both"/>
    </w:pPr>
    <w:rPr>
      <w:rFonts w:ascii="Arial" w:eastAsia="Times New Roman" w:hAnsi="Arial" w:cs="Times New Roman"/>
      <w:sz w:val="24"/>
      <w:lang w:val="en-US" w:eastAsia="en-US" w:bidi="en-US"/>
    </w:rPr>
  </w:style>
  <w:style w:type="paragraph" w:styleId="35">
    <w:name w:val="index 3"/>
    <w:basedOn w:val="af8"/>
    <w:autoRedefine/>
    <w:rsid w:val="00C25060"/>
    <w:pPr>
      <w:spacing w:after="0" w:line="360" w:lineRule="auto"/>
      <w:ind w:firstLine="680"/>
      <w:jc w:val="both"/>
    </w:pPr>
    <w:rPr>
      <w:rFonts w:ascii="Arial" w:eastAsia="Times New Roman" w:hAnsi="Arial" w:cs="Times New Roman"/>
      <w:sz w:val="24"/>
      <w:lang w:val="en-US" w:eastAsia="en-US" w:bidi="en-US"/>
    </w:rPr>
  </w:style>
  <w:style w:type="paragraph" w:styleId="42">
    <w:name w:val="index 4"/>
    <w:basedOn w:val="af8"/>
    <w:autoRedefine/>
    <w:rsid w:val="00C25060"/>
    <w:pPr>
      <w:spacing w:after="0" w:line="360" w:lineRule="auto"/>
      <w:ind w:left="1440" w:firstLine="680"/>
      <w:jc w:val="both"/>
    </w:pPr>
    <w:rPr>
      <w:rFonts w:ascii="Arial" w:eastAsia="Times New Roman" w:hAnsi="Arial" w:cs="Times New Roman"/>
      <w:sz w:val="24"/>
      <w:lang w:val="en-US" w:eastAsia="en-US" w:bidi="en-US"/>
    </w:rPr>
  </w:style>
  <w:style w:type="paragraph" w:styleId="53">
    <w:name w:val="index 5"/>
    <w:basedOn w:val="af8"/>
    <w:autoRedefine/>
    <w:rsid w:val="00C25060"/>
    <w:pPr>
      <w:spacing w:after="0" w:line="360" w:lineRule="auto"/>
      <w:ind w:left="1800" w:firstLine="680"/>
      <w:jc w:val="both"/>
    </w:pPr>
    <w:rPr>
      <w:rFonts w:ascii="Arial" w:eastAsia="Times New Roman" w:hAnsi="Arial" w:cs="Times New Roman"/>
      <w:sz w:val="24"/>
      <w:lang w:val="en-US" w:eastAsia="en-US" w:bidi="en-US"/>
    </w:rPr>
  </w:style>
  <w:style w:type="paragraph" w:styleId="affd">
    <w:name w:val="index heading"/>
    <w:basedOn w:val="af8"/>
    <w:next w:val="1f1"/>
    <w:rsid w:val="00C25060"/>
    <w:pPr>
      <w:spacing w:after="0" w:line="480" w:lineRule="atLeast"/>
      <w:ind w:firstLine="680"/>
      <w:jc w:val="both"/>
    </w:pPr>
    <w:rPr>
      <w:rFonts w:ascii="Arial Black" w:eastAsia="Times New Roman" w:hAnsi="Arial Black" w:cs="Times New Roman"/>
      <w:sz w:val="24"/>
      <w:lang w:val="en-US" w:eastAsia="en-US" w:bidi="en-US"/>
    </w:rPr>
  </w:style>
  <w:style w:type="character" w:styleId="affe">
    <w:name w:val="line number"/>
    <w:uiPriority w:val="99"/>
    <w:rsid w:val="00C25060"/>
    <w:rPr>
      <w:sz w:val="18"/>
    </w:rPr>
  </w:style>
  <w:style w:type="paragraph" w:styleId="afff">
    <w:name w:val="List"/>
    <w:basedOn w:val="af8"/>
    <w:link w:val="afff0"/>
    <w:rsid w:val="00C25060"/>
    <w:pPr>
      <w:spacing w:after="0" w:line="360" w:lineRule="auto"/>
      <w:jc w:val="both"/>
    </w:pPr>
    <w:rPr>
      <w:rFonts w:ascii="Arial" w:eastAsia="Times New Roman" w:hAnsi="Arial" w:cs="Times New Roman"/>
      <w:sz w:val="20"/>
      <w:lang w:val="en-US" w:eastAsia="en-US" w:bidi="en-US"/>
    </w:rPr>
  </w:style>
  <w:style w:type="character" w:customStyle="1" w:styleId="afff0">
    <w:name w:val="Список Знак"/>
    <w:link w:val="afff"/>
    <w:rsid w:val="00C25060"/>
    <w:rPr>
      <w:rFonts w:ascii="Arial" w:eastAsia="Times New Roman" w:hAnsi="Arial" w:cs="Times New Roman"/>
      <w:sz w:val="20"/>
      <w:lang w:val="en-US" w:eastAsia="en-US" w:bidi="en-US"/>
    </w:rPr>
  </w:style>
  <w:style w:type="character" w:styleId="afff1">
    <w:name w:val="page number"/>
    <w:rsid w:val="00C25060"/>
    <w:rPr>
      <w:rFonts w:ascii="Arial Black" w:hAnsi="Arial Black"/>
      <w:spacing w:val="-10"/>
      <w:sz w:val="18"/>
    </w:rPr>
  </w:style>
  <w:style w:type="paragraph" w:styleId="afff2">
    <w:name w:val="table of authorities"/>
    <w:basedOn w:val="af8"/>
    <w:rsid w:val="00C25060"/>
    <w:pPr>
      <w:tabs>
        <w:tab w:val="right" w:leader="dot" w:pos="7560"/>
      </w:tabs>
      <w:spacing w:after="0" w:line="360" w:lineRule="auto"/>
      <w:ind w:left="1440" w:hanging="360"/>
      <w:jc w:val="both"/>
    </w:pPr>
    <w:rPr>
      <w:rFonts w:ascii="Arial" w:eastAsia="Times New Roman" w:hAnsi="Arial" w:cs="Times New Roman"/>
      <w:sz w:val="24"/>
      <w:lang w:val="en-US" w:eastAsia="en-US" w:bidi="en-US"/>
    </w:rPr>
  </w:style>
  <w:style w:type="paragraph" w:styleId="afff3">
    <w:name w:val="toa heading"/>
    <w:basedOn w:val="af8"/>
    <w:next w:val="afff2"/>
    <w:rsid w:val="00C25060"/>
    <w:pPr>
      <w:keepNext/>
      <w:spacing w:after="0" w:line="480" w:lineRule="atLeast"/>
      <w:ind w:firstLine="680"/>
      <w:jc w:val="both"/>
    </w:pPr>
    <w:rPr>
      <w:rFonts w:ascii="Arial Black" w:eastAsia="Times New Roman" w:hAnsi="Arial Black" w:cs="Times New Roman"/>
      <w:b/>
      <w:spacing w:val="-10"/>
      <w:kern w:val="28"/>
      <w:sz w:val="24"/>
      <w:lang w:val="en-US" w:eastAsia="en-US" w:bidi="en-US"/>
    </w:rPr>
  </w:style>
  <w:style w:type="paragraph" w:styleId="43">
    <w:name w:val="toc 4"/>
    <w:basedOn w:val="af8"/>
    <w:link w:val="44"/>
    <w:autoRedefine/>
    <w:uiPriority w:val="1"/>
    <w:qFormat/>
    <w:rsid w:val="00C25060"/>
    <w:pPr>
      <w:spacing w:after="0" w:line="360" w:lineRule="auto"/>
      <w:ind w:left="660" w:firstLine="680"/>
    </w:pPr>
    <w:rPr>
      <w:rFonts w:ascii="Calibri" w:eastAsia="Times New Roman" w:hAnsi="Calibri" w:cs="Calibri"/>
      <w:sz w:val="20"/>
      <w:szCs w:val="20"/>
      <w:lang w:val="en-US" w:eastAsia="en-US" w:bidi="en-US"/>
    </w:rPr>
  </w:style>
  <w:style w:type="paragraph" w:styleId="54">
    <w:name w:val="toc 5"/>
    <w:basedOn w:val="af8"/>
    <w:autoRedefine/>
    <w:uiPriority w:val="39"/>
    <w:rsid w:val="00C25060"/>
    <w:pPr>
      <w:spacing w:after="0" w:line="360" w:lineRule="auto"/>
      <w:ind w:left="880" w:firstLine="680"/>
    </w:pPr>
    <w:rPr>
      <w:rFonts w:ascii="Calibri" w:eastAsia="Times New Roman" w:hAnsi="Calibri" w:cs="Calibri"/>
      <w:sz w:val="20"/>
      <w:szCs w:val="20"/>
      <w:lang w:val="en-US" w:eastAsia="en-US" w:bidi="en-US"/>
    </w:rPr>
  </w:style>
  <w:style w:type="paragraph" w:styleId="62">
    <w:name w:val="toc 6"/>
    <w:basedOn w:val="af8"/>
    <w:next w:val="af8"/>
    <w:autoRedefine/>
    <w:uiPriority w:val="39"/>
    <w:rsid w:val="00C25060"/>
    <w:pPr>
      <w:spacing w:after="0" w:line="360" w:lineRule="auto"/>
      <w:ind w:left="1100" w:firstLine="680"/>
    </w:pPr>
    <w:rPr>
      <w:rFonts w:ascii="Calibri" w:eastAsia="Times New Roman" w:hAnsi="Calibri" w:cs="Calibri"/>
      <w:sz w:val="20"/>
      <w:szCs w:val="20"/>
      <w:lang w:val="en-US" w:eastAsia="en-US" w:bidi="en-US"/>
    </w:rPr>
  </w:style>
  <w:style w:type="paragraph" w:styleId="72">
    <w:name w:val="toc 7"/>
    <w:basedOn w:val="af8"/>
    <w:next w:val="af8"/>
    <w:autoRedefine/>
    <w:uiPriority w:val="39"/>
    <w:rsid w:val="00C25060"/>
    <w:pPr>
      <w:spacing w:after="0" w:line="360" w:lineRule="auto"/>
      <w:ind w:left="1320" w:firstLine="680"/>
    </w:pPr>
    <w:rPr>
      <w:rFonts w:ascii="Calibri" w:eastAsia="Times New Roman" w:hAnsi="Calibri" w:cs="Calibri"/>
      <w:sz w:val="20"/>
      <w:szCs w:val="20"/>
      <w:lang w:val="en-US" w:eastAsia="en-US" w:bidi="en-US"/>
    </w:rPr>
  </w:style>
  <w:style w:type="paragraph" w:styleId="81">
    <w:name w:val="toc 8"/>
    <w:basedOn w:val="af8"/>
    <w:next w:val="af8"/>
    <w:autoRedefine/>
    <w:uiPriority w:val="39"/>
    <w:rsid w:val="00C25060"/>
    <w:pPr>
      <w:spacing w:after="0" w:line="360" w:lineRule="auto"/>
      <w:ind w:left="1540" w:firstLine="680"/>
    </w:pPr>
    <w:rPr>
      <w:rFonts w:ascii="Calibri" w:eastAsia="Times New Roman" w:hAnsi="Calibri" w:cs="Calibri"/>
      <w:sz w:val="20"/>
      <w:szCs w:val="20"/>
      <w:lang w:val="en-US" w:eastAsia="en-US" w:bidi="en-US"/>
    </w:rPr>
  </w:style>
  <w:style w:type="paragraph" w:styleId="91">
    <w:name w:val="toc 9"/>
    <w:basedOn w:val="af8"/>
    <w:next w:val="af8"/>
    <w:autoRedefine/>
    <w:uiPriority w:val="39"/>
    <w:rsid w:val="00C25060"/>
    <w:pPr>
      <w:spacing w:after="0" w:line="360" w:lineRule="auto"/>
      <w:ind w:left="1760" w:firstLine="680"/>
    </w:pPr>
    <w:rPr>
      <w:rFonts w:ascii="Calibri" w:eastAsia="Times New Roman" w:hAnsi="Calibri" w:cs="Calibri"/>
      <w:sz w:val="20"/>
      <w:szCs w:val="20"/>
      <w:lang w:val="en-US" w:eastAsia="en-US" w:bidi="en-US"/>
    </w:rPr>
  </w:style>
  <w:style w:type="paragraph" w:styleId="afff4">
    <w:name w:val="Document Map"/>
    <w:basedOn w:val="af8"/>
    <w:link w:val="afff5"/>
    <w:uiPriority w:val="99"/>
    <w:rsid w:val="00C25060"/>
    <w:pPr>
      <w:shd w:val="clear" w:color="auto" w:fill="000080"/>
      <w:spacing w:after="0" w:line="360" w:lineRule="auto"/>
      <w:ind w:firstLine="680"/>
      <w:jc w:val="both"/>
    </w:pPr>
    <w:rPr>
      <w:rFonts w:ascii="Tahoma" w:eastAsia="Times New Roman" w:hAnsi="Tahoma" w:cs="Tahoma"/>
      <w:sz w:val="24"/>
      <w:lang w:val="en-US" w:eastAsia="en-US" w:bidi="en-US"/>
    </w:rPr>
  </w:style>
  <w:style w:type="character" w:customStyle="1" w:styleId="afff5">
    <w:name w:val="Схема документа Знак"/>
    <w:basedOn w:val="af9"/>
    <w:link w:val="afff4"/>
    <w:uiPriority w:val="99"/>
    <w:rsid w:val="00C25060"/>
    <w:rPr>
      <w:rFonts w:ascii="Tahoma" w:eastAsia="Times New Roman" w:hAnsi="Tahoma" w:cs="Tahoma"/>
      <w:sz w:val="24"/>
      <w:shd w:val="clear" w:color="auto" w:fill="000080"/>
      <w:lang w:val="en-US" w:eastAsia="en-US" w:bidi="en-US"/>
    </w:rPr>
  </w:style>
  <w:style w:type="table" w:styleId="afff6">
    <w:name w:val="Table Grid"/>
    <w:aliases w:val="Table Grid Report"/>
    <w:basedOn w:val="afa"/>
    <w:uiPriority w:val="39"/>
    <w:rsid w:val="00C25060"/>
    <w:pPr>
      <w:spacing w:after="0" w:line="240" w:lineRule="auto"/>
      <w:ind w:left="1080"/>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7">
    <w:name w:val="рисунок Знак"/>
    <w:link w:val="afff8"/>
    <w:rsid w:val="00C25060"/>
  </w:style>
  <w:style w:type="paragraph" w:customStyle="1" w:styleId="afff8">
    <w:name w:val="рисунок"/>
    <w:basedOn w:val="af8"/>
    <w:next w:val="af8"/>
    <w:link w:val="afff7"/>
    <w:rsid w:val="00C25060"/>
    <w:pPr>
      <w:keepNext/>
      <w:spacing w:after="0" w:line="360" w:lineRule="auto"/>
      <w:ind w:firstLine="680"/>
      <w:jc w:val="center"/>
    </w:pPr>
  </w:style>
  <w:style w:type="paragraph" w:customStyle="1" w:styleId="0">
    <w:name w:val="Заголовок 0"/>
    <w:basedOn w:val="1e"/>
    <w:rsid w:val="00C25060"/>
    <w:pPr>
      <w:spacing w:after="0" w:line="240" w:lineRule="auto"/>
    </w:pPr>
    <w:rPr>
      <w:spacing w:val="0"/>
      <w:lang w:eastAsia="ru-RU"/>
    </w:rPr>
  </w:style>
  <w:style w:type="table" w:styleId="55">
    <w:name w:val="Table Grid 5"/>
    <w:basedOn w:val="afa"/>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styleId="111111">
    <w:name w:val="Outline List 2"/>
    <w:aliases w:val="1 / 1.1 / 1.1."/>
    <w:basedOn w:val="afb"/>
    <w:uiPriority w:val="99"/>
    <w:rsid w:val="00C25060"/>
    <w:pPr>
      <w:numPr>
        <w:numId w:val="1"/>
      </w:numPr>
    </w:pPr>
  </w:style>
  <w:style w:type="table" w:customStyle="1" w:styleId="TableGrid1">
    <w:name w:val="Table Grid1"/>
    <w:basedOn w:val="afa"/>
    <w:next w:val="afff6"/>
    <w:rsid w:val="00C25060"/>
    <w:pPr>
      <w:spacing w:after="0" w:line="240" w:lineRule="auto"/>
    </w:pPr>
    <w:rPr>
      <w:rFonts w:ascii="Cambria" w:eastAsia="Times New Roman" w:hAnsi="Cambria" w:cs="Times New Roman"/>
      <w:sz w:val="20"/>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afff9">
    <w:name w:val="Папушкин"/>
    <w:basedOn w:val="afff6"/>
    <w:rsid w:val="00C25060"/>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0">
    <w:name w:val="Сетка таблицы 52"/>
    <w:basedOn w:val="afa"/>
    <w:next w:val="55"/>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fffa">
    <w:name w:val="Заголовок таблицы"/>
    <w:basedOn w:val="af8"/>
    <w:next w:val="af8"/>
    <w:link w:val="afffb"/>
    <w:rsid w:val="00C25060"/>
    <w:pPr>
      <w:keepNext/>
      <w:keepLines/>
      <w:spacing w:before="80" w:after="80" w:line="360" w:lineRule="auto"/>
      <w:ind w:firstLine="680"/>
    </w:pPr>
    <w:rPr>
      <w:rFonts w:ascii="Arial" w:eastAsia="Times New Roman" w:hAnsi="Arial" w:cs="Times New Roman"/>
      <w:sz w:val="24"/>
      <w:lang w:val="en-US" w:bidi="en-US"/>
    </w:rPr>
  </w:style>
  <w:style w:type="character" w:customStyle="1" w:styleId="afffb">
    <w:name w:val="Заголовок таблицы Знак"/>
    <w:link w:val="afffa"/>
    <w:rsid w:val="00C25060"/>
    <w:rPr>
      <w:rFonts w:ascii="Arial" w:eastAsia="Times New Roman" w:hAnsi="Arial" w:cs="Times New Roman"/>
      <w:sz w:val="24"/>
      <w:lang w:val="en-US" w:bidi="en-US"/>
    </w:rPr>
  </w:style>
  <w:style w:type="paragraph" w:styleId="afffc">
    <w:name w:val="TOC Heading"/>
    <w:basedOn w:val="1e"/>
    <w:next w:val="af8"/>
    <w:uiPriority w:val="39"/>
    <w:unhideWhenUsed/>
    <w:qFormat/>
    <w:rsid w:val="00C25060"/>
    <w:pPr>
      <w:ind w:left="0" w:firstLine="0"/>
      <w:outlineLvl w:val="9"/>
    </w:pPr>
  </w:style>
  <w:style w:type="paragraph" w:styleId="a">
    <w:name w:val="List Number"/>
    <w:basedOn w:val="af8"/>
    <w:qFormat/>
    <w:rsid w:val="00C25060"/>
    <w:pPr>
      <w:numPr>
        <w:numId w:val="2"/>
      </w:numPr>
      <w:spacing w:after="0" w:line="360" w:lineRule="auto"/>
      <w:contextualSpacing/>
      <w:jc w:val="both"/>
    </w:pPr>
    <w:rPr>
      <w:rFonts w:ascii="Arial" w:eastAsia="Times New Roman" w:hAnsi="Arial" w:cs="Times New Roman"/>
      <w:sz w:val="24"/>
      <w:lang w:val="en-US" w:eastAsia="en-US" w:bidi="en-US"/>
    </w:rPr>
  </w:style>
  <w:style w:type="character" w:customStyle="1" w:styleId="afffd">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fffe"/>
    <w:rsid w:val="00C25060"/>
    <w:rPr>
      <w:rFonts w:ascii="Arial" w:hAnsi="Arial"/>
      <w:b/>
      <w:bCs/>
      <w:color w:val="4F81BD"/>
      <w:sz w:val="24"/>
      <w:szCs w:val="18"/>
    </w:rPr>
  </w:style>
  <w:style w:type="character" w:styleId="affff">
    <w:name w:val="Emphasis"/>
    <w:qFormat/>
    <w:rsid w:val="00C25060"/>
    <w:rPr>
      <w:b/>
      <w:bCs/>
      <w:i/>
      <w:iCs/>
      <w:spacing w:val="10"/>
    </w:rPr>
  </w:style>
  <w:style w:type="paragraph" w:styleId="36">
    <w:name w:val="List 3"/>
    <w:basedOn w:val="afff"/>
    <w:rsid w:val="00C25060"/>
    <w:pPr>
      <w:ind w:left="2160"/>
    </w:pPr>
  </w:style>
  <w:style w:type="paragraph" w:styleId="45">
    <w:name w:val="List 4"/>
    <w:basedOn w:val="afff"/>
    <w:rsid w:val="00C25060"/>
    <w:pPr>
      <w:ind w:left="2520"/>
    </w:pPr>
  </w:style>
  <w:style w:type="paragraph" w:styleId="56">
    <w:name w:val="List 5"/>
    <w:basedOn w:val="afff"/>
    <w:rsid w:val="00C25060"/>
    <w:pPr>
      <w:ind w:left="2880"/>
    </w:pPr>
  </w:style>
  <w:style w:type="paragraph" w:styleId="32">
    <w:name w:val="List Bullet 3"/>
    <w:basedOn w:val="af8"/>
    <w:rsid w:val="00C25060"/>
    <w:pPr>
      <w:numPr>
        <w:numId w:val="3"/>
      </w:numPr>
      <w:spacing w:after="0" w:line="360" w:lineRule="auto"/>
      <w:ind w:left="714" w:hanging="357"/>
      <w:jc w:val="both"/>
    </w:pPr>
    <w:rPr>
      <w:rFonts w:ascii="Arial" w:eastAsia="Times New Roman" w:hAnsi="Arial" w:cs="Times New Roman"/>
      <w:sz w:val="24"/>
      <w:lang w:val="en-US" w:eastAsia="en-US" w:bidi="en-US"/>
    </w:rPr>
  </w:style>
  <w:style w:type="paragraph" w:styleId="46">
    <w:name w:val="List Bullet 4"/>
    <w:basedOn w:val="af8"/>
    <w:autoRedefine/>
    <w:rsid w:val="00C25060"/>
    <w:pPr>
      <w:spacing w:after="0" w:line="360" w:lineRule="auto"/>
      <w:jc w:val="both"/>
    </w:pPr>
    <w:rPr>
      <w:rFonts w:ascii="Arial" w:eastAsia="Times New Roman" w:hAnsi="Arial" w:cs="Times New Roman"/>
      <w:sz w:val="24"/>
      <w:lang w:val="en-US" w:eastAsia="en-US" w:bidi="en-US"/>
    </w:rPr>
  </w:style>
  <w:style w:type="paragraph" w:styleId="57">
    <w:name w:val="List Bullet 5"/>
    <w:basedOn w:val="af8"/>
    <w:autoRedefine/>
    <w:rsid w:val="00C25060"/>
    <w:pPr>
      <w:spacing w:after="0" w:line="360" w:lineRule="auto"/>
      <w:jc w:val="both"/>
    </w:pPr>
    <w:rPr>
      <w:rFonts w:ascii="Arial" w:eastAsia="Times New Roman" w:hAnsi="Arial" w:cs="Times New Roman"/>
      <w:sz w:val="24"/>
      <w:lang w:val="en-US" w:eastAsia="en-US" w:bidi="en-US"/>
    </w:rPr>
  </w:style>
  <w:style w:type="paragraph" w:styleId="27">
    <w:name w:val="List Number 2"/>
    <w:aliases w:val="Нумерованный список1"/>
    <w:basedOn w:val="a"/>
    <w:rsid w:val="00C25060"/>
    <w:pPr>
      <w:numPr>
        <w:numId w:val="0"/>
      </w:numPr>
      <w:contextualSpacing w:val="0"/>
    </w:pPr>
  </w:style>
  <w:style w:type="paragraph" w:styleId="37">
    <w:name w:val="List Number 3"/>
    <w:basedOn w:val="a"/>
    <w:rsid w:val="00C25060"/>
    <w:pPr>
      <w:numPr>
        <w:numId w:val="0"/>
      </w:numPr>
      <w:contextualSpacing w:val="0"/>
    </w:pPr>
  </w:style>
  <w:style w:type="paragraph" w:styleId="47">
    <w:name w:val="List Number 4"/>
    <w:basedOn w:val="a"/>
    <w:rsid w:val="00C25060"/>
    <w:pPr>
      <w:numPr>
        <w:numId w:val="0"/>
      </w:numPr>
      <w:contextualSpacing w:val="0"/>
    </w:pPr>
  </w:style>
  <w:style w:type="paragraph" w:styleId="58">
    <w:name w:val="List Number 5"/>
    <w:basedOn w:val="a"/>
    <w:rsid w:val="00C25060"/>
    <w:pPr>
      <w:numPr>
        <w:numId w:val="0"/>
      </w:numPr>
      <w:contextualSpacing w:val="0"/>
    </w:pPr>
  </w:style>
  <w:style w:type="paragraph" w:customStyle="1" w:styleId="affff0">
    <w:name w:val="Нормальный"/>
    <w:rsid w:val="00C25060"/>
    <w:pPr>
      <w:tabs>
        <w:tab w:val="left" w:pos="567"/>
        <w:tab w:val="left" w:pos="2268"/>
        <w:tab w:val="left" w:pos="3118"/>
        <w:tab w:val="left" w:pos="4039"/>
        <w:tab w:val="left" w:pos="4819"/>
        <w:tab w:val="left" w:pos="5670"/>
        <w:tab w:val="left" w:pos="6520"/>
      </w:tabs>
      <w:spacing w:line="360" w:lineRule="auto"/>
    </w:pPr>
    <w:rPr>
      <w:rFonts w:ascii="Courier New" w:eastAsia="Times New Roman" w:hAnsi="Courier New" w:cs="Times New Roman"/>
      <w:b/>
      <w:sz w:val="24"/>
      <w:lang w:val="en-US" w:eastAsia="en-US" w:bidi="en-US"/>
    </w:rPr>
  </w:style>
  <w:style w:type="table" w:styleId="38">
    <w:name w:val="Table Columns 3"/>
    <w:basedOn w:val="afa"/>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fa"/>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fa"/>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fa"/>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e">
    <w:name w:val="caption"/>
    <w:aliases w:val="Таблица - Название объекта,!! Object Novogor !!,Знак,Caption Char,Caption Char1 Char1 Char Char,Caption Char Char2 Char1 Char Char,Caption Char Char Char Char Char1 Char1 Char Char1 Char,Caption Char Char Char1 Char Char Char, Знак"/>
    <w:basedOn w:val="af8"/>
    <w:next w:val="af8"/>
    <w:link w:val="afffd"/>
    <w:unhideWhenUsed/>
    <w:qFormat/>
    <w:rsid w:val="00C25060"/>
    <w:pPr>
      <w:suppressAutoHyphens/>
      <w:spacing w:after="0" w:line="240" w:lineRule="auto"/>
      <w:jc w:val="center"/>
    </w:pPr>
    <w:rPr>
      <w:rFonts w:ascii="Arial" w:hAnsi="Arial"/>
      <w:b/>
      <w:bCs/>
      <w:color w:val="4F81BD"/>
      <w:sz w:val="24"/>
      <w:szCs w:val="18"/>
    </w:rPr>
  </w:style>
  <w:style w:type="table" w:styleId="28">
    <w:name w:val="Table Columns 2"/>
    <w:basedOn w:val="afa"/>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a"/>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1">
    <w:name w:val="Table Contemporary"/>
    <w:basedOn w:val="afa"/>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8">
    <w:name w:val="Средний список 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Bahnschrift Condensed" w:eastAsia="Times New Roman" w:hAnsi="Bahnschrift Condensed"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29">
    <w:name w:val="Table Simple 2"/>
    <w:basedOn w:val="afa"/>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affff2">
    <w:name w:val="Table Professional"/>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aa">
    <w:name w:val="List Bullet"/>
    <w:basedOn w:val="afff"/>
    <w:link w:val="affff3"/>
    <w:uiPriority w:val="99"/>
    <w:rsid w:val="00C25060"/>
    <w:pPr>
      <w:numPr>
        <w:numId w:val="4"/>
      </w:numPr>
      <w:tabs>
        <w:tab w:val="num" w:pos="993"/>
      </w:tabs>
      <w:ind w:left="567" w:firstLine="0"/>
    </w:pPr>
    <w:rPr>
      <w:sz w:val="22"/>
    </w:rPr>
  </w:style>
  <w:style w:type="paragraph" w:styleId="2">
    <w:name w:val="List Bullet 2"/>
    <w:basedOn w:val="aa"/>
    <w:autoRedefine/>
    <w:rsid w:val="00C25060"/>
    <w:pPr>
      <w:numPr>
        <w:numId w:val="5"/>
      </w:numPr>
    </w:pPr>
  </w:style>
  <w:style w:type="paragraph" w:styleId="affff4">
    <w:name w:val="table of figures"/>
    <w:aliases w:val="Перечень таблиц"/>
    <w:basedOn w:val="af8"/>
    <w:uiPriority w:val="99"/>
    <w:qFormat/>
    <w:rsid w:val="00C25060"/>
    <w:pPr>
      <w:spacing w:after="0" w:line="360" w:lineRule="auto"/>
      <w:ind w:left="440" w:hanging="440"/>
    </w:pPr>
    <w:rPr>
      <w:rFonts w:ascii="Times New Roman" w:eastAsia="Times New Roman" w:hAnsi="Times New Roman" w:cs="Times New Roman"/>
      <w:i/>
      <w:sz w:val="20"/>
      <w:szCs w:val="20"/>
      <w:lang w:val="en-US" w:eastAsia="en-US" w:bidi="en-US"/>
    </w:rPr>
  </w:style>
  <w:style w:type="table" w:styleId="1f2">
    <w:name w:val="Table Classic 1"/>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Simple 1"/>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a">
    <w:name w:val="Table Subtle 2"/>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1">
    <w:name w:val="Table Web 2"/>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5">
    <w:name w:val="Table Elegant"/>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4">
    <w:name w:val="Table Subtle 1"/>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6">
    <w:name w:val="List Paragraph"/>
    <w:aliases w:val="Введение,3_Абзац списка,СПИСКИ,Ненумерованный список,Варианты ответов,ПАРАГРАФ,it_List1,основной диплом,Цветной список - Акцент 11,Bullet List,FooterText,numbered,ПС - Нумерованный,Имя Рисунка,Абзац списка основной,Галочки,Маркер"/>
    <w:basedOn w:val="af8"/>
    <w:link w:val="affff7"/>
    <w:uiPriority w:val="1"/>
    <w:qFormat/>
    <w:rsid w:val="00C25060"/>
    <w:pPr>
      <w:spacing w:after="0" w:line="360" w:lineRule="auto"/>
      <w:ind w:left="720" w:firstLine="680"/>
      <w:contextualSpacing/>
      <w:jc w:val="both"/>
    </w:pPr>
    <w:rPr>
      <w:rFonts w:ascii="Arial" w:eastAsia="Times New Roman" w:hAnsi="Arial" w:cs="Times New Roman"/>
      <w:sz w:val="24"/>
      <w:lang w:val="en-US" w:eastAsia="en-US" w:bidi="en-US"/>
    </w:rPr>
  </w:style>
  <w:style w:type="paragraph" w:styleId="1f5">
    <w:name w:val="toc 1"/>
    <w:basedOn w:val="af8"/>
    <w:next w:val="af8"/>
    <w:link w:val="1f6"/>
    <w:autoRedefine/>
    <w:uiPriority w:val="39"/>
    <w:qFormat/>
    <w:rsid w:val="00C25060"/>
    <w:pPr>
      <w:tabs>
        <w:tab w:val="left" w:pos="440"/>
        <w:tab w:val="right" w:leader="dot" w:pos="9214"/>
      </w:tabs>
      <w:spacing w:after="0" w:line="240" w:lineRule="auto"/>
      <w:ind w:firstLine="680"/>
      <w:contextualSpacing/>
      <w:jc w:val="both"/>
    </w:pPr>
    <w:rPr>
      <w:rFonts w:ascii="Arial" w:eastAsia="Times New Roman" w:hAnsi="Arial" w:cs="Calibri"/>
      <w:bCs/>
      <w:iCs/>
      <w:noProof/>
      <w:sz w:val="24"/>
      <w:szCs w:val="24"/>
      <w:lang w:val="en-US" w:eastAsia="en-US" w:bidi="en-US"/>
    </w:rPr>
  </w:style>
  <w:style w:type="paragraph" w:styleId="2b">
    <w:name w:val="toc 2"/>
    <w:basedOn w:val="af8"/>
    <w:next w:val="af8"/>
    <w:link w:val="2c"/>
    <w:autoRedefine/>
    <w:uiPriority w:val="39"/>
    <w:qFormat/>
    <w:rsid w:val="00EE1298"/>
    <w:pPr>
      <w:tabs>
        <w:tab w:val="left" w:pos="709"/>
        <w:tab w:val="left" w:pos="1100"/>
        <w:tab w:val="right" w:leader="dot" w:pos="9214"/>
      </w:tabs>
      <w:spacing w:after="0" w:line="240" w:lineRule="auto"/>
      <w:ind w:left="709" w:hanging="425"/>
      <w:jc w:val="both"/>
    </w:pPr>
    <w:rPr>
      <w:rFonts w:ascii="Times New Roman" w:eastAsia="Times New Roman" w:hAnsi="Times New Roman" w:cs="Times New Roman"/>
      <w:bCs/>
      <w:noProof/>
      <w:lang w:val="en-US" w:eastAsia="en-US" w:bidi="en-US"/>
    </w:rPr>
  </w:style>
  <w:style w:type="paragraph" w:styleId="39">
    <w:name w:val="toc 3"/>
    <w:basedOn w:val="af8"/>
    <w:next w:val="af8"/>
    <w:link w:val="3a"/>
    <w:autoRedefine/>
    <w:uiPriority w:val="39"/>
    <w:qFormat/>
    <w:rsid w:val="00C25060"/>
    <w:pPr>
      <w:spacing w:after="0" w:line="360" w:lineRule="auto"/>
      <w:ind w:left="440" w:firstLine="680"/>
    </w:pPr>
    <w:rPr>
      <w:rFonts w:ascii="Calibri" w:eastAsia="Times New Roman" w:hAnsi="Calibri" w:cs="Calibri"/>
      <w:sz w:val="20"/>
      <w:szCs w:val="20"/>
      <w:lang w:val="en-US" w:eastAsia="en-US" w:bidi="en-US"/>
    </w:rPr>
  </w:style>
  <w:style w:type="character" w:styleId="affff8">
    <w:name w:val="Hyperlink"/>
    <w:uiPriority w:val="99"/>
    <w:unhideWhenUsed/>
    <w:rsid w:val="00C25060"/>
    <w:rPr>
      <w:color w:val="0000FF"/>
      <w:u w:val="single"/>
    </w:rPr>
  </w:style>
  <w:style w:type="character" w:styleId="affff9">
    <w:name w:val="FollowedHyperlink"/>
    <w:uiPriority w:val="99"/>
    <w:unhideWhenUsed/>
    <w:rsid w:val="00C25060"/>
    <w:rPr>
      <w:color w:val="800080"/>
      <w:u w:val="single"/>
    </w:rPr>
  </w:style>
  <w:style w:type="table" w:styleId="2d">
    <w:name w:val="Table Classic 2"/>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f7">
    <w:name w:val="Сетка таблицы1"/>
    <w:basedOn w:val="afa"/>
    <w:next w:val="afff6"/>
    <w:uiPriority w:val="59"/>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956">
    <w:name w:val="Стиль Основной текст + 11 пт Первая строка:  095 см Перед:  6 пт"/>
    <w:basedOn w:val="af8"/>
    <w:semiHidden/>
    <w:rsid w:val="00C25060"/>
    <w:pPr>
      <w:spacing w:after="0" w:line="360" w:lineRule="auto"/>
      <w:ind w:firstLine="709"/>
      <w:jc w:val="both"/>
    </w:pPr>
    <w:rPr>
      <w:rFonts w:ascii="Arial" w:eastAsia="Times New Roman" w:hAnsi="Arial" w:cs="Times New Roman"/>
      <w:sz w:val="24"/>
      <w:szCs w:val="20"/>
      <w:lang w:val="en-US" w:bidi="en-US"/>
    </w:rPr>
  </w:style>
  <w:style w:type="table" w:customStyle="1" w:styleId="2e">
    <w:name w:val="Сетка таблицы2"/>
    <w:basedOn w:val="afa"/>
    <w:next w:val="afff6"/>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3">
    <w:name w:val="Маркированный список Знак"/>
    <w:link w:val="aa"/>
    <w:uiPriority w:val="99"/>
    <w:rsid w:val="00C25060"/>
    <w:rPr>
      <w:rFonts w:ascii="Arial" w:eastAsia="Times New Roman" w:hAnsi="Arial" w:cs="Times New Roman"/>
      <w:lang w:val="en-US" w:eastAsia="en-US" w:bidi="en-US"/>
    </w:rPr>
  </w:style>
  <w:style w:type="paragraph" w:styleId="HTML">
    <w:name w:val="HTML Preformatted"/>
    <w:basedOn w:val="af8"/>
    <w:link w:val="HTML0"/>
    <w:unhideWhenUsed/>
    <w:rsid w:val="00C250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pPr>
    <w:rPr>
      <w:rFonts w:ascii="Courier New" w:eastAsia="Times New Roman" w:hAnsi="Courier New" w:cs="Courier New"/>
      <w:sz w:val="20"/>
      <w:szCs w:val="20"/>
      <w:lang w:val="en-US" w:bidi="en-US"/>
    </w:rPr>
  </w:style>
  <w:style w:type="character" w:customStyle="1" w:styleId="HTML0">
    <w:name w:val="Стандартный HTML Знак"/>
    <w:basedOn w:val="af9"/>
    <w:link w:val="HTML"/>
    <w:rsid w:val="00C25060"/>
    <w:rPr>
      <w:rFonts w:ascii="Courier New" w:eastAsia="Times New Roman" w:hAnsi="Courier New" w:cs="Courier New"/>
      <w:sz w:val="20"/>
      <w:szCs w:val="20"/>
      <w:lang w:val="en-US" w:bidi="en-US"/>
    </w:rPr>
  </w:style>
  <w:style w:type="paragraph" w:styleId="affffa">
    <w:name w:val="Normal (Web)"/>
    <w:aliases w:val="Обычный (Web)"/>
    <w:basedOn w:val="af8"/>
    <w:uiPriority w:val="99"/>
    <w:rsid w:val="00C25060"/>
    <w:pPr>
      <w:spacing w:before="100" w:beforeAutospacing="1" w:after="100" w:afterAutospacing="1" w:line="360" w:lineRule="auto"/>
    </w:pPr>
    <w:rPr>
      <w:rFonts w:ascii="Tahoma" w:eastAsia="Times New Roman" w:hAnsi="Tahoma" w:cs="Tahoma"/>
      <w:color w:val="636363"/>
      <w:sz w:val="17"/>
      <w:szCs w:val="17"/>
      <w:lang w:val="en-US" w:bidi="en-US"/>
    </w:rPr>
  </w:style>
  <w:style w:type="paragraph" w:styleId="affffb">
    <w:name w:val="Body Text Indent"/>
    <w:basedOn w:val="af8"/>
    <w:link w:val="affffc"/>
    <w:uiPriority w:val="99"/>
    <w:unhideWhenUsed/>
    <w:qFormat/>
    <w:rsid w:val="00C25060"/>
    <w:pPr>
      <w:spacing w:after="0"/>
      <w:ind w:left="283"/>
    </w:pPr>
    <w:rPr>
      <w:rFonts w:ascii="Calibri" w:eastAsia="Calibri" w:hAnsi="Calibri" w:cs="Times New Roman"/>
      <w:sz w:val="24"/>
      <w:lang w:val="en-US" w:eastAsia="en-US" w:bidi="en-US"/>
    </w:rPr>
  </w:style>
  <w:style w:type="character" w:customStyle="1" w:styleId="affffc">
    <w:name w:val="Основной текст с отступом Знак"/>
    <w:basedOn w:val="af9"/>
    <w:link w:val="affffb"/>
    <w:uiPriority w:val="99"/>
    <w:rsid w:val="00C25060"/>
    <w:rPr>
      <w:rFonts w:ascii="Calibri" w:eastAsia="Calibri" w:hAnsi="Calibri" w:cs="Times New Roman"/>
      <w:sz w:val="24"/>
      <w:lang w:val="en-US" w:eastAsia="en-US" w:bidi="en-US"/>
    </w:rPr>
  </w:style>
  <w:style w:type="table" w:styleId="82">
    <w:name w:val="Table Grid 8"/>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affffd">
    <w:name w:val="Подрисуночный текст"/>
    <w:basedOn w:val="af8"/>
    <w:next w:val="af8"/>
    <w:link w:val="affffe"/>
    <w:rsid w:val="00C25060"/>
    <w:pPr>
      <w:keepNext/>
      <w:spacing w:after="0" w:line="360" w:lineRule="auto"/>
      <w:ind w:firstLine="680"/>
      <w:jc w:val="center"/>
    </w:pPr>
    <w:rPr>
      <w:rFonts w:ascii="Arial" w:eastAsia="Times New Roman" w:hAnsi="Arial" w:cs="Times New Roman"/>
      <w:sz w:val="24"/>
      <w:lang w:val="en-US" w:bidi="en-US"/>
    </w:rPr>
  </w:style>
  <w:style w:type="character" w:customStyle="1" w:styleId="affffe">
    <w:name w:val="Подрисуночный текст Знак"/>
    <w:link w:val="affffd"/>
    <w:rsid w:val="00C25060"/>
    <w:rPr>
      <w:rFonts w:ascii="Arial" w:eastAsia="Times New Roman" w:hAnsi="Arial" w:cs="Times New Roman"/>
      <w:sz w:val="24"/>
      <w:lang w:val="en-US" w:bidi="en-US"/>
    </w:rPr>
  </w:style>
  <w:style w:type="paragraph" w:styleId="afffff">
    <w:name w:val="List Continue"/>
    <w:basedOn w:val="afff"/>
    <w:rsid w:val="00C25060"/>
  </w:style>
  <w:style w:type="paragraph" w:styleId="2f">
    <w:name w:val="List Continue 2"/>
    <w:basedOn w:val="afffff"/>
    <w:rsid w:val="00C25060"/>
    <w:pPr>
      <w:ind w:left="2160"/>
    </w:pPr>
  </w:style>
  <w:style w:type="paragraph" w:styleId="3b">
    <w:name w:val="List Continue 3"/>
    <w:basedOn w:val="afffff"/>
    <w:rsid w:val="00C25060"/>
    <w:pPr>
      <w:ind w:left="2520"/>
    </w:pPr>
  </w:style>
  <w:style w:type="paragraph" w:styleId="49">
    <w:name w:val="List Continue 4"/>
    <w:basedOn w:val="afffff"/>
    <w:rsid w:val="00C25060"/>
    <w:pPr>
      <w:ind w:left="2880"/>
    </w:pPr>
  </w:style>
  <w:style w:type="paragraph" w:styleId="5a">
    <w:name w:val="List Continue 5"/>
    <w:basedOn w:val="afffff"/>
    <w:rsid w:val="00C25060"/>
    <w:pPr>
      <w:ind w:left="3240"/>
    </w:pPr>
  </w:style>
  <w:style w:type="paragraph" w:styleId="2f0">
    <w:name w:val="Body Text Indent 2"/>
    <w:aliases w:val="Основной текст с отступом 2 Знак Знак"/>
    <w:basedOn w:val="af8"/>
    <w:link w:val="2f1"/>
    <w:rsid w:val="00C25060"/>
    <w:pPr>
      <w:spacing w:after="0" w:line="480" w:lineRule="auto"/>
      <w:ind w:left="283"/>
      <w:jc w:val="both"/>
    </w:pPr>
    <w:rPr>
      <w:rFonts w:ascii="Arial" w:eastAsia="Times New Roman" w:hAnsi="Arial" w:cs="Times New Roman"/>
      <w:sz w:val="20"/>
      <w:szCs w:val="20"/>
      <w:lang w:val="en-US" w:eastAsia="en-US" w:bidi="en-US"/>
    </w:rPr>
  </w:style>
  <w:style w:type="character" w:customStyle="1" w:styleId="2f1">
    <w:name w:val="Основной текст с отступом 2 Знак"/>
    <w:aliases w:val="Основной текст с отступом 2 Знак Знак Знак"/>
    <w:basedOn w:val="af9"/>
    <w:link w:val="2f0"/>
    <w:rsid w:val="00C25060"/>
    <w:rPr>
      <w:rFonts w:ascii="Arial" w:eastAsia="Times New Roman" w:hAnsi="Arial" w:cs="Times New Roman"/>
      <w:sz w:val="20"/>
      <w:szCs w:val="20"/>
      <w:lang w:val="en-US" w:eastAsia="en-US" w:bidi="en-US"/>
    </w:rPr>
  </w:style>
  <w:style w:type="paragraph" w:styleId="3c">
    <w:name w:val="Body Text Indent 3"/>
    <w:basedOn w:val="af8"/>
    <w:link w:val="3d"/>
    <w:rsid w:val="00C25060"/>
    <w:pPr>
      <w:spacing w:after="0" w:line="360" w:lineRule="auto"/>
      <w:ind w:firstLine="709"/>
      <w:jc w:val="both"/>
    </w:pPr>
    <w:rPr>
      <w:rFonts w:ascii="Times New Roman" w:eastAsia="Times New Roman" w:hAnsi="Times New Roman" w:cs="Times New Roman"/>
      <w:color w:val="444444"/>
      <w:sz w:val="24"/>
      <w:szCs w:val="20"/>
      <w:lang w:val="en-US" w:bidi="en-US"/>
    </w:rPr>
  </w:style>
  <w:style w:type="character" w:customStyle="1" w:styleId="3d">
    <w:name w:val="Основной текст с отступом 3 Знак"/>
    <w:basedOn w:val="af9"/>
    <w:link w:val="3c"/>
    <w:rsid w:val="00C25060"/>
    <w:rPr>
      <w:rFonts w:ascii="Times New Roman" w:eastAsia="Times New Roman" w:hAnsi="Times New Roman" w:cs="Times New Roman"/>
      <w:color w:val="444444"/>
      <w:sz w:val="24"/>
      <w:szCs w:val="20"/>
      <w:lang w:val="en-US" w:bidi="en-US"/>
    </w:rPr>
  </w:style>
  <w:style w:type="table" w:styleId="2f2">
    <w:name w:val="Table Grid 2"/>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1f8">
    <w:name w:val="Table Grid 1"/>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3e">
    <w:name w:val="Body Text 3"/>
    <w:basedOn w:val="af8"/>
    <w:link w:val="3f"/>
    <w:rsid w:val="00C25060"/>
    <w:pPr>
      <w:spacing w:after="0" w:line="360" w:lineRule="auto"/>
    </w:pPr>
    <w:rPr>
      <w:rFonts w:ascii="Times New Roman" w:eastAsia="Times New Roman" w:hAnsi="Times New Roman" w:cs="Times New Roman"/>
      <w:sz w:val="16"/>
      <w:szCs w:val="16"/>
      <w:lang w:val="en-US" w:bidi="en-US"/>
    </w:rPr>
  </w:style>
  <w:style w:type="character" w:customStyle="1" w:styleId="3f">
    <w:name w:val="Основной текст 3 Знак"/>
    <w:basedOn w:val="af9"/>
    <w:link w:val="3e"/>
    <w:rsid w:val="00C25060"/>
    <w:rPr>
      <w:rFonts w:ascii="Times New Roman" w:eastAsia="Times New Roman" w:hAnsi="Times New Roman" w:cs="Times New Roman"/>
      <w:sz w:val="16"/>
      <w:szCs w:val="16"/>
      <w:lang w:val="en-US" w:bidi="en-US"/>
    </w:rPr>
  </w:style>
  <w:style w:type="paragraph" w:customStyle="1" w:styleId="afffff0">
    <w:name w:val="Подпись рисунков/таблиц"/>
    <w:basedOn w:val="afffe"/>
    <w:uiPriority w:val="99"/>
    <w:qFormat/>
    <w:rsid w:val="00C25060"/>
    <w:pPr>
      <w:keepNext/>
      <w:ind w:firstLine="426"/>
    </w:pPr>
    <w:rPr>
      <w:color w:val="548DD4"/>
    </w:rPr>
  </w:style>
  <w:style w:type="paragraph" w:customStyle="1" w:styleId="1b">
    <w:name w:val="Маркированный_1"/>
    <w:basedOn w:val="af8"/>
    <w:link w:val="1f9"/>
    <w:rsid w:val="00C25060"/>
    <w:pPr>
      <w:numPr>
        <w:ilvl w:val="1"/>
        <w:numId w:val="6"/>
      </w:numPr>
      <w:tabs>
        <w:tab w:val="left" w:pos="900"/>
      </w:tabs>
      <w:spacing w:after="0" w:line="360" w:lineRule="auto"/>
      <w:ind w:left="0" w:firstLine="720"/>
      <w:jc w:val="both"/>
    </w:pPr>
    <w:rPr>
      <w:rFonts w:ascii="Times New Roman" w:eastAsia="Times New Roman" w:hAnsi="Times New Roman" w:cs="Times New Roman"/>
      <w:sz w:val="24"/>
      <w:szCs w:val="24"/>
      <w:lang w:val="en-US" w:bidi="en-US"/>
    </w:rPr>
  </w:style>
  <w:style w:type="character" w:customStyle="1" w:styleId="1f9">
    <w:name w:val="Маркированный_1 Знак"/>
    <w:link w:val="1b"/>
    <w:rsid w:val="00C25060"/>
    <w:rPr>
      <w:rFonts w:ascii="Times New Roman" w:eastAsia="Times New Roman" w:hAnsi="Times New Roman" w:cs="Times New Roman"/>
      <w:sz w:val="24"/>
      <w:szCs w:val="24"/>
      <w:lang w:val="en-US" w:bidi="en-US"/>
    </w:rPr>
  </w:style>
  <w:style w:type="paragraph" w:styleId="afffff1">
    <w:name w:val="Body Text"/>
    <w:aliases w:val="TabelTekst,text,Body Text2, Char,Body Text2 Char Char Char Char Char Char Char Char Char,Char,Main text,Body Text Char2 Char,Body Text Char1 Char Char,Body Text Char Char Char Char,TabelTekst Char Char Char Char, Знак Знак1 Знак,body text"/>
    <w:basedOn w:val="af8"/>
    <w:link w:val="afffff2"/>
    <w:uiPriority w:val="1"/>
    <w:qFormat/>
    <w:rsid w:val="00C25060"/>
    <w:pPr>
      <w:spacing w:after="0" w:line="360" w:lineRule="auto"/>
      <w:ind w:firstLine="680"/>
      <w:jc w:val="both"/>
    </w:pPr>
    <w:rPr>
      <w:rFonts w:ascii="Arial" w:eastAsia="Times New Roman" w:hAnsi="Arial" w:cs="Times New Roman"/>
      <w:sz w:val="24"/>
      <w:lang w:val="en-US" w:eastAsia="en-US" w:bidi="en-US"/>
    </w:rPr>
  </w:style>
  <w:style w:type="character" w:customStyle="1" w:styleId="afffff2">
    <w:name w:val="Основной текст Знак"/>
    <w:aliases w:val="TabelTekst Знак,text Знак,Body Text2 Знак, Char Знак,Body Text2 Char Char Char Char Char Char Char Char Char Знак,Char Знак,Main text Знак,Body Text Char2 Char Знак,Body Text Char1 Char Char Знак,Body Text Char Char Char Char Знак"/>
    <w:basedOn w:val="af9"/>
    <w:link w:val="afffff1"/>
    <w:uiPriority w:val="1"/>
    <w:rsid w:val="00C25060"/>
    <w:rPr>
      <w:rFonts w:ascii="Arial" w:eastAsia="Times New Roman" w:hAnsi="Arial" w:cs="Times New Roman"/>
      <w:sz w:val="24"/>
      <w:lang w:val="en-US" w:eastAsia="en-US" w:bidi="en-US"/>
    </w:rPr>
  </w:style>
  <w:style w:type="paragraph" w:styleId="afffff3">
    <w:name w:val="annotation subject"/>
    <w:basedOn w:val="aff1"/>
    <w:next w:val="aff1"/>
    <w:link w:val="afffff4"/>
    <w:uiPriority w:val="99"/>
    <w:rsid w:val="00C25060"/>
    <w:rPr>
      <w:b/>
      <w:bCs/>
      <w:sz w:val="20"/>
      <w:szCs w:val="20"/>
    </w:rPr>
  </w:style>
  <w:style w:type="character" w:customStyle="1" w:styleId="afffff4">
    <w:name w:val="Тема примечания Знак"/>
    <w:basedOn w:val="aff2"/>
    <w:link w:val="afffff3"/>
    <w:uiPriority w:val="99"/>
    <w:rsid w:val="00C25060"/>
    <w:rPr>
      <w:rFonts w:ascii="Arial" w:eastAsia="Times New Roman" w:hAnsi="Arial" w:cs="Times New Roman"/>
      <w:b/>
      <w:bCs/>
      <w:sz w:val="20"/>
      <w:szCs w:val="20"/>
      <w:lang w:val="en-US" w:eastAsia="en-US" w:bidi="en-US"/>
    </w:rPr>
  </w:style>
  <w:style w:type="numbering" w:customStyle="1" w:styleId="1fa">
    <w:name w:val="Нет списка1"/>
    <w:next w:val="afb"/>
    <w:uiPriority w:val="99"/>
    <w:semiHidden/>
    <w:unhideWhenUsed/>
    <w:rsid w:val="00C25060"/>
  </w:style>
  <w:style w:type="paragraph" w:customStyle="1" w:styleId="BodyTextKeep">
    <w:name w:val="Body Text Keep"/>
    <w:basedOn w:val="af8"/>
    <w:link w:val="BodyTextKeepChar"/>
    <w:rsid w:val="00C25060"/>
    <w:pPr>
      <w:spacing w:after="0" w:line="360" w:lineRule="atLeast"/>
      <w:ind w:firstLine="680"/>
      <w:jc w:val="both"/>
    </w:pPr>
    <w:rPr>
      <w:rFonts w:ascii="Arial" w:eastAsia="Times New Roman" w:hAnsi="Arial" w:cs="Times New Roman"/>
      <w:kern w:val="28"/>
      <w:sz w:val="24"/>
      <w:lang w:val="en-US" w:eastAsia="en-US" w:bidi="en-US"/>
    </w:rPr>
  </w:style>
  <w:style w:type="character" w:customStyle="1" w:styleId="BodyTextKeepChar">
    <w:name w:val="Body Text Keep Char"/>
    <w:link w:val="BodyTextKeep"/>
    <w:rsid w:val="00C25060"/>
    <w:rPr>
      <w:rFonts w:ascii="Arial" w:eastAsia="Times New Roman" w:hAnsi="Arial" w:cs="Times New Roman"/>
      <w:kern w:val="28"/>
      <w:sz w:val="24"/>
      <w:lang w:val="en-US" w:eastAsia="en-US" w:bidi="en-US"/>
    </w:rPr>
  </w:style>
  <w:style w:type="paragraph" w:customStyle="1" w:styleId="font5">
    <w:name w:val="font5"/>
    <w:basedOn w:val="af8"/>
    <w:rsid w:val="00C25060"/>
    <w:pPr>
      <w:spacing w:before="100" w:beforeAutospacing="1" w:after="100" w:afterAutospacing="1" w:line="360" w:lineRule="auto"/>
    </w:pPr>
    <w:rPr>
      <w:rFonts w:ascii="Tahoma" w:eastAsia="Times New Roman" w:hAnsi="Tahoma" w:cs="Tahoma"/>
      <w:color w:val="000000"/>
      <w:sz w:val="16"/>
      <w:szCs w:val="16"/>
      <w:lang w:val="en-US" w:bidi="en-US"/>
    </w:rPr>
  </w:style>
  <w:style w:type="paragraph" w:customStyle="1" w:styleId="font6">
    <w:name w:val="font6"/>
    <w:basedOn w:val="af8"/>
    <w:rsid w:val="00C25060"/>
    <w:pPr>
      <w:spacing w:before="100" w:beforeAutospacing="1" w:after="100" w:afterAutospacing="1" w:line="360" w:lineRule="auto"/>
    </w:pPr>
    <w:rPr>
      <w:rFonts w:ascii="Tahoma" w:eastAsia="Times New Roman" w:hAnsi="Tahoma" w:cs="Tahoma"/>
      <w:b/>
      <w:bCs/>
      <w:color w:val="000000"/>
      <w:sz w:val="16"/>
      <w:szCs w:val="16"/>
      <w:lang w:val="en-US" w:bidi="en-US"/>
    </w:rPr>
  </w:style>
  <w:style w:type="paragraph" w:customStyle="1" w:styleId="xl108">
    <w:name w:val="xl10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09">
    <w:name w:val="xl10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10">
    <w:name w:val="xl11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11">
    <w:name w:val="xl11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12">
    <w:name w:val="xl11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13">
    <w:name w:val="xl11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14">
    <w:name w:val="xl11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15">
    <w:name w:val="xl11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CYR" w:eastAsia="Times New Roman" w:hAnsi="Times New Roman CYR" w:cs="Times New Roman CYR"/>
      <w:b/>
      <w:bCs/>
      <w:sz w:val="24"/>
      <w:szCs w:val="24"/>
      <w:lang w:val="en-US" w:bidi="en-US"/>
    </w:rPr>
  </w:style>
  <w:style w:type="paragraph" w:customStyle="1" w:styleId="xl116">
    <w:name w:val="xl11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CYR" w:eastAsia="Times New Roman" w:hAnsi="Times New Roman CYR" w:cs="Times New Roman CYR"/>
      <w:sz w:val="24"/>
      <w:szCs w:val="24"/>
      <w:lang w:val="en-US" w:bidi="en-US"/>
    </w:rPr>
  </w:style>
  <w:style w:type="paragraph" w:customStyle="1" w:styleId="xl117">
    <w:name w:val="xl11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CYR" w:eastAsia="Times New Roman" w:hAnsi="Times New Roman CYR" w:cs="Times New Roman CYR"/>
      <w:sz w:val="24"/>
      <w:szCs w:val="24"/>
      <w:lang w:val="en-US" w:bidi="en-US"/>
    </w:rPr>
  </w:style>
  <w:style w:type="paragraph" w:customStyle="1" w:styleId="xl118">
    <w:name w:val="xl11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19">
    <w:name w:val="xl11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20">
    <w:name w:val="xl120"/>
    <w:basedOn w:val="af8"/>
    <w:rsid w:val="00C25060"/>
    <w:pP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21">
    <w:name w:val="xl12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sz w:val="24"/>
      <w:szCs w:val="24"/>
      <w:lang w:val="en-US" w:bidi="en-US"/>
    </w:rPr>
  </w:style>
  <w:style w:type="paragraph" w:customStyle="1" w:styleId="xl122">
    <w:name w:val="xl12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sz w:val="24"/>
      <w:szCs w:val="24"/>
      <w:lang w:val="en-US" w:bidi="en-US"/>
    </w:rPr>
  </w:style>
  <w:style w:type="paragraph" w:customStyle="1" w:styleId="xl123">
    <w:name w:val="xl12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124">
    <w:name w:val="xl12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125">
    <w:name w:val="xl12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26">
    <w:name w:val="xl12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sz w:val="16"/>
      <w:szCs w:val="16"/>
      <w:lang w:val="en-US" w:bidi="en-US"/>
    </w:rPr>
  </w:style>
  <w:style w:type="paragraph" w:customStyle="1" w:styleId="xl127">
    <w:name w:val="xl12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sz w:val="16"/>
      <w:szCs w:val="16"/>
      <w:lang w:val="en-US" w:bidi="en-US"/>
    </w:rPr>
  </w:style>
  <w:style w:type="paragraph" w:customStyle="1" w:styleId="xl128">
    <w:name w:val="xl12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16"/>
      <w:szCs w:val="16"/>
      <w:lang w:val="en-US" w:bidi="en-US"/>
    </w:rPr>
  </w:style>
  <w:style w:type="paragraph" w:customStyle="1" w:styleId="xl129">
    <w:name w:val="xl12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Times New Roman" w:hAnsi="Times New Roman" w:cs="Times New Roman"/>
      <w:sz w:val="16"/>
      <w:szCs w:val="16"/>
      <w:lang w:val="en-US" w:bidi="en-US"/>
    </w:rPr>
  </w:style>
  <w:style w:type="paragraph" w:customStyle="1" w:styleId="xl130">
    <w:name w:val="xl13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16"/>
      <w:szCs w:val="16"/>
      <w:lang w:val="en-US" w:bidi="en-US"/>
    </w:rPr>
  </w:style>
  <w:style w:type="paragraph" w:customStyle="1" w:styleId="xl131">
    <w:name w:val="xl131"/>
    <w:basedOn w:val="af8"/>
    <w:rsid w:val="00C25060"/>
    <w:pPr>
      <w:spacing w:before="100" w:beforeAutospacing="1" w:after="100" w:afterAutospacing="1" w:line="360" w:lineRule="auto"/>
      <w:jc w:val="center"/>
    </w:pPr>
    <w:rPr>
      <w:rFonts w:ascii="Times New Roman CYR" w:eastAsia="Times New Roman" w:hAnsi="Times New Roman CYR" w:cs="Times New Roman CYR"/>
      <w:sz w:val="16"/>
      <w:szCs w:val="16"/>
      <w:lang w:val="en-US" w:bidi="en-US"/>
    </w:rPr>
  </w:style>
  <w:style w:type="paragraph" w:customStyle="1" w:styleId="xl132">
    <w:name w:val="xl132"/>
    <w:basedOn w:val="af8"/>
    <w:rsid w:val="00C25060"/>
    <w:pPr>
      <w:pBdr>
        <w:top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33">
    <w:name w:val="xl133"/>
    <w:basedOn w:val="af8"/>
    <w:rsid w:val="00C25060"/>
    <w:pP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34">
    <w:name w:val="xl13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color w:val="FFFFFF"/>
      <w:sz w:val="24"/>
      <w:szCs w:val="24"/>
      <w:lang w:val="en-US" w:bidi="en-US"/>
    </w:rPr>
  </w:style>
  <w:style w:type="paragraph" w:customStyle="1" w:styleId="xl135">
    <w:name w:val="xl13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color w:val="FFFFFF"/>
      <w:sz w:val="24"/>
      <w:szCs w:val="24"/>
      <w:lang w:val="en-US" w:bidi="en-US"/>
    </w:rPr>
  </w:style>
  <w:style w:type="paragraph" w:customStyle="1" w:styleId="xl136">
    <w:name w:val="xl13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color w:val="FFFFFF"/>
      <w:sz w:val="24"/>
      <w:szCs w:val="24"/>
      <w:lang w:val="en-US" w:bidi="en-US"/>
    </w:rPr>
  </w:style>
  <w:style w:type="paragraph" w:customStyle="1" w:styleId="xl137">
    <w:name w:val="xl13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color w:val="FFFFFF"/>
      <w:sz w:val="24"/>
      <w:szCs w:val="24"/>
      <w:lang w:val="en-US" w:bidi="en-US"/>
    </w:rPr>
  </w:style>
  <w:style w:type="paragraph" w:customStyle="1" w:styleId="xl138">
    <w:name w:val="xl13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color w:val="FFFFFF"/>
      <w:sz w:val="24"/>
      <w:szCs w:val="24"/>
      <w:lang w:val="en-US" w:bidi="en-US"/>
    </w:rPr>
  </w:style>
  <w:style w:type="paragraph" w:customStyle="1" w:styleId="xl139">
    <w:name w:val="xl13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40">
    <w:name w:val="xl14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41">
    <w:name w:val="xl14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42">
    <w:name w:val="xl14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43">
    <w:name w:val="xl143"/>
    <w:basedOn w:val="af8"/>
    <w:rsid w:val="00C25060"/>
    <w:pP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44">
    <w:name w:val="xl14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45">
    <w:name w:val="xl14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46">
    <w:name w:val="xl14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47">
    <w:name w:val="xl14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48">
    <w:name w:val="xl14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49">
    <w:name w:val="xl14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b/>
      <w:bCs/>
      <w:sz w:val="24"/>
      <w:szCs w:val="24"/>
      <w:lang w:val="en-US" w:bidi="en-US"/>
    </w:rPr>
  </w:style>
  <w:style w:type="paragraph" w:customStyle="1" w:styleId="xl150">
    <w:name w:val="xl15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51">
    <w:name w:val="xl15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sz w:val="24"/>
      <w:szCs w:val="24"/>
      <w:lang w:val="en-US" w:bidi="en-US"/>
    </w:rPr>
  </w:style>
  <w:style w:type="paragraph" w:customStyle="1" w:styleId="xl152">
    <w:name w:val="xl15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53">
    <w:name w:val="xl15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54">
    <w:name w:val="xl154"/>
    <w:basedOn w:val="af8"/>
    <w:rsid w:val="00C25060"/>
    <w:pPr>
      <w:pBdr>
        <w:top w:val="single" w:sz="4" w:space="0" w:color="auto"/>
        <w:left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55">
    <w:name w:val="xl155"/>
    <w:basedOn w:val="af8"/>
    <w:rsid w:val="00C25060"/>
    <w:pPr>
      <w:pBdr>
        <w:top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56">
    <w:name w:val="xl156"/>
    <w:basedOn w:val="af8"/>
    <w:rsid w:val="00C25060"/>
    <w:pPr>
      <w:pBdr>
        <w:top w:val="single" w:sz="4" w:space="0" w:color="auto"/>
        <w:bottom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sz w:val="24"/>
      <w:szCs w:val="24"/>
      <w:lang w:val="en-US" w:bidi="en-US"/>
    </w:rPr>
  </w:style>
  <w:style w:type="paragraph" w:customStyle="1" w:styleId="xl157">
    <w:name w:val="xl157"/>
    <w:basedOn w:val="af8"/>
    <w:rsid w:val="00C25060"/>
    <w:pPr>
      <w:pBdr>
        <w:top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58">
    <w:name w:val="xl158"/>
    <w:basedOn w:val="af8"/>
    <w:rsid w:val="00C25060"/>
    <w:pPr>
      <w:pBdr>
        <w:top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59">
    <w:name w:val="xl159"/>
    <w:basedOn w:val="af8"/>
    <w:rsid w:val="00C25060"/>
    <w:pPr>
      <w:pBdr>
        <w:top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60">
    <w:name w:val="xl160"/>
    <w:basedOn w:val="af8"/>
    <w:rsid w:val="00C25060"/>
    <w:pPr>
      <w:pBdr>
        <w:top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61">
    <w:name w:val="xl161"/>
    <w:basedOn w:val="af8"/>
    <w:rsid w:val="00C25060"/>
    <w:pPr>
      <w:pBdr>
        <w:top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62">
    <w:name w:val="xl16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b/>
      <w:bCs/>
      <w:sz w:val="24"/>
      <w:szCs w:val="24"/>
      <w:lang w:val="en-US" w:bidi="en-US"/>
    </w:rPr>
  </w:style>
  <w:style w:type="paragraph" w:customStyle="1" w:styleId="xl163">
    <w:name w:val="xl16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64">
    <w:name w:val="xl16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color w:val="FFFFFF"/>
      <w:sz w:val="24"/>
      <w:szCs w:val="24"/>
      <w:lang w:val="en-US" w:bidi="en-US"/>
    </w:rPr>
  </w:style>
  <w:style w:type="paragraph" w:customStyle="1" w:styleId="xl165">
    <w:name w:val="xl16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color w:val="FF0000"/>
      <w:sz w:val="24"/>
      <w:szCs w:val="24"/>
      <w:lang w:val="en-US" w:bidi="en-US"/>
    </w:rPr>
  </w:style>
  <w:style w:type="paragraph" w:customStyle="1" w:styleId="xl166">
    <w:name w:val="xl166"/>
    <w:basedOn w:val="af8"/>
    <w:rsid w:val="00C25060"/>
    <w:pPr>
      <w:pBdr>
        <w:top w:val="single" w:sz="4" w:space="0" w:color="auto"/>
        <w:left w:val="single" w:sz="8"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67">
    <w:name w:val="xl167"/>
    <w:basedOn w:val="af8"/>
    <w:rsid w:val="00C25060"/>
    <w:pPr>
      <w:pBdr>
        <w:top w:val="single" w:sz="4" w:space="0" w:color="auto"/>
        <w:bottom w:val="single" w:sz="4" w:space="0" w:color="auto"/>
        <w:right w:val="single" w:sz="8"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68">
    <w:name w:val="xl168"/>
    <w:basedOn w:val="af8"/>
    <w:rsid w:val="00C25060"/>
    <w:pPr>
      <w:pBdr>
        <w:top w:val="single" w:sz="4" w:space="0" w:color="auto"/>
        <w:left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69">
    <w:name w:val="xl169"/>
    <w:basedOn w:val="af8"/>
    <w:rsid w:val="00C25060"/>
    <w:pPr>
      <w:pBdr>
        <w:top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70">
    <w:name w:val="xl17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71">
    <w:name w:val="xl17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sz w:val="24"/>
      <w:szCs w:val="24"/>
      <w:lang w:val="en-US" w:bidi="en-US"/>
    </w:rPr>
  </w:style>
  <w:style w:type="character" w:styleId="afffff5">
    <w:name w:val="Placeholder Text"/>
    <w:uiPriority w:val="99"/>
    <w:semiHidden/>
    <w:rsid w:val="00C25060"/>
    <w:rPr>
      <w:color w:val="808080"/>
    </w:rPr>
  </w:style>
  <w:style w:type="paragraph" w:styleId="afffff6">
    <w:name w:val="No Spacing"/>
    <w:aliases w:val="Основной"/>
    <w:link w:val="afffff7"/>
    <w:uiPriority w:val="99"/>
    <w:qFormat/>
    <w:rsid w:val="00C25060"/>
    <w:rPr>
      <w:rFonts w:ascii="Calibri" w:eastAsia="Times New Roman" w:hAnsi="Calibri" w:cs="Times New Roman"/>
      <w:lang w:val="en-US" w:eastAsia="en-US" w:bidi="en-US"/>
    </w:rPr>
  </w:style>
  <w:style w:type="character" w:customStyle="1" w:styleId="afffff7">
    <w:name w:val="Без интервала Знак"/>
    <w:aliases w:val="Основной Знак"/>
    <w:link w:val="afffff6"/>
    <w:uiPriority w:val="99"/>
    <w:rsid w:val="00C25060"/>
    <w:rPr>
      <w:rFonts w:ascii="Calibri" w:eastAsia="Times New Roman" w:hAnsi="Calibri" w:cs="Times New Roman"/>
      <w:lang w:val="en-US" w:eastAsia="en-US" w:bidi="en-US"/>
    </w:rPr>
  </w:style>
  <w:style w:type="paragraph" w:customStyle="1" w:styleId="HeadingBase">
    <w:name w:val="Heading Base"/>
    <w:basedOn w:val="af8"/>
    <w:next w:val="af8"/>
    <w:link w:val="HeadingBase0"/>
    <w:rsid w:val="00C25060"/>
    <w:pPr>
      <w:keepNext/>
      <w:keepLines/>
      <w:spacing w:before="140" w:after="0" w:line="220" w:lineRule="atLeast"/>
      <w:ind w:left="1077"/>
      <w:jc w:val="both"/>
    </w:pPr>
    <w:rPr>
      <w:rFonts w:ascii="Arial" w:eastAsia="Times New Roman" w:hAnsi="Arial" w:cs="Times New Roman"/>
      <w:b/>
      <w:spacing w:val="-4"/>
      <w:kern w:val="28"/>
      <w:sz w:val="28"/>
      <w:szCs w:val="28"/>
      <w:lang w:val="en-US" w:eastAsia="en-US" w:bidi="en-US"/>
    </w:rPr>
  </w:style>
  <w:style w:type="character" w:customStyle="1" w:styleId="HeadingBase0">
    <w:name w:val="Heading Base Знак"/>
    <w:link w:val="HeadingBase"/>
    <w:rsid w:val="00C25060"/>
    <w:rPr>
      <w:rFonts w:ascii="Arial" w:eastAsia="Times New Roman" w:hAnsi="Arial" w:cs="Times New Roman"/>
      <w:b/>
      <w:spacing w:val="-4"/>
      <w:kern w:val="28"/>
      <w:sz w:val="28"/>
      <w:szCs w:val="28"/>
      <w:lang w:val="en-US" w:eastAsia="en-US" w:bidi="en-US"/>
    </w:rPr>
  </w:style>
  <w:style w:type="table" w:customStyle="1" w:styleId="1fb">
    <w:name w:val="Светлая заливка1"/>
    <w:basedOn w:val="afa"/>
    <w:uiPriority w:val="60"/>
    <w:rsid w:val="00C25060"/>
    <w:pPr>
      <w:spacing w:after="0" w:line="240" w:lineRule="auto"/>
    </w:pPr>
    <w:rPr>
      <w:rFonts w:ascii="Arial" w:eastAsia="Times New Roman" w:hAnsi="Arial"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
    <w:name w:val="Средний список 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styleId="2f3">
    <w:name w:val="Body Text 2"/>
    <w:basedOn w:val="af8"/>
    <w:link w:val="2f4"/>
    <w:uiPriority w:val="99"/>
    <w:rsid w:val="00C25060"/>
    <w:pPr>
      <w:spacing w:after="0" w:line="480" w:lineRule="auto"/>
    </w:pPr>
    <w:rPr>
      <w:rFonts w:ascii="Times New Roman" w:eastAsia="Times New Roman" w:hAnsi="Times New Roman" w:cs="Times New Roman"/>
      <w:sz w:val="24"/>
      <w:szCs w:val="24"/>
      <w:lang w:val="en-US" w:bidi="en-US"/>
    </w:rPr>
  </w:style>
  <w:style w:type="character" w:customStyle="1" w:styleId="2f4">
    <w:name w:val="Основной текст 2 Знак"/>
    <w:basedOn w:val="af9"/>
    <w:link w:val="2f3"/>
    <w:uiPriority w:val="99"/>
    <w:rsid w:val="00C25060"/>
    <w:rPr>
      <w:rFonts w:ascii="Times New Roman" w:eastAsia="Times New Roman" w:hAnsi="Times New Roman" w:cs="Times New Roman"/>
      <w:sz w:val="24"/>
      <w:szCs w:val="24"/>
      <w:lang w:val="en-US" w:bidi="en-US"/>
    </w:rPr>
  </w:style>
  <w:style w:type="paragraph" w:customStyle="1" w:styleId="xl64">
    <w:name w:val="xl6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b/>
      <w:bCs/>
      <w:sz w:val="18"/>
      <w:szCs w:val="18"/>
      <w:lang w:val="en-US" w:bidi="en-US"/>
    </w:rPr>
  </w:style>
  <w:style w:type="paragraph" w:customStyle="1" w:styleId="xl65">
    <w:name w:val="xl6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b/>
      <w:bCs/>
      <w:sz w:val="18"/>
      <w:szCs w:val="18"/>
      <w:lang w:val="en-US" w:bidi="en-US"/>
    </w:rPr>
  </w:style>
  <w:style w:type="paragraph" w:customStyle="1" w:styleId="xl66">
    <w:name w:val="xl6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b/>
      <w:bCs/>
      <w:i/>
      <w:iCs/>
      <w:sz w:val="18"/>
      <w:szCs w:val="18"/>
      <w:lang w:val="en-US" w:bidi="en-US"/>
    </w:rPr>
  </w:style>
  <w:style w:type="paragraph" w:customStyle="1" w:styleId="xl67">
    <w:name w:val="xl6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i/>
      <w:iCs/>
      <w:sz w:val="18"/>
      <w:szCs w:val="18"/>
      <w:lang w:val="en-US" w:bidi="en-US"/>
    </w:rPr>
  </w:style>
  <w:style w:type="paragraph" w:customStyle="1" w:styleId="xl68">
    <w:name w:val="xl6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b/>
      <w:bCs/>
      <w:sz w:val="18"/>
      <w:szCs w:val="18"/>
      <w:lang w:val="en-US" w:bidi="en-US"/>
    </w:rPr>
  </w:style>
  <w:style w:type="paragraph" w:customStyle="1" w:styleId="xl69">
    <w:name w:val="xl6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sz w:val="18"/>
      <w:szCs w:val="18"/>
      <w:lang w:val="en-US" w:bidi="en-US"/>
    </w:rPr>
  </w:style>
  <w:style w:type="paragraph" w:customStyle="1" w:styleId="xl70">
    <w:name w:val="xl7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sz w:val="18"/>
      <w:szCs w:val="18"/>
      <w:lang w:val="en-US" w:bidi="en-US"/>
    </w:rPr>
  </w:style>
  <w:style w:type="paragraph" w:customStyle="1" w:styleId="xl71">
    <w:name w:val="xl7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sz w:val="18"/>
      <w:szCs w:val="18"/>
      <w:lang w:val="en-US" w:bidi="en-US"/>
    </w:rPr>
  </w:style>
  <w:style w:type="character" w:styleId="afffff8">
    <w:name w:val="Strong"/>
    <w:qFormat/>
    <w:rsid w:val="00C25060"/>
    <w:rPr>
      <w:b/>
      <w:bCs/>
    </w:rPr>
  </w:style>
  <w:style w:type="table" w:customStyle="1" w:styleId="250">
    <w:name w:val="Сетка таблицы25"/>
    <w:basedOn w:val="afa"/>
    <w:next w:val="afff6"/>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5">
    <w:name w:val="Светлая заливка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onsPlusNormal">
    <w:name w:val="ConsPlusNormal"/>
    <w:qFormat/>
    <w:rsid w:val="00C25060"/>
    <w:pPr>
      <w:widowControl w:val="0"/>
      <w:autoSpaceDE w:val="0"/>
      <w:autoSpaceDN w:val="0"/>
      <w:adjustRightInd w:val="0"/>
      <w:ind w:firstLine="720"/>
    </w:pPr>
    <w:rPr>
      <w:rFonts w:ascii="Arial" w:eastAsia="Times New Roman" w:hAnsi="Arial" w:cs="Arial"/>
      <w:lang w:val="en-US" w:eastAsia="en-US" w:bidi="en-US"/>
    </w:rPr>
  </w:style>
  <w:style w:type="paragraph" w:customStyle="1" w:styleId="xl63">
    <w:name w:val="xl63"/>
    <w:basedOn w:val="af8"/>
    <w:rsid w:val="00C25060"/>
    <w:pPr>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2">
    <w:name w:val="xl7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textAlignment w:val="center"/>
    </w:pPr>
    <w:rPr>
      <w:rFonts w:ascii="Times New Roman" w:eastAsia="Times New Roman" w:hAnsi="Times New Roman" w:cs="Times New Roman"/>
      <w:sz w:val="24"/>
      <w:szCs w:val="24"/>
      <w:lang w:val="en-US" w:bidi="en-US"/>
    </w:rPr>
  </w:style>
  <w:style w:type="paragraph" w:customStyle="1" w:styleId="xl73">
    <w:name w:val="xl7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textAlignment w:val="center"/>
    </w:pPr>
    <w:rPr>
      <w:rFonts w:ascii="Times New Roman" w:eastAsia="Times New Roman" w:hAnsi="Times New Roman" w:cs="Times New Roman"/>
      <w:sz w:val="24"/>
      <w:szCs w:val="24"/>
      <w:lang w:val="en-US" w:bidi="en-US"/>
    </w:rPr>
  </w:style>
  <w:style w:type="paragraph" w:customStyle="1" w:styleId="xl74">
    <w:name w:val="xl74"/>
    <w:basedOn w:val="af8"/>
    <w:rsid w:val="00C25060"/>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360" w:lineRule="auto"/>
      <w:jc w:val="right"/>
      <w:textAlignment w:val="center"/>
    </w:pPr>
    <w:rPr>
      <w:rFonts w:ascii="Times New Roman" w:eastAsia="Times New Roman" w:hAnsi="Times New Roman" w:cs="Times New Roman"/>
      <w:b/>
      <w:bCs/>
      <w:sz w:val="24"/>
      <w:szCs w:val="24"/>
      <w:lang w:val="en-US" w:bidi="en-US"/>
    </w:rPr>
  </w:style>
  <w:style w:type="paragraph" w:customStyle="1" w:styleId="xl75">
    <w:name w:val="xl7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360" w:lineRule="auto"/>
      <w:jc w:val="right"/>
      <w:textAlignment w:val="center"/>
    </w:pPr>
    <w:rPr>
      <w:rFonts w:ascii="Times New Roman" w:eastAsia="Times New Roman" w:hAnsi="Times New Roman" w:cs="Times New Roman"/>
      <w:sz w:val="24"/>
      <w:szCs w:val="24"/>
      <w:lang w:val="en-US" w:bidi="en-US"/>
    </w:rPr>
  </w:style>
  <w:style w:type="paragraph" w:customStyle="1" w:styleId="xl76">
    <w:name w:val="xl76"/>
    <w:basedOn w:val="af8"/>
    <w:rsid w:val="00C25060"/>
    <w:pPr>
      <w:spacing w:before="100" w:beforeAutospacing="1" w:after="100" w:afterAutospacing="1" w:line="360" w:lineRule="auto"/>
      <w:textAlignment w:val="center"/>
    </w:pPr>
    <w:rPr>
      <w:rFonts w:ascii="Times New Roman" w:eastAsia="Times New Roman" w:hAnsi="Times New Roman" w:cs="Times New Roman"/>
      <w:sz w:val="24"/>
      <w:szCs w:val="24"/>
      <w:lang w:val="en-US" w:bidi="en-US"/>
    </w:rPr>
  </w:style>
  <w:style w:type="paragraph" w:customStyle="1" w:styleId="xl77">
    <w:name w:val="xl77"/>
    <w:basedOn w:val="af8"/>
    <w:rsid w:val="00C25060"/>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360" w:lineRule="auto"/>
      <w:textAlignment w:val="center"/>
    </w:pPr>
    <w:rPr>
      <w:rFonts w:ascii="Times New Roman" w:eastAsia="Times New Roman" w:hAnsi="Times New Roman" w:cs="Times New Roman"/>
      <w:b/>
      <w:bCs/>
      <w:sz w:val="28"/>
      <w:szCs w:val="28"/>
      <w:lang w:val="en-US" w:bidi="en-US"/>
    </w:rPr>
  </w:style>
  <w:style w:type="paragraph" w:customStyle="1" w:styleId="xl78">
    <w:name w:val="xl78"/>
    <w:basedOn w:val="af8"/>
    <w:rsid w:val="00C25060"/>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textAlignment w:val="center"/>
    </w:pPr>
    <w:rPr>
      <w:rFonts w:ascii="Times New Roman" w:eastAsia="Times New Roman" w:hAnsi="Times New Roman" w:cs="Times New Roman"/>
      <w:sz w:val="24"/>
      <w:szCs w:val="24"/>
      <w:lang w:val="en-US" w:bidi="en-US"/>
    </w:rPr>
  </w:style>
  <w:style w:type="paragraph" w:customStyle="1" w:styleId="xl79">
    <w:name w:val="xl7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Times New Roman" w:hAnsi="Times New Roman" w:cs="Times New Roman"/>
      <w:b/>
      <w:bCs/>
      <w:sz w:val="24"/>
      <w:szCs w:val="24"/>
      <w:lang w:val="en-US" w:bidi="en-US"/>
    </w:rPr>
  </w:style>
  <w:style w:type="paragraph" w:customStyle="1" w:styleId="xl80">
    <w:name w:val="xl80"/>
    <w:basedOn w:val="af8"/>
    <w:rsid w:val="00C25060"/>
    <w:pPr>
      <w:pBdr>
        <w:top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table" w:customStyle="1" w:styleId="3f0">
    <w:name w:val="Сетка таблицы3"/>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1">
    <w:name w:val="xl8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center"/>
    </w:pPr>
    <w:rPr>
      <w:rFonts w:ascii="Arial" w:eastAsia="Times New Roman" w:hAnsi="Arial" w:cs="Arial"/>
      <w:sz w:val="20"/>
      <w:szCs w:val="20"/>
      <w:lang w:val="en-US" w:bidi="en-US"/>
    </w:rPr>
  </w:style>
  <w:style w:type="paragraph" w:customStyle="1" w:styleId="xl82">
    <w:name w:val="xl8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b/>
      <w:bCs/>
      <w:sz w:val="20"/>
      <w:szCs w:val="20"/>
      <w:lang w:val="en-US" w:bidi="en-US"/>
    </w:rPr>
  </w:style>
  <w:style w:type="paragraph" w:customStyle="1" w:styleId="xl83">
    <w:name w:val="xl8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84">
    <w:name w:val="xl8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85">
    <w:name w:val="xl8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b/>
      <w:bCs/>
      <w:sz w:val="20"/>
      <w:szCs w:val="20"/>
      <w:lang w:val="en-US" w:bidi="en-US"/>
    </w:rPr>
  </w:style>
  <w:style w:type="paragraph" w:customStyle="1" w:styleId="xl86">
    <w:name w:val="xl8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87">
    <w:name w:val="xl87"/>
    <w:basedOn w:val="af8"/>
    <w:rsid w:val="00C25060"/>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88">
    <w:name w:val="xl8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89">
    <w:name w:val="xl89"/>
    <w:basedOn w:val="af8"/>
    <w:rsid w:val="00C25060"/>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90">
    <w:name w:val="xl9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center"/>
    </w:pPr>
    <w:rPr>
      <w:rFonts w:ascii="Arial" w:eastAsia="Times New Roman" w:hAnsi="Arial" w:cs="Arial"/>
      <w:b/>
      <w:bCs/>
      <w:sz w:val="24"/>
      <w:szCs w:val="24"/>
      <w:lang w:val="en-US" w:bidi="en-US"/>
    </w:rPr>
  </w:style>
  <w:style w:type="paragraph" w:customStyle="1" w:styleId="xl91">
    <w:name w:val="xl9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center"/>
    </w:pPr>
    <w:rPr>
      <w:rFonts w:ascii="Arial" w:eastAsia="Times New Roman" w:hAnsi="Arial" w:cs="Arial"/>
      <w:b/>
      <w:bCs/>
      <w:sz w:val="20"/>
      <w:szCs w:val="20"/>
      <w:lang w:val="en-US" w:bidi="en-US"/>
    </w:rPr>
  </w:style>
  <w:style w:type="paragraph" w:customStyle="1" w:styleId="xl92">
    <w:name w:val="xl9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93">
    <w:name w:val="xl93"/>
    <w:basedOn w:val="af8"/>
    <w:rsid w:val="00C25060"/>
    <w:pPr>
      <w:pBdr>
        <w:left w:val="single" w:sz="4" w:space="0" w:color="auto"/>
        <w:bottom w:val="single" w:sz="4" w:space="0" w:color="auto"/>
        <w:right w:val="single" w:sz="4" w:space="0" w:color="auto"/>
      </w:pBdr>
      <w:spacing w:before="100" w:beforeAutospacing="1" w:after="100" w:afterAutospacing="1" w:line="360" w:lineRule="auto"/>
      <w:textAlignment w:val="center"/>
    </w:pPr>
    <w:rPr>
      <w:rFonts w:ascii="Arial" w:eastAsia="Times New Roman" w:hAnsi="Arial" w:cs="Arial"/>
      <w:sz w:val="20"/>
      <w:szCs w:val="20"/>
      <w:lang w:val="en-US" w:bidi="en-US"/>
    </w:rPr>
  </w:style>
  <w:style w:type="paragraph" w:customStyle="1" w:styleId="xl94">
    <w:name w:val="xl94"/>
    <w:basedOn w:val="af8"/>
    <w:rsid w:val="00C25060"/>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95">
    <w:name w:val="xl9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96">
    <w:name w:val="xl96"/>
    <w:basedOn w:val="af8"/>
    <w:rsid w:val="00C25060"/>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97">
    <w:name w:val="xl9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center"/>
    </w:pPr>
    <w:rPr>
      <w:rFonts w:ascii="Arial" w:eastAsia="Times New Roman" w:hAnsi="Arial" w:cs="Arial"/>
      <w:b/>
      <w:bCs/>
      <w:sz w:val="20"/>
      <w:szCs w:val="20"/>
      <w:lang w:val="en-US" w:bidi="en-US"/>
    </w:rPr>
  </w:style>
  <w:style w:type="paragraph" w:customStyle="1" w:styleId="xl98">
    <w:name w:val="xl9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3f1">
    <w:name w:val="Заголовок 3 уровкнь"/>
    <w:basedOn w:val="1e"/>
    <w:link w:val="3f2"/>
    <w:autoRedefine/>
    <w:qFormat/>
    <w:rsid w:val="00C25060"/>
    <w:pPr>
      <w:spacing w:before="240" w:line="240" w:lineRule="auto"/>
      <w:ind w:left="0" w:firstLine="0"/>
      <w:mirrorIndents/>
      <w:outlineLvl w:val="9"/>
    </w:pPr>
    <w:rPr>
      <w:spacing w:val="0"/>
      <w:kern w:val="28"/>
      <w:sz w:val="24"/>
    </w:rPr>
  </w:style>
  <w:style w:type="paragraph" w:customStyle="1" w:styleId="2f6">
    <w:name w:val="Заголовок 2 ур"/>
    <w:basedOn w:val="1e"/>
    <w:link w:val="2f7"/>
    <w:autoRedefine/>
    <w:qFormat/>
    <w:rsid w:val="00C25060"/>
    <w:pPr>
      <w:tabs>
        <w:tab w:val="num" w:pos="846"/>
        <w:tab w:val="left" w:pos="1080"/>
      </w:tabs>
      <w:spacing w:before="240" w:line="240" w:lineRule="auto"/>
      <w:ind w:left="0" w:firstLine="0"/>
      <w:mirrorIndents/>
      <w:outlineLvl w:val="9"/>
    </w:pPr>
    <w:rPr>
      <w:bCs w:val="0"/>
      <w:color w:val="1F497D"/>
      <w:lang w:eastAsia="ru-RU"/>
    </w:rPr>
  </w:style>
  <w:style w:type="character" w:customStyle="1" w:styleId="3f2">
    <w:name w:val="Заголовок 3 уровкнь Знак"/>
    <w:link w:val="3f1"/>
    <w:rsid w:val="00C25060"/>
    <w:rPr>
      <w:rFonts w:ascii="Times New Roman" w:eastAsia="Times New Roman" w:hAnsi="Times New Roman" w:cs="Times New Roman"/>
      <w:b/>
      <w:smallCaps/>
      <w:kern w:val="28"/>
      <w:sz w:val="24"/>
      <w:szCs w:val="36"/>
      <w:lang w:eastAsia="en-US" w:bidi="en-US"/>
    </w:rPr>
  </w:style>
  <w:style w:type="character" w:customStyle="1" w:styleId="310">
    <w:name w:val="Заголовок 3 Знак1"/>
    <w:aliases w:val="Заголовок 3 Знак Знак,Заголовок 3 Знак Знак Знак Знак Знак Знак Знак Знак Знак Знак Знак Знак Знак Знак Знак Знак Знак Знак,влево Знак,Знак Знак1,Заголовок 3 Знак + 12 pt Знак,не полужирный Знак,Перед:  0 пт Знак,Пос... Знак"/>
    <w:rsid w:val="00C25060"/>
    <w:rPr>
      <w:rFonts w:ascii="Arial" w:hAnsi="Arial" w:cs="Arial"/>
      <w:b/>
      <w:bCs/>
      <w:sz w:val="26"/>
      <w:szCs w:val="26"/>
      <w:lang w:val="ru-RU" w:eastAsia="ru-RU" w:bidi="ar-SA"/>
    </w:rPr>
  </w:style>
  <w:style w:type="paragraph" w:customStyle="1" w:styleId="afffff9">
    <w:name w:val="Основной с отступом и интервалом"/>
    <w:basedOn w:val="affffb"/>
    <w:qFormat/>
    <w:rsid w:val="00C25060"/>
    <w:pPr>
      <w:tabs>
        <w:tab w:val="left" w:pos="709"/>
      </w:tabs>
      <w:spacing w:before="60" w:line="360" w:lineRule="auto"/>
      <w:ind w:left="0" w:firstLine="709"/>
      <w:jc w:val="both"/>
    </w:pPr>
    <w:rPr>
      <w:rFonts w:ascii="Times New Roman" w:eastAsia="Times New Roman" w:hAnsi="Times New Roman"/>
      <w:szCs w:val="24"/>
      <w:lang w:eastAsia="ru-RU"/>
    </w:rPr>
  </w:style>
  <w:style w:type="paragraph" w:styleId="afffffa">
    <w:name w:val="Subtitle"/>
    <w:basedOn w:val="af8"/>
    <w:next w:val="af8"/>
    <w:link w:val="afffffb"/>
    <w:qFormat/>
    <w:rsid w:val="00C25060"/>
    <w:pPr>
      <w:spacing w:after="0" w:line="360" w:lineRule="auto"/>
      <w:ind w:firstLine="680"/>
      <w:jc w:val="both"/>
    </w:pPr>
    <w:rPr>
      <w:rFonts w:ascii="Cambria" w:eastAsia="Times New Roman" w:hAnsi="Cambria" w:cs="Times New Roman"/>
      <w:i/>
      <w:iCs/>
      <w:smallCaps/>
      <w:spacing w:val="10"/>
      <w:sz w:val="28"/>
      <w:szCs w:val="28"/>
      <w:lang w:val="en-US" w:eastAsia="en-US" w:bidi="en-US"/>
    </w:rPr>
  </w:style>
  <w:style w:type="character" w:customStyle="1" w:styleId="afffffb">
    <w:name w:val="Подзаголовок Знак"/>
    <w:basedOn w:val="af9"/>
    <w:link w:val="afffffa"/>
    <w:rsid w:val="00C25060"/>
    <w:rPr>
      <w:rFonts w:ascii="Cambria" w:eastAsia="Times New Roman" w:hAnsi="Cambria" w:cs="Times New Roman"/>
      <w:i/>
      <w:iCs/>
      <w:smallCaps/>
      <w:spacing w:val="10"/>
      <w:sz w:val="28"/>
      <w:szCs w:val="28"/>
      <w:lang w:val="en-US" w:eastAsia="en-US" w:bidi="en-US"/>
    </w:rPr>
  </w:style>
  <w:style w:type="paragraph" w:customStyle="1" w:styleId="afffffc">
    <w:name w:val="Стиль полужирный все прописные"/>
    <w:basedOn w:val="af8"/>
    <w:link w:val="afffffd"/>
    <w:rsid w:val="00C25060"/>
    <w:pPr>
      <w:tabs>
        <w:tab w:val="num" w:pos="0"/>
      </w:tabs>
      <w:spacing w:after="0" w:line="360" w:lineRule="auto"/>
      <w:ind w:firstLine="709"/>
      <w:jc w:val="both"/>
    </w:pPr>
    <w:rPr>
      <w:rFonts w:ascii="Times New Roman" w:eastAsia="Times New Roman" w:hAnsi="Times New Roman" w:cs="Times New Roman"/>
      <w:sz w:val="26"/>
      <w:szCs w:val="26"/>
      <w:lang w:val="en-US" w:bidi="en-US"/>
    </w:rPr>
  </w:style>
  <w:style w:type="character" w:customStyle="1" w:styleId="afffffd">
    <w:name w:val="Стиль полужирный все прописные Знак"/>
    <w:link w:val="afffffc"/>
    <w:rsid w:val="00C25060"/>
    <w:rPr>
      <w:rFonts w:ascii="Times New Roman" w:eastAsia="Times New Roman" w:hAnsi="Times New Roman" w:cs="Times New Roman"/>
      <w:sz w:val="26"/>
      <w:szCs w:val="26"/>
      <w:lang w:val="en-US" w:bidi="en-US"/>
    </w:rPr>
  </w:style>
  <w:style w:type="paragraph" w:customStyle="1" w:styleId="afffffe">
    <w:name w:val="Ввод осн.текста"/>
    <w:basedOn w:val="af8"/>
    <w:link w:val="affffff"/>
    <w:rsid w:val="00C25060"/>
    <w:pPr>
      <w:tabs>
        <w:tab w:val="num" w:pos="343"/>
      </w:tabs>
      <w:spacing w:after="0" w:line="360" w:lineRule="auto"/>
      <w:ind w:left="343" w:firstLine="737"/>
      <w:jc w:val="both"/>
    </w:pPr>
    <w:rPr>
      <w:rFonts w:ascii="Times New Roman" w:eastAsia="Times New Roman" w:hAnsi="Times New Roman" w:cs="Times New Roman"/>
      <w:sz w:val="26"/>
      <w:szCs w:val="26"/>
      <w:lang w:val="en-US" w:bidi="en-US"/>
    </w:rPr>
  </w:style>
  <w:style w:type="character" w:customStyle="1" w:styleId="affffff">
    <w:name w:val="Ввод осн.текста Знак"/>
    <w:link w:val="afffffe"/>
    <w:locked/>
    <w:rsid w:val="00C25060"/>
    <w:rPr>
      <w:rFonts w:ascii="Times New Roman" w:eastAsia="Times New Roman" w:hAnsi="Times New Roman" w:cs="Times New Roman"/>
      <w:sz w:val="26"/>
      <w:szCs w:val="26"/>
      <w:lang w:val="en-US" w:bidi="en-US"/>
    </w:rPr>
  </w:style>
  <w:style w:type="paragraph" w:customStyle="1" w:styleId="12125">
    <w:name w:val="Стиль 12 пт По ширине Первая строка:  125 см Междустр.интервал:..."/>
    <w:basedOn w:val="af8"/>
    <w:rsid w:val="00C25060"/>
    <w:pPr>
      <w:spacing w:after="0" w:line="360" w:lineRule="auto"/>
      <w:ind w:firstLine="709"/>
      <w:jc w:val="both"/>
    </w:pPr>
    <w:rPr>
      <w:rFonts w:ascii="Times New Roman" w:eastAsia="Times New Roman" w:hAnsi="Times New Roman" w:cs="Times New Roman"/>
      <w:sz w:val="26"/>
      <w:szCs w:val="20"/>
      <w:lang w:val="en-US" w:bidi="en-US"/>
    </w:rPr>
  </w:style>
  <w:style w:type="paragraph" w:customStyle="1" w:styleId="xl184">
    <w:name w:val="xl184"/>
    <w:basedOn w:val="af8"/>
    <w:rsid w:val="00C25060"/>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lang w:val="en-US" w:bidi="en-US"/>
    </w:rPr>
  </w:style>
  <w:style w:type="paragraph" w:customStyle="1" w:styleId="xl185">
    <w:name w:val="xl185"/>
    <w:basedOn w:val="af8"/>
    <w:rsid w:val="00C25060"/>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lang w:val="en-US" w:bidi="en-US"/>
    </w:rPr>
  </w:style>
  <w:style w:type="paragraph" w:customStyle="1" w:styleId="xl186">
    <w:name w:val="xl186"/>
    <w:basedOn w:val="af8"/>
    <w:rsid w:val="00C25060"/>
    <w:pPr>
      <w:spacing w:before="100" w:beforeAutospacing="1" w:after="100" w:afterAutospacing="1" w:line="360" w:lineRule="auto"/>
      <w:ind w:firstLine="709"/>
      <w:jc w:val="both"/>
      <w:textAlignment w:val="center"/>
    </w:pPr>
    <w:rPr>
      <w:rFonts w:ascii="Times New Roman" w:eastAsia="Times New Roman" w:hAnsi="Times New Roman" w:cs="Times New Roman"/>
      <w:color w:val="000000"/>
      <w:sz w:val="26"/>
      <w:szCs w:val="26"/>
      <w:lang w:val="en-US" w:bidi="en-US"/>
    </w:rPr>
  </w:style>
  <w:style w:type="paragraph" w:customStyle="1" w:styleId="xl187">
    <w:name w:val="xl187"/>
    <w:basedOn w:val="af8"/>
    <w:rsid w:val="00C25060"/>
    <w:pPr>
      <w:spacing w:before="100" w:beforeAutospacing="1" w:after="100" w:afterAutospacing="1" w:line="360" w:lineRule="auto"/>
      <w:ind w:firstLine="709"/>
      <w:jc w:val="both"/>
      <w:textAlignment w:val="center"/>
    </w:pPr>
    <w:rPr>
      <w:rFonts w:ascii="Times New Roman" w:eastAsia="Times New Roman" w:hAnsi="Times New Roman" w:cs="Times New Roman"/>
      <w:i/>
      <w:iCs/>
      <w:sz w:val="26"/>
      <w:szCs w:val="26"/>
      <w:lang w:val="en-US" w:bidi="en-US"/>
    </w:rPr>
  </w:style>
  <w:style w:type="paragraph" w:customStyle="1" w:styleId="xl188">
    <w:name w:val="xl188"/>
    <w:basedOn w:val="af8"/>
    <w:rsid w:val="00C25060"/>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lang w:val="en-US" w:bidi="en-US"/>
    </w:rPr>
  </w:style>
  <w:style w:type="paragraph" w:customStyle="1" w:styleId="xl189">
    <w:name w:val="xl189"/>
    <w:basedOn w:val="af8"/>
    <w:rsid w:val="00C25060"/>
    <w:pPr>
      <w:pBdr>
        <w:top w:val="single" w:sz="8" w:space="0" w:color="auto"/>
        <w:bottom w:val="single" w:sz="8" w:space="0" w:color="auto"/>
      </w:pBdr>
      <w:spacing w:before="100" w:beforeAutospacing="1" w:after="100" w:afterAutospacing="1" w:line="360" w:lineRule="auto"/>
      <w:ind w:firstLine="709"/>
      <w:jc w:val="both"/>
      <w:textAlignment w:val="center"/>
    </w:pPr>
    <w:rPr>
      <w:rFonts w:ascii="Times New Roman" w:eastAsia="Times New Roman" w:hAnsi="Times New Roman" w:cs="Times New Roman"/>
      <w:b/>
      <w:bCs/>
      <w:sz w:val="18"/>
      <w:szCs w:val="18"/>
      <w:lang w:val="en-US" w:bidi="en-US"/>
    </w:rPr>
  </w:style>
  <w:style w:type="paragraph" w:customStyle="1" w:styleId="xl190">
    <w:name w:val="xl190"/>
    <w:basedOn w:val="af8"/>
    <w:rsid w:val="00C25060"/>
    <w:pPr>
      <w:pBdr>
        <w:top w:val="single" w:sz="8" w:space="0" w:color="auto"/>
        <w:bottom w:val="single" w:sz="8" w:space="0" w:color="auto"/>
      </w:pBdr>
      <w:spacing w:before="100" w:beforeAutospacing="1" w:after="100" w:afterAutospacing="1" w:line="360" w:lineRule="auto"/>
      <w:ind w:firstLine="709"/>
      <w:jc w:val="both"/>
      <w:textAlignment w:val="center"/>
    </w:pPr>
    <w:rPr>
      <w:rFonts w:ascii="Times New Roman" w:eastAsia="Times New Roman" w:hAnsi="Times New Roman" w:cs="Times New Roman"/>
      <w:b/>
      <w:bCs/>
      <w:sz w:val="26"/>
      <w:szCs w:val="26"/>
      <w:lang w:val="en-US" w:bidi="en-US"/>
    </w:rPr>
  </w:style>
  <w:style w:type="paragraph" w:customStyle="1" w:styleId="xl191">
    <w:name w:val="xl191"/>
    <w:basedOn w:val="af8"/>
    <w:rsid w:val="00C25060"/>
    <w:pPr>
      <w:pBdr>
        <w:top w:val="single" w:sz="8" w:space="0" w:color="auto"/>
        <w:bottom w:val="single" w:sz="8" w:space="0" w:color="auto"/>
      </w:pBdr>
      <w:spacing w:before="100" w:beforeAutospacing="1" w:after="100" w:afterAutospacing="1" w:line="360" w:lineRule="auto"/>
      <w:ind w:firstLine="709"/>
      <w:jc w:val="both"/>
      <w:textAlignment w:val="center"/>
    </w:pPr>
    <w:rPr>
      <w:rFonts w:ascii="Times New Roman" w:eastAsia="Times New Roman" w:hAnsi="Times New Roman" w:cs="Times New Roman"/>
      <w:b/>
      <w:bCs/>
      <w:sz w:val="26"/>
      <w:szCs w:val="26"/>
      <w:lang w:val="en-US" w:bidi="en-US"/>
    </w:rPr>
  </w:style>
  <w:style w:type="paragraph" w:customStyle="1" w:styleId="xl192">
    <w:name w:val="xl192"/>
    <w:basedOn w:val="af8"/>
    <w:rsid w:val="00C25060"/>
    <w:pPr>
      <w:shd w:val="clear" w:color="auto" w:fill="C0C0C0"/>
      <w:spacing w:before="100" w:beforeAutospacing="1" w:after="100" w:afterAutospacing="1" w:line="360" w:lineRule="auto"/>
      <w:ind w:firstLine="709"/>
      <w:jc w:val="both"/>
      <w:textAlignment w:val="center"/>
    </w:pPr>
    <w:rPr>
      <w:rFonts w:ascii="Times New Roman" w:eastAsia="Times New Roman" w:hAnsi="Times New Roman" w:cs="Times New Roman"/>
      <w:b/>
      <w:bCs/>
      <w:sz w:val="24"/>
      <w:lang w:val="en-US" w:bidi="en-US"/>
    </w:rPr>
  </w:style>
  <w:style w:type="paragraph" w:customStyle="1" w:styleId="xl193">
    <w:name w:val="xl193"/>
    <w:basedOn w:val="af8"/>
    <w:rsid w:val="00C25060"/>
    <w:pPr>
      <w:shd w:val="clear" w:color="auto" w:fill="C0C0C0"/>
      <w:spacing w:before="100" w:beforeAutospacing="1" w:after="100" w:afterAutospacing="1" w:line="360" w:lineRule="auto"/>
      <w:ind w:firstLine="709"/>
      <w:jc w:val="center"/>
      <w:textAlignment w:val="center"/>
    </w:pPr>
    <w:rPr>
      <w:rFonts w:ascii="Times New Roman" w:eastAsia="Times New Roman" w:hAnsi="Times New Roman" w:cs="Times New Roman"/>
      <w:b/>
      <w:bCs/>
      <w:sz w:val="26"/>
      <w:szCs w:val="26"/>
      <w:lang w:val="en-US" w:bidi="en-US"/>
    </w:rPr>
  </w:style>
  <w:style w:type="paragraph" w:customStyle="1" w:styleId="xl194">
    <w:name w:val="xl194"/>
    <w:basedOn w:val="af8"/>
    <w:rsid w:val="00C25060"/>
    <w:pPr>
      <w:spacing w:before="100" w:beforeAutospacing="1" w:after="100" w:afterAutospacing="1" w:line="360" w:lineRule="auto"/>
      <w:ind w:firstLine="709"/>
      <w:jc w:val="both"/>
      <w:textAlignment w:val="center"/>
    </w:pPr>
    <w:rPr>
      <w:rFonts w:ascii="Times New Roman" w:eastAsia="Times New Roman" w:hAnsi="Times New Roman" w:cs="Times New Roman"/>
      <w:b/>
      <w:bCs/>
      <w:sz w:val="18"/>
      <w:szCs w:val="18"/>
      <w:lang w:val="en-US" w:bidi="en-US"/>
    </w:rPr>
  </w:style>
  <w:style w:type="paragraph" w:customStyle="1" w:styleId="xl195">
    <w:name w:val="xl195"/>
    <w:basedOn w:val="af8"/>
    <w:rsid w:val="00C25060"/>
    <w:pPr>
      <w:spacing w:before="100" w:beforeAutospacing="1" w:after="100" w:afterAutospacing="1" w:line="360" w:lineRule="auto"/>
      <w:ind w:firstLine="709"/>
      <w:jc w:val="center"/>
      <w:textAlignment w:val="center"/>
    </w:pPr>
    <w:rPr>
      <w:rFonts w:ascii="Times New Roman" w:eastAsia="Times New Roman" w:hAnsi="Times New Roman" w:cs="Times New Roman"/>
      <w:b/>
      <w:bCs/>
      <w:sz w:val="18"/>
      <w:szCs w:val="18"/>
      <w:lang w:val="en-US" w:bidi="en-US"/>
    </w:rPr>
  </w:style>
  <w:style w:type="paragraph" w:customStyle="1" w:styleId="xl196">
    <w:name w:val="xl196"/>
    <w:basedOn w:val="af8"/>
    <w:rsid w:val="00C25060"/>
    <w:pPr>
      <w:shd w:val="clear" w:color="auto" w:fill="CCFFCC"/>
      <w:spacing w:before="100" w:beforeAutospacing="1" w:after="100" w:afterAutospacing="1" w:line="360" w:lineRule="auto"/>
      <w:ind w:firstLine="709"/>
      <w:jc w:val="both"/>
      <w:textAlignment w:val="center"/>
    </w:pPr>
    <w:rPr>
      <w:rFonts w:ascii="Times New Roman" w:eastAsia="Times New Roman" w:hAnsi="Times New Roman" w:cs="Times New Roman"/>
      <w:b/>
      <w:bCs/>
      <w:sz w:val="24"/>
      <w:lang w:val="en-US" w:bidi="en-US"/>
    </w:rPr>
  </w:style>
  <w:style w:type="paragraph" w:customStyle="1" w:styleId="xl197">
    <w:name w:val="xl197"/>
    <w:basedOn w:val="af8"/>
    <w:rsid w:val="00C25060"/>
    <w:pPr>
      <w:shd w:val="clear" w:color="auto" w:fill="CCFFCC"/>
      <w:spacing w:before="100" w:beforeAutospacing="1" w:after="100" w:afterAutospacing="1" w:line="360" w:lineRule="auto"/>
      <w:ind w:firstLine="709"/>
      <w:jc w:val="center"/>
      <w:textAlignment w:val="center"/>
    </w:pPr>
    <w:rPr>
      <w:rFonts w:ascii="Times New Roman" w:eastAsia="Times New Roman" w:hAnsi="Times New Roman" w:cs="Times New Roman"/>
      <w:b/>
      <w:bCs/>
      <w:sz w:val="26"/>
      <w:szCs w:val="26"/>
      <w:lang w:val="en-US" w:bidi="en-US"/>
    </w:rPr>
  </w:style>
  <w:style w:type="paragraph" w:customStyle="1" w:styleId="xl198">
    <w:name w:val="xl198"/>
    <w:basedOn w:val="af8"/>
    <w:rsid w:val="00C25060"/>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u w:val="single"/>
      <w:lang w:val="en-US" w:bidi="en-US"/>
    </w:rPr>
  </w:style>
  <w:style w:type="paragraph" w:customStyle="1" w:styleId="xl199">
    <w:name w:val="xl199"/>
    <w:basedOn w:val="af8"/>
    <w:rsid w:val="00C25060"/>
    <w:pPr>
      <w:shd w:val="clear" w:color="auto" w:fill="C0C0C0"/>
      <w:spacing w:before="100" w:beforeAutospacing="1" w:after="100" w:afterAutospacing="1" w:line="360" w:lineRule="auto"/>
      <w:ind w:firstLine="709"/>
      <w:jc w:val="center"/>
      <w:textAlignment w:val="center"/>
    </w:pPr>
    <w:rPr>
      <w:rFonts w:ascii="Times New Roman" w:eastAsia="Times New Roman" w:hAnsi="Times New Roman" w:cs="Times New Roman"/>
      <w:b/>
      <w:bCs/>
      <w:sz w:val="26"/>
      <w:szCs w:val="26"/>
      <w:u w:val="single"/>
      <w:lang w:val="en-US" w:bidi="en-US"/>
    </w:rPr>
  </w:style>
  <w:style w:type="paragraph" w:customStyle="1" w:styleId="xl200">
    <w:name w:val="xl200"/>
    <w:basedOn w:val="af8"/>
    <w:rsid w:val="00C25060"/>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u w:val="single"/>
      <w:lang w:val="en-US" w:bidi="en-US"/>
    </w:rPr>
  </w:style>
  <w:style w:type="paragraph" w:customStyle="1" w:styleId="xl201">
    <w:name w:val="xl201"/>
    <w:basedOn w:val="af8"/>
    <w:rsid w:val="00C25060"/>
    <w:pPr>
      <w:shd w:val="clear" w:color="auto" w:fill="C0C0C0"/>
      <w:spacing w:before="100" w:beforeAutospacing="1" w:after="100" w:afterAutospacing="1" w:line="360" w:lineRule="auto"/>
      <w:ind w:firstLine="709"/>
      <w:jc w:val="center"/>
      <w:textAlignment w:val="center"/>
    </w:pPr>
    <w:rPr>
      <w:rFonts w:ascii="Times New Roman" w:eastAsia="Times New Roman" w:hAnsi="Times New Roman" w:cs="Times New Roman"/>
      <w:b/>
      <w:bCs/>
      <w:sz w:val="26"/>
      <w:szCs w:val="26"/>
      <w:u w:val="single"/>
      <w:lang w:val="en-US" w:bidi="en-US"/>
    </w:rPr>
  </w:style>
  <w:style w:type="paragraph" w:customStyle="1" w:styleId="xl202">
    <w:name w:val="xl202"/>
    <w:basedOn w:val="af8"/>
    <w:rsid w:val="00C25060"/>
    <w:pPr>
      <w:spacing w:before="100" w:beforeAutospacing="1" w:after="100" w:afterAutospacing="1" w:line="360" w:lineRule="auto"/>
      <w:ind w:firstLine="709"/>
      <w:jc w:val="center"/>
      <w:textAlignment w:val="top"/>
    </w:pPr>
    <w:rPr>
      <w:rFonts w:ascii="Times New Roman" w:eastAsia="Times New Roman" w:hAnsi="Times New Roman" w:cs="Times New Roman"/>
      <w:b/>
      <w:bCs/>
      <w:sz w:val="32"/>
      <w:szCs w:val="32"/>
      <w:lang w:val="en-US" w:bidi="en-US"/>
    </w:rPr>
  </w:style>
  <w:style w:type="paragraph" w:customStyle="1" w:styleId="affffff0">
    <w:name w:val="заг табл"/>
    <w:basedOn w:val="af8"/>
    <w:rsid w:val="00C25060"/>
    <w:pPr>
      <w:spacing w:after="0" w:line="360" w:lineRule="auto"/>
      <w:ind w:firstLine="709"/>
      <w:jc w:val="center"/>
    </w:pPr>
    <w:rPr>
      <w:rFonts w:ascii="Times New Roman" w:eastAsia="Times New Roman" w:hAnsi="Times New Roman" w:cs="Times New Roman"/>
      <w:sz w:val="26"/>
      <w:szCs w:val="20"/>
      <w:lang w:val="en-US" w:bidi="en-US"/>
    </w:rPr>
  </w:style>
  <w:style w:type="paragraph" w:customStyle="1" w:styleId="1fc">
    <w:name w:val="Обычный1"/>
    <w:rsid w:val="00C25060"/>
    <w:rPr>
      <w:rFonts w:ascii="Cambria" w:eastAsia="Times New Roman" w:hAnsi="Cambria" w:cs="Times New Roman"/>
      <w:snapToGrid w:val="0"/>
      <w:lang w:val="en-US" w:eastAsia="en-US" w:bidi="en-US"/>
    </w:rPr>
  </w:style>
  <w:style w:type="paragraph" w:customStyle="1" w:styleId="affffff1">
    <w:name w:val="Текст документа"/>
    <w:basedOn w:val="afffff1"/>
    <w:rsid w:val="00C25060"/>
    <w:pPr>
      <w:ind w:firstLine="720"/>
    </w:pPr>
    <w:rPr>
      <w:rFonts w:ascii="Times New Roman" w:hAnsi="Times New Roman"/>
      <w:sz w:val="28"/>
      <w:szCs w:val="20"/>
      <w:lang w:eastAsia="ru-RU"/>
    </w:rPr>
  </w:style>
  <w:style w:type="paragraph" w:customStyle="1" w:styleId="affffff2">
    <w:name w:val="№ табл"/>
    <w:basedOn w:val="af8"/>
    <w:rsid w:val="00C25060"/>
    <w:pPr>
      <w:spacing w:after="0" w:line="360" w:lineRule="auto"/>
      <w:ind w:firstLine="709"/>
      <w:jc w:val="right"/>
    </w:pPr>
    <w:rPr>
      <w:rFonts w:ascii="Times New Roman" w:eastAsia="Times New Roman" w:hAnsi="Times New Roman" w:cs="Times New Roman"/>
      <w:sz w:val="26"/>
      <w:szCs w:val="20"/>
      <w:lang w:val="en-US" w:bidi="en-US"/>
    </w:rPr>
  </w:style>
  <w:style w:type="paragraph" w:customStyle="1" w:styleId="2f8">
    <w:name w:val="заголовок 2"/>
    <w:basedOn w:val="20"/>
    <w:next w:val="af8"/>
    <w:link w:val="211"/>
    <w:qFormat/>
    <w:rsid w:val="00C25060"/>
    <w:pPr>
      <w:numPr>
        <w:ilvl w:val="0"/>
        <w:numId w:val="0"/>
      </w:numPr>
      <w:suppressAutoHyphens w:val="0"/>
      <w:spacing w:before="120" w:after="0"/>
      <w:ind w:left="1429" w:hanging="360"/>
    </w:pPr>
    <w:rPr>
      <w:rFonts w:ascii="Arial Narrow" w:eastAsia="MS Mincho" w:hAnsi="Arial Narrow"/>
      <w:b w:val="0"/>
      <w:iCs/>
      <w:caps/>
      <w:snapToGrid w:val="0"/>
      <w:color w:val="1F497D"/>
      <w:spacing w:val="20"/>
      <w:sz w:val="20"/>
      <w:szCs w:val="20"/>
      <w:lang w:eastAsia="ru-RU"/>
    </w:rPr>
  </w:style>
  <w:style w:type="paragraph" w:styleId="affffff3">
    <w:name w:val="Plain Text"/>
    <w:aliases w:val="Текст Знак1,Текст Знак Знак,Знак Знак Знак Знак,Текст Знак Знак Знак,Знак Знак Знак Знак Знак Знак Знак Знак,Знак Знак Знак Знак Знак Знак1 Знак,Знак5,Текст Знак2 Знак Знак,Знак7"/>
    <w:basedOn w:val="af8"/>
    <w:link w:val="affffff4"/>
    <w:qFormat/>
    <w:rsid w:val="00C25060"/>
    <w:pPr>
      <w:spacing w:after="0" w:line="360" w:lineRule="auto"/>
      <w:ind w:firstLine="709"/>
      <w:jc w:val="both"/>
    </w:pPr>
    <w:rPr>
      <w:rFonts w:ascii="Courier New" w:eastAsia="Times New Roman" w:hAnsi="Courier New" w:cs="Times New Roman"/>
      <w:sz w:val="20"/>
      <w:szCs w:val="20"/>
      <w:lang w:val="en-US" w:bidi="en-US"/>
    </w:rPr>
  </w:style>
  <w:style w:type="character" w:customStyle="1" w:styleId="affffff4">
    <w:name w:val="Текст Знак"/>
    <w:aliases w:val="Текст Знак1 Знак,Текст Знак Знак Знак1,Знак Знак Знак Знак Знак,Текст Знак Знак Знак Знак,Знак Знак Знак Знак Знак Знак Знак Знак Знак,Знак Знак Знак Знак Знак Знак1 Знак Знак,Знак5 Знак,Текст Знак2 Знак Знак Знак,Знак7 Знак"/>
    <w:basedOn w:val="af9"/>
    <w:link w:val="affffff3"/>
    <w:rsid w:val="00C25060"/>
    <w:rPr>
      <w:rFonts w:ascii="Courier New" w:eastAsia="Times New Roman" w:hAnsi="Courier New" w:cs="Times New Roman"/>
      <w:sz w:val="20"/>
      <w:szCs w:val="20"/>
      <w:lang w:val="en-US" w:bidi="en-US"/>
    </w:rPr>
  </w:style>
  <w:style w:type="paragraph" w:customStyle="1" w:styleId="affffff5">
    <w:name w:val="ВАДИМ"/>
    <w:basedOn w:val="af8"/>
    <w:link w:val="affffff6"/>
    <w:autoRedefine/>
    <w:rsid w:val="00C25060"/>
    <w:pPr>
      <w:spacing w:after="0" w:line="360" w:lineRule="auto"/>
      <w:ind w:firstLine="180"/>
      <w:jc w:val="both"/>
    </w:pPr>
    <w:rPr>
      <w:rFonts w:ascii="Times New Roman" w:eastAsia="Times New Roman" w:hAnsi="Times New Roman" w:cs="Verdana"/>
      <w:spacing w:val="-2"/>
      <w:sz w:val="28"/>
      <w:szCs w:val="28"/>
      <w:lang w:val="en-US" w:eastAsia="en-US" w:bidi="en-US"/>
    </w:rPr>
  </w:style>
  <w:style w:type="character" w:customStyle="1" w:styleId="affffff6">
    <w:name w:val="ВАДИМ Знак"/>
    <w:link w:val="affffff5"/>
    <w:rsid w:val="00C25060"/>
    <w:rPr>
      <w:rFonts w:ascii="Times New Roman" w:eastAsia="Times New Roman" w:hAnsi="Times New Roman" w:cs="Verdana"/>
      <w:spacing w:val="-2"/>
      <w:sz w:val="28"/>
      <w:szCs w:val="28"/>
      <w:lang w:val="en-US" w:eastAsia="en-US" w:bidi="en-US"/>
    </w:rPr>
  </w:style>
  <w:style w:type="paragraph" w:customStyle="1" w:styleId="1fd">
    <w:name w:val="1 простой"/>
    <w:basedOn w:val="af8"/>
    <w:rsid w:val="00C25060"/>
    <w:pPr>
      <w:tabs>
        <w:tab w:val="num" w:pos="360"/>
      </w:tabs>
      <w:spacing w:after="0" w:line="360" w:lineRule="auto"/>
      <w:ind w:firstLine="357"/>
      <w:jc w:val="both"/>
    </w:pPr>
    <w:rPr>
      <w:rFonts w:ascii="Times New Roman" w:eastAsia="Times New Roman" w:hAnsi="Times New Roman" w:cs="Verdana"/>
      <w:sz w:val="26"/>
      <w:szCs w:val="20"/>
      <w:lang w:val="en-US" w:eastAsia="en-US" w:bidi="en-US"/>
    </w:rPr>
  </w:style>
  <w:style w:type="character" w:customStyle="1" w:styleId="affffff7">
    <w:name w:val="Список марк. Знак"/>
    <w:link w:val="af4"/>
    <w:locked/>
    <w:rsid w:val="00C25060"/>
    <w:rPr>
      <w:rFonts w:ascii="Times New Roman" w:hAnsi="Times New Roman"/>
      <w:sz w:val="26"/>
      <w:szCs w:val="26"/>
      <w:lang w:val="en-US" w:bidi="en-US"/>
    </w:rPr>
  </w:style>
  <w:style w:type="paragraph" w:customStyle="1" w:styleId="af4">
    <w:name w:val="Список марк."/>
    <w:basedOn w:val="af8"/>
    <w:link w:val="affffff7"/>
    <w:rsid w:val="00C25060"/>
    <w:pPr>
      <w:numPr>
        <w:numId w:val="10"/>
      </w:numPr>
      <w:spacing w:after="0" w:line="360" w:lineRule="auto"/>
      <w:jc w:val="both"/>
    </w:pPr>
    <w:rPr>
      <w:rFonts w:ascii="Times New Roman" w:hAnsi="Times New Roman"/>
      <w:sz w:val="26"/>
      <w:szCs w:val="26"/>
      <w:lang w:val="en-US" w:bidi="en-US"/>
    </w:rPr>
  </w:style>
  <w:style w:type="numbering" w:customStyle="1" w:styleId="2f9">
    <w:name w:val="Заголовок 2 уровень"/>
    <w:basedOn w:val="afb"/>
    <w:uiPriority w:val="99"/>
    <w:rsid w:val="00C25060"/>
  </w:style>
  <w:style w:type="numbering" w:customStyle="1" w:styleId="3f3">
    <w:name w:val="Заголовок 3 ур"/>
    <w:basedOn w:val="afb"/>
    <w:uiPriority w:val="99"/>
    <w:rsid w:val="00C25060"/>
  </w:style>
  <w:style w:type="character" w:customStyle="1" w:styleId="2f7">
    <w:name w:val="Заголовок 2 ур Знак"/>
    <w:link w:val="2f6"/>
    <w:rsid w:val="00C25060"/>
    <w:rPr>
      <w:rFonts w:ascii="Times New Roman" w:eastAsia="Times New Roman" w:hAnsi="Times New Roman" w:cs="Times New Roman"/>
      <w:b/>
      <w:bCs/>
      <w:smallCaps/>
      <w:color w:val="1F497D"/>
      <w:spacing w:val="5"/>
      <w:sz w:val="28"/>
      <w:szCs w:val="36"/>
      <w:lang w:bidi="en-US"/>
    </w:rPr>
  </w:style>
  <w:style w:type="character" w:customStyle="1" w:styleId="apple-style-span">
    <w:name w:val="apple-style-span"/>
    <w:basedOn w:val="af9"/>
    <w:rsid w:val="00C25060"/>
  </w:style>
  <w:style w:type="paragraph" w:customStyle="1" w:styleId="xl99">
    <w:name w:val="xl99"/>
    <w:basedOn w:val="af8"/>
    <w:rsid w:val="00C25060"/>
    <w:pPr>
      <w:pBdr>
        <w:top w:val="single" w:sz="8" w:space="0" w:color="auto"/>
        <w:left w:val="single" w:sz="4" w:space="0" w:color="auto"/>
        <w:bottom w:val="single" w:sz="8" w:space="0" w:color="auto"/>
        <w:right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100">
    <w:name w:val="xl10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pPr>
    <w:rPr>
      <w:rFonts w:ascii="Calibri" w:eastAsia="Times New Roman" w:hAnsi="Calibri" w:cs="Times New Roman"/>
      <w:sz w:val="24"/>
      <w:szCs w:val="24"/>
      <w:lang w:val="en-US" w:bidi="en-US"/>
    </w:rPr>
  </w:style>
  <w:style w:type="paragraph" w:customStyle="1" w:styleId="xl101">
    <w:name w:val="xl10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pPr>
    <w:rPr>
      <w:rFonts w:ascii="Calibri" w:eastAsia="Times New Roman" w:hAnsi="Calibri" w:cs="Times New Roman"/>
      <w:sz w:val="24"/>
      <w:szCs w:val="24"/>
      <w:lang w:val="en-US" w:bidi="en-US"/>
    </w:rPr>
  </w:style>
  <w:style w:type="paragraph" w:customStyle="1" w:styleId="xl102">
    <w:name w:val="xl10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textAlignment w:val="top"/>
    </w:pPr>
    <w:rPr>
      <w:rFonts w:ascii="Calibri" w:eastAsia="Times New Roman" w:hAnsi="Calibri" w:cs="Times New Roman"/>
      <w:sz w:val="24"/>
      <w:szCs w:val="24"/>
      <w:lang w:val="en-US" w:bidi="en-US"/>
    </w:rPr>
  </w:style>
  <w:style w:type="paragraph" w:customStyle="1" w:styleId="xl103">
    <w:name w:val="xl10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textAlignment w:val="top"/>
    </w:pPr>
    <w:rPr>
      <w:rFonts w:ascii="Calibri" w:eastAsia="Times New Roman" w:hAnsi="Calibri" w:cs="Times New Roman"/>
      <w:sz w:val="24"/>
      <w:szCs w:val="24"/>
      <w:lang w:val="en-US" w:bidi="en-US"/>
    </w:rPr>
  </w:style>
  <w:style w:type="paragraph" w:customStyle="1" w:styleId="xl104">
    <w:name w:val="xl104"/>
    <w:basedOn w:val="af8"/>
    <w:rsid w:val="00C25060"/>
    <w:pPr>
      <w:pBdr>
        <w:top w:val="single" w:sz="8" w:space="0" w:color="auto"/>
        <w:left w:val="single" w:sz="8" w:space="0" w:color="auto"/>
        <w:bottom w:val="single" w:sz="4" w:space="0" w:color="auto"/>
        <w:right w:val="single" w:sz="4"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105">
    <w:name w:val="xl105"/>
    <w:basedOn w:val="af8"/>
    <w:rsid w:val="00C25060"/>
    <w:pPr>
      <w:pBdr>
        <w:top w:val="single" w:sz="8" w:space="0" w:color="auto"/>
        <w:left w:val="single" w:sz="4" w:space="0" w:color="auto"/>
        <w:bottom w:val="single" w:sz="4" w:space="0" w:color="auto"/>
        <w:right w:val="single" w:sz="4"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106">
    <w:name w:val="xl106"/>
    <w:basedOn w:val="af8"/>
    <w:rsid w:val="00C25060"/>
    <w:pPr>
      <w:pBdr>
        <w:top w:val="single" w:sz="8" w:space="0" w:color="auto"/>
        <w:left w:val="single" w:sz="4" w:space="0" w:color="auto"/>
        <w:bottom w:val="single" w:sz="4" w:space="0" w:color="auto"/>
        <w:right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107">
    <w:name w:val="xl107"/>
    <w:basedOn w:val="af8"/>
    <w:rsid w:val="00C25060"/>
    <w:pPr>
      <w:pBdr>
        <w:top w:val="single" w:sz="4" w:space="0" w:color="auto"/>
        <w:left w:val="single" w:sz="8" w:space="0" w:color="auto"/>
        <w:right w:val="single" w:sz="4"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172">
    <w:name w:val="xl172"/>
    <w:basedOn w:val="af8"/>
    <w:rsid w:val="00C25060"/>
    <w:pPr>
      <w:pBdr>
        <w:top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173">
    <w:name w:val="xl17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174">
    <w:name w:val="xl17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175">
    <w:name w:val="xl175"/>
    <w:basedOn w:val="af8"/>
    <w:rsid w:val="00C25060"/>
    <w:pPr>
      <w:pBdr>
        <w:left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176">
    <w:name w:val="xl176"/>
    <w:basedOn w:val="af8"/>
    <w:rsid w:val="00C25060"/>
    <w:pPr>
      <w:pBdr>
        <w:top w:val="single" w:sz="4" w:space="0" w:color="auto"/>
        <w:left w:val="single" w:sz="4" w:space="0" w:color="auto"/>
        <w:bottom w:val="single" w:sz="8" w:space="0" w:color="auto"/>
      </w:pBdr>
      <w:spacing w:before="100" w:beforeAutospacing="1" w:after="100" w:afterAutospacing="1" w:line="360" w:lineRule="auto"/>
    </w:pPr>
    <w:rPr>
      <w:rFonts w:ascii="Calibri" w:eastAsia="Times New Roman" w:hAnsi="Calibri" w:cs="Times New Roman"/>
      <w:b/>
      <w:bCs/>
      <w:i/>
      <w:iCs/>
      <w:sz w:val="24"/>
      <w:szCs w:val="24"/>
      <w:lang w:val="en-US" w:bidi="en-US"/>
    </w:rPr>
  </w:style>
  <w:style w:type="paragraph" w:customStyle="1" w:styleId="xl177">
    <w:name w:val="xl177"/>
    <w:basedOn w:val="af8"/>
    <w:rsid w:val="00C25060"/>
    <w:pPr>
      <w:pBdr>
        <w:top w:val="single" w:sz="4"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178">
    <w:name w:val="xl178"/>
    <w:basedOn w:val="af8"/>
    <w:rsid w:val="00C25060"/>
    <w:pPr>
      <w:pBdr>
        <w:top w:val="single" w:sz="4"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179">
    <w:name w:val="xl179"/>
    <w:basedOn w:val="af8"/>
    <w:rsid w:val="00C25060"/>
    <w:pPr>
      <w:pBdr>
        <w:top w:val="single" w:sz="4" w:space="0" w:color="auto"/>
        <w:left w:val="single" w:sz="4" w:space="0" w:color="auto"/>
      </w:pBdr>
      <w:spacing w:before="100" w:beforeAutospacing="1" w:after="100" w:afterAutospacing="1" w:line="360" w:lineRule="auto"/>
    </w:pPr>
    <w:rPr>
      <w:rFonts w:ascii="Calibri" w:eastAsia="Times New Roman" w:hAnsi="Calibri" w:cs="Times New Roman"/>
      <w:b/>
      <w:bCs/>
      <w:i/>
      <w:iCs/>
      <w:sz w:val="24"/>
      <w:szCs w:val="24"/>
      <w:lang w:val="en-US" w:bidi="en-US"/>
    </w:rPr>
  </w:style>
  <w:style w:type="paragraph" w:customStyle="1" w:styleId="xl180">
    <w:name w:val="xl18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181">
    <w:name w:val="xl18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182">
    <w:name w:val="xl18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Arial CYR" w:eastAsia="Times New Roman" w:hAnsi="Arial CYR" w:cs="Arial CYR"/>
      <w:sz w:val="24"/>
      <w:szCs w:val="24"/>
      <w:lang w:val="en-US" w:bidi="en-US"/>
    </w:rPr>
  </w:style>
  <w:style w:type="paragraph" w:customStyle="1" w:styleId="xl183">
    <w:name w:val="xl183"/>
    <w:basedOn w:val="af8"/>
    <w:rsid w:val="00C2506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03">
    <w:name w:val="xl203"/>
    <w:basedOn w:val="af8"/>
    <w:rsid w:val="00C25060"/>
    <w:pPr>
      <w:pBdr>
        <w:left w:val="single" w:sz="4" w:space="0" w:color="auto"/>
        <w:bottom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04">
    <w:name w:val="xl204"/>
    <w:basedOn w:val="af8"/>
    <w:rsid w:val="00C25060"/>
    <w:pPr>
      <w:pBdr>
        <w:top w:val="single" w:sz="4" w:space="0" w:color="auto"/>
        <w:left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05">
    <w:name w:val="xl205"/>
    <w:basedOn w:val="af8"/>
    <w:rsid w:val="00C25060"/>
    <w:pPr>
      <w:pBdr>
        <w:top w:val="single" w:sz="4" w:space="0" w:color="auto"/>
        <w:left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06">
    <w:name w:val="xl206"/>
    <w:basedOn w:val="af8"/>
    <w:rsid w:val="00C25060"/>
    <w:pPr>
      <w:pBdr>
        <w:top w:val="single" w:sz="4" w:space="0" w:color="auto"/>
        <w:left w:val="single" w:sz="4" w:space="0" w:color="auto"/>
        <w:right w:val="single" w:sz="8"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07">
    <w:name w:val="xl207"/>
    <w:basedOn w:val="af8"/>
    <w:rsid w:val="00C25060"/>
    <w:pPr>
      <w:pBdr>
        <w:bottom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08">
    <w:name w:val="xl208"/>
    <w:basedOn w:val="af8"/>
    <w:rsid w:val="00C25060"/>
    <w:pPr>
      <w:pBdr>
        <w:top w:val="single" w:sz="4" w:space="0" w:color="auto"/>
        <w:bottom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09">
    <w:name w:val="xl209"/>
    <w:basedOn w:val="af8"/>
    <w:rsid w:val="00C25060"/>
    <w:pPr>
      <w:pBdr>
        <w:top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10">
    <w:name w:val="xl210"/>
    <w:basedOn w:val="af8"/>
    <w:rsid w:val="00C25060"/>
    <w:pPr>
      <w:pBdr>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11">
    <w:name w:val="xl211"/>
    <w:basedOn w:val="af8"/>
    <w:rsid w:val="00C25060"/>
    <w:pPr>
      <w:pBdr>
        <w:bottom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12">
    <w:name w:val="xl212"/>
    <w:basedOn w:val="af8"/>
    <w:rsid w:val="00C25060"/>
    <w:pPr>
      <w:pBdr>
        <w:top w:val="single" w:sz="4" w:space="0" w:color="auto"/>
        <w:bottom w:val="single" w:sz="8"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13">
    <w:name w:val="xl213"/>
    <w:basedOn w:val="af8"/>
    <w:rsid w:val="00C25060"/>
    <w:pPr>
      <w:spacing w:before="100" w:beforeAutospacing="1" w:after="100" w:afterAutospacing="1" w:line="360" w:lineRule="auto"/>
      <w:textAlignment w:val="center"/>
    </w:pPr>
    <w:rPr>
      <w:rFonts w:ascii="Calibri" w:eastAsia="Times New Roman" w:hAnsi="Calibri" w:cs="Times New Roman"/>
      <w:sz w:val="24"/>
      <w:lang w:val="en-US" w:bidi="en-US"/>
    </w:rPr>
  </w:style>
  <w:style w:type="paragraph" w:customStyle="1" w:styleId="xl214">
    <w:name w:val="xl214"/>
    <w:basedOn w:val="af8"/>
    <w:rsid w:val="00C25060"/>
    <w:pPr>
      <w:pBdr>
        <w:top w:val="single" w:sz="4" w:space="0" w:color="auto"/>
        <w:bottom w:val="single" w:sz="8"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215">
    <w:name w:val="xl215"/>
    <w:basedOn w:val="af8"/>
    <w:rsid w:val="00C25060"/>
    <w:pPr>
      <w:pBdr>
        <w:top w:val="single" w:sz="4" w:space="0" w:color="auto"/>
        <w:bottom w:val="single" w:sz="8" w:space="0" w:color="auto"/>
      </w:pBdr>
      <w:spacing w:before="100" w:beforeAutospacing="1" w:after="100" w:afterAutospacing="1" w:line="360" w:lineRule="auto"/>
    </w:pPr>
    <w:rPr>
      <w:rFonts w:ascii="Calibri" w:eastAsia="Times New Roman" w:hAnsi="Calibri" w:cs="Times New Roman"/>
      <w:b/>
      <w:bCs/>
      <w:sz w:val="24"/>
      <w:lang w:val="en-US" w:bidi="en-US"/>
    </w:rPr>
  </w:style>
  <w:style w:type="paragraph" w:customStyle="1" w:styleId="xl216">
    <w:name w:val="xl216"/>
    <w:basedOn w:val="af8"/>
    <w:rsid w:val="00C25060"/>
    <w:pPr>
      <w:pBdr>
        <w:top w:val="single" w:sz="4" w:space="0" w:color="auto"/>
        <w:bottom w:val="single" w:sz="8"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17">
    <w:name w:val="xl217"/>
    <w:basedOn w:val="af8"/>
    <w:rsid w:val="00C25060"/>
    <w:pPr>
      <w:pBdr>
        <w:top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18">
    <w:name w:val="xl218"/>
    <w:basedOn w:val="af8"/>
    <w:rsid w:val="00C25060"/>
    <w:pPr>
      <w:pBdr>
        <w:top w:val="single" w:sz="8"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19">
    <w:name w:val="xl219"/>
    <w:basedOn w:val="af8"/>
    <w:rsid w:val="00C25060"/>
    <w:pPr>
      <w:pBdr>
        <w:top w:val="single" w:sz="4" w:space="0" w:color="auto"/>
        <w:left w:val="single" w:sz="8" w:space="0" w:color="auto"/>
        <w:bottom w:val="single" w:sz="8" w:space="0" w:color="auto"/>
      </w:pBdr>
      <w:spacing w:before="100" w:beforeAutospacing="1" w:after="100" w:afterAutospacing="1" w:line="360" w:lineRule="auto"/>
      <w:jc w:val="center"/>
    </w:pPr>
    <w:rPr>
      <w:rFonts w:ascii="Calibri" w:eastAsia="Times New Roman" w:hAnsi="Calibri" w:cs="Times New Roman"/>
      <w:sz w:val="24"/>
      <w:szCs w:val="24"/>
      <w:lang w:val="en-US" w:bidi="en-US"/>
    </w:rPr>
  </w:style>
  <w:style w:type="paragraph" w:customStyle="1" w:styleId="xl220">
    <w:name w:val="xl220"/>
    <w:basedOn w:val="af8"/>
    <w:rsid w:val="00C25060"/>
    <w:pPr>
      <w:pBdr>
        <w:top w:val="single" w:sz="4" w:space="0" w:color="auto"/>
        <w:bottom w:val="single" w:sz="8" w:space="0" w:color="auto"/>
      </w:pBdr>
      <w:spacing w:before="100" w:beforeAutospacing="1" w:after="100" w:afterAutospacing="1" w:line="360" w:lineRule="auto"/>
      <w:jc w:val="center"/>
      <w:textAlignment w:val="top"/>
    </w:pPr>
    <w:rPr>
      <w:rFonts w:ascii="Calibri" w:eastAsia="Times New Roman" w:hAnsi="Calibri" w:cs="Times New Roman"/>
      <w:b/>
      <w:bCs/>
      <w:sz w:val="24"/>
      <w:szCs w:val="24"/>
      <w:lang w:val="en-US" w:bidi="en-US"/>
    </w:rPr>
  </w:style>
  <w:style w:type="paragraph" w:customStyle="1" w:styleId="xl221">
    <w:name w:val="xl221"/>
    <w:basedOn w:val="af8"/>
    <w:rsid w:val="00C25060"/>
    <w:pPr>
      <w:pBdr>
        <w:top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22">
    <w:name w:val="xl222"/>
    <w:basedOn w:val="af8"/>
    <w:rsid w:val="00C25060"/>
    <w:pPr>
      <w:pBdr>
        <w:top w:val="single" w:sz="4" w:space="0" w:color="auto"/>
        <w:left w:val="single" w:sz="4" w:space="0" w:color="auto"/>
        <w:right w:val="single" w:sz="4" w:space="0" w:color="auto"/>
      </w:pBdr>
      <w:spacing w:before="100" w:beforeAutospacing="1" w:after="100" w:afterAutospacing="1" w:line="360" w:lineRule="auto"/>
      <w:jc w:val="right"/>
      <w:textAlignment w:val="top"/>
    </w:pPr>
    <w:rPr>
      <w:rFonts w:ascii="Calibri" w:eastAsia="Times New Roman" w:hAnsi="Calibri" w:cs="Times New Roman"/>
      <w:sz w:val="24"/>
      <w:szCs w:val="24"/>
      <w:lang w:val="en-US" w:bidi="en-US"/>
    </w:rPr>
  </w:style>
  <w:style w:type="paragraph" w:customStyle="1" w:styleId="xl223">
    <w:name w:val="xl223"/>
    <w:basedOn w:val="af8"/>
    <w:rsid w:val="00C25060"/>
    <w:pPr>
      <w:pBdr>
        <w:top w:val="single" w:sz="4" w:space="0" w:color="auto"/>
        <w:left w:val="single" w:sz="4" w:space="0" w:color="auto"/>
        <w:bottom w:val="single" w:sz="8" w:space="0" w:color="auto"/>
        <w:right w:val="single" w:sz="4" w:space="0" w:color="auto"/>
      </w:pBdr>
      <w:spacing w:before="100" w:beforeAutospacing="1" w:after="100" w:afterAutospacing="1" w:line="360" w:lineRule="auto"/>
      <w:jc w:val="right"/>
      <w:textAlignment w:val="top"/>
    </w:pPr>
    <w:rPr>
      <w:rFonts w:ascii="Calibri" w:eastAsia="Times New Roman" w:hAnsi="Calibri" w:cs="Times New Roman"/>
      <w:b/>
      <w:bCs/>
      <w:i/>
      <w:iCs/>
      <w:sz w:val="24"/>
      <w:szCs w:val="24"/>
      <w:lang w:val="en-US" w:bidi="en-US"/>
    </w:rPr>
  </w:style>
  <w:style w:type="paragraph" w:customStyle="1" w:styleId="xl224">
    <w:name w:val="xl224"/>
    <w:basedOn w:val="af8"/>
    <w:rsid w:val="00C25060"/>
    <w:pPr>
      <w:pBdr>
        <w:top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25">
    <w:name w:val="xl225"/>
    <w:basedOn w:val="af8"/>
    <w:rsid w:val="00C25060"/>
    <w:pPr>
      <w:pBdr>
        <w:top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26">
    <w:name w:val="xl226"/>
    <w:basedOn w:val="af8"/>
    <w:rsid w:val="00C25060"/>
    <w:pPr>
      <w:pBdr>
        <w:left w:val="single" w:sz="8" w:space="0" w:color="auto"/>
      </w:pBdr>
      <w:spacing w:before="100" w:beforeAutospacing="1" w:after="100" w:afterAutospacing="1" w:line="360" w:lineRule="auto"/>
      <w:jc w:val="center"/>
    </w:pPr>
    <w:rPr>
      <w:rFonts w:ascii="Calibri" w:eastAsia="Times New Roman" w:hAnsi="Calibri" w:cs="Times New Roman"/>
      <w:sz w:val="24"/>
      <w:szCs w:val="24"/>
      <w:lang w:val="en-US" w:bidi="en-US"/>
    </w:rPr>
  </w:style>
  <w:style w:type="paragraph" w:customStyle="1" w:styleId="xl227">
    <w:name w:val="xl227"/>
    <w:basedOn w:val="af8"/>
    <w:rsid w:val="00C25060"/>
    <w:pPr>
      <w:pBdr>
        <w:left w:val="single" w:sz="8" w:space="0" w:color="auto"/>
      </w:pBdr>
      <w:spacing w:before="100" w:beforeAutospacing="1" w:after="100" w:afterAutospacing="1" w:line="360" w:lineRule="auto"/>
      <w:jc w:val="center"/>
      <w:textAlignment w:val="center"/>
    </w:pPr>
    <w:rPr>
      <w:rFonts w:ascii="Calibri" w:eastAsia="Times New Roman" w:hAnsi="Calibri" w:cs="Times New Roman"/>
      <w:sz w:val="24"/>
      <w:szCs w:val="24"/>
      <w:lang w:val="en-US" w:bidi="en-US"/>
    </w:rPr>
  </w:style>
  <w:style w:type="paragraph" w:customStyle="1" w:styleId="xl228">
    <w:name w:val="xl228"/>
    <w:basedOn w:val="af8"/>
    <w:rsid w:val="00C25060"/>
    <w:pPr>
      <w:pBdr>
        <w:top w:val="single" w:sz="4" w:space="0" w:color="auto"/>
        <w:bottom w:val="single" w:sz="8" w:space="0" w:color="auto"/>
        <w:right w:val="single" w:sz="4" w:space="0" w:color="auto"/>
      </w:pBdr>
      <w:spacing w:before="100" w:beforeAutospacing="1" w:after="100" w:afterAutospacing="1" w:line="360" w:lineRule="auto"/>
    </w:pPr>
    <w:rPr>
      <w:rFonts w:ascii="Calibri" w:eastAsia="Times New Roman" w:hAnsi="Calibri" w:cs="Times New Roman"/>
      <w:b/>
      <w:bCs/>
      <w:i/>
      <w:iCs/>
      <w:sz w:val="24"/>
      <w:szCs w:val="24"/>
      <w:lang w:val="en-US" w:bidi="en-US"/>
    </w:rPr>
  </w:style>
  <w:style w:type="paragraph" w:customStyle="1" w:styleId="xl229">
    <w:name w:val="xl229"/>
    <w:basedOn w:val="af8"/>
    <w:rsid w:val="00C25060"/>
    <w:pPr>
      <w:pBdr>
        <w:top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30">
    <w:name w:val="xl230"/>
    <w:basedOn w:val="af8"/>
    <w:rsid w:val="00C25060"/>
    <w:pPr>
      <w:pBdr>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31">
    <w:name w:val="xl231"/>
    <w:basedOn w:val="af8"/>
    <w:rsid w:val="00C25060"/>
    <w:pPr>
      <w:pBdr>
        <w:top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32">
    <w:name w:val="xl232"/>
    <w:basedOn w:val="af8"/>
    <w:rsid w:val="00C25060"/>
    <w:pPr>
      <w:pBdr>
        <w:top w:val="single" w:sz="8" w:space="0" w:color="auto"/>
        <w:left w:val="single" w:sz="8" w:space="0" w:color="auto"/>
      </w:pBdr>
      <w:spacing w:before="100" w:beforeAutospacing="1" w:after="100" w:afterAutospacing="1" w:line="360" w:lineRule="auto"/>
      <w:jc w:val="center"/>
    </w:pPr>
    <w:rPr>
      <w:rFonts w:ascii="Calibri" w:eastAsia="Times New Roman" w:hAnsi="Calibri" w:cs="Times New Roman"/>
      <w:sz w:val="24"/>
      <w:szCs w:val="24"/>
      <w:lang w:val="en-US" w:bidi="en-US"/>
    </w:rPr>
  </w:style>
  <w:style w:type="paragraph" w:customStyle="1" w:styleId="xl233">
    <w:name w:val="xl233"/>
    <w:basedOn w:val="af8"/>
    <w:rsid w:val="00C25060"/>
    <w:pPr>
      <w:pBdr>
        <w:top w:val="single" w:sz="8" w:space="0" w:color="auto"/>
      </w:pBdr>
      <w:spacing w:before="100" w:beforeAutospacing="1" w:after="100" w:afterAutospacing="1" w:line="360" w:lineRule="auto"/>
      <w:textAlignment w:val="center"/>
    </w:pPr>
    <w:rPr>
      <w:rFonts w:ascii="Calibri" w:eastAsia="Times New Roman" w:hAnsi="Calibri" w:cs="Times New Roman"/>
      <w:sz w:val="24"/>
      <w:lang w:val="en-US" w:bidi="en-US"/>
    </w:rPr>
  </w:style>
  <w:style w:type="paragraph" w:customStyle="1" w:styleId="xl234">
    <w:name w:val="xl234"/>
    <w:basedOn w:val="af8"/>
    <w:rsid w:val="00C25060"/>
    <w:pPr>
      <w:spacing w:before="100" w:beforeAutospacing="1" w:after="100" w:afterAutospacing="1" w:line="360" w:lineRule="auto"/>
      <w:textAlignment w:val="center"/>
    </w:pPr>
    <w:rPr>
      <w:rFonts w:ascii="Calibri" w:eastAsia="Times New Roman" w:hAnsi="Calibri" w:cs="Times New Roman"/>
      <w:b/>
      <w:bCs/>
      <w:sz w:val="24"/>
      <w:szCs w:val="24"/>
      <w:lang w:val="en-US" w:bidi="en-US"/>
    </w:rPr>
  </w:style>
  <w:style w:type="paragraph" w:customStyle="1" w:styleId="xl235">
    <w:name w:val="xl235"/>
    <w:basedOn w:val="af8"/>
    <w:rsid w:val="00C25060"/>
    <w:pPr>
      <w:pBdr>
        <w:left w:val="single" w:sz="8" w:space="0" w:color="auto"/>
        <w:bottom w:val="single" w:sz="4" w:space="0" w:color="auto"/>
      </w:pBdr>
      <w:spacing w:before="100" w:beforeAutospacing="1" w:after="100" w:afterAutospacing="1" w:line="360" w:lineRule="auto"/>
      <w:jc w:val="center"/>
    </w:pPr>
    <w:rPr>
      <w:rFonts w:ascii="Calibri" w:eastAsia="Times New Roman" w:hAnsi="Calibri" w:cs="Times New Roman"/>
      <w:sz w:val="24"/>
      <w:szCs w:val="24"/>
      <w:lang w:val="en-US" w:bidi="en-US"/>
    </w:rPr>
  </w:style>
  <w:style w:type="paragraph" w:customStyle="1" w:styleId="xl236">
    <w:name w:val="xl236"/>
    <w:basedOn w:val="af8"/>
    <w:rsid w:val="00C25060"/>
    <w:pPr>
      <w:pBdr>
        <w:bottom w:val="single" w:sz="4" w:space="0" w:color="auto"/>
      </w:pBdr>
      <w:spacing w:before="100" w:beforeAutospacing="1" w:after="100" w:afterAutospacing="1" w:line="360" w:lineRule="auto"/>
      <w:textAlignment w:val="center"/>
    </w:pPr>
    <w:rPr>
      <w:rFonts w:ascii="Calibri" w:eastAsia="Times New Roman" w:hAnsi="Calibri" w:cs="Times New Roman"/>
      <w:b/>
      <w:bCs/>
      <w:sz w:val="24"/>
      <w:szCs w:val="24"/>
      <w:lang w:val="en-US" w:bidi="en-US"/>
    </w:rPr>
  </w:style>
  <w:style w:type="paragraph" w:customStyle="1" w:styleId="xl237">
    <w:name w:val="xl237"/>
    <w:basedOn w:val="af8"/>
    <w:rsid w:val="00C25060"/>
    <w:pPr>
      <w:pBdr>
        <w:bottom w:val="single" w:sz="4" w:space="0" w:color="auto"/>
      </w:pBdr>
      <w:spacing w:before="100" w:beforeAutospacing="1" w:after="100" w:afterAutospacing="1" w:line="360" w:lineRule="auto"/>
      <w:textAlignment w:val="center"/>
    </w:pPr>
    <w:rPr>
      <w:rFonts w:ascii="Calibri" w:eastAsia="Times New Roman" w:hAnsi="Calibri" w:cs="Times New Roman"/>
      <w:sz w:val="24"/>
      <w:lang w:val="en-US" w:bidi="en-US"/>
    </w:rPr>
  </w:style>
  <w:style w:type="paragraph" w:customStyle="1" w:styleId="xl238">
    <w:name w:val="xl238"/>
    <w:basedOn w:val="af8"/>
    <w:rsid w:val="00C25060"/>
    <w:pPr>
      <w:pBdr>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39">
    <w:name w:val="xl239"/>
    <w:basedOn w:val="af8"/>
    <w:rsid w:val="00C25060"/>
    <w:pPr>
      <w:pBdr>
        <w:top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40">
    <w:name w:val="xl240"/>
    <w:basedOn w:val="af8"/>
    <w:rsid w:val="00C25060"/>
    <w:pPr>
      <w:pBdr>
        <w:top w:val="single" w:sz="8" w:space="0" w:color="auto"/>
        <w:left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241">
    <w:name w:val="xl241"/>
    <w:basedOn w:val="af8"/>
    <w:rsid w:val="00C25060"/>
    <w:pPr>
      <w:pBdr>
        <w:left w:val="single" w:sz="8" w:space="0" w:color="auto"/>
        <w:bottom w:val="single" w:sz="4"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242">
    <w:name w:val="xl242"/>
    <w:basedOn w:val="af8"/>
    <w:rsid w:val="00C25060"/>
    <w:pPr>
      <w:pBdr>
        <w:top w:val="single" w:sz="4" w:space="0" w:color="auto"/>
        <w:bottom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16"/>
      <w:szCs w:val="16"/>
      <w:lang w:val="en-US" w:bidi="en-US"/>
    </w:rPr>
  </w:style>
  <w:style w:type="paragraph" w:customStyle="1" w:styleId="xl243">
    <w:name w:val="xl243"/>
    <w:basedOn w:val="af8"/>
    <w:rsid w:val="00C25060"/>
    <w:pPr>
      <w:pBdr>
        <w:top w:val="single" w:sz="8" w:space="0" w:color="auto"/>
        <w:right w:val="single" w:sz="4"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244">
    <w:name w:val="xl244"/>
    <w:basedOn w:val="af8"/>
    <w:rsid w:val="00C25060"/>
    <w:pPr>
      <w:pBdr>
        <w:right w:val="single" w:sz="4" w:space="0" w:color="auto"/>
      </w:pBdr>
      <w:spacing w:before="100" w:beforeAutospacing="1" w:after="100" w:afterAutospacing="1" w:line="360" w:lineRule="auto"/>
      <w:textAlignment w:val="center"/>
    </w:pPr>
    <w:rPr>
      <w:rFonts w:ascii="Calibri" w:eastAsia="Times New Roman" w:hAnsi="Calibri" w:cs="Times New Roman"/>
      <w:sz w:val="24"/>
      <w:lang w:val="en-US" w:bidi="en-US"/>
    </w:rPr>
  </w:style>
  <w:style w:type="paragraph" w:customStyle="1" w:styleId="xl245">
    <w:name w:val="xl245"/>
    <w:basedOn w:val="af8"/>
    <w:rsid w:val="00C25060"/>
    <w:pPr>
      <w:pBdr>
        <w:bottom w:val="single" w:sz="4" w:space="0" w:color="auto"/>
        <w:right w:val="single" w:sz="4" w:space="0" w:color="auto"/>
      </w:pBdr>
      <w:spacing w:before="100" w:beforeAutospacing="1" w:after="100" w:afterAutospacing="1" w:line="360" w:lineRule="auto"/>
      <w:textAlignment w:val="center"/>
    </w:pPr>
    <w:rPr>
      <w:rFonts w:ascii="Calibri" w:eastAsia="Times New Roman" w:hAnsi="Calibri" w:cs="Times New Roman"/>
      <w:sz w:val="24"/>
      <w:lang w:val="en-US" w:bidi="en-US"/>
    </w:rPr>
  </w:style>
  <w:style w:type="paragraph" w:customStyle="1" w:styleId="xl246">
    <w:name w:val="xl246"/>
    <w:basedOn w:val="af8"/>
    <w:rsid w:val="00C25060"/>
    <w:pPr>
      <w:pBdr>
        <w:top w:val="single" w:sz="8" w:space="0" w:color="auto"/>
        <w:bottom w:val="single" w:sz="8" w:space="0" w:color="auto"/>
      </w:pBdr>
      <w:spacing w:before="100" w:beforeAutospacing="1" w:after="100" w:afterAutospacing="1" w:line="360" w:lineRule="auto"/>
      <w:textAlignment w:val="center"/>
    </w:pPr>
    <w:rPr>
      <w:rFonts w:ascii="Calibri" w:eastAsia="Times New Roman" w:hAnsi="Calibri" w:cs="Times New Roman"/>
      <w:b/>
      <w:bCs/>
      <w:sz w:val="24"/>
      <w:szCs w:val="24"/>
      <w:lang w:val="en-US" w:bidi="en-US"/>
    </w:rPr>
  </w:style>
  <w:style w:type="paragraph" w:customStyle="1" w:styleId="xl247">
    <w:name w:val="xl247"/>
    <w:basedOn w:val="af8"/>
    <w:rsid w:val="00C25060"/>
    <w:pPr>
      <w:pBdr>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48">
    <w:name w:val="xl248"/>
    <w:basedOn w:val="af8"/>
    <w:rsid w:val="00C25060"/>
    <w:pPr>
      <w:pBdr>
        <w:top w:val="single" w:sz="8" w:space="0" w:color="auto"/>
        <w:bottom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249">
    <w:name w:val="xl249"/>
    <w:basedOn w:val="af8"/>
    <w:rsid w:val="00C25060"/>
    <w:pPr>
      <w:pBdr>
        <w:top w:val="single" w:sz="8" w:space="0" w:color="auto"/>
        <w:bottom w:val="single" w:sz="8" w:space="0" w:color="auto"/>
        <w:right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250">
    <w:name w:val="xl250"/>
    <w:basedOn w:val="af8"/>
    <w:rsid w:val="00C25060"/>
    <w:pPr>
      <w:pBdr>
        <w:top w:val="single" w:sz="4" w:space="0" w:color="auto"/>
        <w:bottom w:val="single" w:sz="8" w:space="0" w:color="auto"/>
        <w:right w:val="single" w:sz="4" w:space="0" w:color="auto"/>
      </w:pBdr>
      <w:spacing w:before="100" w:beforeAutospacing="1" w:after="100" w:afterAutospacing="1" w:line="360" w:lineRule="auto"/>
    </w:pPr>
    <w:rPr>
      <w:rFonts w:ascii="Calibri" w:eastAsia="Times New Roman" w:hAnsi="Calibri" w:cs="Times New Roman"/>
      <w:b/>
      <w:bCs/>
      <w:sz w:val="24"/>
      <w:szCs w:val="24"/>
      <w:lang w:val="en-US" w:bidi="en-US"/>
    </w:rPr>
  </w:style>
  <w:style w:type="paragraph" w:customStyle="1" w:styleId="xl251">
    <w:name w:val="xl251"/>
    <w:basedOn w:val="af8"/>
    <w:rsid w:val="00C25060"/>
    <w:pPr>
      <w:pBdr>
        <w:top w:val="single" w:sz="8" w:space="0" w:color="auto"/>
        <w:bottom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252">
    <w:name w:val="xl252"/>
    <w:basedOn w:val="af8"/>
    <w:rsid w:val="00C25060"/>
    <w:pPr>
      <w:pBdr>
        <w:top w:val="single" w:sz="8" w:space="0" w:color="auto"/>
        <w:left w:val="single" w:sz="8" w:space="0" w:color="auto"/>
        <w:bottom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253">
    <w:name w:val="xl253"/>
    <w:basedOn w:val="af8"/>
    <w:rsid w:val="00C25060"/>
    <w:pPr>
      <w:pBdr>
        <w:top w:val="single" w:sz="8" w:space="0" w:color="auto"/>
        <w:bottom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54">
    <w:name w:val="xl254"/>
    <w:basedOn w:val="af8"/>
    <w:rsid w:val="00C25060"/>
    <w:pPr>
      <w:pBdr>
        <w:top w:val="single" w:sz="8" w:space="0" w:color="auto"/>
        <w:bottom w:val="single" w:sz="8" w:space="0" w:color="auto"/>
        <w:right w:val="single" w:sz="8" w:space="0" w:color="auto"/>
      </w:pBdr>
      <w:spacing w:before="100" w:beforeAutospacing="1" w:after="100" w:afterAutospacing="1" w:line="360" w:lineRule="auto"/>
    </w:pPr>
    <w:rPr>
      <w:rFonts w:ascii="Calibri" w:eastAsia="Times New Roman" w:hAnsi="Calibri" w:cs="Times New Roman"/>
      <w:b/>
      <w:bCs/>
      <w:i/>
      <w:iCs/>
      <w:sz w:val="24"/>
      <w:szCs w:val="24"/>
      <w:lang w:val="en-US" w:bidi="en-US"/>
    </w:rPr>
  </w:style>
  <w:style w:type="paragraph" w:customStyle="1" w:styleId="xl255">
    <w:name w:val="xl255"/>
    <w:basedOn w:val="af8"/>
    <w:rsid w:val="00C25060"/>
    <w:pPr>
      <w:pBdr>
        <w:top w:val="single" w:sz="8" w:space="0" w:color="auto"/>
        <w:bottom w:val="single" w:sz="8" w:space="0" w:color="auto"/>
      </w:pBdr>
      <w:spacing w:before="100" w:beforeAutospacing="1" w:after="100" w:afterAutospacing="1" w:line="360" w:lineRule="auto"/>
      <w:jc w:val="center"/>
      <w:textAlignment w:val="center"/>
    </w:pPr>
    <w:rPr>
      <w:rFonts w:ascii="Calibri" w:eastAsia="Times New Roman" w:hAnsi="Calibri" w:cs="Times New Roman"/>
      <w:b/>
      <w:bCs/>
      <w:sz w:val="24"/>
      <w:szCs w:val="24"/>
      <w:lang w:val="en-US" w:bidi="en-US"/>
    </w:rPr>
  </w:style>
  <w:style w:type="paragraph" w:customStyle="1" w:styleId="xl256">
    <w:name w:val="xl256"/>
    <w:basedOn w:val="af8"/>
    <w:rsid w:val="00C25060"/>
    <w:pPr>
      <w:pBdr>
        <w:top w:val="single" w:sz="8" w:space="0" w:color="auto"/>
        <w:bottom w:val="single" w:sz="8" w:space="0" w:color="auto"/>
      </w:pBdr>
      <w:spacing w:before="100" w:beforeAutospacing="1" w:after="100" w:afterAutospacing="1" w:line="360" w:lineRule="auto"/>
      <w:jc w:val="center"/>
      <w:textAlignment w:val="center"/>
    </w:pPr>
    <w:rPr>
      <w:rFonts w:ascii="Calibri" w:eastAsia="Times New Roman" w:hAnsi="Calibri" w:cs="Times New Roman"/>
      <w:b/>
      <w:bCs/>
      <w:sz w:val="18"/>
      <w:szCs w:val="18"/>
      <w:lang w:val="en-US" w:bidi="en-US"/>
    </w:rPr>
  </w:style>
  <w:style w:type="paragraph" w:customStyle="1" w:styleId="xl257">
    <w:name w:val="xl257"/>
    <w:basedOn w:val="af8"/>
    <w:rsid w:val="00C25060"/>
    <w:pPr>
      <w:pBdr>
        <w:top w:val="single" w:sz="4" w:space="0" w:color="auto"/>
        <w:bottom w:val="single" w:sz="8"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58">
    <w:name w:val="xl258"/>
    <w:basedOn w:val="af8"/>
    <w:rsid w:val="00C25060"/>
    <w:pPr>
      <w:pBdr>
        <w:right w:val="single" w:sz="4" w:space="0" w:color="auto"/>
      </w:pBdr>
      <w:spacing w:before="100" w:beforeAutospacing="1" w:after="100" w:afterAutospacing="1" w:line="360" w:lineRule="auto"/>
      <w:textAlignment w:val="center"/>
    </w:pPr>
    <w:rPr>
      <w:rFonts w:ascii="Calibri" w:eastAsia="Times New Roman" w:hAnsi="Calibri" w:cs="Times New Roman"/>
      <w:b/>
      <w:bCs/>
      <w:sz w:val="24"/>
      <w:szCs w:val="24"/>
      <w:lang w:val="en-US" w:bidi="en-US"/>
    </w:rPr>
  </w:style>
  <w:style w:type="paragraph" w:customStyle="1" w:styleId="xl259">
    <w:name w:val="xl259"/>
    <w:basedOn w:val="af8"/>
    <w:rsid w:val="00C25060"/>
    <w:pPr>
      <w:pBdr>
        <w:left w:val="single" w:sz="8"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260">
    <w:name w:val="xl260"/>
    <w:basedOn w:val="af8"/>
    <w:rsid w:val="00C25060"/>
    <w:pPr>
      <w:pBdr>
        <w:top w:val="single" w:sz="4" w:space="0" w:color="auto"/>
        <w:bottom w:val="single" w:sz="8" w:space="0" w:color="auto"/>
        <w:right w:val="single" w:sz="4" w:space="0" w:color="auto"/>
      </w:pBdr>
      <w:spacing w:before="100" w:beforeAutospacing="1" w:after="100" w:afterAutospacing="1" w:line="360" w:lineRule="auto"/>
      <w:jc w:val="center"/>
      <w:textAlignment w:val="top"/>
    </w:pPr>
    <w:rPr>
      <w:rFonts w:ascii="Calibri" w:eastAsia="Times New Roman" w:hAnsi="Calibri" w:cs="Times New Roman"/>
      <w:b/>
      <w:bCs/>
      <w:sz w:val="24"/>
      <w:szCs w:val="24"/>
      <w:lang w:val="en-US" w:bidi="en-US"/>
    </w:rPr>
  </w:style>
  <w:style w:type="paragraph" w:customStyle="1" w:styleId="xl261">
    <w:name w:val="xl261"/>
    <w:basedOn w:val="af8"/>
    <w:rsid w:val="00C25060"/>
    <w:pPr>
      <w:pBdr>
        <w:top w:val="single" w:sz="4" w:space="0" w:color="auto"/>
        <w:left w:val="single" w:sz="8" w:space="0" w:color="auto"/>
        <w:bottom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262">
    <w:name w:val="xl262"/>
    <w:basedOn w:val="af8"/>
    <w:rsid w:val="00C25060"/>
    <w:pPr>
      <w:pBdr>
        <w:top w:val="single" w:sz="4" w:space="0" w:color="auto"/>
        <w:bottom w:val="single" w:sz="8"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63">
    <w:name w:val="xl263"/>
    <w:basedOn w:val="af8"/>
    <w:rsid w:val="00C25060"/>
    <w:pPr>
      <w:pBdr>
        <w:top w:val="single" w:sz="8" w:space="0" w:color="auto"/>
      </w:pBdr>
      <w:spacing w:before="100" w:beforeAutospacing="1" w:after="100" w:afterAutospacing="1" w:line="360" w:lineRule="auto"/>
      <w:textAlignment w:val="center"/>
    </w:pPr>
    <w:rPr>
      <w:rFonts w:ascii="Calibri" w:eastAsia="Times New Roman" w:hAnsi="Calibri" w:cs="Times New Roman"/>
      <w:b/>
      <w:bCs/>
      <w:sz w:val="24"/>
      <w:szCs w:val="24"/>
      <w:lang w:val="en-US" w:bidi="en-US"/>
    </w:rPr>
  </w:style>
  <w:style w:type="paragraph" w:customStyle="1" w:styleId="xl264">
    <w:name w:val="xl264"/>
    <w:basedOn w:val="af8"/>
    <w:rsid w:val="00C25060"/>
    <w:pPr>
      <w:pBdr>
        <w:top w:val="single" w:sz="4"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65">
    <w:name w:val="xl265"/>
    <w:basedOn w:val="af8"/>
    <w:rsid w:val="00C25060"/>
    <w:pPr>
      <w:pBdr>
        <w:top w:val="single" w:sz="4"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66">
    <w:name w:val="xl266"/>
    <w:basedOn w:val="af8"/>
    <w:rsid w:val="00C25060"/>
    <w:pPr>
      <w:pBdr>
        <w:top w:val="single" w:sz="8" w:space="0" w:color="auto"/>
        <w:bottom w:val="single" w:sz="4" w:space="0" w:color="auto"/>
      </w:pBdr>
      <w:spacing w:before="100" w:beforeAutospacing="1" w:after="100" w:afterAutospacing="1" w:line="360" w:lineRule="auto"/>
      <w:textAlignment w:val="center"/>
    </w:pPr>
    <w:rPr>
      <w:rFonts w:ascii="Calibri" w:eastAsia="Times New Roman" w:hAnsi="Calibri" w:cs="Times New Roman"/>
      <w:sz w:val="24"/>
      <w:lang w:val="en-US" w:bidi="en-US"/>
    </w:rPr>
  </w:style>
  <w:style w:type="paragraph" w:customStyle="1" w:styleId="xl267">
    <w:name w:val="xl267"/>
    <w:basedOn w:val="af8"/>
    <w:rsid w:val="00C25060"/>
    <w:pPr>
      <w:pBdr>
        <w:top w:val="single" w:sz="8" w:space="0" w:color="auto"/>
        <w:right w:val="single" w:sz="4" w:space="0" w:color="auto"/>
      </w:pBdr>
      <w:spacing w:before="100" w:beforeAutospacing="1" w:after="100" w:afterAutospacing="1" w:line="360" w:lineRule="auto"/>
      <w:textAlignment w:val="center"/>
    </w:pPr>
    <w:rPr>
      <w:rFonts w:ascii="Calibri" w:eastAsia="Times New Roman" w:hAnsi="Calibri" w:cs="Times New Roman"/>
      <w:sz w:val="24"/>
      <w:lang w:val="en-US" w:bidi="en-US"/>
    </w:rPr>
  </w:style>
  <w:style w:type="paragraph" w:customStyle="1" w:styleId="xl268">
    <w:name w:val="xl268"/>
    <w:basedOn w:val="af8"/>
    <w:rsid w:val="00C25060"/>
    <w:pPr>
      <w:pBdr>
        <w:top w:val="single" w:sz="8"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69">
    <w:name w:val="xl269"/>
    <w:basedOn w:val="af8"/>
    <w:rsid w:val="00C25060"/>
    <w:pPr>
      <w:spacing w:before="100" w:beforeAutospacing="1" w:after="100" w:afterAutospacing="1" w:line="360" w:lineRule="auto"/>
      <w:textAlignment w:val="top"/>
    </w:pPr>
    <w:rPr>
      <w:rFonts w:ascii="Calibri" w:eastAsia="Times New Roman" w:hAnsi="Calibri" w:cs="Times New Roman"/>
      <w:b/>
      <w:bCs/>
      <w:sz w:val="24"/>
      <w:szCs w:val="24"/>
      <w:lang w:val="en-US" w:bidi="en-US"/>
    </w:rPr>
  </w:style>
  <w:style w:type="paragraph" w:customStyle="1" w:styleId="xl270">
    <w:name w:val="xl270"/>
    <w:basedOn w:val="af8"/>
    <w:rsid w:val="00C25060"/>
    <w:pPr>
      <w:spacing w:before="100" w:beforeAutospacing="1" w:after="100" w:afterAutospacing="1" w:line="360" w:lineRule="auto"/>
      <w:textAlignment w:val="top"/>
    </w:pPr>
    <w:rPr>
      <w:rFonts w:ascii="Calibri" w:eastAsia="Times New Roman" w:hAnsi="Calibri" w:cs="Times New Roman"/>
      <w:b/>
      <w:bCs/>
      <w:sz w:val="24"/>
      <w:szCs w:val="24"/>
      <w:lang w:val="en-US" w:bidi="en-US"/>
    </w:rPr>
  </w:style>
  <w:style w:type="paragraph" w:customStyle="1" w:styleId="xl271">
    <w:name w:val="xl271"/>
    <w:basedOn w:val="af8"/>
    <w:rsid w:val="00C25060"/>
    <w:pPr>
      <w:pBdr>
        <w:right w:val="single" w:sz="4" w:space="0" w:color="auto"/>
      </w:pBdr>
      <w:spacing w:before="100" w:beforeAutospacing="1" w:after="100" w:afterAutospacing="1" w:line="360" w:lineRule="auto"/>
      <w:textAlignment w:val="top"/>
    </w:pPr>
    <w:rPr>
      <w:rFonts w:ascii="Calibri" w:eastAsia="Times New Roman" w:hAnsi="Calibri" w:cs="Times New Roman"/>
      <w:sz w:val="24"/>
      <w:lang w:val="en-US" w:bidi="en-US"/>
    </w:rPr>
  </w:style>
  <w:style w:type="paragraph" w:customStyle="1" w:styleId="xl272">
    <w:name w:val="xl272"/>
    <w:basedOn w:val="af8"/>
    <w:rsid w:val="00C25060"/>
    <w:pPr>
      <w:pBdr>
        <w:right w:val="single" w:sz="4" w:space="0" w:color="auto"/>
      </w:pBdr>
      <w:spacing w:before="100" w:beforeAutospacing="1" w:after="100" w:afterAutospacing="1" w:line="360" w:lineRule="auto"/>
      <w:textAlignment w:val="top"/>
    </w:pPr>
    <w:rPr>
      <w:rFonts w:ascii="Calibri" w:eastAsia="Times New Roman" w:hAnsi="Calibri" w:cs="Times New Roman"/>
      <w:sz w:val="24"/>
      <w:lang w:val="en-US" w:bidi="en-US"/>
    </w:rPr>
  </w:style>
  <w:style w:type="paragraph" w:customStyle="1" w:styleId="xl273">
    <w:name w:val="xl273"/>
    <w:basedOn w:val="af8"/>
    <w:rsid w:val="00C25060"/>
    <w:pPr>
      <w:pBdr>
        <w:bottom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74">
    <w:name w:val="xl274"/>
    <w:basedOn w:val="af8"/>
    <w:rsid w:val="00C25060"/>
    <w:pPr>
      <w:pBdr>
        <w:top w:val="single" w:sz="8"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275">
    <w:name w:val="xl275"/>
    <w:basedOn w:val="af8"/>
    <w:rsid w:val="00C25060"/>
    <w:pPr>
      <w:pBdr>
        <w:top w:val="single" w:sz="8" w:space="0" w:color="auto"/>
      </w:pBdr>
      <w:spacing w:before="100" w:beforeAutospacing="1" w:after="100" w:afterAutospacing="1" w:line="360" w:lineRule="auto"/>
      <w:jc w:val="center"/>
      <w:textAlignment w:val="center"/>
    </w:pPr>
    <w:rPr>
      <w:rFonts w:ascii="Calibri" w:eastAsia="Times New Roman" w:hAnsi="Calibri" w:cs="Times New Roman"/>
      <w:b/>
      <w:bCs/>
      <w:sz w:val="24"/>
      <w:szCs w:val="24"/>
      <w:lang w:val="en-US" w:bidi="en-US"/>
    </w:rPr>
  </w:style>
  <w:style w:type="paragraph" w:customStyle="1" w:styleId="xl276">
    <w:name w:val="xl276"/>
    <w:basedOn w:val="af8"/>
    <w:rsid w:val="00C25060"/>
    <w:pPr>
      <w:pBdr>
        <w:top w:val="single" w:sz="8" w:space="0" w:color="auto"/>
        <w:right w:val="single" w:sz="4" w:space="0" w:color="auto"/>
      </w:pBdr>
      <w:spacing w:before="100" w:beforeAutospacing="1" w:after="100" w:afterAutospacing="1" w:line="360" w:lineRule="auto"/>
      <w:jc w:val="center"/>
      <w:textAlignment w:val="center"/>
    </w:pPr>
    <w:rPr>
      <w:rFonts w:ascii="Calibri" w:eastAsia="Times New Roman" w:hAnsi="Calibri" w:cs="Times New Roman"/>
      <w:b/>
      <w:bCs/>
      <w:sz w:val="24"/>
      <w:szCs w:val="24"/>
      <w:lang w:val="en-US" w:bidi="en-US"/>
    </w:rPr>
  </w:style>
  <w:style w:type="paragraph" w:customStyle="1" w:styleId="xl277">
    <w:name w:val="xl277"/>
    <w:basedOn w:val="af8"/>
    <w:rsid w:val="00C25060"/>
    <w:pPr>
      <w:spacing w:before="100" w:beforeAutospacing="1" w:after="100" w:afterAutospacing="1" w:line="360" w:lineRule="auto"/>
    </w:pPr>
    <w:rPr>
      <w:rFonts w:ascii="Arial CYR" w:eastAsia="Times New Roman" w:hAnsi="Arial CYR" w:cs="Arial CYR"/>
      <w:b/>
      <w:bCs/>
      <w:i/>
      <w:iCs/>
      <w:sz w:val="16"/>
      <w:szCs w:val="16"/>
      <w:lang w:val="en-US" w:bidi="en-US"/>
    </w:rPr>
  </w:style>
  <w:style w:type="paragraph" w:customStyle="1" w:styleId="xl278">
    <w:name w:val="xl278"/>
    <w:basedOn w:val="af8"/>
    <w:rsid w:val="00C25060"/>
    <w:pPr>
      <w:pBdr>
        <w:right w:val="single" w:sz="4" w:space="0" w:color="auto"/>
      </w:pBdr>
      <w:spacing w:before="100" w:beforeAutospacing="1" w:after="100" w:afterAutospacing="1" w:line="360" w:lineRule="auto"/>
    </w:pPr>
    <w:rPr>
      <w:rFonts w:ascii="Arial CYR" w:eastAsia="Times New Roman" w:hAnsi="Arial CYR" w:cs="Arial CYR"/>
      <w:b/>
      <w:bCs/>
      <w:i/>
      <w:iCs/>
      <w:sz w:val="24"/>
      <w:szCs w:val="24"/>
      <w:lang w:val="en-US" w:bidi="en-US"/>
    </w:rPr>
  </w:style>
  <w:style w:type="paragraph" w:customStyle="1" w:styleId="xl279">
    <w:name w:val="xl279"/>
    <w:basedOn w:val="af8"/>
    <w:rsid w:val="00C25060"/>
    <w:pPr>
      <w:pBdr>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80">
    <w:name w:val="xl280"/>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81">
    <w:name w:val="xl281"/>
    <w:basedOn w:val="af8"/>
    <w:rsid w:val="00C25060"/>
    <w:pPr>
      <w:pBdr>
        <w:left w:val="single" w:sz="8" w:space="0" w:color="auto"/>
      </w:pBdr>
      <w:shd w:val="clear" w:color="000000" w:fill="00B0F0"/>
      <w:spacing w:before="100" w:beforeAutospacing="1" w:after="100" w:afterAutospacing="1" w:line="360" w:lineRule="auto"/>
    </w:pPr>
    <w:rPr>
      <w:rFonts w:ascii="Calibri" w:eastAsia="Times New Roman" w:hAnsi="Calibri" w:cs="Times New Roman"/>
      <w:sz w:val="24"/>
      <w:lang w:val="en-US" w:bidi="en-US"/>
    </w:rPr>
  </w:style>
  <w:style w:type="paragraph" w:customStyle="1" w:styleId="xl282">
    <w:name w:val="xl282"/>
    <w:basedOn w:val="af8"/>
    <w:rsid w:val="00C25060"/>
    <w:pPr>
      <w:pBdr>
        <w:left w:val="single" w:sz="8" w:space="0" w:color="auto"/>
        <w:bottom w:val="single" w:sz="4"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283">
    <w:name w:val="xl283"/>
    <w:basedOn w:val="af8"/>
    <w:rsid w:val="00C25060"/>
    <w:pPr>
      <w:pBdr>
        <w:top w:val="single" w:sz="8" w:space="0" w:color="auto"/>
        <w:left w:val="single" w:sz="4" w:space="0" w:color="auto"/>
        <w:right w:val="single" w:sz="8"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284">
    <w:name w:val="xl284"/>
    <w:basedOn w:val="af8"/>
    <w:rsid w:val="00C25060"/>
    <w:pPr>
      <w:pBdr>
        <w:left w:val="single" w:sz="8" w:space="0" w:color="auto"/>
        <w:bottom w:val="single" w:sz="8"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285">
    <w:name w:val="xl285"/>
    <w:basedOn w:val="af8"/>
    <w:rsid w:val="00C25060"/>
    <w:pPr>
      <w:pBdr>
        <w:left w:val="single" w:sz="4" w:space="0" w:color="auto"/>
        <w:bottom w:val="single" w:sz="8" w:space="0" w:color="auto"/>
        <w:right w:val="single" w:sz="8" w:space="0" w:color="auto"/>
      </w:pBdr>
      <w:spacing w:before="100" w:beforeAutospacing="1" w:after="100" w:afterAutospacing="1" w:line="360" w:lineRule="auto"/>
    </w:pPr>
    <w:rPr>
      <w:rFonts w:ascii="Calibri" w:eastAsia="Times New Roman" w:hAnsi="Calibri" w:cs="Times New Roman"/>
      <w:b/>
      <w:bCs/>
      <w:i/>
      <w:iCs/>
      <w:sz w:val="24"/>
      <w:szCs w:val="24"/>
      <w:lang w:val="en-US" w:bidi="en-US"/>
    </w:rPr>
  </w:style>
  <w:style w:type="paragraph" w:customStyle="1" w:styleId="xl286">
    <w:name w:val="xl286"/>
    <w:basedOn w:val="af8"/>
    <w:rsid w:val="00C25060"/>
    <w:pPr>
      <w:pBdr>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87">
    <w:name w:val="xl287"/>
    <w:basedOn w:val="af8"/>
    <w:rsid w:val="00C25060"/>
    <w:pPr>
      <w:pBdr>
        <w:top w:val="single" w:sz="4" w:space="0" w:color="auto"/>
        <w:left w:val="single" w:sz="8" w:space="0" w:color="auto"/>
        <w:bottom w:val="single" w:sz="8"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288">
    <w:name w:val="xl288"/>
    <w:basedOn w:val="af8"/>
    <w:rsid w:val="00C25060"/>
    <w:pPr>
      <w:pBdr>
        <w:left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89">
    <w:name w:val="xl289"/>
    <w:basedOn w:val="af8"/>
    <w:rsid w:val="00C25060"/>
    <w:pPr>
      <w:pBdr>
        <w:top w:val="single" w:sz="4" w:space="0" w:color="auto"/>
        <w:left w:val="single" w:sz="4" w:space="0" w:color="auto"/>
        <w:bottom w:val="single" w:sz="8" w:space="0" w:color="auto"/>
        <w:right w:val="single" w:sz="8" w:space="0" w:color="auto"/>
      </w:pBdr>
      <w:spacing w:before="100" w:beforeAutospacing="1" w:after="100" w:afterAutospacing="1" w:line="360" w:lineRule="auto"/>
    </w:pPr>
    <w:rPr>
      <w:rFonts w:ascii="Calibri" w:eastAsia="Times New Roman" w:hAnsi="Calibri" w:cs="Times New Roman"/>
      <w:b/>
      <w:bCs/>
      <w:i/>
      <w:iCs/>
      <w:sz w:val="24"/>
      <w:szCs w:val="24"/>
      <w:lang w:val="en-US" w:bidi="en-US"/>
    </w:rPr>
  </w:style>
  <w:style w:type="paragraph" w:customStyle="1" w:styleId="xl290">
    <w:name w:val="xl290"/>
    <w:basedOn w:val="af8"/>
    <w:rsid w:val="00C25060"/>
    <w:pPr>
      <w:pBdr>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91">
    <w:name w:val="xl291"/>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92">
    <w:name w:val="xl292"/>
    <w:basedOn w:val="af8"/>
    <w:rsid w:val="00C25060"/>
    <w:pPr>
      <w:pBdr>
        <w:top w:val="single" w:sz="4" w:space="0" w:color="auto"/>
        <w:left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93">
    <w:name w:val="xl293"/>
    <w:basedOn w:val="af8"/>
    <w:rsid w:val="00C25060"/>
    <w:pPr>
      <w:pBdr>
        <w:top w:val="single" w:sz="4" w:space="0" w:color="auto"/>
        <w:left w:val="single" w:sz="4" w:space="0" w:color="auto"/>
        <w:right w:val="single" w:sz="8" w:space="0" w:color="auto"/>
      </w:pBdr>
      <w:spacing w:before="100" w:beforeAutospacing="1" w:after="100" w:afterAutospacing="1" w:line="360" w:lineRule="auto"/>
    </w:pPr>
    <w:rPr>
      <w:rFonts w:ascii="Calibri" w:eastAsia="Times New Roman" w:hAnsi="Calibri" w:cs="Times New Roman"/>
      <w:b/>
      <w:bCs/>
      <w:i/>
      <w:iCs/>
      <w:sz w:val="24"/>
      <w:szCs w:val="24"/>
      <w:lang w:val="en-US" w:bidi="en-US"/>
    </w:rPr>
  </w:style>
  <w:style w:type="paragraph" w:customStyle="1" w:styleId="xl294">
    <w:name w:val="xl294"/>
    <w:basedOn w:val="af8"/>
    <w:rsid w:val="00C25060"/>
    <w:pPr>
      <w:pBdr>
        <w:top w:val="single" w:sz="8"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95">
    <w:name w:val="xl295"/>
    <w:basedOn w:val="af8"/>
    <w:rsid w:val="00C25060"/>
    <w:pPr>
      <w:pBdr>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96">
    <w:name w:val="xl296"/>
    <w:basedOn w:val="af8"/>
    <w:rsid w:val="00C25060"/>
    <w:pPr>
      <w:pBdr>
        <w:left w:val="single" w:sz="8" w:space="0" w:color="auto"/>
      </w:pBdr>
      <w:spacing w:before="100" w:beforeAutospacing="1" w:after="100" w:afterAutospacing="1" w:line="360" w:lineRule="auto"/>
      <w:jc w:val="center"/>
    </w:pPr>
    <w:rPr>
      <w:rFonts w:ascii="Calibri" w:eastAsia="Times New Roman" w:hAnsi="Calibri" w:cs="Times New Roman"/>
      <w:sz w:val="24"/>
      <w:lang w:val="en-US" w:bidi="en-US"/>
    </w:rPr>
  </w:style>
  <w:style w:type="paragraph" w:customStyle="1" w:styleId="xl297">
    <w:name w:val="xl297"/>
    <w:basedOn w:val="af8"/>
    <w:rsid w:val="00C25060"/>
    <w:pPr>
      <w:pBdr>
        <w:left w:val="single" w:sz="4" w:space="0" w:color="auto"/>
        <w:bottom w:val="single" w:sz="4" w:space="0" w:color="auto"/>
        <w:right w:val="single" w:sz="8" w:space="0" w:color="auto"/>
      </w:pBdr>
      <w:spacing w:before="100" w:beforeAutospacing="1" w:after="100" w:afterAutospacing="1" w:line="360" w:lineRule="auto"/>
      <w:jc w:val="right"/>
    </w:pPr>
    <w:rPr>
      <w:rFonts w:ascii="Calibri" w:eastAsia="Times New Roman" w:hAnsi="Calibri" w:cs="Times New Roman"/>
      <w:sz w:val="24"/>
      <w:szCs w:val="24"/>
      <w:lang w:val="en-US" w:bidi="en-US"/>
    </w:rPr>
  </w:style>
  <w:style w:type="paragraph" w:customStyle="1" w:styleId="xl298">
    <w:name w:val="xl298"/>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jc w:val="right"/>
    </w:pPr>
    <w:rPr>
      <w:rFonts w:ascii="Calibri" w:eastAsia="Times New Roman" w:hAnsi="Calibri" w:cs="Times New Roman"/>
      <w:sz w:val="24"/>
      <w:szCs w:val="24"/>
      <w:lang w:val="en-US" w:bidi="en-US"/>
    </w:rPr>
  </w:style>
  <w:style w:type="paragraph" w:customStyle="1" w:styleId="xl299">
    <w:name w:val="xl299"/>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jc w:val="right"/>
      <w:textAlignment w:val="top"/>
    </w:pPr>
    <w:rPr>
      <w:rFonts w:ascii="Calibri" w:eastAsia="Times New Roman" w:hAnsi="Calibri" w:cs="Times New Roman"/>
      <w:sz w:val="24"/>
      <w:szCs w:val="24"/>
      <w:lang w:val="en-US" w:bidi="en-US"/>
    </w:rPr>
  </w:style>
  <w:style w:type="paragraph" w:customStyle="1" w:styleId="xl300">
    <w:name w:val="xl300"/>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jc w:val="right"/>
      <w:textAlignment w:val="top"/>
    </w:pPr>
    <w:rPr>
      <w:rFonts w:ascii="Calibri" w:eastAsia="Times New Roman" w:hAnsi="Calibri" w:cs="Times New Roman"/>
      <w:sz w:val="24"/>
      <w:szCs w:val="24"/>
      <w:lang w:val="en-US" w:bidi="en-US"/>
    </w:rPr>
  </w:style>
  <w:style w:type="paragraph" w:customStyle="1" w:styleId="xl301">
    <w:name w:val="xl301"/>
    <w:basedOn w:val="af8"/>
    <w:rsid w:val="00C25060"/>
    <w:pPr>
      <w:pBdr>
        <w:top w:val="single" w:sz="4" w:space="0" w:color="auto"/>
        <w:left w:val="single" w:sz="4" w:space="0" w:color="auto"/>
        <w:right w:val="single" w:sz="8"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302">
    <w:name w:val="xl302"/>
    <w:basedOn w:val="af8"/>
    <w:rsid w:val="00C25060"/>
    <w:pPr>
      <w:pBdr>
        <w:left w:val="single" w:sz="4" w:space="0" w:color="auto"/>
        <w:right w:val="single" w:sz="8"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303">
    <w:name w:val="xl303"/>
    <w:basedOn w:val="af8"/>
    <w:rsid w:val="00C25060"/>
    <w:pPr>
      <w:pBdr>
        <w:left w:val="single" w:sz="4" w:space="0" w:color="auto"/>
        <w:bottom w:val="single" w:sz="4" w:space="0" w:color="auto"/>
        <w:right w:val="single" w:sz="8"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304">
    <w:name w:val="xl304"/>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jc w:val="right"/>
      <w:textAlignment w:val="top"/>
    </w:pPr>
    <w:rPr>
      <w:rFonts w:ascii="Calibri" w:eastAsia="Times New Roman" w:hAnsi="Calibri" w:cs="Times New Roman"/>
      <w:sz w:val="24"/>
      <w:szCs w:val="24"/>
      <w:lang w:val="en-US" w:bidi="en-US"/>
    </w:rPr>
  </w:style>
  <w:style w:type="paragraph" w:customStyle="1" w:styleId="xl305">
    <w:name w:val="xl305"/>
    <w:basedOn w:val="af8"/>
    <w:rsid w:val="00C25060"/>
    <w:pPr>
      <w:pBdr>
        <w:left w:val="single" w:sz="8" w:space="0" w:color="auto"/>
      </w:pBdr>
      <w:shd w:val="clear" w:color="000000" w:fill="FFFFFF"/>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306">
    <w:name w:val="xl306"/>
    <w:basedOn w:val="af8"/>
    <w:rsid w:val="00C25060"/>
    <w:pPr>
      <w:pBdr>
        <w:left w:val="single" w:sz="8" w:space="0" w:color="auto"/>
      </w:pBdr>
      <w:spacing w:before="100" w:beforeAutospacing="1" w:after="100" w:afterAutospacing="1" w:line="360" w:lineRule="auto"/>
      <w:jc w:val="center"/>
      <w:textAlignment w:val="center"/>
    </w:pPr>
    <w:rPr>
      <w:rFonts w:ascii="Calibri" w:eastAsia="Times New Roman" w:hAnsi="Calibri" w:cs="Times New Roman"/>
      <w:sz w:val="24"/>
      <w:lang w:val="en-US" w:bidi="en-US"/>
    </w:rPr>
  </w:style>
  <w:style w:type="paragraph" w:customStyle="1" w:styleId="xl307">
    <w:name w:val="xl307"/>
    <w:basedOn w:val="af8"/>
    <w:rsid w:val="00C25060"/>
    <w:pPr>
      <w:pBdr>
        <w:top w:val="single" w:sz="4" w:space="0" w:color="auto"/>
        <w:left w:val="single" w:sz="4" w:space="0" w:color="auto"/>
        <w:right w:val="single" w:sz="8" w:space="0" w:color="auto"/>
      </w:pBdr>
      <w:spacing w:before="100" w:beforeAutospacing="1" w:after="100" w:afterAutospacing="1" w:line="360" w:lineRule="auto"/>
      <w:jc w:val="right"/>
      <w:textAlignment w:val="top"/>
    </w:pPr>
    <w:rPr>
      <w:rFonts w:ascii="Calibri" w:eastAsia="Times New Roman" w:hAnsi="Calibri" w:cs="Times New Roman"/>
      <w:sz w:val="24"/>
      <w:szCs w:val="24"/>
      <w:lang w:val="en-US" w:bidi="en-US"/>
    </w:rPr>
  </w:style>
  <w:style w:type="paragraph" w:customStyle="1" w:styleId="xl308">
    <w:name w:val="xl308"/>
    <w:basedOn w:val="af8"/>
    <w:rsid w:val="00C25060"/>
    <w:pPr>
      <w:pBdr>
        <w:top w:val="single" w:sz="4" w:space="0" w:color="auto"/>
        <w:left w:val="single" w:sz="4" w:space="0" w:color="auto"/>
        <w:bottom w:val="single" w:sz="8" w:space="0" w:color="auto"/>
        <w:right w:val="single" w:sz="8" w:space="0" w:color="auto"/>
      </w:pBdr>
      <w:spacing w:before="100" w:beforeAutospacing="1" w:after="100" w:afterAutospacing="1" w:line="360" w:lineRule="auto"/>
      <w:jc w:val="right"/>
      <w:textAlignment w:val="top"/>
    </w:pPr>
    <w:rPr>
      <w:rFonts w:ascii="Calibri" w:eastAsia="Times New Roman" w:hAnsi="Calibri" w:cs="Times New Roman"/>
      <w:b/>
      <w:bCs/>
      <w:i/>
      <w:iCs/>
      <w:sz w:val="24"/>
      <w:szCs w:val="24"/>
      <w:lang w:val="en-US" w:bidi="en-US"/>
    </w:rPr>
  </w:style>
  <w:style w:type="paragraph" w:customStyle="1" w:styleId="xl309">
    <w:name w:val="xl309"/>
    <w:basedOn w:val="af8"/>
    <w:rsid w:val="00C25060"/>
    <w:pPr>
      <w:pBdr>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10">
    <w:name w:val="xl310"/>
    <w:basedOn w:val="af8"/>
    <w:rsid w:val="00C25060"/>
    <w:pPr>
      <w:pBdr>
        <w:top w:val="single" w:sz="4" w:space="0" w:color="auto"/>
        <w:left w:val="single" w:sz="4" w:space="0" w:color="auto"/>
        <w:right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311">
    <w:name w:val="xl311"/>
    <w:basedOn w:val="af8"/>
    <w:rsid w:val="00C25060"/>
    <w:pPr>
      <w:spacing w:before="100" w:beforeAutospacing="1" w:after="100" w:afterAutospacing="1" w:line="360" w:lineRule="auto"/>
    </w:pPr>
    <w:rPr>
      <w:rFonts w:ascii="Calibri" w:eastAsia="Times New Roman" w:hAnsi="Calibri" w:cs="Times New Roman"/>
      <w:sz w:val="24"/>
      <w:lang w:val="en-US" w:bidi="en-US"/>
    </w:rPr>
  </w:style>
  <w:style w:type="paragraph" w:customStyle="1" w:styleId="xl312">
    <w:name w:val="xl312"/>
    <w:basedOn w:val="af8"/>
    <w:rsid w:val="00C25060"/>
    <w:pPr>
      <w:pBdr>
        <w:right w:val="single" w:sz="8"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313">
    <w:name w:val="xl313"/>
    <w:basedOn w:val="af8"/>
    <w:rsid w:val="00C25060"/>
    <w:pPr>
      <w:pBdr>
        <w:top w:val="single" w:sz="8" w:space="0" w:color="auto"/>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14">
    <w:name w:val="xl314"/>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15">
    <w:name w:val="xl315"/>
    <w:basedOn w:val="af8"/>
    <w:rsid w:val="00C25060"/>
    <w:pPr>
      <w:pBdr>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16">
    <w:name w:val="xl316"/>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317">
    <w:name w:val="xl317"/>
    <w:basedOn w:val="af8"/>
    <w:rsid w:val="00C25060"/>
    <w:pPr>
      <w:pBdr>
        <w:lef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18">
    <w:name w:val="xl318"/>
    <w:basedOn w:val="af8"/>
    <w:rsid w:val="00C25060"/>
    <w:pPr>
      <w:pBdr>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19">
    <w:name w:val="xl319"/>
    <w:basedOn w:val="af8"/>
    <w:rsid w:val="00C25060"/>
    <w:pPr>
      <w:pBdr>
        <w:top w:val="single" w:sz="8" w:space="0" w:color="auto"/>
        <w:left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20">
    <w:name w:val="xl320"/>
    <w:basedOn w:val="af8"/>
    <w:rsid w:val="00C25060"/>
    <w:pPr>
      <w:pBdr>
        <w:top w:val="single" w:sz="8" w:space="0" w:color="auto"/>
        <w:left w:val="single" w:sz="8" w:space="0" w:color="auto"/>
        <w:bottom w:val="single" w:sz="4"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321">
    <w:name w:val="xl321"/>
    <w:basedOn w:val="af8"/>
    <w:rsid w:val="00C25060"/>
    <w:pPr>
      <w:pBdr>
        <w:bottom w:val="single" w:sz="8"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22">
    <w:name w:val="xl322"/>
    <w:basedOn w:val="af8"/>
    <w:rsid w:val="00C25060"/>
    <w:pPr>
      <w:pBdr>
        <w:top w:val="single" w:sz="4" w:space="0" w:color="auto"/>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23">
    <w:name w:val="xl323"/>
    <w:basedOn w:val="af8"/>
    <w:rsid w:val="00C25060"/>
    <w:pPr>
      <w:pBdr>
        <w:top w:val="single" w:sz="4" w:space="0" w:color="auto"/>
        <w:lef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b/>
      <w:bCs/>
      <w:sz w:val="24"/>
      <w:lang w:val="en-US" w:bidi="en-US"/>
    </w:rPr>
  </w:style>
  <w:style w:type="paragraph" w:customStyle="1" w:styleId="xl324">
    <w:name w:val="xl324"/>
    <w:basedOn w:val="af8"/>
    <w:rsid w:val="00C25060"/>
    <w:pPr>
      <w:pBdr>
        <w:top w:val="single" w:sz="4" w:space="0" w:color="auto"/>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25">
    <w:name w:val="xl325"/>
    <w:basedOn w:val="af8"/>
    <w:rsid w:val="00C25060"/>
    <w:pPr>
      <w:pBdr>
        <w:top w:val="single" w:sz="4" w:space="0" w:color="auto"/>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26">
    <w:name w:val="xl326"/>
    <w:basedOn w:val="af8"/>
    <w:rsid w:val="00C25060"/>
    <w:pPr>
      <w:pBdr>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27">
    <w:name w:val="xl327"/>
    <w:basedOn w:val="af8"/>
    <w:rsid w:val="00C25060"/>
    <w:pPr>
      <w:pBdr>
        <w:lef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28">
    <w:name w:val="xl328"/>
    <w:basedOn w:val="af8"/>
    <w:rsid w:val="00C25060"/>
    <w:pPr>
      <w:pBdr>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29">
    <w:name w:val="xl329"/>
    <w:basedOn w:val="af8"/>
    <w:rsid w:val="00C25060"/>
    <w:pPr>
      <w:pBdr>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30">
    <w:name w:val="xl330"/>
    <w:basedOn w:val="af8"/>
    <w:rsid w:val="00C25060"/>
    <w:pPr>
      <w:pBdr>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31">
    <w:name w:val="xl331"/>
    <w:basedOn w:val="af8"/>
    <w:rsid w:val="00C25060"/>
    <w:pPr>
      <w:pBdr>
        <w:lef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b/>
      <w:bCs/>
      <w:sz w:val="24"/>
      <w:lang w:val="en-US" w:bidi="en-US"/>
    </w:rPr>
  </w:style>
  <w:style w:type="paragraph" w:customStyle="1" w:styleId="xl332">
    <w:name w:val="xl332"/>
    <w:basedOn w:val="af8"/>
    <w:rsid w:val="00C25060"/>
    <w:pPr>
      <w:pBdr>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33">
    <w:name w:val="xl333"/>
    <w:basedOn w:val="af8"/>
    <w:rsid w:val="00C25060"/>
    <w:pPr>
      <w:pBdr>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34">
    <w:name w:val="xl334"/>
    <w:basedOn w:val="af8"/>
    <w:rsid w:val="00C25060"/>
    <w:pPr>
      <w:pBdr>
        <w:left w:val="single" w:sz="4" w:space="0" w:color="auto"/>
        <w:bottom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35">
    <w:name w:val="xl335"/>
    <w:basedOn w:val="af8"/>
    <w:rsid w:val="00C25060"/>
    <w:pPr>
      <w:pBdr>
        <w:top w:val="single" w:sz="8" w:space="0" w:color="auto"/>
        <w:left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36">
    <w:name w:val="xl336"/>
    <w:basedOn w:val="af8"/>
    <w:rsid w:val="00C25060"/>
    <w:pPr>
      <w:pBdr>
        <w:bottom w:val="single" w:sz="8"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337">
    <w:name w:val="xl337"/>
    <w:basedOn w:val="af8"/>
    <w:rsid w:val="00C25060"/>
    <w:pPr>
      <w:pBdr>
        <w:left w:val="single" w:sz="4" w:space="0" w:color="auto"/>
        <w:bottom w:val="single" w:sz="8" w:space="0" w:color="auto"/>
        <w:right w:val="single" w:sz="4" w:space="0" w:color="auto"/>
      </w:pBdr>
      <w:spacing w:before="100" w:beforeAutospacing="1" w:after="100" w:afterAutospacing="1" w:line="360" w:lineRule="auto"/>
      <w:jc w:val="right"/>
      <w:textAlignment w:val="top"/>
    </w:pPr>
    <w:rPr>
      <w:rFonts w:ascii="Calibri" w:eastAsia="Times New Roman" w:hAnsi="Calibri" w:cs="Times New Roman"/>
      <w:b/>
      <w:bCs/>
      <w:i/>
      <w:iCs/>
      <w:sz w:val="24"/>
      <w:szCs w:val="24"/>
      <w:lang w:val="en-US" w:bidi="en-US"/>
    </w:rPr>
  </w:style>
  <w:style w:type="paragraph" w:customStyle="1" w:styleId="xl338">
    <w:name w:val="xl338"/>
    <w:basedOn w:val="af8"/>
    <w:rsid w:val="00C25060"/>
    <w:pPr>
      <w:pBdr>
        <w:left w:val="single" w:sz="4" w:space="0" w:color="auto"/>
        <w:bottom w:val="single" w:sz="8" w:space="0" w:color="auto"/>
        <w:right w:val="single" w:sz="8" w:space="0" w:color="auto"/>
      </w:pBdr>
      <w:spacing w:before="100" w:beforeAutospacing="1" w:after="100" w:afterAutospacing="1" w:line="360" w:lineRule="auto"/>
      <w:jc w:val="right"/>
      <w:textAlignment w:val="top"/>
    </w:pPr>
    <w:rPr>
      <w:rFonts w:ascii="Calibri" w:eastAsia="Times New Roman" w:hAnsi="Calibri" w:cs="Times New Roman"/>
      <w:b/>
      <w:bCs/>
      <w:i/>
      <w:iCs/>
      <w:sz w:val="24"/>
      <w:szCs w:val="24"/>
      <w:lang w:val="en-US" w:bidi="en-US"/>
    </w:rPr>
  </w:style>
  <w:style w:type="paragraph" w:customStyle="1" w:styleId="xl339">
    <w:name w:val="xl339"/>
    <w:basedOn w:val="af8"/>
    <w:rsid w:val="00C25060"/>
    <w:pPr>
      <w:pBdr>
        <w:top w:val="single" w:sz="4" w:space="0" w:color="auto"/>
        <w:left w:val="single" w:sz="4" w:space="0" w:color="auto"/>
        <w:right w:val="single" w:sz="4" w:space="0" w:color="auto"/>
      </w:pBdr>
      <w:spacing w:before="100" w:beforeAutospacing="1" w:after="100" w:afterAutospacing="1" w:line="360" w:lineRule="auto"/>
      <w:jc w:val="right"/>
      <w:textAlignment w:val="top"/>
    </w:pPr>
    <w:rPr>
      <w:rFonts w:ascii="Calibri" w:eastAsia="Times New Roman" w:hAnsi="Calibri" w:cs="Times New Roman"/>
      <w:sz w:val="24"/>
      <w:szCs w:val="24"/>
      <w:lang w:val="en-US" w:bidi="en-US"/>
    </w:rPr>
  </w:style>
  <w:style w:type="paragraph" w:customStyle="1" w:styleId="xl340">
    <w:name w:val="xl340"/>
    <w:basedOn w:val="af8"/>
    <w:rsid w:val="00C25060"/>
    <w:pPr>
      <w:pBdr>
        <w:top w:val="single" w:sz="4"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41">
    <w:name w:val="xl341"/>
    <w:basedOn w:val="af8"/>
    <w:rsid w:val="00C25060"/>
    <w:pPr>
      <w:pBdr>
        <w:top w:val="single" w:sz="4" w:space="0" w:color="auto"/>
        <w:left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42">
    <w:name w:val="xl342"/>
    <w:basedOn w:val="af8"/>
    <w:rsid w:val="00C25060"/>
    <w:pPr>
      <w:pBdr>
        <w:top w:val="single" w:sz="4"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43">
    <w:name w:val="xl343"/>
    <w:basedOn w:val="af8"/>
    <w:rsid w:val="00C25060"/>
    <w:pPr>
      <w:pBdr>
        <w:top w:val="single" w:sz="4"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44">
    <w:name w:val="xl344"/>
    <w:basedOn w:val="af8"/>
    <w:rsid w:val="00C25060"/>
    <w:pPr>
      <w:pBdr>
        <w:top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45">
    <w:name w:val="xl345"/>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46">
    <w:name w:val="xl346"/>
    <w:basedOn w:val="af8"/>
    <w:rsid w:val="00C25060"/>
    <w:pPr>
      <w:pBdr>
        <w:top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47">
    <w:name w:val="xl347"/>
    <w:basedOn w:val="af8"/>
    <w:rsid w:val="00C25060"/>
    <w:pPr>
      <w:pBdr>
        <w:top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48">
    <w:name w:val="xl348"/>
    <w:basedOn w:val="af8"/>
    <w:rsid w:val="00C25060"/>
    <w:pPr>
      <w:pBdr>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349">
    <w:name w:val="xl349"/>
    <w:basedOn w:val="af8"/>
    <w:rsid w:val="00C25060"/>
    <w:pPr>
      <w:pBdr>
        <w:bottom w:val="single" w:sz="4" w:space="0" w:color="auto"/>
        <w:right w:val="single" w:sz="8" w:space="0" w:color="auto"/>
      </w:pBdr>
      <w:spacing w:before="100" w:beforeAutospacing="1" w:after="100" w:afterAutospacing="1" w:line="360" w:lineRule="auto"/>
      <w:textAlignment w:val="center"/>
    </w:pPr>
    <w:rPr>
      <w:rFonts w:ascii="Calibri" w:eastAsia="Times New Roman" w:hAnsi="Calibri" w:cs="Times New Roman"/>
      <w:sz w:val="24"/>
      <w:lang w:val="en-US" w:bidi="en-US"/>
    </w:rPr>
  </w:style>
  <w:style w:type="paragraph" w:customStyle="1" w:styleId="xl350">
    <w:name w:val="xl350"/>
    <w:basedOn w:val="af8"/>
    <w:rsid w:val="00C25060"/>
    <w:pPr>
      <w:pBdr>
        <w:left w:val="single" w:sz="8" w:space="0" w:color="auto"/>
        <w:bottom w:val="single" w:sz="4" w:space="0" w:color="auto"/>
      </w:pBdr>
      <w:spacing w:before="100" w:beforeAutospacing="1" w:after="100" w:afterAutospacing="1" w:line="360" w:lineRule="auto"/>
      <w:jc w:val="center"/>
      <w:textAlignment w:val="center"/>
    </w:pPr>
    <w:rPr>
      <w:rFonts w:ascii="Calibri" w:eastAsia="Times New Roman" w:hAnsi="Calibri" w:cs="Times New Roman"/>
      <w:sz w:val="24"/>
      <w:szCs w:val="24"/>
      <w:lang w:val="en-US" w:bidi="en-US"/>
    </w:rPr>
  </w:style>
  <w:style w:type="paragraph" w:customStyle="1" w:styleId="ChapterSubtitle">
    <w:name w:val="Chapter Subtitle"/>
    <w:basedOn w:val="afffffa"/>
    <w:rsid w:val="00C25060"/>
    <w:pPr>
      <w:keepNext/>
      <w:keepLines/>
      <w:spacing w:before="60" w:line="240" w:lineRule="auto"/>
      <w:ind w:firstLine="0"/>
      <w:jc w:val="left"/>
    </w:pPr>
    <w:rPr>
      <w:rFonts w:ascii="Arial" w:hAnsi="Arial"/>
      <w:spacing w:val="-16"/>
      <w:kern w:val="28"/>
      <w:sz w:val="32"/>
    </w:rPr>
  </w:style>
  <w:style w:type="character" w:customStyle="1" w:styleId="name">
    <w:name w:val="name"/>
    <w:basedOn w:val="af9"/>
    <w:rsid w:val="00C25060"/>
  </w:style>
  <w:style w:type="paragraph" w:customStyle="1" w:styleId="A2list2">
    <w:name w:val="A2_list_2"/>
    <w:basedOn w:val="af8"/>
    <w:next w:val="af8"/>
    <w:autoRedefine/>
    <w:rsid w:val="00C25060"/>
    <w:pPr>
      <w:numPr>
        <w:ilvl w:val="1"/>
        <w:numId w:val="13"/>
      </w:numPr>
      <w:pBdr>
        <w:right w:val="single" w:sz="4" w:space="4" w:color="auto"/>
      </w:pBdr>
      <w:tabs>
        <w:tab w:val="left" w:pos="2880"/>
      </w:tabs>
      <w:overflowPunct w:val="0"/>
      <w:autoSpaceDE w:val="0"/>
      <w:autoSpaceDN w:val="0"/>
      <w:spacing w:before="60" w:after="60" w:line="360" w:lineRule="auto"/>
    </w:pPr>
    <w:rPr>
      <w:rFonts w:ascii="Times New Roman" w:eastAsia="Times New Roman" w:hAnsi="Times New Roman" w:cs="Times New Roman"/>
      <w:color w:val="000000"/>
      <w:sz w:val="24"/>
      <w:szCs w:val="24"/>
      <w:lang w:val="en-US" w:eastAsia="en-US" w:bidi="en-US"/>
    </w:rPr>
  </w:style>
  <w:style w:type="character" w:customStyle="1" w:styleId="ArialUnicodeMS115pt">
    <w:name w:val="Основной текст + Arial Unicode MS;11.5 pt"/>
    <w:rsid w:val="00C25060"/>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rPr>
  </w:style>
  <w:style w:type="character" w:customStyle="1" w:styleId="affffff8">
    <w:name w:val="Основной текст_"/>
    <w:link w:val="2fa"/>
    <w:locked/>
    <w:rsid w:val="00C25060"/>
    <w:rPr>
      <w:rFonts w:ascii="Arial" w:eastAsia="Arial" w:hAnsi="Arial" w:cs="Arial"/>
      <w:shd w:val="clear" w:color="auto" w:fill="FFFFFF"/>
    </w:rPr>
  </w:style>
  <w:style w:type="paragraph" w:customStyle="1" w:styleId="2fa">
    <w:name w:val="Основной текст2"/>
    <w:basedOn w:val="af8"/>
    <w:link w:val="affffff8"/>
    <w:rsid w:val="00C25060"/>
    <w:pPr>
      <w:shd w:val="clear" w:color="auto" w:fill="FFFFFF"/>
      <w:spacing w:before="7680" w:after="0" w:line="0" w:lineRule="atLeast"/>
      <w:ind w:hanging="360"/>
      <w:jc w:val="center"/>
    </w:pPr>
    <w:rPr>
      <w:rFonts w:ascii="Arial" w:eastAsia="Arial" w:hAnsi="Arial" w:cs="Arial"/>
    </w:rPr>
  </w:style>
  <w:style w:type="paragraph" w:customStyle="1" w:styleId="2fb">
    <w:name w:val="Стиль2"/>
    <w:basedOn w:val="1e"/>
    <w:link w:val="2fc"/>
    <w:qFormat/>
    <w:rsid w:val="00C25060"/>
    <w:pPr>
      <w:spacing w:before="480" w:line="240" w:lineRule="auto"/>
      <w:ind w:left="0" w:firstLine="0"/>
    </w:pPr>
    <w:rPr>
      <w:rFonts w:ascii="Cambria" w:hAnsi="Cambria"/>
      <w:b w:val="0"/>
      <w:bCs w:val="0"/>
      <w:lang w:eastAsia="ru-RU"/>
    </w:rPr>
  </w:style>
  <w:style w:type="character" w:customStyle="1" w:styleId="2fc">
    <w:name w:val="Стиль2 Знак"/>
    <w:link w:val="2fb"/>
    <w:rsid w:val="00C25060"/>
    <w:rPr>
      <w:rFonts w:ascii="Cambria" w:eastAsia="Times New Roman" w:hAnsi="Cambria" w:cs="Times New Roman"/>
      <w:bCs/>
      <w:smallCaps/>
      <w:spacing w:val="5"/>
      <w:sz w:val="28"/>
      <w:szCs w:val="36"/>
      <w:lang w:bidi="en-US"/>
    </w:rPr>
  </w:style>
  <w:style w:type="paragraph" w:customStyle="1" w:styleId="3">
    <w:name w:val="3 уровень Подзаголовок"/>
    <w:basedOn w:val="30"/>
    <w:uiPriority w:val="99"/>
    <w:qFormat/>
    <w:rsid w:val="00C25060"/>
    <w:pPr>
      <w:keepLines/>
      <w:numPr>
        <w:numId w:val="14"/>
      </w:numPr>
      <w:spacing w:before="200" w:after="0"/>
    </w:pPr>
    <w:rPr>
      <w:rFonts w:ascii="Arial Unicode MS" w:eastAsia="Arial Unicode MS" w:hAnsi="Arial Unicode MS" w:cs="Arial Unicode MS"/>
      <w:bCs/>
      <w:color w:val="000000"/>
      <w:sz w:val="21"/>
      <w:szCs w:val="21"/>
      <w:lang w:eastAsia="ru-RU"/>
    </w:rPr>
  </w:style>
  <w:style w:type="character" w:customStyle="1" w:styleId="affff7">
    <w:name w:val="Абзац списка Знак"/>
    <w:aliases w:val="Введение Знак,3_Абзац списка Знак,СПИСКИ Знак,Ненумерованный список Знак,Варианты ответов Знак,ПАРАГРАФ Знак,it_List1 Знак,основной диплом Знак,Цветной список - Акцент 11 Знак,Bullet List Знак,FooterText Знак,numbered Знак,Галочки Знак"/>
    <w:link w:val="affff6"/>
    <w:uiPriority w:val="34"/>
    <w:qFormat/>
    <w:rsid w:val="00C25060"/>
    <w:rPr>
      <w:rFonts w:ascii="Arial" w:eastAsia="Times New Roman" w:hAnsi="Arial" w:cs="Times New Roman"/>
      <w:sz w:val="24"/>
      <w:lang w:val="en-US" w:eastAsia="en-US" w:bidi="en-US"/>
    </w:rPr>
  </w:style>
  <w:style w:type="paragraph" w:styleId="affffff9">
    <w:name w:val="Revision"/>
    <w:hidden/>
    <w:uiPriority w:val="99"/>
    <w:semiHidden/>
    <w:rsid w:val="00C25060"/>
    <w:rPr>
      <w:rFonts w:ascii="Calibri" w:eastAsia="Times New Roman" w:hAnsi="Calibri" w:cs="Times New Roman"/>
      <w:lang w:val="en-US" w:eastAsia="en-US" w:bidi="en-US"/>
    </w:rPr>
  </w:style>
  <w:style w:type="paragraph" w:customStyle="1" w:styleId="133">
    <w:name w:val="Обычный 13 Знак3"/>
    <w:basedOn w:val="af8"/>
    <w:autoRedefine/>
    <w:rsid w:val="00C25060"/>
    <w:pPr>
      <w:keepNext/>
      <w:keepLines/>
      <w:suppressLineNumbers/>
      <w:tabs>
        <w:tab w:val="left" w:leader="dot" w:pos="9356"/>
      </w:tabs>
      <w:suppressAutoHyphens/>
      <w:spacing w:before="60" w:line="360" w:lineRule="auto"/>
      <w:ind w:firstLine="720"/>
      <w:jc w:val="both"/>
    </w:pPr>
    <w:rPr>
      <w:rFonts w:ascii="Times New Roman" w:eastAsia="Times New Roman" w:hAnsi="Times New Roman" w:cs="Times New Roman"/>
      <w:sz w:val="26"/>
      <w:szCs w:val="26"/>
      <w:lang w:val="en-US" w:bidi="en-US"/>
    </w:rPr>
  </w:style>
  <w:style w:type="paragraph" w:customStyle="1" w:styleId="134">
    <w:name w:val="Обычный 13"/>
    <w:basedOn w:val="af8"/>
    <w:link w:val="135"/>
    <w:qFormat/>
    <w:rsid w:val="00C25060"/>
    <w:pPr>
      <w:keepNext/>
      <w:suppressLineNumbers/>
      <w:tabs>
        <w:tab w:val="left" w:pos="6804"/>
        <w:tab w:val="left" w:pos="6946"/>
        <w:tab w:val="left" w:leader="dot" w:pos="9356"/>
      </w:tabs>
      <w:suppressAutoHyphens/>
      <w:spacing w:before="60"/>
      <w:ind w:firstLine="680"/>
      <w:jc w:val="both"/>
    </w:pPr>
    <w:rPr>
      <w:rFonts w:ascii="Times New Roman" w:eastAsia="Times New Roman" w:hAnsi="Times New Roman" w:cs="Times New Roman"/>
      <w:sz w:val="26"/>
      <w:szCs w:val="26"/>
      <w:lang w:val="en-US" w:bidi="en-US"/>
    </w:rPr>
  </w:style>
  <w:style w:type="character" w:customStyle="1" w:styleId="135">
    <w:name w:val="Обычный 13 Знак5"/>
    <w:link w:val="134"/>
    <w:rsid w:val="00C25060"/>
    <w:rPr>
      <w:rFonts w:ascii="Times New Roman" w:eastAsia="Times New Roman" w:hAnsi="Times New Roman" w:cs="Times New Roman"/>
      <w:sz w:val="26"/>
      <w:szCs w:val="26"/>
      <w:lang w:val="en-US" w:bidi="en-US"/>
    </w:rPr>
  </w:style>
  <w:style w:type="paragraph" w:customStyle="1" w:styleId="1fe">
    <w:name w:val="Текст1"/>
    <w:basedOn w:val="af8"/>
    <w:rsid w:val="00C25060"/>
    <w:pPr>
      <w:tabs>
        <w:tab w:val="left" w:pos="1701"/>
      </w:tabs>
      <w:suppressAutoHyphens/>
      <w:spacing w:before="80" w:line="252" w:lineRule="auto"/>
      <w:ind w:firstLine="852"/>
      <w:jc w:val="both"/>
    </w:pPr>
    <w:rPr>
      <w:rFonts w:ascii="Times New Roman" w:eastAsia="SimSun" w:hAnsi="Times New Roman" w:cs="Times New Roman"/>
      <w:sz w:val="28"/>
      <w:szCs w:val="28"/>
      <w:lang w:val="en-US" w:eastAsia="ar-SA" w:bidi="en-US"/>
    </w:rPr>
  </w:style>
  <w:style w:type="character" w:customStyle="1" w:styleId="apple-converted-space">
    <w:name w:val="apple-converted-space"/>
    <w:basedOn w:val="af9"/>
    <w:rsid w:val="00C25060"/>
  </w:style>
  <w:style w:type="character" w:customStyle="1" w:styleId="4a">
    <w:name w:val="заголовок 4 Знак"/>
    <w:rsid w:val="00C25060"/>
    <w:rPr>
      <w:rFonts w:ascii="Arial" w:hAnsi="Arial"/>
      <w:i/>
      <w:sz w:val="24"/>
      <w:szCs w:val="24"/>
      <w:lang w:val="ru-RU" w:eastAsia="ru-RU" w:bidi="ar-SA"/>
    </w:rPr>
  </w:style>
  <w:style w:type="paragraph" w:customStyle="1" w:styleId="affffffa">
    <w:name w:val="основной"/>
    <w:basedOn w:val="af8"/>
    <w:rsid w:val="00C25060"/>
    <w:pPr>
      <w:ind w:firstLine="720"/>
      <w:jc w:val="both"/>
    </w:pPr>
    <w:rPr>
      <w:rFonts w:ascii="Times New Roman" w:eastAsia="Times New Roman" w:hAnsi="Times New Roman" w:cs="Times New Roman"/>
      <w:sz w:val="24"/>
      <w:szCs w:val="20"/>
      <w:lang w:val="en-US" w:bidi="en-US"/>
    </w:rPr>
  </w:style>
  <w:style w:type="character" w:customStyle="1" w:styleId="FontStyle23">
    <w:name w:val="Font Style23"/>
    <w:rsid w:val="00C25060"/>
    <w:rPr>
      <w:rFonts w:ascii="Times New Roman" w:hAnsi="Times New Roman" w:cs="Times New Roman"/>
      <w:sz w:val="18"/>
      <w:szCs w:val="18"/>
    </w:rPr>
  </w:style>
  <w:style w:type="paragraph" w:customStyle="1" w:styleId="ConsPlusNonformat">
    <w:name w:val="ConsPlusNonformat"/>
    <w:uiPriority w:val="99"/>
    <w:rsid w:val="00C25060"/>
    <w:pPr>
      <w:autoSpaceDE w:val="0"/>
      <w:autoSpaceDN w:val="0"/>
      <w:adjustRightInd w:val="0"/>
    </w:pPr>
    <w:rPr>
      <w:rFonts w:ascii="Courier New" w:eastAsia="Times New Roman" w:hAnsi="Courier New" w:cs="Courier New"/>
      <w:lang w:val="en-US" w:eastAsia="en-US" w:bidi="en-US"/>
    </w:rPr>
  </w:style>
  <w:style w:type="paragraph" w:customStyle="1" w:styleId="ConsPlusTitle">
    <w:name w:val="ConsPlusTitle"/>
    <w:rsid w:val="00C25060"/>
    <w:pPr>
      <w:widowControl w:val="0"/>
      <w:autoSpaceDE w:val="0"/>
      <w:autoSpaceDN w:val="0"/>
      <w:adjustRightInd w:val="0"/>
    </w:pPr>
    <w:rPr>
      <w:rFonts w:ascii="Cambria" w:eastAsia="Times New Roman" w:hAnsi="Cambria" w:cs="Times New Roman"/>
      <w:b/>
      <w:bCs/>
      <w:sz w:val="24"/>
      <w:szCs w:val="24"/>
      <w:lang w:val="en-US" w:bidi="en-US"/>
    </w:rPr>
  </w:style>
  <w:style w:type="paragraph" w:customStyle="1" w:styleId="affffffb">
    <w:name w:val="заголовок таблицы"/>
    <w:basedOn w:val="af8"/>
    <w:autoRedefine/>
    <w:uiPriority w:val="99"/>
    <w:rsid w:val="00C25060"/>
    <w:pPr>
      <w:keepNext/>
      <w:keepLines/>
      <w:tabs>
        <w:tab w:val="left" w:pos="1134"/>
      </w:tabs>
      <w:spacing w:after="0"/>
      <w:jc w:val="both"/>
    </w:pPr>
    <w:rPr>
      <w:rFonts w:ascii="Arial" w:eastAsia="Times New Roman" w:hAnsi="Arial" w:cs="Arial"/>
      <w:b/>
      <w:sz w:val="24"/>
      <w:szCs w:val="24"/>
      <w:lang w:val="en-US" w:bidi="en-US"/>
    </w:rPr>
  </w:style>
  <w:style w:type="paragraph" w:customStyle="1" w:styleId="1ff">
    <w:name w:val="Знак Знак Знак1"/>
    <w:basedOn w:val="af8"/>
    <w:rsid w:val="00C25060"/>
    <w:pPr>
      <w:tabs>
        <w:tab w:val="num" w:pos="360"/>
      </w:tabs>
      <w:spacing w:after="160" w:line="240" w:lineRule="exact"/>
    </w:pPr>
    <w:rPr>
      <w:rFonts w:ascii="Verdana" w:eastAsia="Times New Roman" w:hAnsi="Verdana" w:cs="Verdana"/>
      <w:sz w:val="20"/>
      <w:szCs w:val="20"/>
      <w:lang w:val="en-US" w:eastAsia="en-US" w:bidi="en-US"/>
    </w:rPr>
  </w:style>
  <w:style w:type="paragraph" w:customStyle="1" w:styleId="e02">
    <w:name w:val="e02"/>
    <w:basedOn w:val="af8"/>
    <w:rsid w:val="00C25060"/>
    <w:pPr>
      <w:spacing w:before="100" w:beforeAutospacing="1" w:after="100" w:afterAutospacing="1"/>
    </w:pPr>
    <w:rPr>
      <w:rFonts w:ascii="Times New Roman" w:eastAsia="Times New Roman" w:hAnsi="Times New Roman" w:cs="Times New Roman"/>
      <w:sz w:val="24"/>
      <w:szCs w:val="24"/>
      <w:lang w:val="en-US" w:bidi="en-US"/>
    </w:rPr>
  </w:style>
  <w:style w:type="paragraph" w:customStyle="1" w:styleId="Default">
    <w:name w:val="Default"/>
    <w:rsid w:val="00C25060"/>
    <w:pPr>
      <w:autoSpaceDE w:val="0"/>
      <w:autoSpaceDN w:val="0"/>
      <w:adjustRightInd w:val="0"/>
    </w:pPr>
    <w:rPr>
      <w:rFonts w:ascii="Cambria" w:eastAsia="Times New Roman" w:hAnsi="Cambria" w:cs="Times New Roman"/>
      <w:color w:val="000000"/>
      <w:sz w:val="24"/>
      <w:szCs w:val="24"/>
      <w:lang w:val="en-US" w:eastAsia="en-US" w:bidi="en-US"/>
    </w:rPr>
  </w:style>
  <w:style w:type="paragraph" w:customStyle="1" w:styleId="ConsPlusCell">
    <w:name w:val="ConsPlusCell"/>
    <w:link w:val="ConsPlusCell0"/>
    <w:uiPriority w:val="99"/>
    <w:rsid w:val="00C25060"/>
    <w:pPr>
      <w:widowControl w:val="0"/>
      <w:autoSpaceDE w:val="0"/>
      <w:autoSpaceDN w:val="0"/>
      <w:adjustRightInd w:val="0"/>
    </w:pPr>
    <w:rPr>
      <w:rFonts w:ascii="Arial" w:eastAsia="Times New Roman" w:hAnsi="Arial" w:cs="Arial"/>
      <w:lang w:val="en-US" w:bidi="en-US"/>
    </w:rPr>
  </w:style>
  <w:style w:type="paragraph" w:customStyle="1" w:styleId="119">
    <w:name w:val="Знак Знак Знак11"/>
    <w:basedOn w:val="af8"/>
    <w:rsid w:val="00C25060"/>
    <w:pPr>
      <w:tabs>
        <w:tab w:val="num" w:pos="360"/>
      </w:tabs>
      <w:spacing w:after="160" w:line="240" w:lineRule="exact"/>
    </w:pPr>
    <w:rPr>
      <w:rFonts w:ascii="Verdana" w:eastAsia="Times New Roman" w:hAnsi="Verdana" w:cs="Verdana"/>
      <w:sz w:val="20"/>
      <w:szCs w:val="20"/>
      <w:lang w:val="en-US" w:eastAsia="en-US" w:bidi="en-US"/>
    </w:rPr>
  </w:style>
  <w:style w:type="paragraph" w:customStyle="1" w:styleId="affffffc">
    <w:name w:val="Абзац"/>
    <w:basedOn w:val="af8"/>
    <w:link w:val="affffffd"/>
    <w:qFormat/>
    <w:rsid w:val="00C25060"/>
    <w:pPr>
      <w:spacing w:after="60"/>
      <w:ind w:firstLine="680"/>
      <w:jc w:val="both"/>
    </w:pPr>
    <w:rPr>
      <w:rFonts w:ascii="Times New Roman" w:eastAsia="Times New Roman" w:hAnsi="Times New Roman" w:cs="Times New Roman"/>
      <w:sz w:val="24"/>
      <w:szCs w:val="24"/>
      <w:lang w:val="en-US" w:eastAsia="en-US" w:bidi="en-US"/>
    </w:rPr>
  </w:style>
  <w:style w:type="character" w:customStyle="1" w:styleId="affffffd">
    <w:name w:val="Абзац Знак"/>
    <w:link w:val="affffffc"/>
    <w:rsid w:val="00C25060"/>
    <w:rPr>
      <w:rFonts w:ascii="Times New Roman" w:eastAsia="Times New Roman" w:hAnsi="Times New Roman" w:cs="Times New Roman"/>
      <w:sz w:val="24"/>
      <w:szCs w:val="24"/>
      <w:lang w:val="en-US" w:eastAsia="en-US" w:bidi="en-US"/>
    </w:rPr>
  </w:style>
  <w:style w:type="paragraph" w:customStyle="1" w:styleId="affffffe">
    <w:name w:val="Название таблицы"/>
    <w:basedOn w:val="afffe"/>
    <w:qFormat/>
    <w:rsid w:val="00C25060"/>
    <w:rPr>
      <w:rFonts w:ascii="Calibri" w:hAnsi="Calibri"/>
      <w:szCs w:val="22"/>
    </w:rPr>
  </w:style>
  <w:style w:type="paragraph" w:customStyle="1" w:styleId="afffffff">
    <w:name w:val="Табличный_центр"/>
    <w:basedOn w:val="af8"/>
    <w:qFormat/>
    <w:rsid w:val="00C25060"/>
    <w:rPr>
      <w:rFonts w:ascii="Times New Roman" w:eastAsia="Times New Roman" w:hAnsi="Times New Roman" w:cs="Times New Roman"/>
      <w:sz w:val="24"/>
      <w:lang w:val="en-US" w:bidi="en-US"/>
    </w:rPr>
  </w:style>
  <w:style w:type="paragraph" w:customStyle="1" w:styleId="afffffff0">
    <w:name w:val="Табличный_заголовки"/>
    <w:basedOn w:val="af8"/>
    <w:qFormat/>
    <w:rsid w:val="00C25060"/>
    <w:pPr>
      <w:keepNext/>
      <w:keepLines/>
    </w:pPr>
    <w:rPr>
      <w:rFonts w:ascii="Times New Roman" w:eastAsia="Times New Roman" w:hAnsi="Times New Roman" w:cs="Times New Roman"/>
      <w:b/>
      <w:sz w:val="24"/>
      <w:lang w:val="en-US" w:bidi="en-US"/>
    </w:rPr>
  </w:style>
  <w:style w:type="paragraph" w:customStyle="1" w:styleId="afffffff1">
    <w:name w:val="Табличный_слева"/>
    <w:basedOn w:val="af8"/>
    <w:rsid w:val="00C25060"/>
    <w:rPr>
      <w:rFonts w:ascii="Times New Roman" w:eastAsia="Times New Roman" w:hAnsi="Times New Roman" w:cs="Times New Roman"/>
      <w:sz w:val="24"/>
      <w:lang w:val="en-US" w:bidi="en-US"/>
    </w:rPr>
  </w:style>
  <w:style w:type="numbering" w:customStyle="1" w:styleId="1ff0">
    <w:name w:val="Стиль1"/>
    <w:uiPriority w:val="99"/>
    <w:rsid w:val="00C25060"/>
  </w:style>
  <w:style w:type="paragraph" w:customStyle="1" w:styleId="1ff1">
    <w:name w:val="Основной текст1"/>
    <w:basedOn w:val="af8"/>
    <w:qFormat/>
    <w:rsid w:val="00C25060"/>
    <w:pPr>
      <w:shd w:val="clear" w:color="auto" w:fill="FFFFFF"/>
      <w:spacing w:before="360" w:after="180" w:line="235" w:lineRule="exact"/>
      <w:ind w:hanging="320"/>
      <w:jc w:val="both"/>
    </w:pPr>
    <w:rPr>
      <w:rFonts w:ascii="Times New Roman" w:eastAsia="Times New Roman" w:hAnsi="Times New Roman" w:cs="Times New Roman"/>
      <w:sz w:val="19"/>
      <w:szCs w:val="19"/>
      <w:lang w:val="en-US" w:eastAsia="en-US" w:bidi="en-US"/>
    </w:rPr>
  </w:style>
  <w:style w:type="character" w:customStyle="1" w:styleId="afffffff2">
    <w:name w:val="Основной текст + Полужирный"/>
    <w:rsid w:val="00C25060"/>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2fd">
    <w:name w:val="Основной текст (2)_"/>
    <w:link w:val="2fe"/>
    <w:rsid w:val="00C25060"/>
    <w:rPr>
      <w:b/>
      <w:bCs/>
      <w:sz w:val="18"/>
      <w:szCs w:val="18"/>
      <w:shd w:val="clear" w:color="auto" w:fill="FFFFFF"/>
    </w:rPr>
  </w:style>
  <w:style w:type="character" w:customStyle="1" w:styleId="2ff">
    <w:name w:val="Основной текст (2) + Не полужирный"/>
    <w:rsid w:val="00C25060"/>
    <w:rPr>
      <w:b/>
      <w:bCs/>
      <w:color w:val="000000"/>
      <w:spacing w:val="0"/>
      <w:w w:val="100"/>
      <w:position w:val="0"/>
      <w:sz w:val="18"/>
      <w:szCs w:val="18"/>
      <w:shd w:val="clear" w:color="auto" w:fill="FFFFFF"/>
      <w:lang w:val="ru-RU"/>
    </w:rPr>
  </w:style>
  <w:style w:type="paragraph" w:customStyle="1" w:styleId="2fe">
    <w:name w:val="Основной текст (2)"/>
    <w:basedOn w:val="af8"/>
    <w:link w:val="2fd"/>
    <w:rsid w:val="00C25060"/>
    <w:pPr>
      <w:shd w:val="clear" w:color="auto" w:fill="FFFFFF"/>
      <w:spacing w:line="230" w:lineRule="exact"/>
      <w:ind w:firstLine="500"/>
      <w:jc w:val="both"/>
    </w:pPr>
    <w:rPr>
      <w:b/>
      <w:bCs/>
      <w:sz w:val="18"/>
      <w:szCs w:val="18"/>
    </w:rPr>
  </w:style>
  <w:style w:type="paragraph" w:styleId="2ff0">
    <w:name w:val="Quote"/>
    <w:basedOn w:val="af8"/>
    <w:next w:val="af8"/>
    <w:link w:val="2ff1"/>
    <w:uiPriority w:val="29"/>
    <w:qFormat/>
    <w:rsid w:val="00C25060"/>
    <w:rPr>
      <w:rFonts w:ascii="Calibri" w:eastAsia="Times New Roman" w:hAnsi="Calibri" w:cs="Times New Roman"/>
      <w:i/>
      <w:iCs/>
      <w:color w:val="000000"/>
      <w:sz w:val="24"/>
      <w:lang w:val="en-US" w:eastAsia="en-US" w:bidi="en-US"/>
    </w:rPr>
  </w:style>
  <w:style w:type="character" w:customStyle="1" w:styleId="2ff1">
    <w:name w:val="Цитата 2 Знак"/>
    <w:basedOn w:val="af9"/>
    <w:link w:val="2ff0"/>
    <w:uiPriority w:val="29"/>
    <w:rsid w:val="00C25060"/>
    <w:rPr>
      <w:rFonts w:ascii="Calibri" w:eastAsia="Times New Roman" w:hAnsi="Calibri" w:cs="Times New Roman"/>
      <w:i/>
      <w:iCs/>
      <w:color w:val="000000"/>
      <w:sz w:val="24"/>
      <w:lang w:val="en-US" w:eastAsia="en-US" w:bidi="en-US"/>
    </w:rPr>
  </w:style>
  <w:style w:type="paragraph" w:styleId="afffffff3">
    <w:name w:val="Intense Quote"/>
    <w:basedOn w:val="af8"/>
    <w:next w:val="af8"/>
    <w:link w:val="afffffff4"/>
    <w:uiPriority w:val="30"/>
    <w:qFormat/>
    <w:rsid w:val="00C25060"/>
    <w:pPr>
      <w:pBdr>
        <w:top w:val="single" w:sz="4" w:space="10" w:color="auto"/>
        <w:bottom w:val="single" w:sz="4" w:space="10" w:color="auto"/>
      </w:pBdr>
      <w:spacing w:before="240" w:after="240" w:line="300" w:lineRule="auto"/>
      <w:ind w:left="1152" w:right="1152" w:firstLine="680"/>
      <w:jc w:val="both"/>
    </w:pPr>
    <w:rPr>
      <w:rFonts w:ascii="Cambria" w:eastAsia="Times New Roman" w:hAnsi="Cambria" w:cs="Times New Roman"/>
      <w:i/>
      <w:iCs/>
      <w:lang w:val="en-US" w:eastAsia="en-US" w:bidi="en-US"/>
    </w:rPr>
  </w:style>
  <w:style w:type="character" w:customStyle="1" w:styleId="afffffff4">
    <w:name w:val="Выделенная цитата Знак"/>
    <w:basedOn w:val="af9"/>
    <w:link w:val="afffffff3"/>
    <w:uiPriority w:val="30"/>
    <w:rsid w:val="00C25060"/>
    <w:rPr>
      <w:rFonts w:ascii="Cambria" w:eastAsia="Times New Roman" w:hAnsi="Cambria" w:cs="Times New Roman"/>
      <w:i/>
      <w:iCs/>
      <w:lang w:val="en-US" w:eastAsia="en-US" w:bidi="en-US"/>
    </w:rPr>
  </w:style>
  <w:style w:type="character" w:styleId="afffffff5">
    <w:name w:val="Subtle Emphasis"/>
    <w:qFormat/>
    <w:rsid w:val="00C25060"/>
    <w:rPr>
      <w:i/>
      <w:iCs/>
    </w:rPr>
  </w:style>
  <w:style w:type="character" w:styleId="afffffff6">
    <w:name w:val="Intense Emphasis"/>
    <w:uiPriority w:val="21"/>
    <w:qFormat/>
    <w:rsid w:val="00C25060"/>
    <w:rPr>
      <w:b/>
      <w:bCs/>
      <w:i/>
      <w:iCs/>
    </w:rPr>
  </w:style>
  <w:style w:type="character" w:styleId="afffffff7">
    <w:name w:val="Subtle Reference"/>
    <w:uiPriority w:val="31"/>
    <w:qFormat/>
    <w:rsid w:val="00C25060"/>
    <w:rPr>
      <w:smallCaps/>
    </w:rPr>
  </w:style>
  <w:style w:type="character" w:styleId="afffffff8">
    <w:name w:val="Intense Reference"/>
    <w:uiPriority w:val="32"/>
    <w:qFormat/>
    <w:rsid w:val="00C25060"/>
    <w:rPr>
      <w:b/>
      <w:bCs/>
      <w:smallCaps/>
    </w:rPr>
  </w:style>
  <w:style w:type="character" w:styleId="afffffff9">
    <w:name w:val="Book Title"/>
    <w:uiPriority w:val="33"/>
    <w:qFormat/>
    <w:rsid w:val="00C25060"/>
    <w:rPr>
      <w:i/>
      <w:iCs/>
      <w:smallCaps/>
      <w:spacing w:val="5"/>
    </w:rPr>
  </w:style>
  <w:style w:type="paragraph" w:customStyle="1" w:styleId="1ff2">
    <w:name w:val="МОЙ Заголовок 1"/>
    <w:basedOn w:val="1e"/>
    <w:link w:val="1ff3"/>
    <w:qFormat/>
    <w:rsid w:val="00C25060"/>
    <w:pPr>
      <w:spacing w:before="480" w:line="240" w:lineRule="auto"/>
      <w:ind w:left="0" w:firstLine="0"/>
    </w:pPr>
    <w:rPr>
      <w:rFonts w:ascii="Arial Black" w:hAnsi="Arial Black"/>
      <w:b w:val="0"/>
      <w:bCs w:val="0"/>
      <w:szCs w:val="28"/>
    </w:rPr>
  </w:style>
  <w:style w:type="character" w:customStyle="1" w:styleId="1ff3">
    <w:name w:val="МОЙ Заголовок 1 Знак"/>
    <w:link w:val="1ff2"/>
    <w:rsid w:val="00C25060"/>
    <w:rPr>
      <w:rFonts w:ascii="Arial Black" w:eastAsia="Times New Roman" w:hAnsi="Arial Black" w:cs="Times New Roman"/>
      <w:bCs/>
      <w:smallCaps/>
      <w:spacing w:val="5"/>
      <w:sz w:val="28"/>
      <w:szCs w:val="28"/>
      <w:lang w:eastAsia="en-US" w:bidi="en-US"/>
    </w:rPr>
  </w:style>
  <w:style w:type="character" w:customStyle="1" w:styleId="1ff4">
    <w:name w:val="Стиль1 Знак"/>
    <w:rsid w:val="00C25060"/>
    <w:rPr>
      <w:rFonts w:ascii="Cambria" w:eastAsia="Times New Roman" w:hAnsi="Cambria" w:cs="Times New Roman"/>
      <w:b/>
      <w:bCs/>
      <w:color w:val="4F81BD"/>
      <w:spacing w:val="-10"/>
      <w:kern w:val="28"/>
      <w:sz w:val="26"/>
      <w:szCs w:val="26"/>
      <w:lang w:val="ru-RU" w:eastAsia="ru-RU"/>
    </w:rPr>
  </w:style>
  <w:style w:type="character" w:customStyle="1" w:styleId="3f4">
    <w:name w:val="Основной текст (3)_"/>
    <w:link w:val="3f5"/>
    <w:locked/>
    <w:rsid w:val="00C25060"/>
    <w:rPr>
      <w:rFonts w:ascii="Arial" w:eastAsia="Arial" w:hAnsi="Arial" w:cs="Arial"/>
      <w:b/>
      <w:bCs/>
      <w:spacing w:val="-10"/>
      <w:shd w:val="clear" w:color="auto" w:fill="FFFFFF"/>
    </w:rPr>
  </w:style>
  <w:style w:type="paragraph" w:customStyle="1" w:styleId="3f5">
    <w:name w:val="Основной текст (3)"/>
    <w:basedOn w:val="af8"/>
    <w:link w:val="3f4"/>
    <w:rsid w:val="00C25060"/>
    <w:pPr>
      <w:shd w:val="clear" w:color="auto" w:fill="FFFFFF"/>
      <w:spacing w:after="0" w:line="398" w:lineRule="exact"/>
      <w:ind w:hanging="840"/>
      <w:jc w:val="center"/>
    </w:pPr>
    <w:rPr>
      <w:rFonts w:ascii="Arial" w:eastAsia="Arial" w:hAnsi="Arial" w:cs="Arial"/>
      <w:b/>
      <w:bCs/>
      <w:spacing w:val="-10"/>
    </w:rPr>
  </w:style>
  <w:style w:type="character" w:customStyle="1" w:styleId="5b">
    <w:name w:val="Основной текст (5)_"/>
    <w:link w:val="5c"/>
    <w:locked/>
    <w:rsid w:val="00C25060"/>
    <w:rPr>
      <w:rFonts w:ascii="Arial" w:eastAsia="Arial" w:hAnsi="Arial" w:cs="Arial"/>
      <w:b/>
      <w:bCs/>
      <w:spacing w:val="-10"/>
      <w:sz w:val="21"/>
      <w:szCs w:val="21"/>
      <w:shd w:val="clear" w:color="auto" w:fill="FFFFFF"/>
    </w:rPr>
  </w:style>
  <w:style w:type="paragraph" w:customStyle="1" w:styleId="5c">
    <w:name w:val="Основной текст (5)"/>
    <w:basedOn w:val="af8"/>
    <w:link w:val="5b"/>
    <w:rsid w:val="00C25060"/>
    <w:pPr>
      <w:shd w:val="clear" w:color="auto" w:fill="FFFFFF"/>
      <w:spacing w:before="600" w:after="600" w:line="0" w:lineRule="atLeast"/>
      <w:ind w:hanging="1120"/>
    </w:pPr>
    <w:rPr>
      <w:rFonts w:ascii="Arial" w:eastAsia="Arial" w:hAnsi="Arial" w:cs="Arial"/>
      <w:b/>
      <w:bCs/>
      <w:spacing w:val="-10"/>
      <w:sz w:val="21"/>
      <w:szCs w:val="21"/>
    </w:rPr>
  </w:style>
  <w:style w:type="character" w:customStyle="1" w:styleId="ArialUnicodeMS">
    <w:name w:val="Основной текст + Arial Unicode MS"/>
    <w:aliases w:val="11.5 pt"/>
    <w:rsid w:val="00C25060"/>
    <w:rPr>
      <w:rFonts w:ascii="Arial Unicode MS" w:eastAsia="Arial Unicode MS" w:hAnsi="Arial Unicode MS" w:cs="Arial Unicode MS" w:hint="eastAsia"/>
      <w:color w:val="000000"/>
      <w:spacing w:val="0"/>
      <w:w w:val="100"/>
      <w:position w:val="0"/>
      <w:sz w:val="23"/>
      <w:szCs w:val="23"/>
      <w:shd w:val="clear" w:color="auto" w:fill="FFFFFF"/>
      <w:lang w:val="ru-RU"/>
    </w:rPr>
  </w:style>
  <w:style w:type="character" w:customStyle="1" w:styleId="4b">
    <w:name w:val="Основной текст (4)"/>
    <w:rsid w:val="00C25060"/>
    <w:rPr>
      <w:rFonts w:ascii="Arial Narrow" w:eastAsia="Arial Narrow" w:hAnsi="Arial Narrow" w:cs="Arial Narrow" w:hint="default"/>
      <w:b/>
      <w:bCs/>
      <w:i w:val="0"/>
      <w:iCs w:val="0"/>
      <w:smallCaps w:val="0"/>
      <w:strike w:val="0"/>
      <w:dstrike w:val="0"/>
      <w:color w:val="000000"/>
      <w:spacing w:val="0"/>
      <w:w w:val="100"/>
      <w:position w:val="0"/>
      <w:sz w:val="15"/>
      <w:szCs w:val="15"/>
      <w:u w:val="none"/>
      <w:effect w:val="none"/>
      <w:lang w:val="ru-RU"/>
    </w:rPr>
  </w:style>
  <w:style w:type="character" w:customStyle="1" w:styleId="afffffffa">
    <w:name w:val="Колонтитул_"/>
    <w:link w:val="afffffffb"/>
    <w:rsid w:val="00C25060"/>
    <w:rPr>
      <w:rFonts w:ascii="Arial Narrow" w:eastAsia="Arial Narrow" w:hAnsi="Arial Narrow" w:cs="Arial Narrow"/>
      <w:b/>
      <w:bCs/>
      <w:sz w:val="15"/>
      <w:szCs w:val="15"/>
      <w:shd w:val="clear" w:color="auto" w:fill="FFFFFF"/>
    </w:rPr>
  </w:style>
  <w:style w:type="character" w:customStyle="1" w:styleId="85pt">
    <w:name w:val="Колонтитул + 8.5 pt;Не полужирный"/>
    <w:rsid w:val="00C25060"/>
    <w:rPr>
      <w:rFonts w:ascii="Arial Narrow" w:eastAsia="Arial Narrow" w:hAnsi="Arial Narrow" w:cs="Arial Narrow"/>
      <w:b/>
      <w:bCs/>
      <w:color w:val="000000"/>
      <w:spacing w:val="0"/>
      <w:w w:val="100"/>
      <w:position w:val="0"/>
      <w:sz w:val="17"/>
      <w:szCs w:val="17"/>
      <w:shd w:val="clear" w:color="auto" w:fill="FFFFFF"/>
      <w:lang w:val="ru-RU"/>
    </w:rPr>
  </w:style>
  <w:style w:type="character" w:customStyle="1" w:styleId="Arial85pt">
    <w:name w:val="Колонтитул + Arial;8.5 pt"/>
    <w:rsid w:val="00C25060"/>
    <w:rPr>
      <w:rFonts w:ascii="Arial" w:eastAsia="Arial" w:hAnsi="Arial" w:cs="Arial"/>
      <w:b/>
      <w:bCs/>
      <w:color w:val="000000"/>
      <w:spacing w:val="0"/>
      <w:w w:val="100"/>
      <w:position w:val="0"/>
      <w:sz w:val="17"/>
      <w:szCs w:val="17"/>
      <w:shd w:val="clear" w:color="auto" w:fill="FFFFFF"/>
      <w:lang w:val="ru-RU"/>
    </w:rPr>
  </w:style>
  <w:style w:type="paragraph" w:customStyle="1" w:styleId="afffffffb">
    <w:name w:val="Колонтитул"/>
    <w:basedOn w:val="af8"/>
    <w:link w:val="afffffffa"/>
    <w:rsid w:val="00C25060"/>
    <w:pPr>
      <w:shd w:val="clear" w:color="auto" w:fill="FFFFFF"/>
      <w:spacing w:after="0" w:line="0" w:lineRule="atLeast"/>
    </w:pPr>
    <w:rPr>
      <w:rFonts w:ascii="Arial Narrow" w:eastAsia="Arial Narrow" w:hAnsi="Arial Narrow" w:cs="Arial Narrow"/>
      <w:b/>
      <w:bCs/>
      <w:sz w:val="15"/>
      <w:szCs w:val="15"/>
    </w:rPr>
  </w:style>
  <w:style w:type="character" w:customStyle="1" w:styleId="ArialUnicodeMS0pt">
    <w:name w:val="Подпись к таблице + Arial Unicode MS;Не полужирный;Интервал 0 pt"/>
    <w:rsid w:val="00C25060"/>
    <w:rPr>
      <w:rFonts w:ascii="Arial Unicode MS" w:eastAsia="Arial Unicode MS" w:hAnsi="Arial Unicode MS" w:cs="Arial Unicode MS"/>
      <w:b/>
      <w:bCs/>
      <w:i w:val="0"/>
      <w:iCs w:val="0"/>
      <w:smallCaps w:val="0"/>
      <w:strike w:val="0"/>
      <w:color w:val="000000"/>
      <w:spacing w:val="-10"/>
      <w:w w:val="100"/>
      <w:position w:val="0"/>
      <w:sz w:val="17"/>
      <w:szCs w:val="17"/>
      <w:u w:val="none"/>
      <w:lang w:val="ru-RU"/>
    </w:rPr>
  </w:style>
  <w:style w:type="character" w:customStyle="1" w:styleId="4c">
    <w:name w:val="Основной текст (4)_"/>
    <w:rsid w:val="00C25060"/>
    <w:rPr>
      <w:rFonts w:ascii="Arial Narrow" w:eastAsia="Arial Narrow" w:hAnsi="Arial Narrow" w:cs="Arial Narrow"/>
      <w:b/>
      <w:bCs/>
      <w:i w:val="0"/>
      <w:iCs w:val="0"/>
      <w:smallCaps w:val="0"/>
      <w:strike w:val="0"/>
      <w:sz w:val="15"/>
      <w:szCs w:val="15"/>
      <w:u w:val="none"/>
    </w:rPr>
  </w:style>
  <w:style w:type="character" w:customStyle="1" w:styleId="5ArialUnicodeMS">
    <w:name w:val="Основной текст (5) + Arial Unicode MS"/>
    <w:rsid w:val="00C25060"/>
    <w:rPr>
      <w:rFonts w:ascii="Arial Unicode MS" w:eastAsia="Arial Unicode MS" w:hAnsi="Arial Unicode MS" w:cs="Arial Unicode MS"/>
      <w:b/>
      <w:bCs/>
      <w:i w:val="0"/>
      <w:iCs w:val="0"/>
      <w:smallCaps w:val="0"/>
      <w:strike w:val="0"/>
      <w:color w:val="000000"/>
      <w:spacing w:val="-10"/>
      <w:w w:val="100"/>
      <w:position w:val="0"/>
      <w:sz w:val="21"/>
      <w:szCs w:val="21"/>
      <w:u w:val="none"/>
      <w:shd w:val="clear" w:color="auto" w:fill="FFFFFF"/>
      <w:lang w:val="ru-RU"/>
    </w:rPr>
  </w:style>
  <w:style w:type="character" w:customStyle="1" w:styleId="3Tahoma105pt0pt">
    <w:name w:val="Основной текст (3) + Tahoma;10.5 pt;Интервал 0 pt"/>
    <w:rsid w:val="00C25060"/>
    <w:rPr>
      <w:rFonts w:ascii="Tahoma" w:eastAsia="Tahoma" w:hAnsi="Tahoma" w:cs="Tahoma"/>
      <w:b/>
      <w:bCs/>
      <w:i w:val="0"/>
      <w:iCs w:val="0"/>
      <w:smallCaps w:val="0"/>
      <w:strike w:val="0"/>
      <w:color w:val="000000"/>
      <w:spacing w:val="0"/>
      <w:w w:val="100"/>
      <w:position w:val="0"/>
      <w:sz w:val="21"/>
      <w:szCs w:val="21"/>
      <w:u w:val="none"/>
      <w:shd w:val="clear" w:color="auto" w:fill="FFFFFF"/>
      <w:lang w:val="ru-RU"/>
    </w:rPr>
  </w:style>
  <w:style w:type="character" w:customStyle="1" w:styleId="4Tahoma7pt">
    <w:name w:val="Основной текст (4) + Tahoma;7 pt;Не полужирный"/>
    <w:rsid w:val="00C25060"/>
    <w:rPr>
      <w:rFonts w:ascii="Tahoma" w:eastAsia="Tahoma" w:hAnsi="Tahoma" w:cs="Tahoma"/>
      <w:b/>
      <w:bCs/>
      <w:i w:val="0"/>
      <w:iCs w:val="0"/>
      <w:smallCaps w:val="0"/>
      <w:strike w:val="0"/>
      <w:color w:val="000000"/>
      <w:spacing w:val="0"/>
      <w:w w:val="100"/>
      <w:position w:val="0"/>
      <w:sz w:val="14"/>
      <w:szCs w:val="14"/>
      <w:u w:val="none"/>
      <w:lang w:val="ru-RU"/>
    </w:rPr>
  </w:style>
  <w:style w:type="character" w:customStyle="1" w:styleId="5d">
    <w:name w:val="Заголовок №5"/>
    <w:rsid w:val="00C25060"/>
    <w:rPr>
      <w:rFonts w:ascii="Tahoma" w:eastAsia="Tahoma" w:hAnsi="Tahoma" w:cs="Tahoma"/>
      <w:b/>
      <w:bCs/>
      <w:i w:val="0"/>
      <w:iCs w:val="0"/>
      <w:smallCaps w:val="0"/>
      <w:strike w:val="0"/>
      <w:color w:val="000000"/>
      <w:spacing w:val="0"/>
      <w:w w:val="100"/>
      <w:position w:val="0"/>
      <w:sz w:val="21"/>
      <w:szCs w:val="21"/>
      <w:u w:val="none"/>
      <w:lang w:val="ru-RU"/>
    </w:rPr>
  </w:style>
  <w:style w:type="paragraph" w:customStyle="1" w:styleId="Standard">
    <w:name w:val="Standard"/>
    <w:uiPriority w:val="99"/>
    <w:rsid w:val="00C25060"/>
    <w:pPr>
      <w:widowControl w:val="0"/>
      <w:suppressAutoHyphens/>
      <w:autoSpaceDN w:val="0"/>
      <w:textAlignment w:val="baseline"/>
    </w:pPr>
    <w:rPr>
      <w:rFonts w:ascii="Cambria" w:eastAsia="Andale Sans UI" w:hAnsi="Cambria" w:cs="Tahoma"/>
      <w:kern w:val="3"/>
      <w:sz w:val="24"/>
      <w:szCs w:val="24"/>
      <w:lang w:val="de-DE" w:eastAsia="ja-JP" w:bidi="fa-IR"/>
    </w:rPr>
  </w:style>
  <w:style w:type="table" w:styleId="3f6">
    <w:name w:val="Table Simple 3"/>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2-4">
    <w:name w:val="Medium Shading 2 Accent 4"/>
    <w:basedOn w:val="afa"/>
    <w:uiPriority w:val="64"/>
    <w:rsid w:val="00C25060"/>
    <w:pPr>
      <w:spacing w:after="0" w:line="240" w:lineRule="auto"/>
    </w:pPr>
    <w:rPr>
      <w:rFonts w:ascii="Cambria" w:eastAsia="Times New Roman" w:hAnsi="Cambria"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a">
    <w:name w:val="Светлая заливка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869F5D86A0724688A234C6CC24B6A76E">
    <w:name w:val="869F5D86A0724688A234C6CC24B6A76E"/>
    <w:uiPriority w:val="99"/>
    <w:rsid w:val="00C25060"/>
    <w:rPr>
      <w:rFonts w:ascii="Calibri" w:eastAsia="Times New Roman" w:hAnsi="Calibri" w:cs="Times New Roman"/>
      <w:lang w:val="en-US" w:bidi="en-US"/>
    </w:rPr>
  </w:style>
  <w:style w:type="paragraph" w:customStyle="1" w:styleId="xl47487">
    <w:name w:val="xl47487"/>
    <w:basedOn w:val="af8"/>
    <w:uiPriority w:val="99"/>
    <w:rsid w:val="00C25060"/>
    <w:pPr>
      <w:spacing w:before="100" w:beforeAutospacing="1" w:after="100" w:afterAutospacing="1" w:line="360" w:lineRule="auto"/>
    </w:pPr>
    <w:rPr>
      <w:rFonts w:ascii="Arial" w:eastAsia="Times New Roman" w:hAnsi="Arial" w:cs="Arial"/>
      <w:sz w:val="20"/>
      <w:szCs w:val="20"/>
      <w:lang w:val="en-US" w:bidi="en-US"/>
    </w:rPr>
  </w:style>
  <w:style w:type="paragraph" w:customStyle="1" w:styleId="xl47488">
    <w:name w:val="xl47488"/>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Arial" w:eastAsia="Times New Roman" w:hAnsi="Arial" w:cs="Arial"/>
      <w:sz w:val="20"/>
      <w:szCs w:val="20"/>
      <w:lang w:val="en-US" w:bidi="en-US"/>
    </w:rPr>
  </w:style>
  <w:style w:type="paragraph" w:customStyle="1" w:styleId="xl47489">
    <w:name w:val="xl47489"/>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Arial" w:eastAsia="Times New Roman" w:hAnsi="Arial" w:cs="Arial"/>
      <w:b/>
      <w:bCs/>
      <w:sz w:val="24"/>
      <w:szCs w:val="24"/>
      <w:lang w:val="en-US" w:bidi="en-US"/>
    </w:rPr>
  </w:style>
  <w:style w:type="paragraph" w:customStyle="1" w:styleId="xl47490">
    <w:name w:val="xl47490"/>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47491">
    <w:name w:val="xl47491"/>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47492">
    <w:name w:val="xl47492"/>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textAlignment w:val="center"/>
    </w:pPr>
    <w:rPr>
      <w:rFonts w:ascii="Arial" w:eastAsia="Times New Roman" w:hAnsi="Arial" w:cs="Arial"/>
      <w:sz w:val="24"/>
      <w:szCs w:val="24"/>
      <w:lang w:val="en-US" w:bidi="en-US"/>
    </w:rPr>
  </w:style>
  <w:style w:type="paragraph" w:customStyle="1" w:styleId="xl47493">
    <w:name w:val="xl47493"/>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47494">
    <w:name w:val="xl47494"/>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textAlignment w:val="center"/>
    </w:pPr>
    <w:rPr>
      <w:rFonts w:ascii="Arial" w:eastAsia="Times New Roman" w:hAnsi="Arial" w:cs="Arial"/>
      <w:sz w:val="24"/>
      <w:szCs w:val="24"/>
      <w:lang w:val="en-US" w:bidi="en-US"/>
    </w:rPr>
  </w:style>
  <w:style w:type="paragraph" w:customStyle="1" w:styleId="xl47495">
    <w:name w:val="xl47495"/>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Arial" w:eastAsia="Times New Roman" w:hAnsi="Arial" w:cs="Arial"/>
      <w:sz w:val="20"/>
      <w:szCs w:val="20"/>
      <w:lang w:val="en-US" w:bidi="en-US"/>
    </w:rPr>
  </w:style>
  <w:style w:type="paragraph" w:customStyle="1" w:styleId="xl47496">
    <w:name w:val="xl47496"/>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Arial" w:eastAsia="Times New Roman" w:hAnsi="Arial" w:cs="Arial"/>
      <w:sz w:val="20"/>
      <w:szCs w:val="20"/>
      <w:lang w:val="en-US" w:bidi="en-US"/>
    </w:rPr>
  </w:style>
  <w:style w:type="paragraph" w:customStyle="1" w:styleId="xl47497">
    <w:name w:val="xl47497"/>
    <w:basedOn w:val="af8"/>
    <w:uiPriority w:val="99"/>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360" w:lineRule="auto"/>
    </w:pPr>
    <w:rPr>
      <w:rFonts w:ascii="Arial" w:eastAsia="Times New Roman" w:hAnsi="Arial" w:cs="Arial"/>
      <w:sz w:val="20"/>
      <w:szCs w:val="20"/>
      <w:lang w:val="en-US" w:bidi="en-US"/>
    </w:rPr>
  </w:style>
  <w:style w:type="paragraph" w:customStyle="1" w:styleId="xl47498">
    <w:name w:val="xl47498"/>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pPr>
    <w:rPr>
      <w:rFonts w:ascii="Arial" w:eastAsia="Times New Roman" w:hAnsi="Arial" w:cs="Arial"/>
      <w:sz w:val="24"/>
      <w:szCs w:val="24"/>
      <w:lang w:val="en-US" w:bidi="en-US"/>
    </w:rPr>
  </w:style>
  <w:style w:type="paragraph" w:customStyle="1" w:styleId="xl47499">
    <w:name w:val="xl47499"/>
    <w:basedOn w:val="af8"/>
    <w:uiPriority w:val="99"/>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360" w:lineRule="auto"/>
      <w:jc w:val="right"/>
      <w:textAlignment w:val="center"/>
    </w:pPr>
    <w:rPr>
      <w:rFonts w:ascii="Arial" w:eastAsia="Times New Roman" w:hAnsi="Arial" w:cs="Arial"/>
      <w:sz w:val="24"/>
      <w:szCs w:val="24"/>
      <w:lang w:val="en-US" w:bidi="en-US"/>
    </w:rPr>
  </w:style>
  <w:style w:type="paragraph" w:customStyle="1" w:styleId="xl47500">
    <w:name w:val="xl47500"/>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b/>
      <w:bCs/>
      <w:sz w:val="20"/>
      <w:szCs w:val="20"/>
      <w:lang w:val="en-US" w:bidi="en-US"/>
    </w:rPr>
  </w:style>
  <w:style w:type="paragraph" w:customStyle="1" w:styleId="xl47485">
    <w:name w:val="xl47485"/>
    <w:basedOn w:val="af8"/>
    <w:uiPriority w:val="99"/>
    <w:rsid w:val="00C25060"/>
    <w:pPr>
      <w:spacing w:before="100" w:beforeAutospacing="1" w:after="100" w:afterAutospacing="1" w:line="360" w:lineRule="auto"/>
    </w:pPr>
    <w:rPr>
      <w:rFonts w:ascii="Arial" w:eastAsia="Times New Roman" w:hAnsi="Arial" w:cs="Arial"/>
      <w:sz w:val="20"/>
      <w:szCs w:val="20"/>
      <w:lang w:val="en-US" w:bidi="en-US"/>
    </w:rPr>
  </w:style>
  <w:style w:type="paragraph" w:customStyle="1" w:styleId="xl47486">
    <w:name w:val="xl47486"/>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Arial" w:eastAsia="Times New Roman" w:hAnsi="Arial" w:cs="Arial"/>
      <w:sz w:val="20"/>
      <w:szCs w:val="20"/>
      <w:lang w:val="en-US" w:bidi="en-US"/>
    </w:rPr>
  </w:style>
  <w:style w:type="paragraph" w:customStyle="1" w:styleId="1ff5">
    <w:name w:val="Абзац списка1"/>
    <w:basedOn w:val="af8"/>
    <w:rsid w:val="00C25060"/>
    <w:pPr>
      <w:spacing w:after="0" w:line="360" w:lineRule="auto"/>
      <w:jc w:val="both"/>
    </w:pPr>
    <w:rPr>
      <w:rFonts w:ascii="Times New Roman" w:eastAsia="Times New Roman" w:hAnsi="Times New Roman" w:cs="Times New Roman"/>
      <w:sz w:val="28"/>
      <w:lang w:val="en-US" w:eastAsia="en-US" w:bidi="en-US"/>
    </w:rPr>
  </w:style>
  <w:style w:type="table" w:customStyle="1" w:styleId="1131">
    <w:name w:val="Светлая заливка113"/>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0">
    <w:name w:val="Светлая заливка115"/>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
    <w:name w:val="Светлая заливка1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7">
    <w:name w:val="Светлая заливка3"/>
    <w:basedOn w:val="afa"/>
    <w:next w:val="LightShading1"/>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
    <w:name w:val="Светлая заливка1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d">
    <w:name w:val="Сетка таблицы4"/>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ветлая заливка114"/>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ffffc">
    <w:name w:val="рпдлпжлопж"/>
    <w:basedOn w:val="afa"/>
    <w:uiPriority w:val="99"/>
    <w:rsid w:val="00C25060"/>
    <w:pPr>
      <w:spacing w:after="0" w:line="240" w:lineRule="auto"/>
      <w:jc w:val="right"/>
    </w:pPr>
    <w:rPr>
      <w:rFonts w:ascii="Arial" w:eastAsia="Calibri" w:hAnsi="Arial" w:cs="Times New Roman"/>
      <w:sz w:val="18"/>
      <w:szCs w:val="20"/>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
    <w:name w:val="1 / 1.1 / 1.1.2"/>
    <w:basedOn w:val="afb"/>
    <w:next w:val="111111"/>
    <w:locked/>
    <w:rsid w:val="00C25060"/>
  </w:style>
  <w:style w:type="numbering" w:customStyle="1" w:styleId="111113">
    <w:name w:val="1 / 1.1 / 1.1.3"/>
    <w:basedOn w:val="afb"/>
    <w:next w:val="111111"/>
    <w:locked/>
    <w:rsid w:val="00C25060"/>
  </w:style>
  <w:style w:type="table" w:customStyle="1" w:styleId="311">
    <w:name w:val="Светлая заливка31"/>
    <w:basedOn w:val="afa"/>
    <w:next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ff2">
    <w:name w:val="Нет списка2"/>
    <w:next w:val="afb"/>
    <w:uiPriority w:val="99"/>
    <w:semiHidden/>
    <w:unhideWhenUsed/>
    <w:rsid w:val="00C25060"/>
  </w:style>
  <w:style w:type="table" w:customStyle="1" w:styleId="5e">
    <w:name w:val="Сетка таблицы5"/>
    <w:basedOn w:val="afa"/>
    <w:next w:val="afff6"/>
    <w:rsid w:val="00C25060"/>
    <w:pPr>
      <w:spacing w:after="0" w:line="240" w:lineRule="auto"/>
      <w:ind w:left="1080"/>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 51"/>
    <w:basedOn w:val="afa"/>
    <w:next w:val="55"/>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
    <w:name w:val="1 / 1.1 / 1.1.4"/>
    <w:basedOn w:val="afb"/>
    <w:next w:val="111111"/>
    <w:rsid w:val="00C25060"/>
  </w:style>
  <w:style w:type="table" w:customStyle="1" w:styleId="TableGrid11">
    <w:name w:val="Table Grid11"/>
    <w:basedOn w:val="afa"/>
    <w:next w:val="afff6"/>
    <w:rsid w:val="00C25060"/>
    <w:pPr>
      <w:spacing w:after="0" w:line="240" w:lineRule="auto"/>
    </w:pPr>
    <w:rPr>
      <w:rFonts w:ascii="Cambria" w:eastAsia="Times New Roman" w:hAnsi="Cambria" w:cs="Times New Roman"/>
      <w:sz w:val="20"/>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ff6">
    <w:name w:val="Папушкин1"/>
    <w:basedOn w:val="afff6"/>
    <w:rsid w:val="00C25060"/>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1"/>
    <w:basedOn w:val="afa"/>
    <w:next w:val="55"/>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
    <w:name w:val="Столбцы таблицы 31"/>
    <w:basedOn w:val="afa"/>
    <w:next w:val="3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0">
    <w:name w:val="Столбцы таблицы 41"/>
    <w:basedOn w:val="afa"/>
    <w:next w:val="48"/>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fa"/>
    <w:next w:val="5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fa"/>
    <w:next w:val="-1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Столбцы таблицы 21"/>
    <w:basedOn w:val="afa"/>
    <w:next w:val="2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a"/>
    <w:next w:val="-2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7">
    <w:name w:val="Современная таблица1"/>
    <w:basedOn w:val="afa"/>
    <w:next w:val="affff1"/>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3">
    <w:name w:val="Средний список 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Bahnschrift Condensed" w:eastAsia="Times New Roman" w:hAnsi="Bahnschrift Condensed"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
    <w:name w:val="Простая таблица 21"/>
    <w:basedOn w:val="afa"/>
    <w:next w:val="2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ff8">
    <w:name w:val="Стандартная таблица1"/>
    <w:basedOn w:val="afa"/>
    <w:next w:val="afff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b">
    <w:name w:val="Классическая таблица 11"/>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Простая таблица 11"/>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5">
    <w:name w:val="Изящная таблица 21"/>
    <w:basedOn w:val="afa"/>
    <w:next w:val="2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
    <w:name w:val="Веб-таблица 11"/>
    <w:basedOn w:val="afa"/>
    <w:next w:val="-1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
    <w:name w:val="Веб-таблица 21"/>
    <w:basedOn w:val="afa"/>
    <w:next w:val="-2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a"/>
    <w:next w:val="-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9">
    <w:name w:val="Изысканная таблица1"/>
    <w:basedOn w:val="afa"/>
    <w:next w:val="afff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d">
    <w:name w:val="Изящная таблица 11"/>
    <w:basedOn w:val="afa"/>
    <w:next w:val="1f4"/>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Классическая таблица 21"/>
    <w:basedOn w:val="afa"/>
    <w:next w:val="2d"/>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e">
    <w:name w:val="Сетка таблицы11"/>
    <w:basedOn w:val="afa"/>
    <w:next w:val="afff6"/>
    <w:uiPriority w:val="59"/>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fa"/>
    <w:next w:val="afff6"/>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 81"/>
    <w:basedOn w:val="afa"/>
    <w:next w:val="8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8">
    <w:name w:val="Сетка таблицы 21"/>
    <w:basedOn w:val="afa"/>
    <w:next w:val="2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f">
    <w:name w:val="Сетка таблицы 11"/>
    <w:basedOn w:val="afa"/>
    <w:next w:val="1f8"/>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4">
    <w:name w:val="Простая таблица 31"/>
    <w:basedOn w:val="afa"/>
    <w:next w:val="3f6"/>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
    <w:name w:val="Средняя заливка 2 - Акцент 41"/>
    <w:basedOn w:val="afa"/>
    <w:next w:val="2-4"/>
    <w:uiPriority w:val="64"/>
    <w:rsid w:val="00C25060"/>
    <w:pPr>
      <w:spacing w:after="0" w:line="240" w:lineRule="auto"/>
    </w:pPr>
    <w:rPr>
      <w:rFonts w:ascii="Cambria" w:eastAsia="Times New Roman" w:hAnsi="Cambria"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f0">
    <w:name w:val="Нет списка11"/>
    <w:next w:val="afb"/>
    <w:uiPriority w:val="99"/>
    <w:semiHidden/>
    <w:unhideWhenUsed/>
    <w:rsid w:val="00C25060"/>
  </w:style>
  <w:style w:type="table" w:customStyle="1" w:styleId="136">
    <w:name w:val="Средний список 13"/>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0">
    <w:name w:val="Средний список 1111"/>
    <w:basedOn w:val="afa"/>
    <w:next w:val="136"/>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e">
    <w:name w:val="Светлая заливка4"/>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9">
    <w:name w:val="Нет списка21"/>
    <w:next w:val="afb"/>
    <w:uiPriority w:val="99"/>
    <w:semiHidden/>
    <w:unhideWhenUsed/>
    <w:rsid w:val="00C25060"/>
  </w:style>
  <w:style w:type="numbering" w:customStyle="1" w:styleId="1115">
    <w:name w:val="Нет списка111"/>
    <w:next w:val="afb"/>
    <w:uiPriority w:val="99"/>
    <w:semiHidden/>
    <w:unhideWhenUsed/>
    <w:rsid w:val="00C25060"/>
  </w:style>
  <w:style w:type="table" w:customStyle="1" w:styleId="1122">
    <w:name w:val="Средний список 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f8">
    <w:name w:val="Нет списка3"/>
    <w:next w:val="afb"/>
    <w:semiHidden/>
    <w:unhideWhenUsed/>
    <w:rsid w:val="00C25060"/>
  </w:style>
  <w:style w:type="table" w:customStyle="1" w:styleId="1132">
    <w:name w:val="Средний список 11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3">
    <w:name w:val="Светлая заливка12"/>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f">
    <w:name w:val="Нет списка4"/>
    <w:next w:val="afb"/>
    <w:uiPriority w:val="99"/>
    <w:semiHidden/>
    <w:unhideWhenUsed/>
    <w:rsid w:val="00C25060"/>
  </w:style>
  <w:style w:type="table" w:customStyle="1" w:styleId="1141">
    <w:name w:val="Средний список 11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
    <w:name w:val="Средний список 115"/>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f">
    <w:name w:val="Нет списка5"/>
    <w:next w:val="afb"/>
    <w:uiPriority w:val="99"/>
    <w:semiHidden/>
    <w:unhideWhenUsed/>
    <w:rsid w:val="00C25060"/>
  </w:style>
  <w:style w:type="table" w:customStyle="1" w:styleId="1160">
    <w:name w:val="Средний список 116"/>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a">
    <w:name w:val="Светлая заливка21"/>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3">
    <w:name w:val="Нет списка6"/>
    <w:next w:val="afb"/>
    <w:uiPriority w:val="99"/>
    <w:semiHidden/>
    <w:unhideWhenUsed/>
    <w:rsid w:val="00C25060"/>
  </w:style>
  <w:style w:type="table" w:customStyle="1" w:styleId="1170">
    <w:name w:val="Средний список 117"/>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3">
    <w:name w:val="Нет списка7"/>
    <w:next w:val="afb"/>
    <w:uiPriority w:val="99"/>
    <w:semiHidden/>
    <w:unhideWhenUsed/>
    <w:rsid w:val="00C25060"/>
  </w:style>
  <w:style w:type="table" w:customStyle="1" w:styleId="11111">
    <w:name w:val="Средний список 11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0">
    <w:name w:val="Светлая заливка32"/>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3">
    <w:name w:val="Нет списка8"/>
    <w:next w:val="afb"/>
    <w:uiPriority w:val="99"/>
    <w:semiHidden/>
    <w:unhideWhenUsed/>
    <w:rsid w:val="00C25060"/>
  </w:style>
  <w:style w:type="table" w:customStyle="1" w:styleId="11120">
    <w:name w:val="Средний список 1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0">
    <w:name w:val="Средний список 111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0">
    <w:name w:val="Средний список 111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0">
    <w:name w:val="Средний список 1115"/>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116"/>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0">
    <w:name w:val="Светлая заливка33"/>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7">
    <w:name w:val="Светлая заливка13"/>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0">
    <w:name w:val="Сетка таблицы 511"/>
    <w:basedOn w:val="afa"/>
    <w:next w:val="55"/>
    <w:rsid w:val="00C25060"/>
    <w:pPr>
      <w:spacing w:after="0" w:line="240" w:lineRule="auto"/>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ConsNormal">
    <w:name w:val="ConsNormal"/>
    <w:rsid w:val="00C25060"/>
    <w:pPr>
      <w:overflowPunct w:val="0"/>
      <w:autoSpaceDE w:val="0"/>
      <w:autoSpaceDN w:val="0"/>
      <w:adjustRightInd w:val="0"/>
      <w:ind w:firstLine="720"/>
      <w:textAlignment w:val="baseline"/>
    </w:pPr>
    <w:rPr>
      <w:rFonts w:ascii="Consultant" w:eastAsia="Times New Roman" w:hAnsi="Consultant" w:cs="Times New Roman"/>
      <w:lang w:val="en-US" w:bidi="en-US"/>
    </w:rPr>
  </w:style>
  <w:style w:type="paragraph" w:customStyle="1" w:styleId="ConsNonformat">
    <w:name w:val="ConsNonformat"/>
    <w:link w:val="ConsNonformat0"/>
    <w:uiPriority w:val="99"/>
    <w:qFormat/>
    <w:rsid w:val="00C25060"/>
    <w:pPr>
      <w:overflowPunct w:val="0"/>
      <w:autoSpaceDE w:val="0"/>
      <w:autoSpaceDN w:val="0"/>
      <w:adjustRightInd w:val="0"/>
      <w:textAlignment w:val="baseline"/>
    </w:pPr>
    <w:rPr>
      <w:rFonts w:ascii="Consultant" w:eastAsia="Times New Roman" w:hAnsi="Consultant" w:cs="Times New Roman"/>
      <w:lang w:val="en-US" w:bidi="en-US"/>
    </w:rPr>
  </w:style>
  <w:style w:type="paragraph" w:customStyle="1" w:styleId="ConsCell">
    <w:name w:val="ConsCell"/>
    <w:uiPriority w:val="99"/>
    <w:rsid w:val="00C25060"/>
    <w:pPr>
      <w:overflowPunct w:val="0"/>
      <w:autoSpaceDE w:val="0"/>
      <w:autoSpaceDN w:val="0"/>
      <w:adjustRightInd w:val="0"/>
      <w:textAlignment w:val="baseline"/>
    </w:pPr>
    <w:rPr>
      <w:rFonts w:ascii="Consultant" w:eastAsia="Times New Roman" w:hAnsi="Consultant" w:cs="Times New Roman"/>
      <w:lang w:val="en-US" w:bidi="en-US"/>
    </w:rPr>
  </w:style>
  <w:style w:type="paragraph" w:customStyle="1" w:styleId="ConsTitle">
    <w:name w:val="ConsTitle"/>
    <w:uiPriority w:val="99"/>
    <w:rsid w:val="00C25060"/>
    <w:pPr>
      <w:overflowPunct w:val="0"/>
      <w:autoSpaceDE w:val="0"/>
      <w:autoSpaceDN w:val="0"/>
      <w:adjustRightInd w:val="0"/>
      <w:textAlignment w:val="baseline"/>
    </w:pPr>
    <w:rPr>
      <w:rFonts w:ascii="Arial" w:eastAsia="Times New Roman" w:hAnsi="Arial" w:cs="Times New Roman"/>
      <w:b/>
      <w:sz w:val="16"/>
      <w:lang w:val="en-US" w:bidi="en-US"/>
    </w:rPr>
  </w:style>
  <w:style w:type="paragraph" w:customStyle="1" w:styleId="xl46737">
    <w:name w:val="xl46737"/>
    <w:basedOn w:val="af8"/>
    <w:uiPriority w:val="99"/>
    <w:rsid w:val="00C25060"/>
    <w:pPr>
      <w:pBdr>
        <w:top w:val="single" w:sz="4" w:space="0" w:color="auto"/>
        <w:left w:val="single" w:sz="8" w:space="0" w:color="auto"/>
        <w:bottom w:val="single" w:sz="4" w:space="0" w:color="auto"/>
        <w:right w:val="single" w:sz="4" w:space="0" w:color="auto"/>
      </w:pBdr>
      <w:shd w:val="clear" w:color="000000" w:fill="EAF1DD"/>
      <w:spacing w:before="100" w:beforeAutospacing="1" w:after="100" w:afterAutospacing="1" w:line="360" w:lineRule="auto"/>
      <w:textAlignment w:val="center"/>
    </w:pPr>
    <w:rPr>
      <w:rFonts w:ascii="Times New Roman" w:eastAsia="Times New Roman" w:hAnsi="Times New Roman" w:cs="Times New Roman"/>
      <w:sz w:val="20"/>
      <w:szCs w:val="20"/>
      <w:lang w:val="en-US" w:bidi="en-US"/>
    </w:rPr>
  </w:style>
  <w:style w:type="paragraph" w:customStyle="1" w:styleId="xl46738">
    <w:name w:val="xl46738"/>
    <w:basedOn w:val="af8"/>
    <w:uiPriority w:val="99"/>
    <w:rsid w:val="00C25060"/>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textAlignment w:val="center"/>
    </w:pPr>
    <w:rPr>
      <w:rFonts w:ascii="Times New Roman" w:eastAsia="Times New Roman" w:hAnsi="Times New Roman" w:cs="Times New Roman"/>
      <w:sz w:val="20"/>
      <w:szCs w:val="20"/>
      <w:lang w:val="en-US" w:bidi="en-US"/>
    </w:rPr>
  </w:style>
  <w:style w:type="paragraph" w:customStyle="1" w:styleId="xl46739">
    <w:name w:val="xl46739"/>
    <w:basedOn w:val="af8"/>
    <w:uiPriority w:val="99"/>
    <w:rsid w:val="00C25060"/>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line="360" w:lineRule="auto"/>
      <w:textAlignment w:val="center"/>
    </w:pPr>
    <w:rPr>
      <w:rFonts w:ascii="Times New Roman" w:eastAsia="Times New Roman" w:hAnsi="Times New Roman" w:cs="Times New Roman"/>
      <w:sz w:val="20"/>
      <w:szCs w:val="20"/>
      <w:lang w:val="en-US" w:bidi="en-US"/>
    </w:rPr>
  </w:style>
  <w:style w:type="paragraph" w:customStyle="1" w:styleId="xl46740">
    <w:name w:val="xl46740"/>
    <w:basedOn w:val="af8"/>
    <w:uiPriority w:val="99"/>
    <w:rsid w:val="00C25060"/>
    <w:pPr>
      <w:pBdr>
        <w:top w:val="single" w:sz="4" w:space="0" w:color="auto"/>
        <w:left w:val="single" w:sz="8" w:space="0" w:color="auto"/>
        <w:bottom w:val="single" w:sz="4" w:space="0" w:color="auto"/>
        <w:right w:val="single" w:sz="4" w:space="0" w:color="auto"/>
      </w:pBdr>
      <w:shd w:val="clear" w:color="000000" w:fill="DBEEF3"/>
      <w:spacing w:before="100" w:beforeAutospacing="1" w:after="100" w:afterAutospacing="1" w:line="360" w:lineRule="auto"/>
      <w:textAlignment w:val="center"/>
    </w:pPr>
    <w:rPr>
      <w:rFonts w:ascii="Times New Roman" w:eastAsia="Times New Roman" w:hAnsi="Times New Roman" w:cs="Times New Roman"/>
      <w:sz w:val="20"/>
      <w:szCs w:val="20"/>
      <w:lang w:val="en-US" w:bidi="en-US"/>
    </w:rPr>
  </w:style>
  <w:style w:type="paragraph" w:customStyle="1" w:styleId="xl46741">
    <w:name w:val="xl46741"/>
    <w:basedOn w:val="af8"/>
    <w:uiPriority w:val="99"/>
    <w:rsid w:val="00C25060"/>
    <w:pPr>
      <w:pBdr>
        <w:top w:val="single" w:sz="4" w:space="0" w:color="auto"/>
        <w:left w:val="single" w:sz="8" w:space="0" w:color="auto"/>
        <w:bottom w:val="single" w:sz="4" w:space="0" w:color="auto"/>
        <w:right w:val="single" w:sz="4" w:space="0" w:color="auto"/>
      </w:pBdr>
      <w:shd w:val="clear" w:color="000000" w:fill="E6B9B8"/>
      <w:spacing w:before="100" w:beforeAutospacing="1" w:after="100" w:afterAutospacing="1" w:line="360" w:lineRule="auto"/>
      <w:jc w:val="center"/>
      <w:textAlignment w:val="center"/>
    </w:pPr>
    <w:rPr>
      <w:rFonts w:ascii="Times New Roman" w:eastAsia="Times New Roman" w:hAnsi="Times New Roman" w:cs="Times New Roman"/>
      <w:sz w:val="20"/>
      <w:szCs w:val="20"/>
      <w:lang w:val="en-US" w:bidi="en-US"/>
    </w:rPr>
  </w:style>
  <w:style w:type="paragraph" w:customStyle="1" w:styleId="xl46742">
    <w:name w:val="xl46742"/>
    <w:basedOn w:val="af8"/>
    <w:uiPriority w:val="99"/>
    <w:rsid w:val="00C25060"/>
    <w:pPr>
      <w:pBdr>
        <w:top w:val="single" w:sz="4" w:space="0" w:color="auto"/>
        <w:left w:val="single" w:sz="8" w:space="0" w:color="auto"/>
        <w:bottom w:val="single" w:sz="4" w:space="0" w:color="auto"/>
        <w:right w:val="single" w:sz="4" w:space="0" w:color="auto"/>
      </w:pBdr>
      <w:shd w:val="clear" w:color="000000" w:fill="EEECE1"/>
      <w:spacing w:before="100" w:beforeAutospacing="1" w:after="100" w:afterAutospacing="1" w:line="360" w:lineRule="auto"/>
      <w:textAlignment w:val="center"/>
    </w:pPr>
    <w:rPr>
      <w:rFonts w:ascii="Times New Roman" w:eastAsia="Times New Roman" w:hAnsi="Times New Roman" w:cs="Times New Roman"/>
      <w:sz w:val="20"/>
      <w:szCs w:val="20"/>
      <w:lang w:val="en-US" w:bidi="en-US"/>
    </w:rPr>
  </w:style>
  <w:style w:type="paragraph" w:customStyle="1" w:styleId="xl46743">
    <w:name w:val="xl46743"/>
    <w:basedOn w:val="af8"/>
    <w:uiPriority w:val="99"/>
    <w:rsid w:val="00C25060"/>
    <w:pPr>
      <w:pBdr>
        <w:top w:val="single" w:sz="4" w:space="0" w:color="auto"/>
        <w:left w:val="single" w:sz="8" w:space="0" w:color="auto"/>
        <w:bottom w:val="single" w:sz="8" w:space="0" w:color="auto"/>
        <w:right w:val="single" w:sz="4" w:space="0" w:color="auto"/>
      </w:pBdr>
      <w:shd w:val="clear" w:color="000000" w:fill="92D050"/>
      <w:spacing w:before="100" w:beforeAutospacing="1" w:after="100" w:afterAutospacing="1" w:line="360" w:lineRule="auto"/>
      <w:textAlignment w:val="top"/>
    </w:pPr>
    <w:rPr>
      <w:rFonts w:ascii="Times New Roman" w:eastAsia="Times New Roman" w:hAnsi="Times New Roman" w:cs="Times New Roman"/>
      <w:sz w:val="24"/>
      <w:szCs w:val="24"/>
      <w:lang w:val="en-US" w:bidi="en-US"/>
    </w:rPr>
  </w:style>
  <w:style w:type="paragraph" w:customStyle="1" w:styleId="xl46744">
    <w:name w:val="xl46744"/>
    <w:basedOn w:val="af8"/>
    <w:uiPriority w:val="99"/>
    <w:rsid w:val="00C25060"/>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360" w:lineRule="auto"/>
      <w:textAlignment w:val="center"/>
    </w:pPr>
    <w:rPr>
      <w:rFonts w:ascii="Times New Roman" w:eastAsia="Times New Roman" w:hAnsi="Times New Roman" w:cs="Times New Roman"/>
      <w:sz w:val="20"/>
      <w:szCs w:val="20"/>
      <w:lang w:val="en-US" w:bidi="en-US"/>
    </w:rPr>
  </w:style>
  <w:style w:type="paragraph" w:customStyle="1" w:styleId="xl46745">
    <w:name w:val="xl46745"/>
    <w:basedOn w:val="af8"/>
    <w:uiPriority w:val="99"/>
    <w:rsid w:val="00C25060"/>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46">
    <w:name w:val="xl46746"/>
    <w:basedOn w:val="af8"/>
    <w:uiPriority w:val="99"/>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47">
    <w:name w:val="xl46747"/>
    <w:basedOn w:val="af8"/>
    <w:uiPriority w:val="99"/>
    <w:rsid w:val="00C2506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48">
    <w:name w:val="xl46748"/>
    <w:basedOn w:val="af8"/>
    <w:uiPriority w:val="99"/>
    <w:rsid w:val="00C2506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49">
    <w:name w:val="xl46749"/>
    <w:basedOn w:val="af8"/>
    <w:uiPriority w:val="99"/>
    <w:rsid w:val="00C25060"/>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50">
    <w:name w:val="xl46750"/>
    <w:basedOn w:val="af8"/>
    <w:uiPriority w:val="99"/>
    <w:rsid w:val="00C2506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51">
    <w:name w:val="xl46751"/>
    <w:basedOn w:val="af8"/>
    <w:uiPriority w:val="99"/>
    <w:rsid w:val="00C25060"/>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52">
    <w:name w:val="xl46752"/>
    <w:basedOn w:val="af8"/>
    <w:uiPriority w:val="99"/>
    <w:rsid w:val="00C25060"/>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53">
    <w:name w:val="xl46753"/>
    <w:basedOn w:val="af8"/>
    <w:uiPriority w:val="99"/>
    <w:rsid w:val="00C25060"/>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jc w:val="center"/>
    </w:pPr>
    <w:rPr>
      <w:rFonts w:ascii="Times New Roman" w:eastAsia="Times New Roman" w:hAnsi="Times New Roman" w:cs="Times New Roman"/>
      <w:b/>
      <w:bCs/>
      <w:sz w:val="28"/>
      <w:szCs w:val="28"/>
      <w:lang w:val="en-US" w:bidi="en-US"/>
    </w:rPr>
  </w:style>
  <w:style w:type="paragraph" w:customStyle="1" w:styleId="xl46754">
    <w:name w:val="xl46754"/>
    <w:basedOn w:val="af8"/>
    <w:uiPriority w:val="99"/>
    <w:rsid w:val="00C25060"/>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jc w:val="right"/>
    </w:pPr>
    <w:rPr>
      <w:rFonts w:ascii="Times New Roman" w:eastAsia="Times New Roman" w:hAnsi="Times New Roman" w:cs="Times New Roman"/>
      <w:b/>
      <w:bCs/>
      <w:sz w:val="28"/>
      <w:szCs w:val="28"/>
      <w:lang w:val="en-US" w:bidi="en-US"/>
    </w:rPr>
  </w:style>
  <w:style w:type="paragraph" w:customStyle="1" w:styleId="xl46755">
    <w:name w:val="xl46755"/>
    <w:basedOn w:val="af8"/>
    <w:uiPriority w:val="99"/>
    <w:rsid w:val="00C25060"/>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jc w:val="right"/>
    </w:pPr>
    <w:rPr>
      <w:rFonts w:ascii="Times New Roman" w:eastAsia="Times New Roman" w:hAnsi="Times New Roman" w:cs="Times New Roman"/>
      <w:b/>
      <w:bCs/>
      <w:sz w:val="28"/>
      <w:szCs w:val="28"/>
      <w:lang w:val="en-US" w:bidi="en-US"/>
    </w:rPr>
  </w:style>
  <w:style w:type="paragraph" w:customStyle="1" w:styleId="xl46756">
    <w:name w:val="xl46756"/>
    <w:basedOn w:val="af8"/>
    <w:uiPriority w:val="99"/>
    <w:rsid w:val="00C25060"/>
    <w:pPr>
      <w:pBdr>
        <w:top w:val="single" w:sz="8" w:space="0" w:color="auto"/>
        <w:left w:val="single" w:sz="4" w:space="0" w:color="auto"/>
        <w:bottom w:val="single" w:sz="4" w:space="0" w:color="auto"/>
        <w:right w:val="single" w:sz="8" w:space="0" w:color="auto"/>
      </w:pBdr>
      <w:shd w:val="clear" w:color="000000" w:fill="FAC090"/>
      <w:spacing w:before="100" w:beforeAutospacing="1" w:after="100" w:afterAutospacing="1" w:line="360" w:lineRule="auto"/>
      <w:jc w:val="right"/>
    </w:pPr>
    <w:rPr>
      <w:rFonts w:ascii="Times New Roman" w:eastAsia="Times New Roman" w:hAnsi="Times New Roman" w:cs="Times New Roman"/>
      <w:b/>
      <w:bCs/>
      <w:sz w:val="28"/>
      <w:szCs w:val="28"/>
      <w:lang w:val="en-US" w:bidi="en-US"/>
    </w:rPr>
  </w:style>
  <w:style w:type="paragraph" w:customStyle="1" w:styleId="xl46757">
    <w:name w:val="xl46757"/>
    <w:basedOn w:val="af8"/>
    <w:uiPriority w:val="99"/>
    <w:rsid w:val="00C25060"/>
    <w:pPr>
      <w:pBdr>
        <w:top w:val="single" w:sz="4" w:space="0" w:color="auto"/>
        <w:left w:val="single" w:sz="4" w:space="0" w:color="auto"/>
        <w:bottom w:val="single" w:sz="4" w:space="0" w:color="auto"/>
        <w:right w:val="single" w:sz="8" w:space="0" w:color="auto"/>
      </w:pBdr>
      <w:shd w:val="clear" w:color="000000" w:fill="EAF1DD"/>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58">
    <w:name w:val="xl46758"/>
    <w:basedOn w:val="af8"/>
    <w:uiPriority w:val="99"/>
    <w:rsid w:val="00C25060"/>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59">
    <w:name w:val="xl46759"/>
    <w:basedOn w:val="af8"/>
    <w:uiPriority w:val="99"/>
    <w:rsid w:val="00C25060"/>
    <w:pPr>
      <w:pBdr>
        <w:top w:val="single" w:sz="4" w:space="0" w:color="auto"/>
        <w:left w:val="single" w:sz="4" w:space="0" w:color="auto"/>
        <w:bottom w:val="single" w:sz="4" w:space="0" w:color="auto"/>
        <w:right w:val="single" w:sz="8" w:space="0" w:color="auto"/>
      </w:pBdr>
      <w:shd w:val="clear" w:color="000000" w:fill="FDE9D9"/>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60">
    <w:name w:val="xl46760"/>
    <w:basedOn w:val="af8"/>
    <w:uiPriority w:val="99"/>
    <w:rsid w:val="00C25060"/>
    <w:pPr>
      <w:pBdr>
        <w:top w:val="single" w:sz="4" w:space="0" w:color="auto"/>
        <w:left w:val="single" w:sz="4" w:space="0" w:color="auto"/>
        <w:bottom w:val="single" w:sz="4" w:space="0" w:color="auto"/>
        <w:right w:val="single" w:sz="8" w:space="0" w:color="auto"/>
      </w:pBdr>
      <w:shd w:val="clear" w:color="000000" w:fill="DBEEF3"/>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61">
    <w:name w:val="xl46761"/>
    <w:basedOn w:val="af8"/>
    <w:uiPriority w:val="99"/>
    <w:rsid w:val="00C25060"/>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62">
    <w:name w:val="xl46762"/>
    <w:basedOn w:val="af8"/>
    <w:uiPriority w:val="99"/>
    <w:rsid w:val="00C25060"/>
    <w:pPr>
      <w:pBdr>
        <w:top w:val="single" w:sz="4" w:space="0" w:color="auto"/>
        <w:left w:val="single" w:sz="4" w:space="0" w:color="auto"/>
        <w:bottom w:val="single" w:sz="4" w:space="0" w:color="auto"/>
        <w:right w:val="single" w:sz="8" w:space="0" w:color="auto"/>
      </w:pBdr>
      <w:shd w:val="clear" w:color="000000" w:fill="E6B9B8"/>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63">
    <w:name w:val="xl46763"/>
    <w:basedOn w:val="af8"/>
    <w:uiPriority w:val="99"/>
    <w:rsid w:val="00C25060"/>
    <w:pPr>
      <w:pBdr>
        <w:top w:val="single" w:sz="4" w:space="0" w:color="auto"/>
        <w:left w:val="single" w:sz="4" w:space="0" w:color="auto"/>
        <w:bottom w:val="single" w:sz="4" w:space="0" w:color="auto"/>
        <w:right w:val="single" w:sz="8" w:space="0" w:color="auto"/>
      </w:pBdr>
      <w:shd w:val="clear" w:color="000000" w:fill="EEECE1"/>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64">
    <w:name w:val="xl46764"/>
    <w:basedOn w:val="af8"/>
    <w:uiPriority w:val="99"/>
    <w:rsid w:val="00C25060"/>
    <w:pPr>
      <w:pBdr>
        <w:top w:val="single" w:sz="4" w:space="0" w:color="auto"/>
        <w:left w:val="single" w:sz="8" w:space="0" w:color="auto"/>
        <w:bottom w:val="single" w:sz="4" w:space="0" w:color="auto"/>
        <w:right w:val="single" w:sz="4" w:space="0" w:color="auto"/>
      </w:pBdr>
      <w:shd w:val="clear" w:color="000000" w:fill="93CDDD"/>
      <w:spacing w:before="100" w:beforeAutospacing="1" w:after="100" w:afterAutospacing="1" w:line="360" w:lineRule="auto"/>
      <w:textAlignment w:val="center"/>
    </w:pPr>
    <w:rPr>
      <w:rFonts w:ascii="Times New Roman" w:eastAsia="Times New Roman" w:hAnsi="Times New Roman" w:cs="Times New Roman"/>
      <w:sz w:val="20"/>
      <w:szCs w:val="20"/>
      <w:lang w:val="en-US" w:bidi="en-US"/>
    </w:rPr>
  </w:style>
  <w:style w:type="paragraph" w:customStyle="1" w:styleId="xl46765">
    <w:name w:val="xl46765"/>
    <w:basedOn w:val="af8"/>
    <w:uiPriority w:val="99"/>
    <w:rsid w:val="00C25060"/>
    <w:pPr>
      <w:pBdr>
        <w:top w:val="single" w:sz="4" w:space="0" w:color="auto"/>
        <w:left w:val="single" w:sz="4" w:space="0" w:color="auto"/>
        <w:bottom w:val="single" w:sz="4" w:space="0" w:color="auto"/>
        <w:right w:val="single" w:sz="8" w:space="0" w:color="auto"/>
      </w:pBdr>
      <w:shd w:val="clear" w:color="000000" w:fill="93CDDD"/>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66">
    <w:name w:val="xl46766"/>
    <w:basedOn w:val="af8"/>
    <w:uiPriority w:val="99"/>
    <w:rsid w:val="00C25060"/>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360" w:lineRule="auto"/>
      <w:jc w:val="right"/>
      <w:textAlignment w:val="top"/>
    </w:pPr>
    <w:rPr>
      <w:rFonts w:ascii="Times New Roman" w:eastAsia="Times New Roman" w:hAnsi="Times New Roman" w:cs="Times New Roman"/>
      <w:sz w:val="24"/>
      <w:szCs w:val="24"/>
      <w:lang w:val="en-US" w:bidi="en-US"/>
    </w:rPr>
  </w:style>
  <w:style w:type="paragraph" w:customStyle="1" w:styleId="xl46767">
    <w:name w:val="xl46767"/>
    <w:basedOn w:val="af8"/>
    <w:uiPriority w:val="99"/>
    <w:rsid w:val="00C25060"/>
    <w:pPr>
      <w:pBdr>
        <w:top w:val="single" w:sz="4" w:space="0" w:color="auto"/>
        <w:left w:val="single" w:sz="4" w:space="0" w:color="auto"/>
        <w:bottom w:val="single" w:sz="8" w:space="0" w:color="auto"/>
        <w:right w:val="single" w:sz="8" w:space="0" w:color="auto"/>
      </w:pBdr>
      <w:shd w:val="clear" w:color="000000" w:fill="92D050"/>
      <w:spacing w:before="100" w:beforeAutospacing="1" w:after="100" w:afterAutospacing="1" w:line="360" w:lineRule="auto"/>
      <w:jc w:val="right"/>
      <w:textAlignment w:val="top"/>
    </w:pPr>
    <w:rPr>
      <w:rFonts w:ascii="Times New Roman" w:eastAsia="Times New Roman" w:hAnsi="Times New Roman" w:cs="Times New Roman"/>
      <w:sz w:val="24"/>
      <w:szCs w:val="24"/>
      <w:lang w:val="en-US" w:bidi="en-US"/>
    </w:rPr>
  </w:style>
  <w:style w:type="character" w:customStyle="1" w:styleId="1ffa">
    <w:name w:val="Нижний колонтитул Знак1"/>
    <w:aliases w:val=" Знак1 Знак2"/>
    <w:uiPriority w:val="99"/>
    <w:semiHidden/>
    <w:rsid w:val="00C25060"/>
    <w:rPr>
      <w:rFonts w:ascii="Arial" w:eastAsia="Microsoft YaHei" w:hAnsi="Arial" w:cs="Times New Roman"/>
      <w:spacing w:val="-5"/>
    </w:rPr>
  </w:style>
  <w:style w:type="character" w:customStyle="1" w:styleId="1ffb">
    <w:name w:val="Основной текст Знак1"/>
    <w:aliases w:val="TabelTekst Знак1,text Знак1,Body Text2 Знак1,Char Знак1,Body Text2 Char Char Char Char Char Char Char Char Char Знак1,Main text Знак1,Body Text Char2 Char Знак1,Body Text Char1 Char Char Знак1,Body Text Char Char Char Char Знак1"/>
    <w:rsid w:val="00C25060"/>
    <w:rPr>
      <w:rFonts w:ascii="Arial" w:eastAsia="Microsoft YaHei" w:hAnsi="Arial" w:cs="Times New Roman"/>
      <w:spacing w:val="-5"/>
    </w:rPr>
  </w:style>
  <w:style w:type="paragraph" w:customStyle="1" w:styleId="xl46735">
    <w:name w:val="xl46735"/>
    <w:basedOn w:val="af8"/>
    <w:uiPriority w:val="99"/>
    <w:rsid w:val="00C25060"/>
    <w:pPr>
      <w:spacing w:before="100" w:beforeAutospacing="1" w:after="100" w:afterAutospacing="1" w:line="360" w:lineRule="auto"/>
      <w:textAlignment w:val="top"/>
    </w:pPr>
    <w:rPr>
      <w:rFonts w:ascii="Times New Roman" w:eastAsia="Times New Roman" w:hAnsi="Times New Roman" w:cs="Times New Roman"/>
      <w:sz w:val="24"/>
      <w:szCs w:val="24"/>
      <w:lang w:val="en-US" w:bidi="en-US"/>
    </w:rPr>
  </w:style>
  <w:style w:type="paragraph" w:customStyle="1" w:styleId="xl46736">
    <w:name w:val="xl46736"/>
    <w:basedOn w:val="af8"/>
    <w:uiPriority w:val="99"/>
    <w:rsid w:val="00C25060"/>
    <w:pPr>
      <w:shd w:val="clear" w:color="000000" w:fill="FFFF00"/>
      <w:spacing w:before="100" w:beforeAutospacing="1" w:after="100" w:afterAutospacing="1" w:line="360" w:lineRule="auto"/>
      <w:textAlignment w:val="top"/>
    </w:pPr>
    <w:rPr>
      <w:rFonts w:ascii="Times New Roman" w:eastAsia="Times New Roman" w:hAnsi="Times New Roman" w:cs="Times New Roman"/>
      <w:sz w:val="24"/>
      <w:szCs w:val="24"/>
      <w:lang w:val="en-US" w:bidi="en-US"/>
    </w:rPr>
  </w:style>
  <w:style w:type="paragraph" w:customStyle="1" w:styleId="xl47857">
    <w:name w:val="xl47857"/>
    <w:basedOn w:val="af8"/>
    <w:rsid w:val="00C25060"/>
    <w:pPr>
      <w:spacing w:before="100" w:beforeAutospacing="1" w:after="100" w:afterAutospacing="1" w:line="360" w:lineRule="auto"/>
      <w:textAlignment w:val="top"/>
    </w:pPr>
    <w:rPr>
      <w:rFonts w:ascii="Times New Roman" w:eastAsia="Times New Roman" w:hAnsi="Times New Roman" w:cs="Times New Roman"/>
      <w:sz w:val="24"/>
      <w:szCs w:val="24"/>
      <w:lang w:val="en-US" w:bidi="en-US"/>
    </w:rPr>
  </w:style>
  <w:style w:type="paragraph" w:customStyle="1" w:styleId="xl47858">
    <w:name w:val="xl47858"/>
    <w:basedOn w:val="af8"/>
    <w:rsid w:val="00C25060"/>
    <w:pPr>
      <w:shd w:val="clear" w:color="000000" w:fill="FFFF00"/>
      <w:spacing w:before="100" w:beforeAutospacing="1" w:after="100" w:afterAutospacing="1" w:line="360" w:lineRule="auto"/>
      <w:textAlignment w:val="top"/>
    </w:pPr>
    <w:rPr>
      <w:rFonts w:ascii="Times New Roman" w:eastAsia="Times New Roman" w:hAnsi="Times New Roman" w:cs="Times New Roman"/>
      <w:sz w:val="24"/>
      <w:szCs w:val="24"/>
      <w:lang w:val="en-US" w:bidi="en-US"/>
    </w:rPr>
  </w:style>
  <w:style w:type="paragraph" w:customStyle="1" w:styleId="xl47859">
    <w:name w:val="xl47859"/>
    <w:basedOn w:val="af8"/>
    <w:rsid w:val="00C25060"/>
    <w:pPr>
      <w:pBdr>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47860">
    <w:name w:val="xl47860"/>
    <w:basedOn w:val="af8"/>
    <w:rsid w:val="00C25060"/>
    <w:pPr>
      <w:pBdr>
        <w:left w:val="single" w:sz="4" w:space="0" w:color="auto"/>
        <w:bottom w:val="single" w:sz="4" w:space="0" w:color="auto"/>
        <w:right w:val="single" w:sz="4" w:space="0" w:color="auto"/>
      </w:pBdr>
      <w:shd w:val="clear" w:color="000000" w:fill="D8D8D8"/>
      <w:spacing w:before="100" w:beforeAutospacing="1" w:after="100" w:afterAutospacing="1" w:line="360" w:lineRule="auto"/>
      <w:jc w:val="center"/>
    </w:pPr>
    <w:rPr>
      <w:rFonts w:ascii="Times New Roman" w:eastAsia="Times New Roman" w:hAnsi="Times New Roman" w:cs="Times New Roman"/>
      <w:b/>
      <w:bCs/>
      <w:sz w:val="24"/>
      <w:szCs w:val="24"/>
      <w:lang w:val="en-US" w:bidi="en-US"/>
    </w:rPr>
  </w:style>
  <w:style w:type="paragraph" w:customStyle="1" w:styleId="xl47861">
    <w:name w:val="xl47861"/>
    <w:basedOn w:val="af8"/>
    <w:rsid w:val="00C2506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jc w:val="center"/>
    </w:pPr>
    <w:rPr>
      <w:rFonts w:ascii="Times New Roman" w:eastAsia="Times New Roman" w:hAnsi="Times New Roman" w:cs="Times New Roman"/>
      <w:b/>
      <w:bCs/>
      <w:sz w:val="24"/>
      <w:szCs w:val="24"/>
      <w:lang w:val="en-US" w:bidi="en-US"/>
    </w:rPr>
  </w:style>
  <w:style w:type="paragraph" w:customStyle="1" w:styleId="xl47862">
    <w:name w:val="xl47862"/>
    <w:basedOn w:val="af8"/>
    <w:rsid w:val="00C25060"/>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jc w:val="center"/>
    </w:pPr>
    <w:rPr>
      <w:rFonts w:ascii="Times New Roman" w:eastAsia="Times New Roman" w:hAnsi="Times New Roman" w:cs="Times New Roman"/>
      <w:b/>
      <w:bCs/>
      <w:i/>
      <w:iCs/>
      <w:sz w:val="24"/>
      <w:szCs w:val="24"/>
      <w:lang w:val="en-US" w:bidi="en-US"/>
    </w:rPr>
  </w:style>
  <w:style w:type="paragraph" w:customStyle="1" w:styleId="xl47863">
    <w:name w:val="xl47863"/>
    <w:basedOn w:val="af8"/>
    <w:rsid w:val="00C25060"/>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jc w:val="center"/>
    </w:pPr>
    <w:rPr>
      <w:rFonts w:ascii="Times New Roman" w:eastAsia="Times New Roman" w:hAnsi="Times New Roman" w:cs="Times New Roman"/>
      <w:b/>
      <w:bCs/>
      <w:i/>
      <w:iCs/>
      <w:sz w:val="24"/>
      <w:szCs w:val="24"/>
      <w:lang w:val="en-US" w:bidi="en-US"/>
    </w:rPr>
  </w:style>
  <w:style w:type="paragraph" w:customStyle="1" w:styleId="xl47864">
    <w:name w:val="xl4786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47865">
    <w:name w:val="xl47865"/>
    <w:basedOn w:val="af8"/>
    <w:rsid w:val="00C25060"/>
    <w:pPr>
      <w:pBdr>
        <w:left w:val="single" w:sz="4" w:space="0" w:color="auto"/>
        <w:bottom w:val="single" w:sz="4" w:space="0" w:color="auto"/>
        <w:right w:val="single" w:sz="4" w:space="0" w:color="auto"/>
      </w:pBdr>
      <w:shd w:val="clear" w:color="000000" w:fill="D8D8D8"/>
      <w:spacing w:before="100" w:beforeAutospacing="1" w:after="100" w:afterAutospacing="1" w:line="360" w:lineRule="auto"/>
      <w:jc w:val="center"/>
    </w:pPr>
    <w:rPr>
      <w:rFonts w:ascii="Times New Roman" w:eastAsia="Times New Roman" w:hAnsi="Times New Roman" w:cs="Times New Roman"/>
      <w:b/>
      <w:bCs/>
      <w:sz w:val="24"/>
      <w:szCs w:val="24"/>
      <w:lang w:val="en-US" w:bidi="en-US"/>
    </w:rPr>
  </w:style>
  <w:style w:type="paragraph" w:customStyle="1" w:styleId="xl47866">
    <w:name w:val="xl47866"/>
    <w:basedOn w:val="af8"/>
    <w:rsid w:val="00C2506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jc w:val="center"/>
    </w:pPr>
    <w:rPr>
      <w:rFonts w:ascii="Times New Roman" w:eastAsia="Times New Roman" w:hAnsi="Times New Roman" w:cs="Times New Roman"/>
      <w:b/>
      <w:bCs/>
      <w:sz w:val="24"/>
      <w:szCs w:val="24"/>
      <w:lang w:val="en-US" w:bidi="en-US"/>
    </w:rPr>
  </w:style>
  <w:style w:type="paragraph" w:customStyle="1" w:styleId="xl47867">
    <w:name w:val="xl47867"/>
    <w:basedOn w:val="af8"/>
    <w:rsid w:val="00C2506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360" w:lineRule="auto"/>
      <w:jc w:val="center"/>
    </w:pPr>
    <w:rPr>
      <w:rFonts w:ascii="Times New Roman" w:eastAsia="Times New Roman" w:hAnsi="Times New Roman" w:cs="Times New Roman"/>
      <w:b/>
      <w:bCs/>
      <w:sz w:val="28"/>
      <w:szCs w:val="28"/>
      <w:lang w:val="en-US" w:bidi="en-US"/>
    </w:rPr>
  </w:style>
  <w:style w:type="paragraph" w:customStyle="1" w:styleId="xl47868">
    <w:name w:val="xl47868"/>
    <w:basedOn w:val="af8"/>
    <w:rsid w:val="00C2506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pPr>
    <w:rPr>
      <w:rFonts w:ascii="Times New Roman" w:eastAsia="Times New Roman" w:hAnsi="Times New Roman" w:cs="Times New Roman"/>
      <w:b/>
      <w:bCs/>
      <w:sz w:val="24"/>
      <w:szCs w:val="24"/>
      <w:lang w:val="en-US" w:bidi="en-US"/>
    </w:rPr>
  </w:style>
  <w:style w:type="paragraph" w:customStyle="1" w:styleId="xl47869">
    <w:name w:val="xl47869"/>
    <w:basedOn w:val="af8"/>
    <w:rsid w:val="00C25060"/>
    <w:pPr>
      <w:pBdr>
        <w:left w:val="single" w:sz="4" w:space="0" w:color="auto"/>
        <w:bottom w:val="single" w:sz="4" w:space="0" w:color="auto"/>
        <w:right w:val="single" w:sz="4" w:space="0" w:color="auto"/>
      </w:pBdr>
      <w:shd w:val="clear" w:color="000000" w:fill="EAF1DD"/>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7870">
    <w:name w:val="xl47870"/>
    <w:basedOn w:val="af8"/>
    <w:rsid w:val="00C2506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7871">
    <w:name w:val="xl47871"/>
    <w:basedOn w:val="af8"/>
    <w:rsid w:val="00C2506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360" w:lineRule="auto"/>
      <w:jc w:val="center"/>
    </w:pPr>
    <w:rPr>
      <w:rFonts w:ascii="Times New Roman" w:eastAsia="Times New Roman" w:hAnsi="Times New Roman" w:cs="Times New Roman"/>
      <w:b/>
      <w:bCs/>
      <w:sz w:val="24"/>
      <w:szCs w:val="24"/>
      <w:lang w:val="en-US" w:bidi="en-US"/>
    </w:rPr>
  </w:style>
  <w:style w:type="paragraph" w:customStyle="1" w:styleId="xl47872">
    <w:name w:val="xl47872"/>
    <w:basedOn w:val="af8"/>
    <w:rsid w:val="00C25060"/>
    <w:pPr>
      <w:pBdr>
        <w:left w:val="single" w:sz="4" w:space="0" w:color="auto"/>
        <w:bottom w:val="single" w:sz="4" w:space="0" w:color="auto"/>
        <w:right w:val="single" w:sz="4" w:space="0" w:color="auto"/>
      </w:pBdr>
      <w:shd w:val="clear" w:color="000000" w:fill="DBEEF3"/>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7873">
    <w:name w:val="xl47873"/>
    <w:basedOn w:val="af8"/>
    <w:rsid w:val="00C25060"/>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7874">
    <w:name w:val="xl47874"/>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7875">
    <w:name w:val="xl47875"/>
    <w:basedOn w:val="af8"/>
    <w:rsid w:val="00C25060"/>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7876">
    <w:name w:val="xl47876"/>
    <w:basedOn w:val="af8"/>
    <w:rsid w:val="00C2506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360" w:lineRule="auto"/>
    </w:pPr>
    <w:rPr>
      <w:rFonts w:ascii="Times New Roman" w:eastAsia="Times New Roman" w:hAnsi="Times New Roman" w:cs="Times New Roman"/>
      <w:b/>
      <w:bCs/>
      <w:sz w:val="24"/>
      <w:szCs w:val="24"/>
      <w:lang w:val="en-US" w:bidi="en-US"/>
    </w:rPr>
  </w:style>
  <w:style w:type="paragraph" w:customStyle="1" w:styleId="xl47877">
    <w:name w:val="xl47877"/>
    <w:basedOn w:val="af8"/>
    <w:rsid w:val="00C2506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pPr>
    <w:rPr>
      <w:rFonts w:ascii="Times New Roman" w:eastAsia="Times New Roman" w:hAnsi="Times New Roman" w:cs="Times New Roman"/>
      <w:b/>
      <w:bCs/>
      <w:sz w:val="24"/>
      <w:szCs w:val="24"/>
      <w:lang w:val="en-US" w:bidi="en-US"/>
    </w:rPr>
  </w:style>
  <w:style w:type="paragraph" w:customStyle="1" w:styleId="xl47878">
    <w:name w:val="xl47878"/>
    <w:basedOn w:val="af8"/>
    <w:rsid w:val="00C2506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7879">
    <w:name w:val="xl47879"/>
    <w:basedOn w:val="af8"/>
    <w:rsid w:val="00C2506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360" w:lineRule="auto"/>
      <w:jc w:val="center"/>
    </w:pPr>
    <w:rPr>
      <w:rFonts w:ascii="Times New Roman" w:eastAsia="Times New Roman" w:hAnsi="Times New Roman" w:cs="Times New Roman"/>
      <w:b/>
      <w:bCs/>
      <w:sz w:val="24"/>
      <w:szCs w:val="24"/>
      <w:lang w:val="en-US" w:bidi="en-US"/>
    </w:rPr>
  </w:style>
  <w:style w:type="paragraph" w:customStyle="1" w:styleId="xl47880">
    <w:name w:val="xl47880"/>
    <w:basedOn w:val="af8"/>
    <w:rsid w:val="00C25060"/>
    <w:pPr>
      <w:pBdr>
        <w:bottom w:val="single" w:sz="4" w:space="0" w:color="auto"/>
        <w:right w:val="single" w:sz="4" w:space="0" w:color="auto"/>
      </w:pBdr>
      <w:shd w:val="clear" w:color="000000" w:fill="D8D8D8"/>
      <w:spacing w:before="100" w:beforeAutospacing="1" w:after="100" w:afterAutospacing="1" w:line="360" w:lineRule="auto"/>
      <w:jc w:val="center"/>
    </w:pPr>
    <w:rPr>
      <w:rFonts w:ascii="Times New Roman" w:eastAsia="Times New Roman" w:hAnsi="Times New Roman" w:cs="Times New Roman"/>
      <w:b/>
      <w:bCs/>
      <w:sz w:val="24"/>
      <w:szCs w:val="24"/>
      <w:lang w:val="en-US" w:bidi="en-US"/>
    </w:rPr>
  </w:style>
  <w:style w:type="paragraph" w:customStyle="1" w:styleId="xl47881">
    <w:name w:val="xl47881"/>
    <w:basedOn w:val="af8"/>
    <w:rsid w:val="00C2506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pPr>
    <w:rPr>
      <w:rFonts w:ascii="Times New Roman" w:eastAsia="Times New Roman" w:hAnsi="Times New Roman" w:cs="Times New Roman"/>
      <w:b/>
      <w:bCs/>
      <w:sz w:val="24"/>
      <w:szCs w:val="24"/>
      <w:lang w:val="en-US" w:bidi="en-US"/>
    </w:rPr>
  </w:style>
  <w:style w:type="paragraph" w:customStyle="1" w:styleId="xl47882">
    <w:name w:val="xl47882"/>
    <w:basedOn w:val="af8"/>
    <w:rsid w:val="00C2506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2ff3">
    <w:name w:val="Подзаголовок 2"/>
    <w:basedOn w:val="1e"/>
    <w:link w:val="2ff4"/>
    <w:qFormat/>
    <w:rsid w:val="00C25060"/>
    <w:pPr>
      <w:spacing w:before="480" w:line="240" w:lineRule="auto"/>
      <w:ind w:left="1152" w:hanging="432"/>
    </w:pPr>
    <w:rPr>
      <w:rFonts w:ascii="Cambria" w:hAnsi="Cambria"/>
      <w:b w:val="0"/>
      <w:bCs w:val="0"/>
      <w:lang w:eastAsia="ru-RU"/>
    </w:rPr>
  </w:style>
  <w:style w:type="character" w:customStyle="1" w:styleId="2ff4">
    <w:name w:val="Подзаголовок 2 Знак"/>
    <w:link w:val="2ff3"/>
    <w:rsid w:val="00C25060"/>
    <w:rPr>
      <w:rFonts w:ascii="Cambria" w:eastAsia="Times New Roman" w:hAnsi="Cambria" w:cs="Times New Roman"/>
      <w:bCs/>
      <w:smallCaps/>
      <w:spacing w:val="5"/>
      <w:sz w:val="28"/>
      <w:szCs w:val="36"/>
      <w:lang w:bidi="en-US"/>
    </w:rPr>
  </w:style>
  <w:style w:type="paragraph" w:customStyle="1" w:styleId="af5">
    <w:name w:val="Рисунки"/>
    <w:basedOn w:val="2fa"/>
    <w:link w:val="afffffffd"/>
    <w:uiPriority w:val="99"/>
    <w:qFormat/>
    <w:rsid w:val="00C25060"/>
    <w:pPr>
      <w:numPr>
        <w:numId w:val="19"/>
      </w:numPr>
      <w:shd w:val="clear" w:color="auto" w:fill="auto"/>
      <w:spacing w:before="0" w:line="240" w:lineRule="auto"/>
      <w:ind w:right="20"/>
    </w:pPr>
    <w:rPr>
      <w:i/>
    </w:rPr>
  </w:style>
  <w:style w:type="character" w:customStyle="1" w:styleId="afffffffd">
    <w:name w:val="Рисунки Знак"/>
    <w:link w:val="af5"/>
    <w:uiPriority w:val="99"/>
    <w:rsid w:val="00C25060"/>
    <w:rPr>
      <w:rFonts w:ascii="Arial" w:eastAsia="Arial" w:hAnsi="Arial" w:cs="Arial"/>
      <w:i/>
    </w:rPr>
  </w:style>
  <w:style w:type="paragraph" w:customStyle="1" w:styleId="xl47501">
    <w:name w:val="xl47501"/>
    <w:basedOn w:val="af8"/>
    <w:uiPriority w:val="99"/>
    <w:rsid w:val="00C25060"/>
    <w:pPr>
      <w:pBdr>
        <w:top w:val="single" w:sz="8" w:space="0" w:color="auto"/>
        <w:left w:val="single" w:sz="8" w:space="0" w:color="auto"/>
        <w:right w:val="single" w:sz="8" w:space="0" w:color="auto"/>
      </w:pBdr>
      <w:spacing w:before="100" w:beforeAutospacing="1" w:after="100" w:afterAutospacing="1" w:line="360" w:lineRule="auto"/>
      <w:jc w:val="center"/>
      <w:textAlignment w:val="center"/>
    </w:pPr>
    <w:rPr>
      <w:rFonts w:ascii="Times New Roman" w:eastAsia="Times New Roman" w:hAnsi="Times New Roman" w:cs="Times New Roman"/>
      <w:color w:val="000000"/>
      <w:sz w:val="24"/>
      <w:szCs w:val="24"/>
      <w:lang w:val="en-US" w:bidi="en-US"/>
    </w:rPr>
  </w:style>
  <w:style w:type="paragraph" w:customStyle="1" w:styleId="xl47502">
    <w:name w:val="xl47502"/>
    <w:basedOn w:val="af8"/>
    <w:uiPriority w:val="99"/>
    <w:rsid w:val="00C25060"/>
    <w:pPr>
      <w:pBdr>
        <w:left w:val="single" w:sz="8" w:space="0" w:color="auto"/>
        <w:right w:val="single" w:sz="8" w:space="0" w:color="auto"/>
      </w:pBdr>
      <w:spacing w:before="100" w:beforeAutospacing="1" w:after="100" w:afterAutospacing="1" w:line="360" w:lineRule="auto"/>
      <w:jc w:val="center"/>
      <w:textAlignment w:val="center"/>
    </w:pPr>
    <w:rPr>
      <w:rFonts w:ascii="Times New Roman" w:eastAsia="Times New Roman" w:hAnsi="Times New Roman" w:cs="Times New Roman"/>
      <w:color w:val="000000"/>
      <w:sz w:val="24"/>
      <w:szCs w:val="24"/>
      <w:lang w:val="en-US" w:bidi="en-US"/>
    </w:rPr>
  </w:style>
  <w:style w:type="paragraph" w:customStyle="1" w:styleId="xl47503">
    <w:name w:val="xl47503"/>
    <w:basedOn w:val="af8"/>
    <w:uiPriority w:val="99"/>
    <w:rsid w:val="00C25060"/>
    <w:pPr>
      <w:pBdr>
        <w:top w:val="single" w:sz="8" w:space="0" w:color="auto"/>
        <w:left w:val="single" w:sz="8" w:space="0" w:color="auto"/>
        <w:right w:val="single" w:sz="8" w:space="0" w:color="auto"/>
      </w:pBdr>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47504">
    <w:name w:val="xl47504"/>
    <w:basedOn w:val="af8"/>
    <w:uiPriority w:val="99"/>
    <w:rsid w:val="00C25060"/>
    <w:pPr>
      <w:pBdr>
        <w:left w:val="single" w:sz="8" w:space="0" w:color="auto"/>
        <w:right w:val="single" w:sz="8" w:space="0" w:color="auto"/>
      </w:pBdr>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47505">
    <w:name w:val="xl47505"/>
    <w:basedOn w:val="af8"/>
    <w:uiPriority w:val="99"/>
    <w:rsid w:val="00C25060"/>
    <w:pPr>
      <w:pBdr>
        <w:left w:val="single" w:sz="8" w:space="0" w:color="auto"/>
        <w:bottom w:val="single" w:sz="8" w:space="0" w:color="auto"/>
        <w:right w:val="single" w:sz="8" w:space="0" w:color="auto"/>
      </w:pBdr>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29">
    <w:name w:val="xl729"/>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30">
    <w:name w:val="xl730"/>
    <w:basedOn w:val="af8"/>
    <w:uiPriority w:val="99"/>
    <w:rsid w:val="00C25060"/>
    <w:pPr>
      <w:pBdr>
        <w:top w:val="single" w:sz="4" w:space="0" w:color="auto"/>
        <w:left w:val="single" w:sz="8" w:space="0" w:color="auto"/>
        <w:bottom w:val="single" w:sz="4" w:space="0" w:color="auto"/>
        <w:right w:val="single" w:sz="4" w:space="0" w:color="auto"/>
      </w:pBdr>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31">
    <w:name w:val="xl731"/>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center"/>
    </w:pPr>
    <w:rPr>
      <w:rFonts w:ascii="Times New Roman" w:eastAsia="Times New Roman" w:hAnsi="Times New Roman" w:cs="Times New Roman"/>
      <w:sz w:val="24"/>
      <w:szCs w:val="24"/>
      <w:lang w:val="en-US" w:bidi="en-US"/>
    </w:rPr>
  </w:style>
  <w:style w:type="paragraph" w:customStyle="1" w:styleId="xl732">
    <w:name w:val="xl732"/>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top"/>
    </w:pPr>
    <w:rPr>
      <w:rFonts w:ascii="Times New Roman" w:eastAsia="Times New Roman" w:hAnsi="Times New Roman" w:cs="Times New Roman"/>
      <w:sz w:val="24"/>
      <w:szCs w:val="24"/>
      <w:lang w:val="en-US" w:bidi="en-US"/>
    </w:rPr>
  </w:style>
  <w:style w:type="character" w:customStyle="1" w:styleId="85pt0">
    <w:name w:val="Основной текст + 8.5 pt"/>
    <w:rsid w:val="00C25060"/>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character" w:customStyle="1" w:styleId="4ArialUnicodeMS65pt">
    <w:name w:val="Основной текст (4) + Arial Unicode MS;6.5 pt;Не полужирный"/>
    <w:rsid w:val="00C25060"/>
    <w:rPr>
      <w:rFonts w:ascii="Arial Unicode MS" w:eastAsia="Arial Unicode MS" w:hAnsi="Arial Unicode MS" w:cs="Arial Unicode MS"/>
      <w:b/>
      <w:bCs/>
      <w:i w:val="0"/>
      <w:iCs w:val="0"/>
      <w:smallCaps w:val="0"/>
      <w:strike w:val="0"/>
      <w:color w:val="000000"/>
      <w:spacing w:val="0"/>
      <w:w w:val="100"/>
      <w:position w:val="0"/>
      <w:sz w:val="13"/>
      <w:szCs w:val="13"/>
      <w:u w:val="none"/>
      <w:shd w:val="clear" w:color="auto" w:fill="FFFFFF"/>
      <w:lang w:val="ru-RU"/>
    </w:rPr>
  </w:style>
  <w:style w:type="paragraph" w:customStyle="1" w:styleId="af0">
    <w:name w:val="Таблицы"/>
    <w:basedOn w:val="affff6"/>
    <w:link w:val="afffffffe"/>
    <w:uiPriority w:val="99"/>
    <w:qFormat/>
    <w:rsid w:val="00C25060"/>
    <w:pPr>
      <w:numPr>
        <w:numId w:val="20"/>
      </w:numPr>
      <w:jc w:val="right"/>
    </w:pPr>
    <w:rPr>
      <w:szCs w:val="24"/>
      <w:lang w:eastAsia="ru-RU"/>
    </w:rPr>
  </w:style>
  <w:style w:type="character" w:customStyle="1" w:styleId="afffffffe">
    <w:name w:val="Таблицы Знак"/>
    <w:link w:val="af0"/>
    <w:uiPriority w:val="99"/>
    <w:rsid w:val="00C25060"/>
    <w:rPr>
      <w:rFonts w:ascii="Arial" w:eastAsia="Times New Roman" w:hAnsi="Arial" w:cs="Times New Roman"/>
      <w:sz w:val="24"/>
      <w:szCs w:val="24"/>
      <w:lang w:val="en-US" w:bidi="en-US"/>
    </w:rPr>
  </w:style>
  <w:style w:type="paragraph" w:customStyle="1" w:styleId="xl733">
    <w:name w:val="xl733"/>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34">
    <w:name w:val="xl734"/>
    <w:basedOn w:val="af8"/>
    <w:uiPriority w:val="99"/>
    <w:rsid w:val="00C25060"/>
    <w:pPr>
      <w:pBdr>
        <w:top w:val="single" w:sz="4" w:space="0" w:color="auto"/>
        <w:left w:val="single" w:sz="4" w:space="0" w:color="auto"/>
        <w:bottom w:val="single" w:sz="8"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35">
    <w:name w:val="xl735"/>
    <w:basedOn w:val="af8"/>
    <w:uiPriority w:val="99"/>
    <w:rsid w:val="00C25060"/>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736">
    <w:name w:val="xl736"/>
    <w:basedOn w:val="af8"/>
    <w:uiPriority w:val="99"/>
    <w:rsid w:val="00C25060"/>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737">
    <w:name w:val="xl737"/>
    <w:basedOn w:val="af8"/>
    <w:uiPriority w:val="99"/>
    <w:rsid w:val="00C2506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738">
    <w:name w:val="xl738"/>
    <w:basedOn w:val="af8"/>
    <w:uiPriority w:val="99"/>
    <w:rsid w:val="00C25060"/>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739">
    <w:name w:val="xl739"/>
    <w:basedOn w:val="af8"/>
    <w:uiPriority w:val="99"/>
    <w:rsid w:val="00C25060"/>
    <w:pPr>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40">
    <w:name w:val="xl740"/>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41">
    <w:name w:val="xl741"/>
    <w:basedOn w:val="af8"/>
    <w:uiPriority w:val="99"/>
    <w:rsid w:val="00C25060"/>
    <w:pPr>
      <w:pBdr>
        <w:top w:val="single" w:sz="8" w:space="0" w:color="auto"/>
        <w:left w:val="single" w:sz="8" w:space="0" w:color="auto"/>
      </w:pBdr>
      <w:shd w:val="clear" w:color="000000" w:fill="B2A1C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42">
    <w:name w:val="xl742"/>
    <w:basedOn w:val="af8"/>
    <w:uiPriority w:val="99"/>
    <w:rsid w:val="00C25060"/>
    <w:pPr>
      <w:pBdr>
        <w:top w:val="single" w:sz="8" w:space="0" w:color="auto"/>
      </w:pBdr>
      <w:shd w:val="clear" w:color="000000" w:fill="B2A1C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43">
    <w:name w:val="xl743"/>
    <w:basedOn w:val="af8"/>
    <w:uiPriority w:val="99"/>
    <w:rsid w:val="00C25060"/>
    <w:pPr>
      <w:pBdr>
        <w:top w:val="single" w:sz="8" w:space="0" w:color="auto"/>
        <w:right w:val="single" w:sz="8" w:space="0" w:color="auto"/>
      </w:pBdr>
      <w:shd w:val="clear" w:color="000000" w:fill="B2A1C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44">
    <w:name w:val="xl744"/>
    <w:basedOn w:val="af8"/>
    <w:uiPriority w:val="99"/>
    <w:rsid w:val="00C25060"/>
    <w:pPr>
      <w:pBdr>
        <w:top w:val="single" w:sz="4" w:space="0" w:color="auto"/>
        <w:left w:val="single" w:sz="8" w:space="0" w:color="auto"/>
        <w:bottom w:val="single" w:sz="4" w:space="0" w:color="auto"/>
        <w:right w:val="single" w:sz="4" w:space="0" w:color="auto"/>
      </w:pBdr>
      <w:shd w:val="clear" w:color="000000" w:fill="B2A1C7"/>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45">
    <w:name w:val="xl745"/>
    <w:basedOn w:val="af8"/>
    <w:uiPriority w:val="99"/>
    <w:rsid w:val="00C25060"/>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46">
    <w:name w:val="xl746"/>
    <w:basedOn w:val="af8"/>
    <w:uiPriority w:val="99"/>
    <w:rsid w:val="00C25060"/>
    <w:pPr>
      <w:pBdr>
        <w:top w:val="single" w:sz="4" w:space="0" w:color="auto"/>
        <w:left w:val="single" w:sz="4" w:space="0" w:color="auto"/>
        <w:bottom w:val="single" w:sz="4" w:space="0" w:color="auto"/>
        <w:right w:val="single" w:sz="8" w:space="0" w:color="auto"/>
      </w:pBdr>
      <w:shd w:val="clear" w:color="000000" w:fill="B2A1C7"/>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47">
    <w:name w:val="xl747"/>
    <w:basedOn w:val="af8"/>
    <w:uiPriority w:val="99"/>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48">
    <w:name w:val="xl748"/>
    <w:basedOn w:val="af8"/>
    <w:uiPriority w:val="99"/>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49">
    <w:name w:val="xl749"/>
    <w:basedOn w:val="af8"/>
    <w:uiPriority w:val="99"/>
    <w:rsid w:val="00C25060"/>
    <w:pPr>
      <w:pBdr>
        <w:top w:val="single" w:sz="4" w:space="0" w:color="auto"/>
        <w:left w:val="single" w:sz="4" w:space="0" w:color="auto"/>
        <w:bottom w:val="single" w:sz="8"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50">
    <w:name w:val="xl750"/>
    <w:basedOn w:val="af8"/>
    <w:uiPriority w:val="99"/>
    <w:rsid w:val="00C25060"/>
    <w:pPr>
      <w:pBdr>
        <w:top w:val="single" w:sz="4" w:space="0" w:color="auto"/>
        <w:left w:val="single" w:sz="4" w:space="0" w:color="auto"/>
        <w:bottom w:val="single" w:sz="8" w:space="0" w:color="auto"/>
        <w:right w:val="single" w:sz="8"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51">
    <w:name w:val="xl751"/>
    <w:basedOn w:val="af8"/>
    <w:uiPriority w:val="99"/>
    <w:rsid w:val="00C25060"/>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752">
    <w:name w:val="xl752"/>
    <w:basedOn w:val="af8"/>
    <w:uiPriority w:val="99"/>
    <w:rsid w:val="00C2506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753">
    <w:name w:val="xl753"/>
    <w:basedOn w:val="af8"/>
    <w:uiPriority w:val="99"/>
    <w:rsid w:val="00C25060"/>
    <w:pPr>
      <w:pBdr>
        <w:top w:val="single" w:sz="4"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54">
    <w:name w:val="xl754"/>
    <w:basedOn w:val="af8"/>
    <w:uiPriority w:val="99"/>
    <w:rsid w:val="00C25060"/>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55">
    <w:name w:val="xl755"/>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56">
    <w:name w:val="xl756"/>
    <w:basedOn w:val="af8"/>
    <w:uiPriority w:val="99"/>
    <w:rsid w:val="00C25060"/>
    <w:pPr>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57">
    <w:name w:val="xl757"/>
    <w:basedOn w:val="af8"/>
    <w:uiPriority w:val="99"/>
    <w:rsid w:val="00C25060"/>
    <w:pPr>
      <w:pBdr>
        <w:top w:val="single" w:sz="8" w:space="0" w:color="auto"/>
      </w:pBdr>
      <w:shd w:val="clear" w:color="000000" w:fill="B8CCE4"/>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58">
    <w:name w:val="xl758"/>
    <w:basedOn w:val="af8"/>
    <w:uiPriority w:val="99"/>
    <w:rsid w:val="00C2506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59">
    <w:name w:val="xl759"/>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60">
    <w:name w:val="xl760"/>
    <w:basedOn w:val="af8"/>
    <w:uiPriority w:val="99"/>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61">
    <w:name w:val="xl761"/>
    <w:basedOn w:val="af8"/>
    <w:uiPriority w:val="99"/>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62">
    <w:name w:val="xl762"/>
    <w:basedOn w:val="af8"/>
    <w:uiPriority w:val="99"/>
    <w:rsid w:val="00C25060"/>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763">
    <w:name w:val="xl763"/>
    <w:basedOn w:val="af8"/>
    <w:uiPriority w:val="99"/>
    <w:rsid w:val="00C25060"/>
    <w:pPr>
      <w:pBdr>
        <w:top w:val="single" w:sz="4" w:space="0" w:color="auto"/>
        <w:left w:val="single" w:sz="4" w:space="0" w:color="auto"/>
        <w:bottom w:val="single" w:sz="8" w:space="0" w:color="auto"/>
        <w:right w:val="single" w:sz="8"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64">
    <w:name w:val="xl764"/>
    <w:basedOn w:val="af8"/>
    <w:uiPriority w:val="99"/>
    <w:rsid w:val="00C25060"/>
    <w:pPr>
      <w:pBdr>
        <w:top w:val="single" w:sz="8" w:space="0" w:color="auto"/>
        <w:right w:val="single" w:sz="8" w:space="0" w:color="auto"/>
      </w:pBdr>
      <w:shd w:val="clear" w:color="000000" w:fill="B8CCE4"/>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65">
    <w:name w:val="xl765"/>
    <w:basedOn w:val="af8"/>
    <w:uiPriority w:val="99"/>
    <w:rsid w:val="00C25060"/>
    <w:pPr>
      <w:pBdr>
        <w:top w:val="single" w:sz="4" w:space="0" w:color="auto"/>
        <w:left w:val="single" w:sz="4" w:space="0" w:color="auto"/>
        <w:bottom w:val="single" w:sz="4" w:space="0" w:color="auto"/>
        <w:right w:val="single" w:sz="8" w:space="0" w:color="auto"/>
      </w:pBdr>
      <w:shd w:val="clear" w:color="000000" w:fill="B8CCE4"/>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66">
    <w:name w:val="xl766"/>
    <w:basedOn w:val="af8"/>
    <w:uiPriority w:val="99"/>
    <w:rsid w:val="00C25060"/>
    <w:pPr>
      <w:pBdr>
        <w:right w:val="single" w:sz="8" w:space="0" w:color="auto"/>
      </w:pBdr>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67">
    <w:name w:val="xl767"/>
    <w:basedOn w:val="af8"/>
    <w:uiPriority w:val="99"/>
    <w:rsid w:val="00C25060"/>
    <w:pPr>
      <w:pBdr>
        <w:top w:val="single" w:sz="4" w:space="0" w:color="auto"/>
        <w:bottom w:val="single" w:sz="4" w:space="0" w:color="auto"/>
        <w:right w:val="single" w:sz="4" w:space="0" w:color="auto"/>
      </w:pBdr>
      <w:shd w:val="clear" w:color="000000" w:fill="B8CCE4"/>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68">
    <w:name w:val="xl768"/>
    <w:basedOn w:val="af8"/>
    <w:uiPriority w:val="99"/>
    <w:rsid w:val="00C25060"/>
    <w:pPr>
      <w:pBdr>
        <w:left w:val="single" w:sz="8" w:space="0" w:color="auto"/>
        <w:bottom w:val="single" w:sz="4" w:space="0" w:color="auto"/>
        <w:right w:val="single" w:sz="4" w:space="0" w:color="auto"/>
      </w:pBdr>
      <w:shd w:val="clear" w:color="000000" w:fill="B8CCE4"/>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69">
    <w:name w:val="xl769"/>
    <w:basedOn w:val="af8"/>
    <w:uiPriority w:val="99"/>
    <w:rsid w:val="00C25060"/>
    <w:pPr>
      <w:pBdr>
        <w:top w:val="single" w:sz="4" w:space="0" w:color="auto"/>
        <w:bottom w:val="single" w:sz="4" w:space="0" w:color="auto"/>
        <w:right w:val="single" w:sz="4" w:space="0" w:color="auto"/>
      </w:pBdr>
      <w:shd w:val="clear" w:color="000000" w:fill="B2A1C7"/>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70">
    <w:name w:val="xl770"/>
    <w:basedOn w:val="af8"/>
    <w:uiPriority w:val="99"/>
    <w:rsid w:val="00C25060"/>
    <w:pPr>
      <w:pBdr>
        <w:top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71">
    <w:name w:val="xl771"/>
    <w:basedOn w:val="af8"/>
    <w:uiPriority w:val="99"/>
    <w:rsid w:val="00C25060"/>
    <w:pPr>
      <w:pBdr>
        <w:top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72">
    <w:name w:val="xl772"/>
    <w:basedOn w:val="af8"/>
    <w:uiPriority w:val="99"/>
    <w:rsid w:val="00C25060"/>
    <w:pPr>
      <w:pBdr>
        <w:top w:val="single" w:sz="8" w:space="0" w:color="auto"/>
        <w:left w:val="single" w:sz="8" w:space="0" w:color="auto"/>
        <w:bottom w:val="single" w:sz="4" w:space="0" w:color="auto"/>
        <w:right w:val="single" w:sz="4" w:space="0" w:color="auto"/>
      </w:pBdr>
      <w:shd w:val="clear" w:color="000000" w:fill="B2A1C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73">
    <w:name w:val="xl773"/>
    <w:basedOn w:val="af8"/>
    <w:uiPriority w:val="99"/>
    <w:rsid w:val="00C25060"/>
    <w:pPr>
      <w:pBdr>
        <w:top w:val="single" w:sz="8" w:space="0" w:color="auto"/>
        <w:left w:val="single" w:sz="4" w:space="0" w:color="auto"/>
        <w:bottom w:val="single" w:sz="4" w:space="0" w:color="auto"/>
        <w:right w:val="single" w:sz="4" w:space="0" w:color="auto"/>
      </w:pBdr>
      <w:shd w:val="clear" w:color="000000" w:fill="B2A1C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74">
    <w:name w:val="xl774"/>
    <w:basedOn w:val="af8"/>
    <w:uiPriority w:val="99"/>
    <w:rsid w:val="00C25060"/>
    <w:pPr>
      <w:pBdr>
        <w:top w:val="single" w:sz="4" w:space="0" w:color="auto"/>
        <w:bottom w:val="single" w:sz="8"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75">
    <w:name w:val="xl775"/>
    <w:basedOn w:val="af8"/>
    <w:uiPriority w:val="99"/>
    <w:rsid w:val="00C25060"/>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76">
    <w:name w:val="xl776"/>
    <w:basedOn w:val="af8"/>
    <w:uiPriority w:val="99"/>
    <w:rsid w:val="00C25060"/>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77">
    <w:name w:val="xl777"/>
    <w:basedOn w:val="af8"/>
    <w:uiPriority w:val="99"/>
    <w:rsid w:val="00C25060"/>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78">
    <w:name w:val="xl778"/>
    <w:basedOn w:val="af8"/>
    <w:uiPriority w:val="99"/>
    <w:rsid w:val="00C25060"/>
    <w:pPr>
      <w:pBdr>
        <w:top w:val="single" w:sz="8" w:space="0" w:color="auto"/>
        <w:left w:val="single" w:sz="4" w:space="0" w:color="auto"/>
        <w:bottom w:val="single" w:sz="4" w:space="0" w:color="auto"/>
        <w:right w:val="single" w:sz="8" w:space="0" w:color="auto"/>
      </w:pBdr>
      <w:shd w:val="clear" w:color="000000" w:fill="C5BE97"/>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79">
    <w:name w:val="xl779"/>
    <w:basedOn w:val="af8"/>
    <w:uiPriority w:val="99"/>
    <w:rsid w:val="00C25060"/>
    <w:pPr>
      <w:pBdr>
        <w:top w:val="single" w:sz="4" w:space="0" w:color="auto"/>
        <w:left w:val="single" w:sz="4" w:space="0" w:color="auto"/>
        <w:bottom w:val="single" w:sz="4" w:space="0" w:color="auto"/>
        <w:right w:val="single" w:sz="8" w:space="0" w:color="auto"/>
      </w:pBdr>
      <w:shd w:val="clear" w:color="000000" w:fill="C5BE97"/>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80">
    <w:name w:val="xl780"/>
    <w:basedOn w:val="af8"/>
    <w:uiPriority w:val="99"/>
    <w:rsid w:val="00C25060"/>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781">
    <w:name w:val="xl781"/>
    <w:basedOn w:val="af8"/>
    <w:uiPriority w:val="99"/>
    <w:rsid w:val="00C25060"/>
    <w:pPr>
      <w:pBdr>
        <w:top w:val="single" w:sz="8" w:space="0" w:color="auto"/>
        <w:left w:val="single" w:sz="8" w:space="0" w:color="auto"/>
      </w:pBdr>
      <w:shd w:val="clear" w:color="000000" w:fill="B8CCE4"/>
      <w:spacing w:before="100" w:beforeAutospacing="1" w:after="100" w:afterAutospacing="1" w:line="360" w:lineRule="auto"/>
    </w:pPr>
    <w:rPr>
      <w:rFonts w:ascii="Times New Roman" w:eastAsia="Times New Roman" w:hAnsi="Times New Roman" w:cs="Times New Roman"/>
      <w:sz w:val="28"/>
      <w:szCs w:val="28"/>
      <w:lang w:val="en-US" w:bidi="en-US"/>
    </w:rPr>
  </w:style>
  <w:style w:type="paragraph" w:customStyle="1" w:styleId="xl782">
    <w:name w:val="xl782"/>
    <w:basedOn w:val="af8"/>
    <w:uiPriority w:val="99"/>
    <w:rsid w:val="00C25060"/>
    <w:pPr>
      <w:pBdr>
        <w:top w:val="single" w:sz="8" w:space="0" w:color="auto"/>
        <w:left w:val="single" w:sz="8" w:space="0" w:color="auto"/>
      </w:pBdr>
      <w:shd w:val="clear" w:color="000000" w:fill="B2A1C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83">
    <w:name w:val="xl783"/>
    <w:basedOn w:val="af8"/>
    <w:uiPriority w:val="99"/>
    <w:rsid w:val="00C25060"/>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84">
    <w:name w:val="xl784"/>
    <w:basedOn w:val="af8"/>
    <w:uiPriority w:val="99"/>
    <w:rsid w:val="00C25060"/>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85">
    <w:name w:val="xl785"/>
    <w:basedOn w:val="af8"/>
    <w:uiPriority w:val="99"/>
    <w:rsid w:val="00C25060"/>
    <w:pPr>
      <w:pBdr>
        <w:top w:val="single" w:sz="8" w:space="0" w:color="auto"/>
        <w:left w:val="single" w:sz="4" w:space="0" w:color="auto"/>
        <w:bottom w:val="single" w:sz="4" w:space="0" w:color="auto"/>
        <w:right w:val="single" w:sz="8" w:space="0" w:color="auto"/>
      </w:pBdr>
      <w:shd w:val="clear" w:color="000000" w:fill="EFFA62"/>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86">
    <w:name w:val="xl786"/>
    <w:basedOn w:val="af8"/>
    <w:uiPriority w:val="99"/>
    <w:rsid w:val="00C25060"/>
    <w:pPr>
      <w:pBdr>
        <w:top w:val="single" w:sz="4" w:space="0" w:color="auto"/>
        <w:left w:val="single" w:sz="8" w:space="0" w:color="auto"/>
        <w:bottom w:val="single" w:sz="4" w:space="0" w:color="auto"/>
        <w:right w:val="single" w:sz="4" w:space="0" w:color="auto"/>
      </w:pBdr>
      <w:shd w:val="clear" w:color="000000" w:fill="EFFA62"/>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87">
    <w:name w:val="xl787"/>
    <w:basedOn w:val="af8"/>
    <w:uiPriority w:val="99"/>
    <w:rsid w:val="00C25060"/>
    <w:pPr>
      <w:pBdr>
        <w:top w:val="single" w:sz="4"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88">
    <w:name w:val="xl788"/>
    <w:basedOn w:val="af8"/>
    <w:uiPriority w:val="99"/>
    <w:rsid w:val="00C25060"/>
    <w:pPr>
      <w:pBdr>
        <w:top w:val="single" w:sz="4" w:space="0" w:color="auto"/>
        <w:left w:val="single" w:sz="4" w:space="0" w:color="auto"/>
        <w:bottom w:val="single" w:sz="4" w:space="0" w:color="auto"/>
        <w:right w:val="single" w:sz="8" w:space="0" w:color="auto"/>
      </w:pBdr>
      <w:shd w:val="clear" w:color="000000" w:fill="EFFA62"/>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89">
    <w:name w:val="xl789"/>
    <w:basedOn w:val="af8"/>
    <w:uiPriority w:val="99"/>
    <w:rsid w:val="00C25060"/>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90">
    <w:name w:val="xl790"/>
    <w:basedOn w:val="af8"/>
    <w:uiPriority w:val="99"/>
    <w:rsid w:val="00C25060"/>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91">
    <w:name w:val="xl791"/>
    <w:basedOn w:val="af8"/>
    <w:uiPriority w:val="99"/>
    <w:rsid w:val="00C25060"/>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92">
    <w:name w:val="xl792"/>
    <w:basedOn w:val="af8"/>
    <w:uiPriority w:val="99"/>
    <w:rsid w:val="00C25060"/>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93">
    <w:name w:val="xl793"/>
    <w:basedOn w:val="af8"/>
    <w:uiPriority w:val="99"/>
    <w:rsid w:val="00C25060"/>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94">
    <w:name w:val="xl794"/>
    <w:basedOn w:val="af8"/>
    <w:uiPriority w:val="99"/>
    <w:rsid w:val="00C25060"/>
    <w:pPr>
      <w:pBdr>
        <w:top w:val="single" w:sz="4"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95">
    <w:name w:val="xl795"/>
    <w:basedOn w:val="af8"/>
    <w:uiPriority w:val="99"/>
    <w:rsid w:val="00C25060"/>
    <w:pPr>
      <w:pBdr>
        <w:top w:val="single" w:sz="4" w:space="0" w:color="auto"/>
        <w:left w:val="single" w:sz="8" w:space="0" w:color="auto"/>
        <w:bottom w:val="single" w:sz="8"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96">
    <w:name w:val="xl796"/>
    <w:basedOn w:val="af8"/>
    <w:uiPriority w:val="99"/>
    <w:rsid w:val="00C25060"/>
    <w:pPr>
      <w:pBdr>
        <w:top w:val="single" w:sz="4" w:space="0" w:color="auto"/>
        <w:left w:val="single" w:sz="4" w:space="0" w:color="auto"/>
        <w:bottom w:val="single" w:sz="8"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97">
    <w:name w:val="xl797"/>
    <w:basedOn w:val="af8"/>
    <w:uiPriority w:val="99"/>
    <w:rsid w:val="00C25060"/>
    <w:pPr>
      <w:pBdr>
        <w:top w:val="single" w:sz="8" w:space="0" w:color="auto"/>
        <w:left w:val="single" w:sz="4"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98">
    <w:name w:val="xl798"/>
    <w:basedOn w:val="af8"/>
    <w:uiPriority w:val="99"/>
    <w:rsid w:val="00C25060"/>
    <w:pPr>
      <w:pBdr>
        <w:left w:val="single" w:sz="4"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99">
    <w:name w:val="xl799"/>
    <w:basedOn w:val="af8"/>
    <w:uiPriority w:val="99"/>
    <w:rsid w:val="00C25060"/>
    <w:pPr>
      <w:pBdr>
        <w:left w:val="single" w:sz="4" w:space="0" w:color="auto"/>
        <w:bottom w:val="single" w:sz="8"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1860">
    <w:name w:val="xl1860"/>
    <w:basedOn w:val="af8"/>
    <w:uiPriority w:val="99"/>
    <w:rsid w:val="00C25060"/>
    <w:pPr>
      <w:spacing w:before="100" w:beforeAutospacing="1" w:after="100" w:afterAutospacing="1" w:line="360" w:lineRule="auto"/>
      <w:textAlignment w:val="center"/>
    </w:pPr>
    <w:rPr>
      <w:rFonts w:ascii="Tahoma" w:eastAsia="Times New Roman" w:hAnsi="Tahoma" w:cs="Tahoma"/>
      <w:color w:val="000000"/>
      <w:sz w:val="18"/>
      <w:szCs w:val="18"/>
      <w:lang w:val="en-US" w:bidi="en-US"/>
    </w:rPr>
  </w:style>
  <w:style w:type="paragraph" w:customStyle="1" w:styleId="xl1861">
    <w:name w:val="xl1861"/>
    <w:basedOn w:val="af8"/>
    <w:uiPriority w:val="99"/>
    <w:rsid w:val="00C25060"/>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ahoma" w:eastAsia="Times New Roman" w:hAnsi="Tahoma" w:cs="Tahoma"/>
      <w:b/>
      <w:bCs/>
      <w:color w:val="0000FF"/>
      <w:sz w:val="18"/>
      <w:szCs w:val="18"/>
      <w:u w:val="single"/>
      <w:lang w:val="en-US" w:bidi="en-US"/>
    </w:rPr>
  </w:style>
  <w:style w:type="paragraph" w:customStyle="1" w:styleId="xl1862">
    <w:name w:val="xl1862"/>
    <w:basedOn w:val="af8"/>
    <w:uiPriority w:val="99"/>
    <w:rsid w:val="00C25060"/>
    <w:pPr>
      <w:pBdr>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ahoma" w:eastAsia="Times New Roman" w:hAnsi="Tahoma" w:cs="Tahoma"/>
      <w:b/>
      <w:bCs/>
      <w:color w:val="0000FF"/>
      <w:sz w:val="18"/>
      <w:szCs w:val="18"/>
      <w:u w:val="single"/>
      <w:lang w:val="en-US" w:bidi="en-US"/>
    </w:rPr>
  </w:style>
  <w:style w:type="paragraph" w:customStyle="1" w:styleId="xl1863">
    <w:name w:val="xl1863"/>
    <w:basedOn w:val="af8"/>
    <w:uiPriority w:val="99"/>
    <w:rsid w:val="00C25060"/>
    <w:pPr>
      <w:pBdr>
        <w:top w:val="single" w:sz="4" w:space="0" w:color="auto"/>
        <w:bottom w:val="single" w:sz="4" w:space="0" w:color="auto"/>
      </w:pBdr>
      <w:spacing w:before="100" w:beforeAutospacing="1" w:after="100" w:afterAutospacing="1" w:line="360" w:lineRule="auto"/>
      <w:textAlignment w:val="center"/>
    </w:pPr>
    <w:rPr>
      <w:rFonts w:ascii="Tahoma" w:eastAsia="Times New Roman" w:hAnsi="Tahoma" w:cs="Tahoma"/>
      <w:color w:val="000000"/>
      <w:sz w:val="18"/>
      <w:szCs w:val="18"/>
      <w:lang w:val="en-US" w:bidi="en-US"/>
    </w:rPr>
  </w:style>
  <w:style w:type="paragraph" w:customStyle="1" w:styleId="xl1864">
    <w:name w:val="xl1864"/>
    <w:basedOn w:val="af8"/>
    <w:uiPriority w:val="99"/>
    <w:rsid w:val="00C25060"/>
    <w:pPr>
      <w:pBdr>
        <w:top w:val="single" w:sz="4" w:space="0" w:color="auto"/>
        <w:left w:val="single" w:sz="4" w:space="0" w:color="auto"/>
        <w:bottom w:val="single" w:sz="4" w:space="0" w:color="auto"/>
      </w:pBdr>
      <w:spacing w:before="100" w:beforeAutospacing="1" w:after="100" w:afterAutospacing="1" w:line="360" w:lineRule="auto"/>
      <w:textAlignment w:val="center"/>
    </w:pPr>
    <w:rPr>
      <w:rFonts w:ascii="Tahoma" w:eastAsia="Times New Roman" w:hAnsi="Tahoma" w:cs="Tahoma"/>
      <w:color w:val="FFFFFF"/>
      <w:sz w:val="18"/>
      <w:szCs w:val="18"/>
      <w:lang w:val="en-US" w:bidi="en-US"/>
    </w:rPr>
  </w:style>
  <w:style w:type="paragraph" w:customStyle="1" w:styleId="xl1865">
    <w:name w:val="xl1865"/>
    <w:basedOn w:val="af8"/>
    <w:uiPriority w:val="99"/>
    <w:rsid w:val="00C25060"/>
    <w:pPr>
      <w:pBdr>
        <w:top w:val="single" w:sz="4" w:space="0" w:color="auto"/>
        <w:bottom w:val="single" w:sz="4" w:space="0" w:color="auto"/>
      </w:pBdr>
      <w:spacing w:before="100" w:beforeAutospacing="1" w:after="100" w:afterAutospacing="1" w:line="360" w:lineRule="auto"/>
      <w:textAlignment w:val="center"/>
    </w:pPr>
    <w:rPr>
      <w:rFonts w:ascii="Tahoma" w:eastAsia="Times New Roman" w:hAnsi="Tahoma" w:cs="Tahoma"/>
      <w:sz w:val="18"/>
      <w:szCs w:val="18"/>
      <w:lang w:val="en-US" w:bidi="en-US"/>
    </w:rPr>
  </w:style>
  <w:style w:type="paragraph" w:customStyle="1" w:styleId="xl1866">
    <w:name w:val="xl1866"/>
    <w:basedOn w:val="af8"/>
    <w:uiPriority w:val="99"/>
    <w:rsid w:val="00C25060"/>
    <w:pPr>
      <w:pBdr>
        <w:top w:val="single" w:sz="4" w:space="0" w:color="auto"/>
        <w:bottom w:val="single" w:sz="4" w:space="0" w:color="auto"/>
      </w:pBdr>
      <w:spacing w:before="100" w:beforeAutospacing="1" w:after="100" w:afterAutospacing="1" w:line="360" w:lineRule="auto"/>
      <w:jc w:val="right"/>
      <w:textAlignment w:val="center"/>
    </w:pPr>
    <w:rPr>
      <w:rFonts w:ascii="Tahoma" w:eastAsia="Times New Roman" w:hAnsi="Tahoma" w:cs="Tahoma"/>
      <w:color w:val="000000"/>
      <w:sz w:val="18"/>
      <w:szCs w:val="18"/>
      <w:lang w:val="en-US" w:bidi="en-US"/>
    </w:rPr>
  </w:style>
  <w:style w:type="paragraph" w:customStyle="1" w:styleId="xl1867">
    <w:name w:val="xl1867"/>
    <w:basedOn w:val="af8"/>
    <w:uiPriority w:val="99"/>
    <w:rsid w:val="00C25060"/>
    <w:pPr>
      <w:pBdr>
        <w:top w:val="single" w:sz="4" w:space="0" w:color="auto"/>
        <w:left w:val="single" w:sz="4" w:space="0" w:color="auto"/>
        <w:bottom w:val="single" w:sz="4" w:space="0" w:color="auto"/>
      </w:pBdr>
      <w:shd w:val="thinReverseDiagStripe" w:color="C0C0C0" w:fill="auto"/>
      <w:spacing w:before="100" w:beforeAutospacing="1" w:after="100" w:afterAutospacing="1" w:line="360" w:lineRule="auto"/>
      <w:textAlignment w:val="center"/>
    </w:pPr>
    <w:rPr>
      <w:rFonts w:ascii="Tahoma" w:eastAsia="Times New Roman" w:hAnsi="Tahoma" w:cs="Tahoma"/>
      <w:color w:val="000000"/>
      <w:sz w:val="18"/>
      <w:szCs w:val="18"/>
      <w:lang w:val="en-US" w:bidi="en-US"/>
    </w:rPr>
  </w:style>
  <w:style w:type="paragraph" w:customStyle="1" w:styleId="xl1868">
    <w:name w:val="xl1868"/>
    <w:basedOn w:val="af8"/>
    <w:uiPriority w:val="99"/>
    <w:rsid w:val="00C25060"/>
    <w:pPr>
      <w:pBdr>
        <w:top w:val="single" w:sz="4" w:space="0" w:color="auto"/>
        <w:bottom w:val="single" w:sz="4" w:space="0" w:color="auto"/>
      </w:pBdr>
      <w:shd w:val="thinReverseDiagStripe" w:color="C0C0C0" w:fill="auto"/>
      <w:spacing w:before="100" w:beforeAutospacing="1" w:after="100" w:afterAutospacing="1" w:line="360" w:lineRule="auto"/>
      <w:jc w:val="right"/>
      <w:textAlignment w:val="center"/>
    </w:pPr>
    <w:rPr>
      <w:rFonts w:ascii="Tahoma" w:eastAsia="Times New Roman" w:hAnsi="Tahoma" w:cs="Tahoma"/>
      <w:color w:val="000000"/>
      <w:sz w:val="18"/>
      <w:szCs w:val="18"/>
      <w:lang w:val="en-US" w:bidi="en-US"/>
    </w:rPr>
  </w:style>
  <w:style w:type="paragraph" w:customStyle="1" w:styleId="xl1869">
    <w:name w:val="xl1869"/>
    <w:basedOn w:val="af8"/>
    <w:uiPriority w:val="99"/>
    <w:rsid w:val="00C25060"/>
    <w:pPr>
      <w:pBdr>
        <w:top w:val="single" w:sz="4" w:space="0" w:color="auto"/>
        <w:left w:val="single" w:sz="4" w:space="7"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imes New Roman" w:eastAsia="Times New Roman" w:hAnsi="Times New Roman" w:cs="Times New Roman"/>
      <w:color w:val="0000FF"/>
      <w:sz w:val="24"/>
      <w:szCs w:val="24"/>
      <w:u w:val="single"/>
      <w:lang w:val="en-US" w:bidi="en-US"/>
    </w:rPr>
  </w:style>
  <w:style w:type="paragraph" w:customStyle="1" w:styleId="xl1870">
    <w:name w:val="xl1870"/>
    <w:basedOn w:val="af8"/>
    <w:uiPriority w:val="99"/>
    <w:rsid w:val="00C25060"/>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imes New Roman" w:eastAsia="Times New Roman" w:hAnsi="Times New Roman" w:cs="Times New Roman"/>
      <w:color w:val="0000FF"/>
      <w:sz w:val="24"/>
      <w:szCs w:val="24"/>
      <w:u w:val="single"/>
      <w:lang w:val="en-US" w:bidi="en-US"/>
    </w:rPr>
  </w:style>
  <w:style w:type="paragraph" w:customStyle="1" w:styleId="xl1871">
    <w:name w:val="xl1871"/>
    <w:basedOn w:val="af8"/>
    <w:uiPriority w:val="99"/>
    <w:rsid w:val="00C25060"/>
    <w:pPr>
      <w:pBdr>
        <w:top w:val="single" w:sz="4" w:space="0" w:color="auto"/>
        <w:left w:val="single" w:sz="4" w:space="0" w:color="auto"/>
        <w:bottom w:val="single" w:sz="4" w:space="0" w:color="auto"/>
      </w:pBdr>
      <w:spacing w:before="100" w:beforeAutospacing="1" w:after="100" w:afterAutospacing="1" w:line="360" w:lineRule="auto"/>
      <w:textAlignment w:val="center"/>
    </w:pPr>
    <w:rPr>
      <w:rFonts w:ascii="Tahoma" w:eastAsia="Times New Roman" w:hAnsi="Tahoma" w:cs="Tahoma"/>
      <w:color w:val="FFFFFF"/>
      <w:sz w:val="18"/>
      <w:szCs w:val="18"/>
      <w:lang w:val="en-US" w:bidi="en-US"/>
    </w:rPr>
  </w:style>
  <w:style w:type="paragraph" w:customStyle="1" w:styleId="xl1872">
    <w:name w:val="xl1872"/>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73">
    <w:name w:val="xl1873"/>
    <w:basedOn w:val="af8"/>
    <w:uiPriority w:val="99"/>
    <w:rsid w:val="00C2506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eastAsia="Times New Roman" w:hAnsi="Tahoma" w:cs="Tahoma"/>
      <w:sz w:val="18"/>
      <w:szCs w:val="18"/>
      <w:lang w:val="en-US" w:bidi="en-US"/>
    </w:rPr>
  </w:style>
  <w:style w:type="paragraph" w:customStyle="1" w:styleId="xl1874">
    <w:name w:val="xl1874"/>
    <w:basedOn w:val="af8"/>
    <w:uiPriority w:val="99"/>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75">
    <w:name w:val="xl1875"/>
    <w:basedOn w:val="af8"/>
    <w:uiPriority w:val="99"/>
    <w:rsid w:val="00C25060"/>
    <w:pPr>
      <w:pBdr>
        <w:top w:val="single" w:sz="4" w:space="0" w:color="auto"/>
        <w:bottom w:val="single" w:sz="4" w:space="0" w:color="auto"/>
        <w:right w:val="single" w:sz="4" w:space="0" w:color="333333"/>
      </w:pBdr>
      <w:spacing w:before="100" w:beforeAutospacing="1" w:after="100" w:afterAutospacing="1" w:line="360" w:lineRule="auto"/>
      <w:jc w:val="right"/>
      <w:textAlignment w:val="center"/>
    </w:pPr>
    <w:rPr>
      <w:rFonts w:ascii="Tahoma" w:eastAsia="Times New Roman" w:hAnsi="Tahoma" w:cs="Tahoma"/>
      <w:color w:val="000000"/>
      <w:sz w:val="18"/>
      <w:szCs w:val="18"/>
      <w:lang w:val="en-US" w:bidi="en-US"/>
    </w:rPr>
  </w:style>
  <w:style w:type="paragraph" w:customStyle="1" w:styleId="xl1876">
    <w:name w:val="xl1876"/>
    <w:basedOn w:val="af8"/>
    <w:uiPriority w:val="99"/>
    <w:rsid w:val="00C25060"/>
    <w:pPr>
      <w:pBdr>
        <w:top w:val="single" w:sz="4" w:space="0" w:color="auto"/>
        <w:left w:val="single" w:sz="4" w:space="0" w:color="auto"/>
        <w:bottom w:val="single" w:sz="4" w:space="0" w:color="auto"/>
        <w:right w:val="single" w:sz="4" w:space="0" w:color="333333"/>
      </w:pBdr>
      <w:shd w:val="clear" w:color="000000" w:fill="FFFF99"/>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77">
    <w:name w:val="xl1877"/>
    <w:basedOn w:val="af8"/>
    <w:uiPriority w:val="99"/>
    <w:rsid w:val="00C25060"/>
    <w:pPr>
      <w:pBdr>
        <w:top w:val="single" w:sz="4" w:space="0" w:color="auto"/>
        <w:bottom w:val="single" w:sz="4" w:space="0" w:color="auto"/>
        <w:right w:val="single" w:sz="4" w:space="0" w:color="333333"/>
      </w:pBdr>
      <w:shd w:val="thinReverseDiagStripe" w:color="C0C0C0" w:fill="auto"/>
      <w:spacing w:before="100" w:beforeAutospacing="1" w:after="100" w:afterAutospacing="1" w:line="360" w:lineRule="auto"/>
      <w:jc w:val="right"/>
      <w:textAlignment w:val="center"/>
    </w:pPr>
    <w:rPr>
      <w:rFonts w:ascii="Tahoma" w:eastAsia="Times New Roman" w:hAnsi="Tahoma" w:cs="Tahoma"/>
      <w:color w:val="000000"/>
      <w:sz w:val="18"/>
      <w:szCs w:val="18"/>
      <w:lang w:val="en-US" w:bidi="en-US"/>
    </w:rPr>
  </w:style>
  <w:style w:type="paragraph" w:customStyle="1" w:styleId="xl1878">
    <w:name w:val="xl1878"/>
    <w:basedOn w:val="af8"/>
    <w:uiPriority w:val="99"/>
    <w:rsid w:val="00C25060"/>
    <w:pPr>
      <w:pBdr>
        <w:top w:val="single" w:sz="4" w:space="0" w:color="auto"/>
        <w:bottom w:val="single" w:sz="4" w:space="0" w:color="auto"/>
        <w:right w:val="single" w:sz="4" w:space="0" w:color="333333"/>
      </w:pBdr>
      <w:shd w:val="thinReverseDiagStripe" w:color="C0C0C0" w:fill="FFFFFF"/>
      <w:spacing w:before="100" w:beforeAutospacing="1" w:after="100" w:afterAutospacing="1" w:line="360" w:lineRule="auto"/>
      <w:ind w:firstLineChars="100" w:firstLine="100"/>
      <w:textAlignment w:val="center"/>
    </w:pPr>
    <w:rPr>
      <w:rFonts w:ascii="Times New Roman" w:eastAsia="Times New Roman" w:hAnsi="Times New Roman" w:cs="Times New Roman"/>
      <w:color w:val="0000FF"/>
      <w:sz w:val="24"/>
      <w:szCs w:val="24"/>
      <w:u w:val="single"/>
      <w:lang w:val="en-US" w:bidi="en-US"/>
    </w:rPr>
  </w:style>
  <w:style w:type="paragraph" w:customStyle="1" w:styleId="xl1879">
    <w:name w:val="xl1879"/>
    <w:basedOn w:val="af8"/>
    <w:uiPriority w:val="99"/>
    <w:rsid w:val="00C25060"/>
    <w:pPr>
      <w:pBdr>
        <w:top w:val="single" w:sz="4" w:space="0" w:color="auto"/>
        <w:left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0">
    <w:name w:val="xl1880"/>
    <w:basedOn w:val="af8"/>
    <w:uiPriority w:val="99"/>
    <w:rsid w:val="00C25060"/>
    <w:pPr>
      <w:pBdr>
        <w:left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1">
    <w:name w:val="xl1881"/>
    <w:basedOn w:val="af8"/>
    <w:uiPriority w:val="99"/>
    <w:rsid w:val="00C25060"/>
    <w:pPr>
      <w:pBdr>
        <w:left w:val="single" w:sz="4" w:space="0" w:color="auto"/>
        <w:bottom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2">
    <w:name w:val="xl1882"/>
    <w:basedOn w:val="af8"/>
    <w:uiPriority w:val="99"/>
    <w:rsid w:val="00C25060"/>
    <w:pPr>
      <w:pBdr>
        <w:top w:val="single" w:sz="4" w:space="0" w:color="auto"/>
        <w:bottom w:val="single" w:sz="4" w:space="0" w:color="auto"/>
      </w:pBdr>
      <w:shd w:val="thinReverseDiagStripe" w:color="C0C0C0" w:fill="FFFFFF"/>
      <w:spacing w:before="100" w:beforeAutospacing="1" w:after="100" w:afterAutospacing="1" w:line="360" w:lineRule="auto"/>
      <w:textAlignment w:val="center"/>
    </w:pPr>
    <w:rPr>
      <w:rFonts w:ascii="Tahoma" w:eastAsia="Times New Roman" w:hAnsi="Tahoma" w:cs="Tahoma"/>
      <w:b/>
      <w:bCs/>
      <w:color w:val="0000FF"/>
      <w:sz w:val="18"/>
      <w:szCs w:val="18"/>
      <w:u w:val="single"/>
      <w:lang w:val="en-US" w:bidi="en-US"/>
    </w:rPr>
  </w:style>
  <w:style w:type="paragraph" w:customStyle="1" w:styleId="xl1883">
    <w:name w:val="xl1883"/>
    <w:basedOn w:val="af8"/>
    <w:uiPriority w:val="99"/>
    <w:rsid w:val="00C25060"/>
    <w:pPr>
      <w:pBdr>
        <w:top w:val="single" w:sz="4" w:space="0" w:color="auto"/>
        <w:left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4">
    <w:name w:val="xl1884"/>
    <w:basedOn w:val="af8"/>
    <w:uiPriority w:val="99"/>
    <w:rsid w:val="00C25060"/>
    <w:pPr>
      <w:pBdr>
        <w:left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5">
    <w:name w:val="xl1885"/>
    <w:basedOn w:val="af8"/>
    <w:uiPriority w:val="99"/>
    <w:rsid w:val="00C25060"/>
    <w:pPr>
      <w:pBdr>
        <w:left w:val="single" w:sz="4" w:space="0" w:color="auto"/>
        <w:bottom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6">
    <w:name w:val="xl1886"/>
    <w:basedOn w:val="af8"/>
    <w:uiPriority w:val="99"/>
    <w:rsid w:val="00C25060"/>
    <w:pPr>
      <w:pBdr>
        <w:top w:val="single" w:sz="4" w:space="0" w:color="auto"/>
        <w:left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7">
    <w:name w:val="xl1887"/>
    <w:basedOn w:val="af8"/>
    <w:uiPriority w:val="99"/>
    <w:rsid w:val="00C25060"/>
    <w:pPr>
      <w:pBdr>
        <w:left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8">
    <w:name w:val="xl1888"/>
    <w:basedOn w:val="af8"/>
    <w:uiPriority w:val="99"/>
    <w:rsid w:val="00C25060"/>
    <w:pPr>
      <w:pBdr>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9">
    <w:name w:val="xl1889"/>
    <w:basedOn w:val="af8"/>
    <w:uiPriority w:val="99"/>
    <w:rsid w:val="00C25060"/>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90">
    <w:name w:val="xl1890"/>
    <w:basedOn w:val="af8"/>
    <w:uiPriority w:val="99"/>
    <w:rsid w:val="00C25060"/>
    <w:pPr>
      <w:pBdr>
        <w:top w:val="single" w:sz="4" w:space="0" w:color="auto"/>
        <w:left w:val="single" w:sz="4" w:space="0" w:color="auto"/>
        <w:right w:val="single" w:sz="4" w:space="0" w:color="auto"/>
      </w:pBdr>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91">
    <w:name w:val="xl1891"/>
    <w:basedOn w:val="af8"/>
    <w:uiPriority w:val="99"/>
    <w:rsid w:val="00C25060"/>
    <w:pPr>
      <w:pBdr>
        <w:left w:val="single" w:sz="4" w:space="0" w:color="auto"/>
        <w:right w:val="single" w:sz="4" w:space="0" w:color="auto"/>
      </w:pBdr>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92">
    <w:name w:val="xl1892"/>
    <w:basedOn w:val="af8"/>
    <w:uiPriority w:val="99"/>
    <w:rsid w:val="00C25060"/>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93">
    <w:name w:val="xl1893"/>
    <w:basedOn w:val="af8"/>
    <w:uiPriority w:val="99"/>
    <w:rsid w:val="00C25060"/>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50729">
    <w:name w:val="xl50729"/>
    <w:basedOn w:val="af8"/>
    <w:uiPriority w:val="99"/>
    <w:rsid w:val="00C25060"/>
    <w:pPr>
      <w:spacing w:before="100" w:beforeAutospacing="1" w:after="100" w:afterAutospacing="1" w:line="360" w:lineRule="auto"/>
    </w:pPr>
    <w:rPr>
      <w:rFonts w:ascii="Times New Roman" w:eastAsia="Times New Roman" w:hAnsi="Times New Roman" w:cs="Times New Roman"/>
      <w:b/>
      <w:bCs/>
      <w:sz w:val="24"/>
      <w:szCs w:val="24"/>
      <w:lang w:val="en-US" w:bidi="en-US"/>
    </w:rPr>
  </w:style>
  <w:style w:type="paragraph" w:customStyle="1" w:styleId="xl50730">
    <w:name w:val="xl50730"/>
    <w:basedOn w:val="af8"/>
    <w:uiPriority w:val="99"/>
    <w:rsid w:val="00C25060"/>
    <w:pPr>
      <w:pBdr>
        <w:top w:val="single" w:sz="8" w:space="0" w:color="auto"/>
        <w:left w:val="single" w:sz="8" w:space="0" w:color="auto"/>
        <w:right w:val="single" w:sz="4" w:space="0" w:color="auto"/>
      </w:pBdr>
      <w:spacing w:before="100" w:beforeAutospacing="1" w:after="100" w:afterAutospacing="1" w:line="360" w:lineRule="auto"/>
    </w:pPr>
    <w:rPr>
      <w:rFonts w:ascii="Times New Roman" w:eastAsia="Times New Roman" w:hAnsi="Times New Roman" w:cs="Times New Roman"/>
      <w:i/>
      <w:iCs/>
      <w:sz w:val="24"/>
      <w:szCs w:val="24"/>
      <w:lang w:val="en-US" w:bidi="en-US"/>
    </w:rPr>
  </w:style>
  <w:style w:type="paragraph" w:customStyle="1" w:styleId="xl50731">
    <w:name w:val="xl50731"/>
    <w:basedOn w:val="af8"/>
    <w:uiPriority w:val="99"/>
    <w:rsid w:val="00C25060"/>
    <w:pPr>
      <w:pBdr>
        <w:top w:val="single" w:sz="8" w:space="0" w:color="auto"/>
        <w:left w:val="single" w:sz="4" w:space="0" w:color="auto"/>
        <w:right w:val="single" w:sz="4" w:space="0" w:color="auto"/>
      </w:pBdr>
      <w:spacing w:before="100" w:beforeAutospacing="1" w:after="100" w:afterAutospacing="1" w:line="360" w:lineRule="auto"/>
    </w:pPr>
    <w:rPr>
      <w:rFonts w:ascii="Times New Roman" w:eastAsia="Times New Roman" w:hAnsi="Times New Roman" w:cs="Times New Roman"/>
      <w:b/>
      <w:bCs/>
      <w:sz w:val="24"/>
      <w:szCs w:val="24"/>
      <w:lang w:val="en-US" w:bidi="en-US"/>
    </w:rPr>
  </w:style>
  <w:style w:type="paragraph" w:customStyle="1" w:styleId="xl50732">
    <w:name w:val="xl50732"/>
    <w:basedOn w:val="af8"/>
    <w:uiPriority w:val="99"/>
    <w:rsid w:val="00C25060"/>
    <w:pPr>
      <w:pBdr>
        <w:top w:val="single" w:sz="8" w:space="0" w:color="auto"/>
        <w:left w:val="single" w:sz="4" w:space="0" w:color="auto"/>
        <w:right w:val="single" w:sz="8" w:space="0" w:color="auto"/>
      </w:pBdr>
      <w:spacing w:before="100" w:beforeAutospacing="1" w:after="100" w:afterAutospacing="1" w:line="360" w:lineRule="auto"/>
    </w:pPr>
    <w:rPr>
      <w:rFonts w:ascii="Times New Roman" w:eastAsia="Times New Roman" w:hAnsi="Times New Roman" w:cs="Times New Roman"/>
      <w:b/>
      <w:bCs/>
      <w:sz w:val="24"/>
      <w:szCs w:val="24"/>
      <w:lang w:val="en-US" w:bidi="en-US"/>
    </w:rPr>
  </w:style>
  <w:style w:type="paragraph" w:customStyle="1" w:styleId="xl50733">
    <w:name w:val="xl50733"/>
    <w:basedOn w:val="af8"/>
    <w:uiPriority w:val="99"/>
    <w:rsid w:val="00C25060"/>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34">
    <w:name w:val="xl50734"/>
    <w:basedOn w:val="af8"/>
    <w:uiPriority w:val="99"/>
    <w:rsid w:val="00C25060"/>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35">
    <w:name w:val="xl50735"/>
    <w:basedOn w:val="af8"/>
    <w:uiPriority w:val="99"/>
    <w:rsid w:val="00C25060"/>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rFonts w:ascii="Times New Roman" w:eastAsia="Times New Roman" w:hAnsi="Times New Roman" w:cs="Times New Roman"/>
      <w:b/>
      <w:bCs/>
      <w:i/>
      <w:iCs/>
      <w:sz w:val="24"/>
      <w:szCs w:val="24"/>
      <w:lang w:val="en-US" w:bidi="en-US"/>
    </w:rPr>
  </w:style>
  <w:style w:type="paragraph" w:customStyle="1" w:styleId="xl50736">
    <w:name w:val="xl50736"/>
    <w:basedOn w:val="af8"/>
    <w:uiPriority w:val="99"/>
    <w:rsid w:val="00C25060"/>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pPr>
    <w:rPr>
      <w:rFonts w:ascii="Times New Roman" w:eastAsia="Times New Roman" w:hAnsi="Times New Roman" w:cs="Times New Roman"/>
      <w:i/>
      <w:iCs/>
      <w:sz w:val="24"/>
      <w:szCs w:val="24"/>
      <w:lang w:val="en-US" w:bidi="en-US"/>
    </w:rPr>
  </w:style>
  <w:style w:type="paragraph" w:customStyle="1" w:styleId="xl50737">
    <w:name w:val="xl50737"/>
    <w:basedOn w:val="af8"/>
    <w:uiPriority w:val="99"/>
    <w:rsid w:val="00C25060"/>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line="360" w:lineRule="auto"/>
    </w:pPr>
    <w:rPr>
      <w:rFonts w:ascii="Times New Roman" w:eastAsia="Times New Roman" w:hAnsi="Times New Roman" w:cs="Times New Roman"/>
      <w:i/>
      <w:iCs/>
      <w:sz w:val="24"/>
      <w:szCs w:val="24"/>
      <w:lang w:val="en-US" w:bidi="en-US"/>
    </w:rPr>
  </w:style>
  <w:style w:type="paragraph" w:customStyle="1" w:styleId="xl50738">
    <w:name w:val="xl50738"/>
    <w:basedOn w:val="af8"/>
    <w:uiPriority w:val="99"/>
    <w:rsid w:val="00C25060"/>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39">
    <w:name w:val="xl50739"/>
    <w:basedOn w:val="af8"/>
    <w:uiPriority w:val="99"/>
    <w:rsid w:val="00C25060"/>
    <w:pPr>
      <w:pBdr>
        <w:top w:val="single" w:sz="4" w:space="0" w:color="auto"/>
        <w:left w:val="single" w:sz="4" w:space="0" w:color="auto"/>
        <w:bottom w:val="single" w:sz="4" w:space="0" w:color="auto"/>
        <w:right w:val="single" w:sz="8" w:space="0" w:color="auto"/>
      </w:pBdr>
      <w:shd w:val="clear" w:color="000000" w:fill="FFC000"/>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0">
    <w:name w:val="xl50740"/>
    <w:basedOn w:val="af8"/>
    <w:uiPriority w:val="99"/>
    <w:rsid w:val="00C25060"/>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1">
    <w:name w:val="xl50741"/>
    <w:basedOn w:val="af8"/>
    <w:uiPriority w:val="99"/>
    <w:rsid w:val="00C25060"/>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2">
    <w:name w:val="xl50742"/>
    <w:basedOn w:val="af8"/>
    <w:uiPriority w:val="99"/>
    <w:rsid w:val="00C25060"/>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3">
    <w:name w:val="xl50743"/>
    <w:basedOn w:val="af8"/>
    <w:uiPriority w:val="99"/>
    <w:rsid w:val="00C25060"/>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4">
    <w:name w:val="xl50744"/>
    <w:basedOn w:val="af8"/>
    <w:uiPriority w:val="99"/>
    <w:rsid w:val="00C25060"/>
    <w:pPr>
      <w:pBdr>
        <w:top w:val="single" w:sz="4" w:space="0" w:color="auto"/>
        <w:left w:val="single" w:sz="8" w:space="0" w:color="auto"/>
        <w:bottom w:val="single" w:sz="8" w:space="0" w:color="auto"/>
        <w:right w:val="single" w:sz="4" w:space="0" w:color="auto"/>
      </w:pBdr>
      <w:shd w:val="clear" w:color="000000" w:fill="E6B8B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5">
    <w:name w:val="xl50745"/>
    <w:basedOn w:val="af8"/>
    <w:uiPriority w:val="99"/>
    <w:rsid w:val="00C25060"/>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6">
    <w:name w:val="xl50746"/>
    <w:basedOn w:val="af8"/>
    <w:uiPriority w:val="99"/>
    <w:rsid w:val="00C25060"/>
    <w:pPr>
      <w:pBdr>
        <w:top w:val="single" w:sz="4" w:space="0" w:color="auto"/>
        <w:left w:val="single" w:sz="4" w:space="0" w:color="auto"/>
        <w:bottom w:val="single" w:sz="8" w:space="0" w:color="auto"/>
        <w:right w:val="single" w:sz="8" w:space="0" w:color="auto"/>
      </w:pBdr>
      <w:shd w:val="clear" w:color="000000" w:fill="E6B8B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7">
    <w:name w:val="xl50747"/>
    <w:basedOn w:val="af8"/>
    <w:uiPriority w:val="99"/>
    <w:rsid w:val="00C25060"/>
    <w:pPr>
      <w:pBdr>
        <w:top w:val="single" w:sz="4" w:space="0" w:color="auto"/>
        <w:left w:val="single" w:sz="8" w:space="0" w:color="auto"/>
        <w:right w:val="single" w:sz="4" w:space="0" w:color="auto"/>
      </w:pBdr>
      <w:shd w:val="clear" w:color="000000" w:fill="E6B8B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8">
    <w:name w:val="xl50748"/>
    <w:basedOn w:val="af8"/>
    <w:uiPriority w:val="99"/>
    <w:rsid w:val="00C25060"/>
    <w:pPr>
      <w:pBdr>
        <w:top w:val="single" w:sz="4" w:space="0" w:color="auto"/>
        <w:left w:val="single" w:sz="4" w:space="0" w:color="auto"/>
        <w:right w:val="single" w:sz="4" w:space="0" w:color="auto"/>
      </w:pBdr>
      <w:shd w:val="clear" w:color="000000" w:fill="E6B8B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9">
    <w:name w:val="xl50749"/>
    <w:basedOn w:val="af8"/>
    <w:uiPriority w:val="99"/>
    <w:rsid w:val="00C25060"/>
    <w:pPr>
      <w:pBdr>
        <w:top w:val="single" w:sz="4" w:space="0" w:color="auto"/>
        <w:left w:val="single" w:sz="4" w:space="0" w:color="auto"/>
        <w:right w:val="single" w:sz="8" w:space="0" w:color="auto"/>
      </w:pBdr>
      <w:shd w:val="clear" w:color="000000" w:fill="E6B8B7"/>
      <w:spacing w:before="100" w:beforeAutospacing="1" w:after="100" w:afterAutospacing="1" w:line="360" w:lineRule="auto"/>
    </w:pPr>
    <w:rPr>
      <w:rFonts w:ascii="Times New Roman" w:eastAsia="Times New Roman" w:hAnsi="Times New Roman" w:cs="Times New Roman"/>
      <w:sz w:val="24"/>
      <w:szCs w:val="24"/>
      <w:lang w:val="en-US" w:bidi="en-US"/>
    </w:rPr>
  </w:style>
  <w:style w:type="character" w:customStyle="1" w:styleId="affffffff">
    <w:name w:val="Мой Текст Знак"/>
    <w:link w:val="affffffff0"/>
    <w:locked/>
    <w:rsid w:val="00C25060"/>
    <w:rPr>
      <w:rFonts w:ascii="Calibri" w:eastAsia="Calibri" w:hAnsi="Calibri" w:cs="Calibri"/>
      <w:sz w:val="24"/>
      <w:szCs w:val="28"/>
    </w:rPr>
  </w:style>
  <w:style w:type="paragraph" w:customStyle="1" w:styleId="affffffff0">
    <w:name w:val="Мой Текст"/>
    <w:basedOn w:val="af8"/>
    <w:link w:val="affffffff"/>
    <w:qFormat/>
    <w:rsid w:val="00C25060"/>
    <w:pPr>
      <w:spacing w:after="0" w:line="360" w:lineRule="auto"/>
      <w:ind w:firstLine="851"/>
      <w:jc w:val="both"/>
    </w:pPr>
    <w:rPr>
      <w:rFonts w:ascii="Calibri" w:eastAsia="Calibri" w:hAnsi="Calibri" w:cs="Calibri"/>
      <w:sz w:val="24"/>
      <w:szCs w:val="28"/>
    </w:rPr>
  </w:style>
  <w:style w:type="paragraph" w:customStyle="1" w:styleId="af6">
    <w:name w:val="Перечисление без номера"/>
    <w:basedOn w:val="af8"/>
    <w:link w:val="affffffff1"/>
    <w:qFormat/>
    <w:rsid w:val="00C25060"/>
    <w:pPr>
      <w:numPr>
        <w:numId w:val="21"/>
      </w:numPr>
      <w:spacing w:after="0" w:line="360" w:lineRule="auto"/>
      <w:ind w:left="1570" w:hanging="357"/>
      <w:jc w:val="both"/>
    </w:pPr>
    <w:rPr>
      <w:rFonts w:ascii="Times New Roman" w:eastAsia="Calibri" w:hAnsi="Times New Roman" w:cs="Times New Roman"/>
      <w:sz w:val="24"/>
      <w:szCs w:val="28"/>
      <w:lang w:val="en-US" w:eastAsia="en-US" w:bidi="en-US"/>
    </w:rPr>
  </w:style>
  <w:style w:type="character" w:customStyle="1" w:styleId="affffffff1">
    <w:name w:val="Перечисление без номера Знак"/>
    <w:link w:val="af6"/>
    <w:rsid w:val="00C25060"/>
    <w:rPr>
      <w:rFonts w:ascii="Times New Roman" w:eastAsia="Calibri" w:hAnsi="Times New Roman" w:cs="Times New Roman"/>
      <w:sz w:val="24"/>
      <w:szCs w:val="28"/>
      <w:lang w:val="en-US" w:eastAsia="en-US" w:bidi="en-US"/>
    </w:rPr>
  </w:style>
  <w:style w:type="paragraph" w:customStyle="1" w:styleId="xl51718">
    <w:name w:val="xl51718"/>
    <w:basedOn w:val="af8"/>
    <w:uiPriority w:val="99"/>
    <w:rsid w:val="00C25060"/>
    <w:pPr>
      <w:pBdr>
        <w:bottom w:val="single" w:sz="8" w:space="0" w:color="auto"/>
        <w:right w:val="single" w:sz="8" w:space="0" w:color="auto"/>
      </w:pBdr>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19">
    <w:name w:val="xl51719"/>
    <w:basedOn w:val="af8"/>
    <w:uiPriority w:val="99"/>
    <w:rsid w:val="00C25060"/>
    <w:pPr>
      <w:shd w:val="clear" w:color="000000" w:fill="FFFF00"/>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1720">
    <w:name w:val="xl51720"/>
    <w:basedOn w:val="af8"/>
    <w:uiPriority w:val="99"/>
    <w:rsid w:val="00C25060"/>
    <w:pPr>
      <w:pBdr>
        <w:left w:val="single" w:sz="8" w:space="0" w:color="auto"/>
        <w:bottom w:val="single" w:sz="8" w:space="0" w:color="auto"/>
        <w:right w:val="single" w:sz="8" w:space="0" w:color="auto"/>
      </w:pBdr>
      <w:shd w:val="clear" w:color="000000" w:fill="FFFF00"/>
      <w:spacing w:before="100" w:beforeAutospacing="1" w:after="100" w:afterAutospacing="1" w:line="360" w:lineRule="auto"/>
      <w:textAlignment w:val="center"/>
    </w:pPr>
    <w:rPr>
      <w:rFonts w:ascii="Arial Unicode MS" w:eastAsia="Arial Unicode MS" w:hAnsi="Arial Unicode MS" w:cs="Arial Unicode MS"/>
      <w:sz w:val="20"/>
      <w:szCs w:val="20"/>
      <w:lang w:val="en-US" w:bidi="en-US"/>
    </w:rPr>
  </w:style>
  <w:style w:type="paragraph" w:customStyle="1" w:styleId="xl51721">
    <w:name w:val="xl51721"/>
    <w:basedOn w:val="af8"/>
    <w:uiPriority w:val="99"/>
    <w:rsid w:val="00C25060"/>
    <w:pPr>
      <w:pBdr>
        <w:top w:val="single" w:sz="8" w:space="0" w:color="auto"/>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22">
    <w:name w:val="xl51722"/>
    <w:basedOn w:val="af8"/>
    <w:uiPriority w:val="99"/>
    <w:rsid w:val="00C25060"/>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23">
    <w:name w:val="xl51723"/>
    <w:basedOn w:val="af8"/>
    <w:uiPriority w:val="99"/>
    <w:rsid w:val="00C25060"/>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24">
    <w:name w:val="xl51724"/>
    <w:basedOn w:val="af8"/>
    <w:uiPriority w:val="99"/>
    <w:rsid w:val="00C25060"/>
    <w:pPr>
      <w:shd w:val="clear" w:color="000000" w:fill="FFFFFF"/>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1725">
    <w:name w:val="xl51725"/>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26">
    <w:name w:val="xl51726"/>
    <w:basedOn w:val="af8"/>
    <w:uiPriority w:val="99"/>
    <w:rsid w:val="00C25060"/>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27">
    <w:name w:val="xl51727"/>
    <w:basedOn w:val="af8"/>
    <w:uiPriority w:val="99"/>
    <w:rsid w:val="00C25060"/>
    <w:pPr>
      <w:pBdr>
        <w:top w:val="single" w:sz="8" w:space="0" w:color="auto"/>
        <w:bottom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28">
    <w:name w:val="xl51728"/>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sz w:val="20"/>
      <w:szCs w:val="20"/>
      <w:lang w:val="en-US" w:bidi="en-US"/>
    </w:rPr>
  </w:style>
  <w:style w:type="paragraph" w:customStyle="1" w:styleId="xl51729">
    <w:name w:val="xl51729"/>
    <w:basedOn w:val="af8"/>
    <w:uiPriority w:val="99"/>
    <w:rsid w:val="00C25060"/>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30">
    <w:name w:val="xl51730"/>
    <w:basedOn w:val="af8"/>
    <w:uiPriority w:val="99"/>
    <w:rsid w:val="00C25060"/>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31">
    <w:name w:val="xl51731"/>
    <w:basedOn w:val="af8"/>
    <w:uiPriority w:val="99"/>
    <w:rsid w:val="00C25060"/>
    <w:pPr>
      <w:pBdr>
        <w:left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sz w:val="20"/>
      <w:szCs w:val="20"/>
      <w:lang w:val="en-US" w:bidi="en-US"/>
    </w:rPr>
  </w:style>
  <w:style w:type="paragraph" w:customStyle="1" w:styleId="xl51732">
    <w:name w:val="xl51732"/>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33">
    <w:name w:val="xl51733"/>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Times New Roman" w:eastAsia="Times New Roman" w:hAnsi="Times New Roman" w:cs="Times New Roman"/>
      <w:color w:val="FF0000"/>
      <w:sz w:val="20"/>
      <w:szCs w:val="20"/>
      <w:lang w:val="en-US" w:bidi="en-US"/>
    </w:rPr>
  </w:style>
  <w:style w:type="paragraph" w:customStyle="1" w:styleId="xl51734">
    <w:name w:val="xl51734"/>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35">
    <w:name w:val="xl51735"/>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36">
    <w:name w:val="xl51736"/>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sz w:val="20"/>
      <w:szCs w:val="20"/>
      <w:lang w:val="en-US" w:bidi="en-US"/>
    </w:rPr>
  </w:style>
  <w:style w:type="paragraph" w:customStyle="1" w:styleId="xl51737">
    <w:name w:val="xl51737"/>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38">
    <w:name w:val="xl51738"/>
    <w:basedOn w:val="af8"/>
    <w:uiPriority w:val="99"/>
    <w:rsid w:val="00C25060"/>
    <w:pPr>
      <w:pBdr>
        <w:left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color w:val="FF0000"/>
      <w:sz w:val="20"/>
      <w:szCs w:val="20"/>
      <w:lang w:val="en-US" w:bidi="en-US"/>
    </w:rPr>
  </w:style>
  <w:style w:type="paragraph" w:customStyle="1" w:styleId="xl51739">
    <w:name w:val="xl51739"/>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40">
    <w:name w:val="xl51740"/>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color w:val="000000"/>
      <w:sz w:val="24"/>
      <w:szCs w:val="24"/>
      <w:lang w:val="en-US" w:bidi="en-US"/>
    </w:rPr>
  </w:style>
  <w:style w:type="paragraph" w:customStyle="1" w:styleId="xl51741">
    <w:name w:val="xl51741"/>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42">
    <w:name w:val="xl51742"/>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43">
    <w:name w:val="xl51743"/>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44">
    <w:name w:val="xl51744"/>
    <w:basedOn w:val="af8"/>
    <w:uiPriority w:val="99"/>
    <w:rsid w:val="00C25060"/>
    <w:pPr>
      <w:pBdr>
        <w:top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45">
    <w:name w:val="xl51745"/>
    <w:basedOn w:val="af8"/>
    <w:uiPriority w:val="99"/>
    <w:rsid w:val="00C25060"/>
    <w:pPr>
      <w:pBdr>
        <w:top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b/>
      <w:bCs/>
      <w:sz w:val="20"/>
      <w:szCs w:val="20"/>
      <w:lang w:val="en-US" w:bidi="en-US"/>
    </w:rPr>
  </w:style>
  <w:style w:type="paragraph" w:customStyle="1" w:styleId="xl51746">
    <w:name w:val="xl51746"/>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47">
    <w:name w:val="xl51747"/>
    <w:basedOn w:val="af8"/>
    <w:uiPriority w:val="99"/>
    <w:rsid w:val="00C25060"/>
    <w:pPr>
      <w:pBdr>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48">
    <w:name w:val="xl51748"/>
    <w:basedOn w:val="af8"/>
    <w:uiPriority w:val="99"/>
    <w:rsid w:val="00C25060"/>
    <w:pPr>
      <w:pBdr>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color w:val="FF0000"/>
      <w:sz w:val="20"/>
      <w:szCs w:val="20"/>
      <w:lang w:val="en-US" w:bidi="en-US"/>
    </w:rPr>
  </w:style>
  <w:style w:type="paragraph" w:customStyle="1" w:styleId="xl51749">
    <w:name w:val="xl51749"/>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color w:val="000000"/>
      <w:sz w:val="24"/>
      <w:szCs w:val="24"/>
      <w:lang w:val="en-US" w:bidi="en-US"/>
    </w:rPr>
  </w:style>
  <w:style w:type="paragraph" w:customStyle="1" w:styleId="xl51750">
    <w:name w:val="xl51750"/>
    <w:basedOn w:val="af8"/>
    <w:uiPriority w:val="99"/>
    <w:rsid w:val="00C25060"/>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1">
    <w:name w:val="xl51751"/>
    <w:basedOn w:val="af8"/>
    <w:uiPriority w:val="99"/>
    <w:rsid w:val="00C25060"/>
    <w:pPr>
      <w:pBdr>
        <w:top w:val="single" w:sz="8" w:space="0" w:color="auto"/>
        <w:left w:val="single" w:sz="8" w:space="0" w:color="auto"/>
        <w:bottom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color w:val="000000"/>
      <w:sz w:val="24"/>
      <w:szCs w:val="24"/>
      <w:lang w:val="en-US" w:bidi="en-US"/>
    </w:rPr>
  </w:style>
  <w:style w:type="paragraph" w:customStyle="1" w:styleId="xl51752">
    <w:name w:val="xl51752"/>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3">
    <w:name w:val="xl51753"/>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54">
    <w:name w:val="xl51754"/>
    <w:basedOn w:val="af8"/>
    <w:uiPriority w:val="99"/>
    <w:rsid w:val="00C25060"/>
    <w:pPr>
      <w:pBdr>
        <w:top w:val="single" w:sz="8" w:space="0" w:color="auto"/>
        <w:bottom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55">
    <w:name w:val="xl51755"/>
    <w:basedOn w:val="af8"/>
    <w:uiPriority w:val="99"/>
    <w:rsid w:val="00C25060"/>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56">
    <w:name w:val="xl51756"/>
    <w:basedOn w:val="af8"/>
    <w:uiPriority w:val="99"/>
    <w:rsid w:val="00C25060"/>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7">
    <w:name w:val="xl51757"/>
    <w:basedOn w:val="af8"/>
    <w:uiPriority w:val="99"/>
    <w:rsid w:val="00C25060"/>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8">
    <w:name w:val="xl51758"/>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color w:val="FF0000"/>
      <w:sz w:val="20"/>
      <w:szCs w:val="20"/>
      <w:lang w:val="en-US" w:bidi="en-US"/>
    </w:rPr>
  </w:style>
  <w:style w:type="paragraph" w:customStyle="1" w:styleId="xl51759">
    <w:name w:val="xl51759"/>
    <w:basedOn w:val="af8"/>
    <w:uiPriority w:val="99"/>
    <w:rsid w:val="00C25060"/>
    <w:pPr>
      <w:pBdr>
        <w:top w:val="single" w:sz="8" w:space="0" w:color="auto"/>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60">
    <w:name w:val="xl51760"/>
    <w:basedOn w:val="af8"/>
    <w:uiPriority w:val="99"/>
    <w:rsid w:val="00C25060"/>
    <w:pPr>
      <w:pBdr>
        <w:top w:val="single" w:sz="8" w:space="0" w:color="auto"/>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61">
    <w:name w:val="xl51761"/>
    <w:basedOn w:val="af8"/>
    <w:uiPriority w:val="99"/>
    <w:rsid w:val="00C25060"/>
    <w:pPr>
      <w:pBdr>
        <w:top w:val="single" w:sz="8" w:space="0" w:color="auto"/>
        <w:bottom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62">
    <w:name w:val="xl51762"/>
    <w:basedOn w:val="af8"/>
    <w:uiPriority w:val="99"/>
    <w:rsid w:val="00C25060"/>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63">
    <w:name w:val="xl51763"/>
    <w:basedOn w:val="af8"/>
    <w:uiPriority w:val="99"/>
    <w:rsid w:val="00C25060"/>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64">
    <w:name w:val="xl51764"/>
    <w:basedOn w:val="af8"/>
    <w:uiPriority w:val="99"/>
    <w:rsid w:val="00C25060"/>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65">
    <w:name w:val="xl51765"/>
    <w:basedOn w:val="af8"/>
    <w:uiPriority w:val="99"/>
    <w:rsid w:val="00C25060"/>
    <w:pPr>
      <w:pBdr>
        <w:top w:val="single" w:sz="8" w:space="0" w:color="auto"/>
        <w:left w:val="single" w:sz="8" w:space="0" w:color="auto"/>
        <w:bottom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b/>
      <w:bCs/>
      <w:color w:val="000000"/>
      <w:sz w:val="24"/>
      <w:szCs w:val="24"/>
      <w:lang w:val="en-US" w:bidi="en-US"/>
    </w:rPr>
  </w:style>
  <w:style w:type="paragraph" w:customStyle="1" w:styleId="xl51766">
    <w:name w:val="xl51766"/>
    <w:basedOn w:val="af8"/>
    <w:uiPriority w:val="99"/>
    <w:rsid w:val="00C25060"/>
    <w:pPr>
      <w:pBdr>
        <w:top w:val="single" w:sz="8" w:space="0" w:color="auto"/>
        <w:bottom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b/>
      <w:bCs/>
      <w:color w:val="000000"/>
      <w:sz w:val="24"/>
      <w:szCs w:val="24"/>
      <w:lang w:val="en-US" w:bidi="en-US"/>
    </w:rPr>
  </w:style>
  <w:style w:type="paragraph" w:customStyle="1" w:styleId="xl51767">
    <w:name w:val="xl51767"/>
    <w:basedOn w:val="af8"/>
    <w:uiPriority w:val="99"/>
    <w:rsid w:val="00C25060"/>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b/>
      <w:bCs/>
      <w:color w:val="000000"/>
      <w:sz w:val="24"/>
      <w:szCs w:val="24"/>
      <w:lang w:val="en-US" w:bidi="en-US"/>
    </w:rPr>
  </w:style>
  <w:style w:type="paragraph" w:customStyle="1" w:styleId="xl51768">
    <w:name w:val="xl51768"/>
    <w:basedOn w:val="af8"/>
    <w:uiPriority w:val="99"/>
    <w:rsid w:val="00C25060"/>
    <w:pP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69">
    <w:name w:val="xl51769"/>
    <w:basedOn w:val="af8"/>
    <w:uiPriority w:val="99"/>
    <w:rsid w:val="00C25060"/>
    <w:pPr>
      <w:pBdr>
        <w:bottom w:val="single" w:sz="8" w:space="0" w:color="auto"/>
        <w:right w:val="single" w:sz="8" w:space="0" w:color="auto"/>
      </w:pBdr>
      <w:spacing w:before="100" w:beforeAutospacing="1" w:after="100" w:afterAutospacing="1" w:line="360" w:lineRule="auto"/>
      <w:ind w:firstLineChars="200" w:firstLine="200"/>
      <w:textAlignment w:val="center"/>
    </w:pPr>
    <w:rPr>
      <w:rFonts w:ascii="Arial Unicode MS" w:eastAsia="Arial Unicode MS" w:hAnsi="Arial Unicode MS" w:cs="Arial Unicode MS"/>
      <w:sz w:val="20"/>
      <w:szCs w:val="20"/>
      <w:lang w:val="en-US" w:bidi="en-US"/>
    </w:rPr>
  </w:style>
  <w:style w:type="paragraph" w:customStyle="1" w:styleId="xl51770">
    <w:name w:val="xl51770"/>
    <w:basedOn w:val="af8"/>
    <w:uiPriority w:val="99"/>
    <w:rsid w:val="00C25060"/>
    <w:pPr>
      <w:pBdr>
        <w:bottom w:val="single" w:sz="8" w:space="0" w:color="auto"/>
        <w:right w:val="single" w:sz="8" w:space="0" w:color="auto"/>
      </w:pBdr>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71">
    <w:name w:val="xl51771"/>
    <w:basedOn w:val="af8"/>
    <w:uiPriority w:val="99"/>
    <w:rsid w:val="00C25060"/>
    <w:pPr>
      <w:shd w:val="clear" w:color="000000" w:fill="FFFF00"/>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51772">
    <w:name w:val="xl51772"/>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73">
    <w:name w:val="xl51773"/>
    <w:basedOn w:val="af8"/>
    <w:uiPriority w:val="99"/>
    <w:rsid w:val="00C25060"/>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numbering" w:customStyle="1" w:styleId="92">
    <w:name w:val="Нет списка9"/>
    <w:next w:val="afb"/>
    <w:uiPriority w:val="99"/>
    <w:semiHidden/>
    <w:unhideWhenUsed/>
    <w:rsid w:val="00C25060"/>
  </w:style>
  <w:style w:type="character" w:customStyle="1" w:styleId="221">
    <w:name w:val="Заголовок 2 Знак2"/>
    <w:aliases w:val="Заголовок 2 Знак1 Знак1,Заголовок 2 Знак Знак Знак1,Знак1 Знак Знак Знак2,Знак1 Знак1 Знак1,Знак1 Знак2,Заголовок 2 Знак2 Знак Знак1,Знак1 Знак Знак Знак1 Знак1,Заголовок 2 Знак1 Знак Знак Знак Знак1,Знак1 Знак Зна Знак,h2 Знак"/>
    <w:uiPriority w:val="9"/>
    <w:semiHidden/>
    <w:rsid w:val="00C25060"/>
    <w:rPr>
      <w:rFonts w:ascii="Cambria" w:eastAsia="Times New Roman" w:hAnsi="Cambria" w:cs="Times New Roman"/>
      <w:color w:val="365F91"/>
      <w:spacing w:val="-5"/>
      <w:sz w:val="26"/>
      <w:szCs w:val="26"/>
    </w:rPr>
  </w:style>
  <w:style w:type="paragraph" w:customStyle="1" w:styleId="xl35">
    <w:name w:val="xl35"/>
    <w:basedOn w:val="af8"/>
    <w:rsid w:val="00C25060"/>
    <w:pPr>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36">
    <w:name w:val="xl36"/>
    <w:basedOn w:val="af8"/>
    <w:rsid w:val="00C25060"/>
    <w:pPr>
      <w:pBdr>
        <w:top w:val="single" w:sz="4" w:space="0" w:color="BCBCBC"/>
        <w:left w:val="single" w:sz="4" w:space="0" w:color="BCBCBC"/>
        <w:bottom w:val="single" w:sz="4" w:space="0" w:color="BCBCBC"/>
        <w:right w:val="single" w:sz="4" w:space="0" w:color="BCBCBC"/>
      </w:pBdr>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37">
    <w:name w:val="xl37"/>
    <w:basedOn w:val="af8"/>
    <w:rsid w:val="00C25060"/>
    <w:pPr>
      <w:pBdr>
        <w:top w:val="single" w:sz="4" w:space="0" w:color="BCBCBC"/>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i/>
      <w:iCs/>
      <w:sz w:val="24"/>
      <w:szCs w:val="24"/>
      <w:lang w:val="en-US" w:bidi="en-US"/>
    </w:rPr>
  </w:style>
  <w:style w:type="paragraph" w:customStyle="1" w:styleId="xl38">
    <w:name w:val="xl38"/>
    <w:basedOn w:val="af8"/>
    <w:rsid w:val="00C25060"/>
    <w:pPr>
      <w:pBdr>
        <w:top w:val="single" w:sz="4" w:space="0" w:color="BCBCBC"/>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39">
    <w:name w:val="xl39"/>
    <w:basedOn w:val="af8"/>
    <w:rsid w:val="00C25060"/>
    <w:pPr>
      <w:pBdr>
        <w:top w:val="single" w:sz="4" w:space="0" w:color="BCBCBC"/>
        <w:left w:val="single" w:sz="4" w:space="0" w:color="BCBCBC"/>
      </w:pBdr>
      <w:shd w:val="clear" w:color="auto" w:fill="BCBCBC"/>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0">
    <w:name w:val="xl40"/>
    <w:basedOn w:val="af8"/>
    <w:rsid w:val="00C25060"/>
    <w:pPr>
      <w:pBdr>
        <w:top w:val="single" w:sz="4" w:space="0" w:color="BCBCBC"/>
      </w:pBdr>
      <w:shd w:val="clear" w:color="auto" w:fill="FFFFFF"/>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1">
    <w:name w:val="xl41"/>
    <w:basedOn w:val="af8"/>
    <w:rsid w:val="00C25060"/>
    <w:pPr>
      <w:pBdr>
        <w:top w:val="single" w:sz="4" w:space="0" w:color="BCBCBC"/>
      </w:pBdr>
      <w:shd w:val="clear" w:color="auto" w:fill="BCBCBC"/>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2">
    <w:name w:val="xl42"/>
    <w:basedOn w:val="af8"/>
    <w:rsid w:val="00C25060"/>
    <w:pPr>
      <w:pBdr>
        <w:top w:val="single" w:sz="4" w:space="0" w:color="BCBCBC"/>
        <w:left w:val="single" w:sz="4" w:space="0" w:color="BCBCBC"/>
        <w:bottom w:val="single" w:sz="4" w:space="0" w:color="BCBCBC"/>
        <w:right w:val="single" w:sz="4" w:space="0" w:color="BCBCBC"/>
      </w:pBdr>
      <w:shd w:val="clear" w:color="auto" w:fill="FFFFFF"/>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3">
    <w:name w:val="xl43"/>
    <w:basedOn w:val="af8"/>
    <w:rsid w:val="00C25060"/>
    <w:pPr>
      <w:pBdr>
        <w:top w:val="single" w:sz="4" w:space="0" w:color="BCBCBC"/>
        <w:left w:val="single" w:sz="4" w:space="0" w:color="BCBCBC"/>
        <w:right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sz w:val="16"/>
      <w:szCs w:val="16"/>
      <w:lang w:val="en-US" w:bidi="en-US"/>
    </w:rPr>
  </w:style>
  <w:style w:type="paragraph" w:customStyle="1" w:styleId="xl44">
    <w:name w:val="xl44"/>
    <w:basedOn w:val="af8"/>
    <w:rsid w:val="00C25060"/>
    <w:pPr>
      <w:pBdr>
        <w:top w:val="single" w:sz="4" w:space="0" w:color="BCBCBC"/>
        <w:left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sz w:val="16"/>
      <w:szCs w:val="16"/>
      <w:lang w:val="en-US" w:bidi="en-US"/>
    </w:rPr>
  </w:style>
  <w:style w:type="paragraph" w:customStyle="1" w:styleId="xl45">
    <w:name w:val="xl45"/>
    <w:basedOn w:val="af8"/>
    <w:rsid w:val="00C25060"/>
    <w:pPr>
      <w:pBdr>
        <w:top w:val="single" w:sz="4" w:space="0" w:color="BCBCBC"/>
        <w:left w:val="single" w:sz="4" w:space="0" w:color="BCBCBC"/>
        <w:bottom w:val="single" w:sz="4" w:space="0" w:color="BCBCBC"/>
        <w:right w:val="single" w:sz="4" w:space="0" w:color="BCBCBC"/>
      </w:pBdr>
      <w:shd w:val="thinReverseDiagStripe" w:color="EAEBEE" w:fill="FFFFFF"/>
      <w:spacing w:before="100" w:beforeAutospacing="1" w:after="100" w:afterAutospacing="1" w:line="360" w:lineRule="auto"/>
      <w:jc w:val="center"/>
    </w:pPr>
    <w:rPr>
      <w:rFonts w:ascii="Times New Roman" w:eastAsia="Times New Roman" w:hAnsi="Times New Roman" w:cs="Times New Roman"/>
      <w:color w:val="000080"/>
      <w:sz w:val="24"/>
      <w:szCs w:val="24"/>
      <w:lang w:val="en-US" w:bidi="en-US"/>
    </w:rPr>
  </w:style>
  <w:style w:type="paragraph" w:customStyle="1" w:styleId="xl46">
    <w:name w:val="xl46"/>
    <w:basedOn w:val="af8"/>
    <w:rsid w:val="00C25060"/>
    <w:pPr>
      <w:shd w:val="clear" w:color="auto" w:fill="FFFFFF"/>
      <w:spacing w:before="100" w:beforeAutospacing="1" w:after="100" w:afterAutospacing="1" w:line="360" w:lineRule="auto"/>
      <w:jc w:val="center"/>
    </w:pPr>
    <w:rPr>
      <w:rFonts w:ascii="Times New Roman" w:eastAsia="Times New Roman" w:hAnsi="Times New Roman" w:cs="Times New Roman"/>
      <w:sz w:val="16"/>
      <w:szCs w:val="16"/>
      <w:lang w:val="en-US" w:bidi="en-US"/>
    </w:rPr>
  </w:style>
  <w:style w:type="paragraph" w:customStyle="1" w:styleId="xl47">
    <w:name w:val="xl47"/>
    <w:basedOn w:val="af8"/>
    <w:rsid w:val="00C25060"/>
    <w:pPr>
      <w:pBdr>
        <w:top w:val="single" w:sz="4" w:space="0" w:color="BCBCBC"/>
        <w:left w:val="single" w:sz="4" w:space="0" w:color="BCBCBC"/>
        <w:bottom w:val="single" w:sz="4" w:space="0" w:color="BCBCBC"/>
        <w:right w:val="single" w:sz="4" w:space="0" w:color="BCBCBC"/>
      </w:pBdr>
      <w:spacing w:before="100" w:beforeAutospacing="1" w:after="100" w:afterAutospacing="1" w:line="360" w:lineRule="auto"/>
      <w:jc w:val="center"/>
    </w:pPr>
    <w:rPr>
      <w:rFonts w:ascii="Times New Roman" w:eastAsia="Times New Roman" w:hAnsi="Times New Roman" w:cs="Times New Roman"/>
      <w:sz w:val="16"/>
      <w:szCs w:val="16"/>
      <w:lang w:val="en-US" w:bidi="en-US"/>
    </w:rPr>
  </w:style>
  <w:style w:type="paragraph" w:customStyle="1" w:styleId="xl48">
    <w:name w:val="xl48"/>
    <w:basedOn w:val="af8"/>
    <w:rsid w:val="00C25060"/>
    <w:pPr>
      <w:pBdr>
        <w:left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sz w:val="16"/>
      <w:szCs w:val="16"/>
      <w:lang w:val="en-US" w:bidi="en-US"/>
    </w:rPr>
  </w:style>
  <w:style w:type="paragraph" w:customStyle="1" w:styleId="xl49">
    <w:name w:val="xl49"/>
    <w:basedOn w:val="af8"/>
    <w:rsid w:val="00C25060"/>
    <w:pPr>
      <w:pBdr>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i/>
      <w:iCs/>
      <w:sz w:val="24"/>
      <w:szCs w:val="24"/>
      <w:lang w:val="en-US" w:bidi="en-US"/>
    </w:rPr>
  </w:style>
  <w:style w:type="paragraph" w:customStyle="1" w:styleId="xl50">
    <w:name w:val="xl50"/>
    <w:basedOn w:val="af8"/>
    <w:rsid w:val="00C25060"/>
    <w:pPr>
      <w:pBdr>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color w:val="FFFFFF"/>
      <w:sz w:val="24"/>
      <w:szCs w:val="24"/>
      <w:lang w:val="en-US" w:bidi="en-US"/>
    </w:rPr>
  </w:style>
  <w:style w:type="paragraph" w:customStyle="1" w:styleId="xl51">
    <w:name w:val="xl51"/>
    <w:basedOn w:val="af8"/>
    <w:rsid w:val="00C25060"/>
    <w:pPr>
      <w:pBdr>
        <w:top w:val="single" w:sz="4" w:space="0" w:color="BCBCBC"/>
        <w:left w:val="single" w:sz="4" w:space="0" w:color="BCBCBC"/>
        <w:righ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color w:val="BCBCBC"/>
      <w:sz w:val="24"/>
      <w:szCs w:val="24"/>
      <w:lang w:val="en-US" w:bidi="en-US"/>
    </w:rPr>
  </w:style>
  <w:style w:type="paragraph" w:customStyle="1" w:styleId="xl52">
    <w:name w:val="xl52"/>
    <w:basedOn w:val="af8"/>
    <w:rsid w:val="00C25060"/>
    <w:pPr>
      <w:pBdr>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53">
    <w:name w:val="xl53"/>
    <w:basedOn w:val="af8"/>
    <w:rsid w:val="00C25060"/>
    <w:pPr>
      <w:pBdr>
        <w:left w:val="single" w:sz="4" w:space="0" w:color="BCBCBC"/>
      </w:pBdr>
      <w:shd w:val="clear" w:color="auto" w:fill="BCBCBC"/>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4">
    <w:name w:val="xl54"/>
    <w:basedOn w:val="af8"/>
    <w:rsid w:val="00C25060"/>
    <w:pPr>
      <w:shd w:val="clear" w:color="auto" w:fill="BCBCBC"/>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5">
    <w:name w:val="xl55"/>
    <w:basedOn w:val="af8"/>
    <w:rsid w:val="00C25060"/>
    <w:pPr>
      <w:pBdr>
        <w:top w:val="single" w:sz="4" w:space="0" w:color="BCBCBC"/>
        <w:bottom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color w:val="D9D9D9"/>
      <w:sz w:val="24"/>
      <w:szCs w:val="24"/>
      <w:lang w:val="en-US" w:bidi="en-US"/>
    </w:rPr>
  </w:style>
  <w:style w:type="paragraph" w:customStyle="1" w:styleId="xl56">
    <w:name w:val="xl56"/>
    <w:basedOn w:val="af8"/>
    <w:rsid w:val="00C25060"/>
    <w:pPr>
      <w:pBdr>
        <w:top w:val="single" w:sz="4" w:space="0" w:color="BCBCBC"/>
        <w:left w:val="single" w:sz="4" w:space="0" w:color="BCBCBC"/>
        <w:bottom w:val="single" w:sz="4" w:space="0" w:color="BCBCBC"/>
        <w:right w:val="single" w:sz="4" w:space="0" w:color="BCBCBC"/>
      </w:pBdr>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57">
    <w:name w:val="xl57"/>
    <w:basedOn w:val="af8"/>
    <w:rsid w:val="00C25060"/>
    <w:pPr>
      <w:pBdr>
        <w:top w:val="single" w:sz="4" w:space="0" w:color="BCBCBC"/>
        <w:left w:val="single" w:sz="4" w:space="0" w:color="BCBCBC"/>
        <w:bottom w:val="single" w:sz="4" w:space="0" w:color="BCBCBC"/>
        <w:righ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58">
    <w:name w:val="xl58"/>
    <w:basedOn w:val="af8"/>
    <w:rsid w:val="00C25060"/>
    <w:pPr>
      <w:pBdr>
        <w:top w:val="single" w:sz="4" w:space="0" w:color="BCBCBC"/>
        <w:left w:val="single" w:sz="4" w:space="0" w:color="BCBCBC"/>
        <w:bottom w:val="single" w:sz="4" w:space="0" w:color="BCBCBC"/>
        <w:right w:val="single" w:sz="4" w:space="0" w:color="BCBCBC"/>
      </w:pBdr>
      <w:shd w:val="thinReverseDiagStripe" w:color="EAEBEE" w:fill="FFFFFF"/>
      <w:spacing w:before="100" w:beforeAutospacing="1" w:after="100" w:afterAutospacing="1" w:line="360" w:lineRule="auto"/>
      <w:jc w:val="center"/>
    </w:pPr>
    <w:rPr>
      <w:rFonts w:ascii="Times New Roman" w:eastAsia="Times New Roman" w:hAnsi="Times New Roman" w:cs="Times New Roman"/>
      <w:color w:val="000080"/>
      <w:sz w:val="24"/>
      <w:szCs w:val="24"/>
      <w:lang w:val="en-US" w:bidi="en-US"/>
    </w:rPr>
  </w:style>
  <w:style w:type="paragraph" w:customStyle="1" w:styleId="xl59">
    <w:name w:val="xl59"/>
    <w:basedOn w:val="af8"/>
    <w:rsid w:val="00C25060"/>
    <w:pPr>
      <w:pBdr>
        <w:top w:val="single" w:sz="4" w:space="0" w:color="BCBCBC"/>
      </w:pBdr>
      <w:spacing w:before="100" w:beforeAutospacing="1" w:after="100" w:afterAutospacing="1" w:line="360" w:lineRule="auto"/>
      <w:jc w:val="center"/>
    </w:pPr>
    <w:rPr>
      <w:rFonts w:ascii="Times New Roman" w:eastAsia="Times New Roman" w:hAnsi="Times New Roman" w:cs="Times New Roman"/>
      <w:color w:val="FFFFFF"/>
      <w:sz w:val="24"/>
      <w:szCs w:val="24"/>
      <w:lang w:val="en-US" w:bidi="en-US"/>
    </w:rPr>
  </w:style>
  <w:style w:type="paragraph" w:customStyle="1" w:styleId="xl60">
    <w:name w:val="xl60"/>
    <w:basedOn w:val="af8"/>
    <w:rsid w:val="00C25060"/>
    <w:pPr>
      <w:pBdr>
        <w:left w:val="single" w:sz="4" w:space="0" w:color="BCBCBC"/>
        <w:right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color w:val="FFFFFF"/>
      <w:sz w:val="24"/>
      <w:szCs w:val="24"/>
      <w:lang w:val="en-US" w:bidi="en-US"/>
    </w:rPr>
  </w:style>
  <w:style w:type="paragraph" w:customStyle="1" w:styleId="xl61">
    <w:name w:val="xl61"/>
    <w:basedOn w:val="af8"/>
    <w:rsid w:val="00C25060"/>
    <w:pPr>
      <w:pBdr>
        <w:top w:val="single" w:sz="4" w:space="0" w:color="BCBCBC"/>
        <w:left w:val="single" w:sz="4" w:space="0" w:color="BCBCBC"/>
        <w:bottom w:val="single" w:sz="4" w:space="0" w:color="BCBCBC"/>
        <w:right w:val="single" w:sz="4" w:space="0" w:color="BCBCBC"/>
      </w:pBdr>
      <w:shd w:val="clear" w:color="auto" w:fill="FFFFC0"/>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62">
    <w:name w:val="xl62"/>
    <w:basedOn w:val="af8"/>
    <w:rsid w:val="00C25060"/>
    <w:pPr>
      <w:pBdr>
        <w:top w:val="single" w:sz="4" w:space="0" w:color="BCBCBC"/>
        <w:left w:val="single" w:sz="4" w:space="0" w:color="BCBCBC"/>
        <w:bottom w:val="single" w:sz="4" w:space="0" w:color="BCBCBC"/>
        <w:right w:val="single" w:sz="4" w:space="0" w:color="BCBCBC"/>
      </w:pBdr>
      <w:shd w:val="clear" w:color="auto" w:fill="D7EAD3"/>
      <w:spacing w:before="100" w:beforeAutospacing="1" w:after="100" w:afterAutospacing="1" w:line="360" w:lineRule="auto"/>
    </w:pPr>
    <w:rPr>
      <w:rFonts w:ascii="Times New Roman" w:eastAsia="Times New Roman" w:hAnsi="Times New Roman" w:cs="Times New Roman"/>
      <w:sz w:val="24"/>
      <w:szCs w:val="24"/>
      <w:lang w:val="en-US" w:bidi="en-US"/>
    </w:rPr>
  </w:style>
  <w:style w:type="character" w:customStyle="1" w:styleId="85pt1">
    <w:name w:val="Колонтитул + 8.5 pt"/>
    <w:aliases w:val="Не полужирный"/>
    <w:rsid w:val="00C25060"/>
    <w:rPr>
      <w:rFonts w:ascii="Arial Unicode MS" w:eastAsia="Arial Unicode MS" w:hAnsi="Arial Unicode MS" w:cs="Arial Unicode MS" w:hint="eastAsia"/>
      <w:b/>
      <w:bCs/>
      <w:i w:val="0"/>
      <w:iCs w:val="0"/>
      <w:smallCaps w:val="0"/>
      <w:strike w:val="0"/>
      <w:dstrike w:val="0"/>
      <w:color w:val="000000"/>
      <w:spacing w:val="0"/>
      <w:w w:val="100"/>
      <w:position w:val="0"/>
      <w:sz w:val="13"/>
      <w:szCs w:val="13"/>
      <w:u w:val="none"/>
      <w:effect w:val="none"/>
      <w:shd w:val="clear" w:color="auto" w:fill="FFFFFF"/>
      <w:lang w:val="ru-RU"/>
    </w:rPr>
  </w:style>
  <w:style w:type="character" w:customStyle="1" w:styleId="Arial">
    <w:name w:val="Колонтитул + Arial"/>
    <w:aliases w:val="8.5 pt"/>
    <w:rsid w:val="00C25060"/>
    <w:rPr>
      <w:rFonts w:ascii="Arial" w:eastAsia="Arial" w:hAnsi="Arial" w:cs="Arial"/>
      <w:b/>
      <w:bCs/>
      <w:color w:val="000000"/>
      <w:spacing w:val="0"/>
      <w:w w:val="100"/>
      <w:position w:val="0"/>
      <w:sz w:val="17"/>
      <w:szCs w:val="17"/>
      <w:shd w:val="clear" w:color="auto" w:fill="FFFFFF"/>
      <w:lang w:val="ru-RU"/>
    </w:rPr>
  </w:style>
  <w:style w:type="character" w:customStyle="1" w:styleId="3Tahoma">
    <w:name w:val="Основной текст (3) + Tahoma"/>
    <w:aliases w:val="10.5 pt,Интервал 0 pt"/>
    <w:rsid w:val="00C25060"/>
    <w:rPr>
      <w:rFonts w:ascii="Tahoma" w:eastAsia="Tahoma" w:hAnsi="Tahoma" w:cs="Tahoma"/>
      <w:b/>
      <w:bCs/>
      <w:i w:val="0"/>
      <w:iCs w:val="0"/>
      <w:smallCaps w:val="0"/>
      <w:strike w:val="0"/>
      <w:dstrike w:val="0"/>
      <w:color w:val="000000"/>
      <w:spacing w:val="0"/>
      <w:w w:val="100"/>
      <w:position w:val="0"/>
      <w:sz w:val="21"/>
      <w:szCs w:val="21"/>
      <w:u w:val="none"/>
      <w:effect w:val="none"/>
      <w:shd w:val="clear" w:color="auto" w:fill="FFFFFF"/>
      <w:lang w:val="ru-RU"/>
    </w:rPr>
  </w:style>
  <w:style w:type="table" w:customStyle="1" w:styleId="124">
    <w:name w:val="Простая таблица 12"/>
    <w:basedOn w:val="afa"/>
    <w:next w:val="1f3"/>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2">
    <w:name w:val="Простая таблица 22"/>
    <w:basedOn w:val="afa"/>
    <w:next w:val="29"/>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1">
    <w:name w:val="Простая таблица 32"/>
    <w:basedOn w:val="afa"/>
    <w:next w:val="3f6"/>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5">
    <w:name w:val="Классическая таблица 12"/>
    <w:basedOn w:val="afa"/>
    <w:next w:val="1f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3">
    <w:name w:val="Классическая таблица 22"/>
    <w:basedOn w:val="afa"/>
    <w:next w:val="2d"/>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4">
    <w:name w:val="Столбцы таблицы 22"/>
    <w:basedOn w:val="afa"/>
    <w:next w:val="28"/>
    <w:semiHidden/>
    <w:unhideWhenUsed/>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2">
    <w:name w:val="Столбцы таблицы 32"/>
    <w:basedOn w:val="afa"/>
    <w:next w:val="38"/>
    <w:semiHidden/>
    <w:unhideWhenUsed/>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0">
    <w:name w:val="Столбцы таблицы 42"/>
    <w:basedOn w:val="afa"/>
    <w:next w:val="48"/>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
    <w:name w:val="Столбцы таблицы 52"/>
    <w:basedOn w:val="afa"/>
    <w:next w:val="59"/>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6">
    <w:name w:val="Сетка таблицы 12"/>
    <w:basedOn w:val="afa"/>
    <w:next w:val="1f8"/>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5">
    <w:name w:val="Сетка таблицы 22"/>
    <w:basedOn w:val="afa"/>
    <w:next w:val="2f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0">
    <w:name w:val="Сетка таблицы 53"/>
    <w:basedOn w:val="afa"/>
    <w:next w:val="55"/>
    <w:semiHidden/>
    <w:unhideWhenUsed/>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fa"/>
    <w:next w:val="8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
    <w:name w:val="Таблица-список 12"/>
    <w:basedOn w:val="afa"/>
    <w:next w:val="-10"/>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
    <w:name w:val="Таблица-список 22"/>
    <w:basedOn w:val="afa"/>
    <w:next w:val="-20"/>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5">
    <w:name w:val="Современная таблица2"/>
    <w:basedOn w:val="afa"/>
    <w:next w:val="affff1"/>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6">
    <w:name w:val="Изысканная таблица2"/>
    <w:basedOn w:val="afa"/>
    <w:next w:val="affff5"/>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ff7">
    <w:name w:val="Стандартная таблица2"/>
    <w:basedOn w:val="afa"/>
    <w:next w:val="affff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7">
    <w:name w:val="Изящная таблица 12"/>
    <w:basedOn w:val="afa"/>
    <w:next w:val="1f4"/>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6">
    <w:name w:val="Изящная таблица 22"/>
    <w:basedOn w:val="afa"/>
    <w:next w:val="2a"/>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0">
    <w:name w:val="Веб-таблица 12"/>
    <w:basedOn w:val="afa"/>
    <w:next w:val="-11"/>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0">
    <w:name w:val="Веб-таблица 22"/>
    <w:basedOn w:val="afa"/>
    <w:next w:val="-21"/>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fa"/>
    <w:next w:val="-3"/>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
    <w:name w:val="Средняя заливка 2 - Акцент 42"/>
    <w:basedOn w:val="afa"/>
    <w:next w:val="2-4"/>
    <w:uiPriority w:val="64"/>
    <w:unhideWhenUsed/>
    <w:rsid w:val="00C25060"/>
    <w:pPr>
      <w:spacing w:after="0" w:line="240" w:lineRule="auto"/>
    </w:pPr>
    <w:rPr>
      <w:rFonts w:ascii="Cambria" w:eastAsia="Times New Roman" w:hAnsi="Cambria" w:cs="Times New Roman"/>
      <w:sz w:val="20"/>
      <w:szCs w:val="20"/>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ff8">
    <w:name w:val="Папушкин2"/>
    <w:basedOn w:val="afff6"/>
    <w:rsid w:val="00C25060"/>
    <w:pPr>
      <w:ind w:left="0"/>
      <w:jc w:val="center"/>
    </w:pPr>
    <w:rPr>
      <w:rFonts w:ascii="Arial" w:hAnsi="Arial"/>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0">
    <w:name w:val="Сетка таблицы 522"/>
    <w:basedOn w:val="afa"/>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
    <w:name w:val="Средний список 1117"/>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
    <w:name w:val="Средний список 1 - Акцент 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Bahnschrift Condensed" w:eastAsia="Times New Roman" w:hAnsi="Bahnschrift Condensed"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0">
    <w:name w:val="Светлая заливка14"/>
    <w:basedOn w:val="afa"/>
    <w:uiPriority w:val="60"/>
    <w:rsid w:val="00C25060"/>
    <w:pPr>
      <w:spacing w:after="0" w:line="240" w:lineRule="auto"/>
    </w:pPr>
    <w:rPr>
      <w:rFonts w:ascii="Arial" w:eastAsia="Times New Roman" w:hAnsi="Arial"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
    <w:name w:val="Средний список 1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7">
    <w:name w:val="Светлая заливка2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
    <w:name w:val="Светлая заливка117"/>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0">
    <w:name w:val="Светлая заливка113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0">
    <w:name w:val="Светлая заливка115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2">
    <w:name w:val="Светлая заливка11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0">
    <w:name w:val="Светлая заливка34"/>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0">
    <w:name w:val="Светлая заливка112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0">
    <w:name w:val="Светлая заливка114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ffc">
    <w:name w:val="рпдлпжлопж1"/>
    <w:basedOn w:val="afa"/>
    <w:uiPriority w:val="99"/>
    <w:rsid w:val="00C25060"/>
    <w:pPr>
      <w:spacing w:after="0" w:line="240" w:lineRule="auto"/>
      <w:jc w:val="right"/>
    </w:pPr>
    <w:rPr>
      <w:rFonts w:ascii="Arial" w:eastAsia="Calibri" w:hAnsi="Arial" w:cs="Times New Roman"/>
      <w:sz w:val="18"/>
      <w:szCs w:val="20"/>
    </w:rPr>
    <w:tblPr>
      <w:tblStyleRowBandSize w:val="1"/>
      <w:tblStyleColBandSize w:val="1"/>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0">
    <w:name w:val="Светлая заливка3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
    <w:name w:val="Сетка таблицы 512"/>
    <w:basedOn w:val="afa"/>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f1">
    <w:name w:val="Папушкин11"/>
    <w:basedOn w:val="afff6"/>
    <w:rsid w:val="00C25060"/>
    <w:pPr>
      <w:ind w:left="0"/>
      <w:jc w:val="center"/>
    </w:pPr>
    <w:rPr>
      <w:rFonts w:ascii="Arial" w:hAnsi="Arial"/>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
    <w:name w:val="Сетка таблицы 5211"/>
    <w:basedOn w:val="afa"/>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1">
    <w:name w:val="Столбцы таблицы 311"/>
    <w:basedOn w:val="afa"/>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
    <w:name w:val="Столбцы таблицы 4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
    <w:name w:val="Столбцы таблицы 5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0">
    <w:name w:val="Таблица-список 1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Столбцы таблицы 211"/>
    <w:basedOn w:val="afa"/>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Таблица-список 2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2">
    <w:name w:val="Современная таблица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
    <w:name w:val="Средний список 1118"/>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 - Акцент 1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Bahnschrift Condensed" w:eastAsia="Times New Roman" w:hAnsi="Bahnschrift Condensed"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1">
    <w:name w:val="Простая таблица 2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f3">
    <w:name w:val="Стандартная таблица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9">
    <w:name w:val="Классическая таблица 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a">
    <w:name w:val="Простая таблица 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2">
    <w:name w:val="Изящная таблица 2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
    <w:name w:val="Веб-таблица 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
    <w:name w:val="Веб-таблица 2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
    <w:name w:val="Веб-таблица 3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f4">
    <w:name w:val="Изысканная таблица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b">
    <w:name w:val="Изящная таблица 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3">
    <w:name w:val="Классическая таблица 2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
    <w:name w:val="Сетка таблицы 8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4">
    <w:name w:val="Сетка таблицы 2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c">
    <w:name w:val="Сетка таблицы 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2">
    <w:name w:val="Простая таблица 3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
    <w:name w:val="Средняя заливка 2 - Акцент 411"/>
    <w:basedOn w:val="afa"/>
    <w:uiPriority w:val="64"/>
    <w:rsid w:val="00C25060"/>
    <w:pPr>
      <w:spacing w:after="0" w:line="240" w:lineRule="auto"/>
    </w:pPr>
    <w:rPr>
      <w:rFonts w:ascii="Cambria" w:eastAsia="Times New Roman" w:hAnsi="Cambria" w:cs="Times New Roman"/>
      <w:sz w:val="20"/>
      <w:szCs w:val="20"/>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0">
    <w:name w:val="Средний список 131"/>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0">
    <w:name w:val="Средний список 11112"/>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2">
    <w:name w:val="Светлая заливка4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
    <w:name w:val="Средний список 11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
    <w:name w:val="Средний список 113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2">
    <w:name w:val="Светлая заливка12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
    <w:name w:val="Средний список 114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
    <w:name w:val="Средний список 115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0">
    <w:name w:val="Средний список 116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5">
    <w:name w:val="Светлая заливка2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0">
    <w:name w:val="Средний список 117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
    <w:name w:val="Средний список 118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
    <w:name w:val="Средний список 119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
    <w:name w:val="Средний список 1110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0">
    <w:name w:val="Средний список 111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0">
    <w:name w:val="Светлая заливка32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
    <w:name w:val="Средний список 111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113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
    <w:name w:val="Средний список 1114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
    <w:name w:val="Средний список 1115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
    <w:name w:val="Средний список 1116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Bahnschrift Condensed" w:eastAsia="Times New Roman" w:hAnsi="Bahnschrift Condensed"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
    <w:name w:val="Светлая заливка116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
    <w:name w:val="Светлая заливка33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1">
    <w:name w:val="Светлая заливка13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0">
    <w:name w:val="Сетка таблицы 5111"/>
    <w:basedOn w:val="afa"/>
    <w:rsid w:val="00C25060"/>
    <w:pPr>
      <w:spacing w:after="0" w:line="240" w:lineRule="auto"/>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
    <w:name w:val="Заголовок 3 ур1"/>
    <w:uiPriority w:val="99"/>
    <w:rsid w:val="00C25060"/>
    <w:pPr>
      <w:numPr>
        <w:numId w:val="8"/>
      </w:numPr>
    </w:pPr>
  </w:style>
  <w:style w:type="numbering" w:customStyle="1" w:styleId="111115">
    <w:name w:val="1 / 1.1 / 1.1.5"/>
    <w:basedOn w:val="afb"/>
    <w:next w:val="111111"/>
    <w:unhideWhenUsed/>
    <w:rsid w:val="00C25060"/>
  </w:style>
  <w:style w:type="numbering" w:customStyle="1" w:styleId="117">
    <w:name w:val="Стиль11"/>
    <w:uiPriority w:val="99"/>
    <w:rsid w:val="00C25060"/>
    <w:pPr>
      <w:numPr>
        <w:numId w:val="10"/>
      </w:numPr>
    </w:pPr>
  </w:style>
  <w:style w:type="numbering" w:customStyle="1" w:styleId="210">
    <w:name w:val="Заголовок 2 уровень1"/>
    <w:uiPriority w:val="99"/>
    <w:rsid w:val="00C25060"/>
    <w:pPr>
      <w:numPr>
        <w:numId w:val="79"/>
      </w:numPr>
    </w:pPr>
  </w:style>
  <w:style w:type="table" w:customStyle="1" w:styleId="64">
    <w:name w:val="Сетка таблицы6"/>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Изысканная таблица5"/>
    <w:basedOn w:val="afa"/>
    <w:next w:val="affff5"/>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0">
    <w:name w:val="Изящная таблица 15"/>
    <w:basedOn w:val="afa"/>
    <w:next w:val="1f4"/>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1">
    <w:name w:val="Классическая таблица 25"/>
    <w:basedOn w:val="afa"/>
    <w:next w:val="2d"/>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1">
    <w:name w:val="Сетка таблицы14"/>
    <w:basedOn w:val="afa"/>
    <w:next w:val="afff6"/>
    <w:rsid w:val="00C25060"/>
    <w:pPr>
      <w:spacing w:after="0" w:line="360" w:lineRule="auto"/>
      <w:ind w:firstLine="567"/>
      <w:jc w:val="both"/>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fa"/>
    <w:next w:val="afff6"/>
    <w:rsid w:val="00C25060"/>
    <w:pPr>
      <w:spacing w:after="0" w:line="360" w:lineRule="auto"/>
      <w:ind w:firstLine="567"/>
      <w:jc w:val="both"/>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 85"/>
    <w:basedOn w:val="afa"/>
    <w:next w:val="82"/>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fontstyle01">
    <w:name w:val="fontstyle01"/>
    <w:rsid w:val="00C25060"/>
    <w:rPr>
      <w:rFonts w:ascii="Times New Roman" w:hAnsi="Times New Roman" w:cs="Times New Roman" w:hint="default"/>
      <w:b w:val="0"/>
      <w:bCs w:val="0"/>
      <w:i w:val="0"/>
      <w:iCs w:val="0"/>
      <w:color w:val="000000"/>
      <w:sz w:val="26"/>
      <w:szCs w:val="26"/>
    </w:rPr>
  </w:style>
  <w:style w:type="character" w:customStyle="1" w:styleId="fontstyle21">
    <w:name w:val="fontstyle21"/>
    <w:rsid w:val="00C25060"/>
    <w:rPr>
      <w:rFonts w:ascii="Times New Roman" w:hAnsi="Times New Roman" w:cs="Times New Roman" w:hint="default"/>
      <w:b/>
      <w:bCs/>
      <w:i w:val="0"/>
      <w:iCs w:val="0"/>
      <w:color w:val="000000"/>
      <w:sz w:val="26"/>
      <w:szCs w:val="26"/>
    </w:rPr>
  </w:style>
  <w:style w:type="character" w:customStyle="1" w:styleId="1ffd">
    <w:name w:val="Заголовок №1_"/>
    <w:link w:val="1ffe"/>
    <w:rsid w:val="00C25060"/>
    <w:rPr>
      <w:sz w:val="23"/>
      <w:szCs w:val="23"/>
      <w:shd w:val="clear" w:color="auto" w:fill="FFFFFF"/>
    </w:rPr>
  </w:style>
  <w:style w:type="paragraph" w:customStyle="1" w:styleId="1ffe">
    <w:name w:val="Заголовок №1"/>
    <w:basedOn w:val="af8"/>
    <w:link w:val="1ffd"/>
    <w:rsid w:val="00C25060"/>
    <w:pPr>
      <w:shd w:val="clear" w:color="auto" w:fill="FFFFFF"/>
      <w:spacing w:after="300" w:line="307" w:lineRule="exact"/>
      <w:jc w:val="center"/>
      <w:outlineLvl w:val="0"/>
    </w:pPr>
    <w:rPr>
      <w:sz w:val="23"/>
      <w:szCs w:val="23"/>
    </w:rPr>
  </w:style>
  <w:style w:type="paragraph" w:customStyle="1" w:styleId="affffffff2">
    <w:name w:val="Заголовки рисунков / таблиц"/>
    <w:basedOn w:val="af8"/>
    <w:link w:val="affffffff3"/>
    <w:qFormat/>
    <w:rsid w:val="00C25060"/>
    <w:pPr>
      <w:suppressAutoHyphens/>
      <w:spacing w:after="0" w:line="360" w:lineRule="auto"/>
      <w:jc w:val="center"/>
    </w:pPr>
    <w:rPr>
      <w:rFonts w:ascii="Arial" w:eastAsia="Times New Roman" w:hAnsi="Arial" w:cs="Times New Roman"/>
      <w:b/>
      <w:color w:val="365F91"/>
      <w:sz w:val="24"/>
      <w:lang w:eastAsia="en-US" w:bidi="en-US"/>
    </w:rPr>
  </w:style>
  <w:style w:type="character" w:customStyle="1" w:styleId="affffffff3">
    <w:name w:val="Заголовки рисунков / таблиц Знак"/>
    <w:link w:val="affffffff2"/>
    <w:rsid w:val="00C25060"/>
    <w:rPr>
      <w:rFonts w:ascii="Arial" w:eastAsia="Times New Roman" w:hAnsi="Arial" w:cs="Times New Roman"/>
      <w:b/>
      <w:color w:val="365F91"/>
      <w:sz w:val="24"/>
      <w:lang w:eastAsia="en-US" w:bidi="en-US"/>
    </w:rPr>
  </w:style>
  <w:style w:type="table" w:customStyle="1" w:styleId="84">
    <w:name w:val="Сетка таблицы8"/>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fa"/>
    <w:next w:val="afff6"/>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Сетка таблицы12"/>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
    <w:name w:val="Сетка таблицы13"/>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3">
    <w:name w:val="_1.1.1.1."/>
    <w:basedOn w:val="40"/>
    <w:next w:val="af8"/>
    <w:link w:val="11114"/>
    <w:qFormat/>
    <w:rsid w:val="00C25060"/>
    <w:pPr>
      <w:keepNext/>
      <w:keepLines/>
      <w:tabs>
        <w:tab w:val="left" w:pos="1701"/>
      </w:tabs>
      <w:spacing w:before="240" w:after="120" w:line="240" w:lineRule="auto"/>
      <w:ind w:firstLine="0"/>
    </w:pPr>
    <w:rPr>
      <w:rFonts w:ascii="Times New Roman" w:hAnsi="Times New Roman"/>
      <w:i/>
      <w:iCs/>
      <w:spacing w:val="0"/>
      <w:sz w:val="26"/>
      <w:szCs w:val="26"/>
      <w:lang w:val="ru-RU" w:eastAsia="ru-RU" w:bidi="ar-SA"/>
    </w:rPr>
  </w:style>
  <w:style w:type="character" w:customStyle="1" w:styleId="11114">
    <w:name w:val="_1.1.1.1. Знак"/>
    <w:link w:val="11113"/>
    <w:rsid w:val="00C25060"/>
    <w:rPr>
      <w:rFonts w:ascii="Times New Roman" w:eastAsia="Times New Roman" w:hAnsi="Times New Roman" w:cs="Times New Roman"/>
      <w:b/>
      <w:bCs/>
      <w:i/>
      <w:iCs/>
      <w:sz w:val="26"/>
      <w:szCs w:val="26"/>
    </w:rPr>
  </w:style>
  <w:style w:type="character" w:customStyle="1" w:styleId="211pt">
    <w:name w:val="Основной текст (2) + 11 pt"/>
    <w:rsid w:val="00C25060"/>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Verdana8pt">
    <w:name w:val="Основной текст (2) + Verdana;8 pt"/>
    <w:rsid w:val="00C25060"/>
    <w:rPr>
      <w:rFonts w:ascii="Verdana" w:eastAsia="Verdana" w:hAnsi="Verdana" w:cs="Verdana"/>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95pt">
    <w:name w:val="Основной текст (2) + 9;5 pt"/>
    <w:rsid w:val="00C25060"/>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21b">
    <w:name w:val="Основной текст (2)1"/>
    <w:basedOn w:val="af8"/>
    <w:rsid w:val="00C25060"/>
    <w:pPr>
      <w:widowControl w:val="0"/>
      <w:shd w:val="clear" w:color="auto" w:fill="FFFFFF"/>
      <w:spacing w:before="420" w:after="60" w:line="302" w:lineRule="exact"/>
      <w:jc w:val="center"/>
    </w:pPr>
    <w:rPr>
      <w:rFonts w:ascii="Times New Roman" w:eastAsia="Times New Roman" w:hAnsi="Times New Roman" w:cs="Times New Roman"/>
      <w:color w:val="000000"/>
      <w:sz w:val="26"/>
      <w:szCs w:val="26"/>
      <w:lang w:bidi="ru-RU"/>
    </w:rPr>
  </w:style>
  <w:style w:type="paragraph" w:customStyle="1" w:styleId="font7">
    <w:name w:val="font7"/>
    <w:basedOn w:val="af8"/>
    <w:rsid w:val="00C25060"/>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8">
    <w:name w:val="font8"/>
    <w:basedOn w:val="af8"/>
    <w:rsid w:val="00C25060"/>
    <w:pPr>
      <w:spacing w:before="100" w:beforeAutospacing="1" w:after="100" w:afterAutospacing="1" w:line="240" w:lineRule="auto"/>
    </w:pPr>
    <w:rPr>
      <w:rFonts w:ascii="Calibri" w:eastAsia="Times New Roman" w:hAnsi="Calibri" w:cs="Calibri"/>
      <w:color w:val="000000"/>
      <w:sz w:val="20"/>
      <w:szCs w:val="20"/>
    </w:rPr>
  </w:style>
  <w:style w:type="paragraph" w:customStyle="1" w:styleId="font9">
    <w:name w:val="font9"/>
    <w:basedOn w:val="af8"/>
    <w:rsid w:val="00C2506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ont10">
    <w:name w:val="font10"/>
    <w:basedOn w:val="af8"/>
    <w:rsid w:val="00C25060"/>
    <w:pPr>
      <w:spacing w:before="100" w:beforeAutospacing="1" w:after="100" w:afterAutospacing="1" w:line="240" w:lineRule="auto"/>
    </w:pPr>
    <w:rPr>
      <w:rFonts w:ascii="Calibri" w:eastAsia="Times New Roman" w:hAnsi="Calibri" w:cs="Calibri"/>
      <w:sz w:val="20"/>
      <w:szCs w:val="20"/>
    </w:rPr>
  </w:style>
  <w:style w:type="paragraph" w:customStyle="1" w:styleId="font11">
    <w:name w:val="font11"/>
    <w:basedOn w:val="af8"/>
    <w:rsid w:val="00C25060"/>
    <w:pPr>
      <w:spacing w:before="100" w:beforeAutospacing="1" w:after="100" w:afterAutospacing="1" w:line="240" w:lineRule="auto"/>
    </w:pPr>
    <w:rPr>
      <w:rFonts w:ascii="Tahoma" w:eastAsia="Times New Roman" w:hAnsi="Tahoma" w:cs="Tahoma"/>
      <w:color w:val="000000"/>
      <w:sz w:val="18"/>
      <w:szCs w:val="18"/>
    </w:rPr>
  </w:style>
  <w:style w:type="paragraph" w:customStyle="1" w:styleId="font12">
    <w:name w:val="font12"/>
    <w:basedOn w:val="af8"/>
    <w:rsid w:val="00C25060"/>
    <w:pPr>
      <w:spacing w:before="100" w:beforeAutospacing="1" w:after="100" w:afterAutospacing="1" w:line="240" w:lineRule="auto"/>
    </w:pPr>
    <w:rPr>
      <w:rFonts w:ascii="Tahoma" w:eastAsia="Times New Roman" w:hAnsi="Tahoma" w:cs="Tahoma"/>
      <w:b/>
      <w:bCs/>
      <w:color w:val="000000"/>
      <w:sz w:val="18"/>
      <w:szCs w:val="18"/>
    </w:rPr>
  </w:style>
  <w:style w:type="character" w:customStyle="1" w:styleId="29pt">
    <w:name w:val="Основной текст (2) + 9 pt;Полужирный"/>
    <w:rsid w:val="00C25060"/>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4Exact">
    <w:name w:val="Основной текст (4) Exact"/>
    <w:rsid w:val="00C25060"/>
    <w:rPr>
      <w:rFonts w:ascii="Times New Roman" w:eastAsia="Times New Roman" w:hAnsi="Times New Roman" w:cs="Times New Roman"/>
      <w:b/>
      <w:bCs/>
      <w:i w:val="0"/>
      <w:iCs w:val="0"/>
      <w:smallCaps w:val="0"/>
      <w:strike w:val="0"/>
      <w:sz w:val="18"/>
      <w:szCs w:val="18"/>
      <w:u w:val="none"/>
    </w:rPr>
  </w:style>
  <w:style w:type="character" w:customStyle="1" w:styleId="5Exact">
    <w:name w:val="Основной текст (5) Exact"/>
    <w:rsid w:val="00C25060"/>
    <w:rPr>
      <w:rFonts w:ascii="Times New Roman" w:eastAsia="Times New Roman" w:hAnsi="Times New Roman" w:cs="Times New Roman"/>
      <w:b/>
      <w:bCs/>
      <w:i w:val="0"/>
      <w:iCs w:val="0"/>
      <w:smallCaps w:val="0"/>
      <w:strike w:val="0"/>
      <w:sz w:val="18"/>
      <w:szCs w:val="18"/>
      <w:u w:val="none"/>
    </w:rPr>
  </w:style>
  <w:style w:type="character" w:customStyle="1" w:styleId="Exact">
    <w:name w:val="Оглавление Exact"/>
    <w:rsid w:val="00C25060"/>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9pt0">
    <w:name w:val="Основной текст (2) + 9 pt"/>
    <w:aliases w:val="Полужирный"/>
    <w:rsid w:val="00C25060"/>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ff9">
    <w:name w:val="Основной текст (2) + Полужирный"/>
    <w:rsid w:val="00C25060"/>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ffa">
    <w:name w:val="Основной текст (2) + Курсив"/>
    <w:rsid w:val="00C25060"/>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paragraph" w:customStyle="1" w:styleId="font13">
    <w:name w:val="font13"/>
    <w:basedOn w:val="af8"/>
    <w:rsid w:val="00C25060"/>
    <w:pPr>
      <w:spacing w:before="100" w:beforeAutospacing="1" w:after="100" w:afterAutospacing="1" w:line="240" w:lineRule="auto"/>
    </w:pPr>
    <w:rPr>
      <w:rFonts w:ascii="Tahoma" w:eastAsia="Times New Roman" w:hAnsi="Tahoma" w:cs="Tahoma"/>
      <w:color w:val="000000"/>
      <w:sz w:val="16"/>
      <w:szCs w:val="16"/>
    </w:rPr>
  </w:style>
  <w:style w:type="paragraph" w:customStyle="1" w:styleId="font14">
    <w:name w:val="font14"/>
    <w:basedOn w:val="af8"/>
    <w:rsid w:val="00C25060"/>
    <w:pPr>
      <w:spacing w:before="100" w:beforeAutospacing="1" w:after="100" w:afterAutospacing="1" w:line="240" w:lineRule="auto"/>
    </w:pPr>
    <w:rPr>
      <w:rFonts w:ascii="Tahoma" w:eastAsia="Times New Roman" w:hAnsi="Tahoma" w:cs="Tahoma"/>
      <w:b/>
      <w:bCs/>
      <w:color w:val="000000"/>
      <w:sz w:val="16"/>
      <w:szCs w:val="16"/>
    </w:rPr>
  </w:style>
  <w:style w:type="paragraph" w:customStyle="1" w:styleId="font15">
    <w:name w:val="font15"/>
    <w:basedOn w:val="af8"/>
    <w:rsid w:val="00C25060"/>
    <w:pPr>
      <w:spacing w:before="100" w:beforeAutospacing="1" w:after="100" w:afterAutospacing="1" w:line="240" w:lineRule="auto"/>
    </w:pPr>
    <w:rPr>
      <w:rFonts w:ascii="Tahoma" w:eastAsia="Times New Roman" w:hAnsi="Tahoma" w:cs="Tahoma"/>
      <w:color w:val="000000"/>
      <w:sz w:val="16"/>
      <w:szCs w:val="16"/>
    </w:rPr>
  </w:style>
  <w:style w:type="paragraph" w:customStyle="1" w:styleId="font16">
    <w:name w:val="font16"/>
    <w:basedOn w:val="af8"/>
    <w:rsid w:val="00C25060"/>
    <w:pPr>
      <w:spacing w:before="100" w:beforeAutospacing="1" w:after="100" w:afterAutospacing="1" w:line="240" w:lineRule="auto"/>
    </w:pPr>
    <w:rPr>
      <w:rFonts w:ascii="Tahoma" w:eastAsia="Times New Roman" w:hAnsi="Tahoma" w:cs="Tahoma"/>
      <w:b/>
      <w:bCs/>
      <w:color w:val="000000"/>
      <w:sz w:val="16"/>
      <w:szCs w:val="16"/>
    </w:rPr>
  </w:style>
  <w:style w:type="paragraph" w:customStyle="1" w:styleId="xl47855">
    <w:name w:val="xl47855"/>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856">
    <w:name w:val="xl47856"/>
    <w:basedOn w:val="af8"/>
    <w:rsid w:val="00C25060"/>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47883">
    <w:name w:val="xl47883"/>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84">
    <w:name w:val="xl47884"/>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85">
    <w:name w:val="xl47885"/>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886">
    <w:name w:val="xl47886"/>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87">
    <w:name w:val="xl4788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888">
    <w:name w:val="xl4788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889">
    <w:name w:val="xl47889"/>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90">
    <w:name w:val="xl4789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891">
    <w:name w:val="xl47891"/>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92">
    <w:name w:val="xl47892"/>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93">
    <w:name w:val="xl47893"/>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894">
    <w:name w:val="xl47894"/>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95">
    <w:name w:val="xl4789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896">
    <w:name w:val="xl47896"/>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97">
    <w:name w:val="xl47897"/>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98">
    <w:name w:val="xl47898"/>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899">
    <w:name w:val="xl4789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00">
    <w:name w:val="xl47900"/>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01">
    <w:name w:val="xl47901"/>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02">
    <w:name w:val="xl47902"/>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03">
    <w:name w:val="xl47903"/>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04">
    <w:name w:val="xl47904"/>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05">
    <w:name w:val="xl4790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47906">
    <w:name w:val="xl47906"/>
    <w:basedOn w:val="af8"/>
    <w:rsid w:val="00C25060"/>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07">
    <w:name w:val="xl47907"/>
    <w:basedOn w:val="af8"/>
    <w:rsid w:val="00C25060"/>
    <w:pPr>
      <w:pBdr>
        <w:top w:val="single" w:sz="8" w:space="0" w:color="auto"/>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47908">
    <w:name w:val="xl47908"/>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09">
    <w:name w:val="xl47909"/>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10">
    <w:name w:val="xl4791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11">
    <w:name w:val="xl47911"/>
    <w:basedOn w:val="af8"/>
    <w:rsid w:val="00C25060"/>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12">
    <w:name w:val="xl47912"/>
    <w:basedOn w:val="af8"/>
    <w:rsid w:val="00C25060"/>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13">
    <w:name w:val="xl47913"/>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14">
    <w:name w:val="xl47914"/>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15">
    <w:name w:val="xl47915"/>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16">
    <w:name w:val="xl47916"/>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17">
    <w:name w:val="xl47917"/>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18">
    <w:name w:val="xl47918"/>
    <w:basedOn w:val="af8"/>
    <w:rsid w:val="00C25060"/>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19">
    <w:name w:val="xl47919"/>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20">
    <w:name w:val="xl47920"/>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21">
    <w:name w:val="xl47921"/>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47922">
    <w:name w:val="xl47922"/>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23">
    <w:name w:val="xl47923"/>
    <w:basedOn w:val="af8"/>
    <w:rsid w:val="00C25060"/>
    <w:pPr>
      <w:shd w:val="clear" w:color="000000" w:fill="FFFF00"/>
      <w:spacing w:before="100" w:beforeAutospacing="1" w:after="100" w:afterAutospacing="1" w:line="240" w:lineRule="auto"/>
      <w:textAlignment w:val="center"/>
    </w:pPr>
    <w:rPr>
      <w:rFonts w:ascii="Tahoma" w:eastAsia="Times New Roman" w:hAnsi="Tahoma" w:cs="Tahoma"/>
      <w:color w:val="000000"/>
      <w:sz w:val="16"/>
      <w:szCs w:val="16"/>
    </w:rPr>
  </w:style>
  <w:style w:type="paragraph" w:customStyle="1" w:styleId="xl47924">
    <w:name w:val="xl47924"/>
    <w:basedOn w:val="af8"/>
    <w:rsid w:val="00C25060"/>
    <w:pP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7925">
    <w:name w:val="xl4792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47926">
    <w:name w:val="xl4792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47927">
    <w:name w:val="xl4792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28">
    <w:name w:val="xl47928"/>
    <w:basedOn w:val="af8"/>
    <w:rsid w:val="00C25060"/>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29">
    <w:name w:val="xl4792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30">
    <w:name w:val="xl47930"/>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31">
    <w:name w:val="xl47931"/>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47932">
    <w:name w:val="xl47932"/>
    <w:basedOn w:val="af8"/>
    <w:rsid w:val="00C25060"/>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33">
    <w:name w:val="xl47933"/>
    <w:basedOn w:val="af8"/>
    <w:rsid w:val="00C25060"/>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34">
    <w:name w:val="xl47934"/>
    <w:basedOn w:val="af8"/>
    <w:rsid w:val="00C25060"/>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35">
    <w:name w:val="xl47935"/>
    <w:basedOn w:val="af8"/>
    <w:rsid w:val="00C25060"/>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36">
    <w:name w:val="xl47936"/>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37">
    <w:name w:val="xl47937"/>
    <w:basedOn w:val="af8"/>
    <w:rsid w:val="00C2506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38">
    <w:name w:val="xl47938"/>
    <w:basedOn w:val="af8"/>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39">
    <w:name w:val="xl47939"/>
    <w:basedOn w:val="af8"/>
    <w:rsid w:val="00C2506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40">
    <w:name w:val="xl47940"/>
    <w:basedOn w:val="af8"/>
    <w:rsid w:val="00C25060"/>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47941">
    <w:name w:val="xl47941"/>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42">
    <w:name w:val="xl47942"/>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43">
    <w:name w:val="xl47943"/>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44">
    <w:name w:val="xl47944"/>
    <w:basedOn w:val="af8"/>
    <w:rsid w:val="00C25060"/>
    <w:pP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47945">
    <w:name w:val="xl47945"/>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46">
    <w:name w:val="xl4794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47">
    <w:name w:val="xl4794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48">
    <w:name w:val="xl47948"/>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49">
    <w:name w:val="xl4794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50">
    <w:name w:val="xl47950"/>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51">
    <w:name w:val="xl47951"/>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52">
    <w:name w:val="xl47952"/>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53">
    <w:name w:val="xl47953"/>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54">
    <w:name w:val="xl47954"/>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55">
    <w:name w:val="xl47955"/>
    <w:basedOn w:val="af8"/>
    <w:rsid w:val="00C25060"/>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56">
    <w:name w:val="xl4795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47957">
    <w:name w:val="xl47957"/>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58">
    <w:name w:val="xl47958"/>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59">
    <w:name w:val="xl47959"/>
    <w:basedOn w:val="af8"/>
    <w:rsid w:val="00C25060"/>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60">
    <w:name w:val="xl47960"/>
    <w:basedOn w:val="af8"/>
    <w:rsid w:val="00C25060"/>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61">
    <w:name w:val="xl47961"/>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62">
    <w:name w:val="xl47962"/>
    <w:basedOn w:val="af8"/>
    <w:rsid w:val="00C25060"/>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63">
    <w:name w:val="xl47963"/>
    <w:basedOn w:val="af8"/>
    <w:rsid w:val="00C25060"/>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64">
    <w:name w:val="xl47964"/>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47965">
    <w:name w:val="xl4796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66">
    <w:name w:val="xl4796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67">
    <w:name w:val="xl47967"/>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68">
    <w:name w:val="xl47968"/>
    <w:basedOn w:val="af8"/>
    <w:rsid w:val="00C25060"/>
    <w:pPr>
      <w:shd w:val="clear" w:color="000000" w:fill="FFFF0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47969">
    <w:name w:val="xl47969"/>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70">
    <w:name w:val="xl47970"/>
    <w:basedOn w:val="af8"/>
    <w:rsid w:val="00C25060"/>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71">
    <w:name w:val="xl4797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72">
    <w:name w:val="xl47972"/>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73">
    <w:name w:val="xl47973"/>
    <w:basedOn w:val="af8"/>
    <w:rsid w:val="00C2506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74">
    <w:name w:val="xl47974"/>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75">
    <w:name w:val="xl47975"/>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76">
    <w:name w:val="xl47976"/>
    <w:basedOn w:val="af8"/>
    <w:rsid w:val="00C25060"/>
    <w:pPr>
      <w:pBdr>
        <w:top w:val="single" w:sz="4" w:space="0" w:color="auto"/>
        <w:left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77">
    <w:name w:val="xl4797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7978">
    <w:name w:val="xl47978"/>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79">
    <w:name w:val="xl4797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80">
    <w:name w:val="xl4798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81">
    <w:name w:val="xl4798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47982">
    <w:name w:val="xl47982"/>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83">
    <w:name w:val="xl47983"/>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84">
    <w:name w:val="xl47984"/>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85">
    <w:name w:val="xl4798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86">
    <w:name w:val="xl47986"/>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87">
    <w:name w:val="xl4798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47988">
    <w:name w:val="xl47988"/>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89">
    <w:name w:val="xl4798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47990">
    <w:name w:val="xl47990"/>
    <w:basedOn w:val="af8"/>
    <w:rsid w:val="00C25060"/>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47991">
    <w:name w:val="xl47991"/>
    <w:basedOn w:val="af8"/>
    <w:rsid w:val="00C25060"/>
    <w:pP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47992">
    <w:name w:val="xl47992"/>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93">
    <w:name w:val="xl47993"/>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94">
    <w:name w:val="xl47994"/>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95">
    <w:name w:val="xl47995"/>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96">
    <w:name w:val="xl47996"/>
    <w:basedOn w:val="af8"/>
    <w:rsid w:val="00C25060"/>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97">
    <w:name w:val="xl47997"/>
    <w:basedOn w:val="af8"/>
    <w:rsid w:val="00C25060"/>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98">
    <w:name w:val="xl47998"/>
    <w:basedOn w:val="af8"/>
    <w:rsid w:val="00C25060"/>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47999">
    <w:name w:val="xl47999"/>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00">
    <w:name w:val="xl4800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01">
    <w:name w:val="xl48001"/>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02">
    <w:name w:val="xl48002"/>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03">
    <w:name w:val="xl48003"/>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04">
    <w:name w:val="xl4800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8005">
    <w:name w:val="xl48005"/>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06">
    <w:name w:val="xl4800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8007">
    <w:name w:val="xl48007"/>
    <w:basedOn w:val="af8"/>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08">
    <w:name w:val="xl48008"/>
    <w:basedOn w:val="af8"/>
    <w:rsid w:val="00C25060"/>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09">
    <w:name w:val="xl48009"/>
    <w:basedOn w:val="af8"/>
    <w:rsid w:val="00C2506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10">
    <w:name w:val="xl48010"/>
    <w:basedOn w:val="af8"/>
    <w:rsid w:val="00C2506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11">
    <w:name w:val="xl48011"/>
    <w:basedOn w:val="af8"/>
    <w:rsid w:val="00C2506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CC0000"/>
      <w:sz w:val="20"/>
      <w:szCs w:val="20"/>
    </w:rPr>
  </w:style>
  <w:style w:type="paragraph" w:customStyle="1" w:styleId="xl48012">
    <w:name w:val="xl48012"/>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13">
    <w:name w:val="xl48013"/>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14">
    <w:name w:val="xl4801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15">
    <w:name w:val="xl48015"/>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48016">
    <w:name w:val="xl48016"/>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17">
    <w:name w:val="xl48017"/>
    <w:basedOn w:val="af8"/>
    <w:rsid w:val="00C2506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18">
    <w:name w:val="xl48018"/>
    <w:basedOn w:val="af8"/>
    <w:rsid w:val="00C25060"/>
    <w:pP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48019">
    <w:name w:val="xl4801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48020">
    <w:name w:val="xl48020"/>
    <w:basedOn w:val="af8"/>
    <w:rsid w:val="00C2506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48021">
    <w:name w:val="xl48021"/>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22">
    <w:name w:val="xl48022"/>
    <w:basedOn w:val="af8"/>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23">
    <w:name w:val="xl48023"/>
    <w:basedOn w:val="af8"/>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24">
    <w:name w:val="xl48024"/>
    <w:basedOn w:val="af8"/>
    <w:rsid w:val="00C25060"/>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25">
    <w:name w:val="xl48025"/>
    <w:basedOn w:val="af8"/>
    <w:rsid w:val="00C25060"/>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26">
    <w:name w:val="xl4802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8027">
    <w:name w:val="xl48027"/>
    <w:basedOn w:val="af8"/>
    <w:rsid w:val="00C2506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48028">
    <w:name w:val="xl48028"/>
    <w:basedOn w:val="af8"/>
    <w:rsid w:val="00C25060"/>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ahoma" w:eastAsia="Times New Roman" w:hAnsi="Tahoma" w:cs="Tahoma"/>
      <w:sz w:val="18"/>
      <w:szCs w:val="18"/>
    </w:rPr>
  </w:style>
  <w:style w:type="paragraph" w:customStyle="1" w:styleId="xl48029">
    <w:name w:val="xl4802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30">
    <w:name w:val="xl48030"/>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31">
    <w:name w:val="xl48031"/>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32">
    <w:name w:val="xl48032"/>
    <w:basedOn w:val="af8"/>
    <w:rsid w:val="00C25060"/>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33">
    <w:name w:val="xl48033"/>
    <w:basedOn w:val="af8"/>
    <w:rsid w:val="00C25060"/>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34">
    <w:name w:val="xl48034"/>
    <w:basedOn w:val="af8"/>
    <w:rsid w:val="00C2506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48035">
    <w:name w:val="xl48035"/>
    <w:basedOn w:val="af8"/>
    <w:rsid w:val="00C25060"/>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48036">
    <w:name w:val="xl48036"/>
    <w:basedOn w:val="af8"/>
    <w:rsid w:val="00C25060"/>
    <w:pPr>
      <w:shd w:val="clear" w:color="000000" w:fill="FFFFFF"/>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48037">
    <w:name w:val="xl48037"/>
    <w:basedOn w:val="af8"/>
    <w:rsid w:val="00C2506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48038">
    <w:name w:val="xl48038"/>
    <w:basedOn w:val="af8"/>
    <w:rsid w:val="00C2506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48039">
    <w:name w:val="xl48039"/>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40">
    <w:name w:val="xl4804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41">
    <w:name w:val="xl48041"/>
    <w:basedOn w:val="af8"/>
    <w:rsid w:val="00C25060"/>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42">
    <w:name w:val="xl48042"/>
    <w:basedOn w:val="af8"/>
    <w:rsid w:val="00C25060"/>
    <w:pPr>
      <w:pBdr>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43">
    <w:name w:val="xl48043"/>
    <w:basedOn w:val="af8"/>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44">
    <w:name w:val="xl48044"/>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45">
    <w:name w:val="xl4804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8046">
    <w:name w:val="xl4804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8047">
    <w:name w:val="xl48047"/>
    <w:basedOn w:val="af8"/>
    <w:rsid w:val="00C25060"/>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8048">
    <w:name w:val="xl48048"/>
    <w:basedOn w:val="af8"/>
    <w:rsid w:val="00C25060"/>
    <w:pPr>
      <w:pBdr>
        <w:top w:val="single" w:sz="8" w:space="0" w:color="auto"/>
        <w:left w:val="single" w:sz="8" w:space="7" w:color="auto"/>
      </w:pBdr>
      <w:shd w:val="clear" w:color="000000" w:fill="FFFFFF"/>
      <w:spacing w:before="100" w:beforeAutospacing="1" w:after="100" w:afterAutospacing="1" w:line="240" w:lineRule="auto"/>
      <w:ind w:firstLineChars="100" w:firstLine="100"/>
      <w:textAlignment w:val="center"/>
    </w:pPr>
    <w:rPr>
      <w:rFonts w:ascii="Times New Roman" w:eastAsia="Times New Roman" w:hAnsi="Times New Roman" w:cs="Times New Roman"/>
      <w:color w:val="000000"/>
      <w:sz w:val="20"/>
      <w:szCs w:val="20"/>
    </w:rPr>
  </w:style>
  <w:style w:type="paragraph" w:customStyle="1" w:styleId="xl48049">
    <w:name w:val="xl48049"/>
    <w:basedOn w:val="af8"/>
    <w:rsid w:val="00C25060"/>
    <w:pPr>
      <w:pBdr>
        <w:top w:val="single" w:sz="8" w:space="0" w:color="auto"/>
        <w:left w:val="single" w:sz="8" w:space="7" w:color="auto"/>
        <w:bottom w:val="single" w:sz="8" w:space="0" w:color="auto"/>
      </w:pBdr>
      <w:shd w:val="clear" w:color="000000" w:fill="FFFFFF"/>
      <w:spacing w:before="100" w:beforeAutospacing="1" w:after="100" w:afterAutospacing="1" w:line="240" w:lineRule="auto"/>
      <w:ind w:firstLineChars="100" w:firstLine="100"/>
      <w:textAlignment w:val="center"/>
    </w:pPr>
    <w:rPr>
      <w:rFonts w:ascii="Times New Roman" w:eastAsia="Times New Roman" w:hAnsi="Times New Roman" w:cs="Times New Roman"/>
      <w:color w:val="000000"/>
      <w:sz w:val="20"/>
      <w:szCs w:val="20"/>
    </w:rPr>
  </w:style>
  <w:style w:type="paragraph" w:customStyle="1" w:styleId="xl48050">
    <w:name w:val="xl48050"/>
    <w:basedOn w:val="af8"/>
    <w:rsid w:val="00C25060"/>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8051">
    <w:name w:val="xl48051"/>
    <w:basedOn w:val="af8"/>
    <w:rsid w:val="00C2506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48052">
    <w:name w:val="xl48052"/>
    <w:basedOn w:val="af8"/>
    <w:rsid w:val="00C25060"/>
    <w:pPr>
      <w:pBdr>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48053">
    <w:name w:val="xl48053"/>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054">
    <w:name w:val="xl48054"/>
    <w:basedOn w:val="af8"/>
    <w:rsid w:val="00C25060"/>
    <w:pPr>
      <w:pBdr>
        <w:top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055">
    <w:name w:val="xl48055"/>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056">
    <w:name w:val="xl48056"/>
    <w:basedOn w:val="af8"/>
    <w:rsid w:val="00C25060"/>
    <w:pPr>
      <w:pBdr>
        <w:top w:val="single" w:sz="4" w:space="0" w:color="auto"/>
        <w:bottom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057">
    <w:name w:val="xl4805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8058">
    <w:name w:val="xl48058"/>
    <w:basedOn w:val="af8"/>
    <w:rsid w:val="00C2506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48059">
    <w:name w:val="xl4805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60">
    <w:name w:val="xl48060"/>
    <w:basedOn w:val="af8"/>
    <w:rsid w:val="00C25060"/>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61">
    <w:name w:val="xl48061"/>
    <w:basedOn w:val="af8"/>
    <w:rsid w:val="00C25060"/>
    <w:pPr>
      <w:pBdr>
        <w:top w:val="single" w:sz="4" w:space="0" w:color="auto"/>
        <w:left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62">
    <w:name w:val="xl48062"/>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63">
    <w:name w:val="xl48063"/>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64">
    <w:name w:val="xl48064"/>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65">
    <w:name w:val="xl48065"/>
    <w:basedOn w:val="af8"/>
    <w:rsid w:val="00C250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66">
    <w:name w:val="xl48066"/>
    <w:basedOn w:val="af8"/>
    <w:rsid w:val="00C250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67">
    <w:name w:val="xl4806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8068">
    <w:name w:val="xl48068"/>
    <w:basedOn w:val="af8"/>
    <w:rsid w:val="00C250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69">
    <w:name w:val="xl48069"/>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70">
    <w:name w:val="xl48070"/>
    <w:basedOn w:val="af8"/>
    <w:rsid w:val="00C25060"/>
    <w:pPr>
      <w:pBdr>
        <w:top w:val="single" w:sz="4" w:space="0" w:color="auto"/>
        <w:lef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71">
    <w:name w:val="xl48071"/>
    <w:basedOn w:val="af8"/>
    <w:rsid w:val="00C25060"/>
    <w:pPr>
      <w:pBdr>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72">
    <w:name w:val="xl48072"/>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73">
    <w:name w:val="xl48073"/>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74">
    <w:name w:val="xl48074"/>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75">
    <w:name w:val="xl48075"/>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76">
    <w:name w:val="xl48076"/>
    <w:basedOn w:val="af8"/>
    <w:rsid w:val="00C250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77">
    <w:name w:val="xl48077"/>
    <w:basedOn w:val="af8"/>
    <w:rsid w:val="00C2506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78">
    <w:name w:val="xl48078"/>
    <w:basedOn w:val="af8"/>
    <w:rsid w:val="00C25060"/>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79">
    <w:name w:val="xl4807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80">
    <w:name w:val="xl48080"/>
    <w:basedOn w:val="af8"/>
    <w:rsid w:val="00C2506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81">
    <w:name w:val="xl48081"/>
    <w:basedOn w:val="af8"/>
    <w:rsid w:val="00C2506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82">
    <w:name w:val="xl48082"/>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83">
    <w:name w:val="xl48083"/>
    <w:basedOn w:val="af8"/>
    <w:rsid w:val="00C25060"/>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48084">
    <w:name w:val="xl48084"/>
    <w:basedOn w:val="af8"/>
    <w:rsid w:val="00C25060"/>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48085">
    <w:name w:val="xl48085"/>
    <w:basedOn w:val="af8"/>
    <w:rsid w:val="00C25060"/>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48086">
    <w:name w:val="xl48086"/>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87">
    <w:name w:val="xl48087"/>
    <w:basedOn w:val="af8"/>
    <w:rsid w:val="00C2506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88">
    <w:name w:val="xl48088"/>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89">
    <w:name w:val="xl48089"/>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90">
    <w:name w:val="xl48090"/>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91">
    <w:name w:val="xl48091"/>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92">
    <w:name w:val="xl48092"/>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93">
    <w:name w:val="xl48093"/>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94">
    <w:name w:val="xl48094"/>
    <w:basedOn w:val="af8"/>
    <w:rsid w:val="00C2506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95">
    <w:name w:val="xl48095"/>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96">
    <w:name w:val="xl48096"/>
    <w:basedOn w:val="af8"/>
    <w:rsid w:val="00C25060"/>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097">
    <w:name w:val="xl48097"/>
    <w:basedOn w:val="af8"/>
    <w:rsid w:val="00C25060"/>
    <w:pPr>
      <w:pBdr>
        <w:top w:val="single" w:sz="4" w:space="0" w:color="auto"/>
        <w:bottom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098">
    <w:name w:val="xl48098"/>
    <w:basedOn w:val="af8"/>
    <w:rsid w:val="00C25060"/>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099">
    <w:name w:val="xl48099"/>
    <w:basedOn w:val="af8"/>
    <w:rsid w:val="00C25060"/>
    <w:pPr>
      <w:pBdr>
        <w:top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00">
    <w:name w:val="xl48100"/>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01">
    <w:name w:val="xl48101"/>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02">
    <w:name w:val="xl48102"/>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03">
    <w:name w:val="xl48103"/>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04">
    <w:name w:val="xl48104"/>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05">
    <w:name w:val="xl48105"/>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06">
    <w:name w:val="xl48106"/>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07">
    <w:name w:val="xl48107"/>
    <w:basedOn w:val="af8"/>
    <w:rsid w:val="00C2506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08">
    <w:name w:val="xl48108"/>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09">
    <w:name w:val="xl48109"/>
    <w:basedOn w:val="af8"/>
    <w:rsid w:val="00C25060"/>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48110">
    <w:name w:val="xl48110"/>
    <w:basedOn w:val="af8"/>
    <w:rsid w:val="00C25060"/>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48111">
    <w:name w:val="xl48111"/>
    <w:basedOn w:val="af8"/>
    <w:rsid w:val="00C25060"/>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48112">
    <w:name w:val="xl48112"/>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13">
    <w:name w:val="xl48113"/>
    <w:basedOn w:val="af8"/>
    <w:rsid w:val="00C2506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14">
    <w:name w:val="xl48114"/>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15">
    <w:name w:val="xl48115"/>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16">
    <w:name w:val="xl48116"/>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17">
    <w:name w:val="xl48117"/>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18">
    <w:name w:val="xl48118"/>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19">
    <w:name w:val="xl48119"/>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20">
    <w:name w:val="xl48120"/>
    <w:basedOn w:val="af8"/>
    <w:rsid w:val="00C2506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21">
    <w:name w:val="xl48121"/>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22">
    <w:name w:val="xl48122"/>
    <w:basedOn w:val="af8"/>
    <w:rsid w:val="00C25060"/>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23">
    <w:name w:val="xl48123"/>
    <w:basedOn w:val="af8"/>
    <w:rsid w:val="00C25060"/>
    <w:pPr>
      <w:pBdr>
        <w:top w:val="single" w:sz="4" w:space="0" w:color="auto"/>
        <w:bottom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24">
    <w:name w:val="xl48124"/>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8125">
    <w:name w:val="xl48125"/>
    <w:basedOn w:val="af8"/>
    <w:rsid w:val="00C25060"/>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26">
    <w:name w:val="xl48126"/>
    <w:basedOn w:val="af8"/>
    <w:rsid w:val="00C25060"/>
    <w:pPr>
      <w:pBdr>
        <w:top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27">
    <w:name w:val="xl48127"/>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28">
    <w:name w:val="xl48128"/>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29">
    <w:name w:val="xl48129"/>
    <w:basedOn w:val="af8"/>
    <w:rsid w:val="00C25060"/>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30">
    <w:name w:val="xl48130"/>
    <w:basedOn w:val="af8"/>
    <w:rsid w:val="00C25060"/>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8131">
    <w:name w:val="xl48131"/>
    <w:basedOn w:val="af8"/>
    <w:rsid w:val="00C25060"/>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8132">
    <w:name w:val="xl48132"/>
    <w:basedOn w:val="af8"/>
    <w:rsid w:val="00C25060"/>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8133">
    <w:name w:val="xl48133"/>
    <w:basedOn w:val="af8"/>
    <w:rsid w:val="00C25060"/>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8134">
    <w:name w:val="xl48134"/>
    <w:basedOn w:val="af8"/>
    <w:rsid w:val="00C2506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135">
    <w:name w:val="xl48135"/>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numbering" w:customStyle="1" w:styleId="3113">
    <w:name w:val="Заголовок 3 ур11"/>
    <w:uiPriority w:val="99"/>
    <w:rsid w:val="00C25060"/>
  </w:style>
  <w:style w:type="numbering" w:customStyle="1" w:styleId="102">
    <w:name w:val="Нет списка10"/>
    <w:next w:val="afb"/>
    <w:uiPriority w:val="99"/>
    <w:semiHidden/>
    <w:unhideWhenUsed/>
    <w:rsid w:val="00C25060"/>
  </w:style>
  <w:style w:type="table" w:customStyle="1" w:styleId="TableGridReport1">
    <w:name w:val="Table Grid Report1"/>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9">
    <w:name w:val="Знак Знак Знак12"/>
    <w:basedOn w:val="af8"/>
    <w:rsid w:val="00C25060"/>
    <w:pPr>
      <w:tabs>
        <w:tab w:val="num" w:pos="360"/>
      </w:tabs>
      <w:spacing w:after="160" w:line="240" w:lineRule="exact"/>
    </w:pPr>
    <w:rPr>
      <w:rFonts w:ascii="Verdana" w:eastAsia="Times New Roman" w:hAnsi="Verdana" w:cs="Verdana"/>
      <w:sz w:val="20"/>
      <w:szCs w:val="20"/>
      <w:lang w:val="en-US" w:eastAsia="en-US"/>
    </w:rPr>
  </w:style>
  <w:style w:type="table" w:customStyle="1" w:styleId="228">
    <w:name w:val="Сетка таблицы22"/>
    <w:basedOn w:val="afa"/>
    <w:next w:val="afff6"/>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a">
    <w:name w:val="Стиль12"/>
    <w:uiPriority w:val="99"/>
    <w:rsid w:val="00C25060"/>
  </w:style>
  <w:style w:type="paragraph" w:customStyle="1" w:styleId="2ffb">
    <w:name w:val="Абзац списка2"/>
    <w:basedOn w:val="af8"/>
    <w:rsid w:val="00C25060"/>
    <w:pPr>
      <w:spacing w:after="0" w:line="240" w:lineRule="auto"/>
      <w:ind w:left="720"/>
      <w:jc w:val="center"/>
    </w:pPr>
    <w:rPr>
      <w:rFonts w:ascii="Calibri" w:eastAsia="Times New Roman" w:hAnsi="Calibri" w:cs="Calibri"/>
      <w:lang w:eastAsia="en-US"/>
    </w:rPr>
  </w:style>
  <w:style w:type="numbering" w:customStyle="1" w:styleId="12b">
    <w:name w:val="Нет списка12"/>
    <w:next w:val="afb"/>
    <w:uiPriority w:val="99"/>
    <w:semiHidden/>
    <w:unhideWhenUsed/>
    <w:rsid w:val="00C25060"/>
  </w:style>
  <w:style w:type="paragraph" w:customStyle="1" w:styleId="affffffff4">
    <w:name w:val="заголовок табл"/>
    <w:basedOn w:val="af8"/>
    <w:link w:val="1fff"/>
    <w:qFormat/>
    <w:rsid w:val="00C25060"/>
    <w:pPr>
      <w:keepNext/>
      <w:suppressLineNumbers/>
      <w:tabs>
        <w:tab w:val="num" w:pos="1440"/>
        <w:tab w:val="left" w:leader="dot" w:pos="9356"/>
      </w:tabs>
      <w:suppressAutoHyphens/>
      <w:spacing w:before="120" w:after="120" w:line="240" w:lineRule="auto"/>
      <w:ind w:left="-794" w:firstLine="794"/>
      <w:jc w:val="center"/>
    </w:pPr>
    <w:rPr>
      <w:rFonts w:ascii="Times New Roman" w:eastAsia="Times New Roman" w:hAnsi="Times New Roman" w:cs="Times New Roman"/>
      <w:b/>
      <w:bCs/>
      <w:sz w:val="24"/>
      <w:szCs w:val="24"/>
    </w:rPr>
  </w:style>
  <w:style w:type="paragraph" w:customStyle="1" w:styleId="affffffff5">
    <w:name w:val="подпись"/>
    <w:basedOn w:val="af8"/>
    <w:rsid w:val="00C25060"/>
    <w:pPr>
      <w:keepNext/>
      <w:suppressLineNumbers/>
      <w:tabs>
        <w:tab w:val="right" w:pos="9072"/>
        <w:tab w:val="left" w:leader="dot" w:pos="9356"/>
      </w:tabs>
      <w:suppressAutoHyphens/>
      <w:spacing w:before="840" w:after="0" w:line="240" w:lineRule="auto"/>
    </w:pPr>
    <w:rPr>
      <w:rFonts w:ascii="Times New Roman" w:eastAsia="Times New Roman" w:hAnsi="Times New Roman" w:cs="Times New Roman"/>
      <w:sz w:val="24"/>
      <w:szCs w:val="24"/>
    </w:rPr>
  </w:style>
  <w:style w:type="paragraph" w:customStyle="1" w:styleId="affffffff6">
    <w:name w:val="текст табл"/>
    <w:basedOn w:val="af8"/>
    <w:rsid w:val="00C25060"/>
    <w:pPr>
      <w:keepNext/>
      <w:keepLines/>
      <w:suppressLineNumbers/>
      <w:tabs>
        <w:tab w:val="left" w:leader="dot" w:pos="9356"/>
      </w:tabs>
      <w:suppressAutoHyphens/>
      <w:spacing w:before="60" w:after="60" w:line="240" w:lineRule="auto"/>
    </w:pPr>
    <w:rPr>
      <w:rFonts w:ascii="Times New Roman" w:eastAsia="Times New Roman" w:hAnsi="Times New Roman" w:cs="Times New Roman"/>
      <w:sz w:val="24"/>
      <w:szCs w:val="24"/>
    </w:rPr>
  </w:style>
  <w:style w:type="paragraph" w:customStyle="1" w:styleId="142">
    <w:name w:val="Обычный 14"/>
    <w:basedOn w:val="af8"/>
    <w:autoRedefine/>
    <w:rsid w:val="00C25060"/>
    <w:pPr>
      <w:keepNext/>
      <w:suppressLineNumbers/>
      <w:tabs>
        <w:tab w:val="left" w:pos="993"/>
        <w:tab w:val="left" w:leader="dot" w:pos="9356"/>
      </w:tabs>
      <w:suppressAutoHyphens/>
      <w:spacing w:before="120" w:after="0" w:line="240" w:lineRule="auto"/>
      <w:jc w:val="center"/>
    </w:pPr>
    <w:rPr>
      <w:rFonts w:ascii="Times New Roman" w:eastAsia="Times New Roman" w:hAnsi="Times New Roman" w:cs="Times New Roman"/>
      <w:b/>
      <w:bCs/>
      <w:position w:val="-24"/>
      <w:sz w:val="28"/>
      <w:szCs w:val="28"/>
    </w:rPr>
  </w:style>
  <w:style w:type="paragraph" w:customStyle="1" w:styleId="11f5">
    <w:name w:val="текст таблицы 11"/>
    <w:basedOn w:val="affffffff6"/>
    <w:rsid w:val="00C25060"/>
    <w:rPr>
      <w:sz w:val="22"/>
      <w:szCs w:val="22"/>
    </w:rPr>
  </w:style>
  <w:style w:type="paragraph" w:customStyle="1" w:styleId="103">
    <w:name w:val="Текст таблицы 10"/>
    <w:basedOn w:val="affffffff6"/>
    <w:rsid w:val="00C25060"/>
    <w:rPr>
      <w:sz w:val="20"/>
      <w:szCs w:val="20"/>
    </w:rPr>
  </w:style>
  <w:style w:type="paragraph" w:customStyle="1" w:styleId="affffffff7">
    <w:name w:val="Подрисуночная надпись"/>
    <w:basedOn w:val="affffffff6"/>
    <w:link w:val="affffffff8"/>
    <w:autoRedefine/>
    <w:rsid w:val="00C25060"/>
    <w:pPr>
      <w:keepNext w:val="0"/>
      <w:keepLines w:val="0"/>
      <w:widowControl w:val="0"/>
      <w:suppressLineNumbers w:val="0"/>
      <w:tabs>
        <w:tab w:val="clear" w:pos="9356"/>
        <w:tab w:val="left" w:pos="851"/>
        <w:tab w:val="left" w:pos="900"/>
        <w:tab w:val="left" w:pos="1134"/>
      </w:tabs>
      <w:suppressAutoHyphens w:val="0"/>
      <w:spacing w:before="0" w:after="0"/>
      <w:jc w:val="center"/>
    </w:pPr>
    <w:rPr>
      <w:b/>
      <w:bCs/>
    </w:rPr>
  </w:style>
  <w:style w:type="paragraph" w:customStyle="1" w:styleId="affffffff9">
    <w:name w:val="обычный без абзаца"/>
    <w:basedOn w:val="af8"/>
    <w:rsid w:val="00C25060"/>
    <w:pPr>
      <w:keepNext/>
      <w:suppressLineNumbers/>
      <w:tabs>
        <w:tab w:val="left" w:pos="720"/>
        <w:tab w:val="left" w:pos="2835"/>
        <w:tab w:val="left" w:pos="4536"/>
        <w:tab w:val="left" w:pos="6237"/>
        <w:tab w:val="left" w:pos="7938"/>
        <w:tab w:val="left" w:leader="dot" w:pos="9356"/>
        <w:tab w:val="right" w:pos="9639"/>
      </w:tabs>
      <w:suppressAutoHyphens/>
      <w:spacing w:after="0" w:line="360" w:lineRule="auto"/>
    </w:pPr>
    <w:rPr>
      <w:rFonts w:ascii="NTTimes/Cyrillic" w:eastAsia="Times New Roman" w:hAnsi="NTTimes/Cyrillic" w:cs="Times New Roman"/>
      <w:sz w:val="26"/>
      <w:szCs w:val="26"/>
    </w:rPr>
  </w:style>
  <w:style w:type="paragraph" w:customStyle="1" w:styleId="1fff0">
    <w:name w:val="указатель 1"/>
    <w:basedOn w:val="af8"/>
    <w:rsid w:val="00C25060"/>
    <w:pPr>
      <w:keepNext/>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 w:val="right" w:leader="dot" w:pos="9360"/>
      </w:tabs>
      <w:suppressAutoHyphens/>
      <w:spacing w:after="0" w:line="240" w:lineRule="auto"/>
      <w:ind w:left="1440" w:right="720" w:hanging="1440"/>
      <w:jc w:val="both"/>
    </w:pPr>
    <w:rPr>
      <w:rFonts w:ascii="Times New Roman" w:eastAsia="Times New Roman" w:hAnsi="Times New Roman" w:cs="Times New Roman"/>
      <w:sz w:val="24"/>
      <w:szCs w:val="24"/>
      <w:lang w:val="en-US"/>
    </w:rPr>
  </w:style>
  <w:style w:type="paragraph" w:customStyle="1" w:styleId="affffffffa">
    <w:name w:val="Стиль табл"/>
    <w:basedOn w:val="af8"/>
    <w:rsid w:val="00C25060"/>
    <w:pPr>
      <w:keepNext/>
      <w:tabs>
        <w:tab w:val="left" w:leader="dot" w:pos="9356"/>
      </w:tabs>
      <w:suppressAutoHyphens/>
      <w:spacing w:before="120" w:after="120" w:line="240" w:lineRule="auto"/>
      <w:jc w:val="center"/>
    </w:pPr>
    <w:rPr>
      <w:rFonts w:ascii="Times New Roman" w:eastAsia="Times New Roman" w:hAnsi="Times New Roman" w:cs="Times New Roman"/>
    </w:rPr>
  </w:style>
  <w:style w:type="paragraph" w:styleId="affffffffb">
    <w:name w:val="Block Text"/>
    <w:basedOn w:val="af8"/>
    <w:rsid w:val="00C25060"/>
    <w:pPr>
      <w:keepNext/>
      <w:suppressLineNumbers/>
      <w:tabs>
        <w:tab w:val="left" w:leader="dot" w:pos="9356"/>
      </w:tabs>
      <w:suppressAutoHyphens/>
      <w:spacing w:after="0" w:line="240" w:lineRule="auto"/>
      <w:ind w:left="-57" w:right="-57"/>
    </w:pPr>
    <w:rPr>
      <w:rFonts w:ascii="Times New Roman" w:eastAsia="Times New Roman" w:hAnsi="Times New Roman" w:cs="Times New Roman"/>
      <w:b/>
      <w:bCs/>
      <w:sz w:val="24"/>
      <w:szCs w:val="24"/>
    </w:rPr>
  </w:style>
  <w:style w:type="paragraph" w:customStyle="1" w:styleId="affffffffc">
    <w:name w:val="глава"/>
    <w:basedOn w:val="1e"/>
    <w:autoRedefine/>
    <w:rsid w:val="00C25060"/>
    <w:pPr>
      <w:keepNext/>
      <w:tabs>
        <w:tab w:val="left" w:leader="dot" w:pos="9356"/>
        <w:tab w:val="left" w:leader="dot" w:pos="9720"/>
      </w:tabs>
      <w:spacing w:before="0" w:after="120" w:line="240" w:lineRule="auto"/>
      <w:ind w:left="0" w:right="-81" w:firstLine="0"/>
      <w:contextualSpacing w:val="0"/>
      <w:outlineLvl w:val="9"/>
    </w:pPr>
    <w:rPr>
      <w:bCs w:val="0"/>
      <w:caps w:val="0"/>
      <w:smallCaps w:val="0"/>
      <w:spacing w:val="0"/>
      <w:kern w:val="28"/>
      <w:sz w:val="26"/>
      <w:szCs w:val="26"/>
      <w:lang w:eastAsia="ru-RU" w:bidi="ar-SA"/>
    </w:rPr>
  </w:style>
  <w:style w:type="paragraph" w:customStyle="1" w:styleId="affffffffd">
    <w:name w:val="подрисунок"/>
    <w:basedOn w:val="af8"/>
    <w:rsid w:val="00C25060"/>
    <w:pPr>
      <w:keepNext/>
      <w:suppressLineNumbers/>
      <w:tabs>
        <w:tab w:val="left" w:pos="720"/>
        <w:tab w:val="left" w:pos="2835"/>
        <w:tab w:val="left" w:pos="4536"/>
        <w:tab w:val="left" w:pos="6237"/>
        <w:tab w:val="left" w:pos="7938"/>
        <w:tab w:val="left" w:leader="dot" w:pos="9356"/>
        <w:tab w:val="right" w:pos="9639"/>
      </w:tabs>
      <w:suppressAutoHyphens/>
      <w:spacing w:before="120" w:after="0" w:line="240" w:lineRule="auto"/>
      <w:jc w:val="center"/>
    </w:pPr>
    <w:rPr>
      <w:rFonts w:ascii="NTTimes/Cyrillic" w:eastAsia="Times New Roman" w:hAnsi="NTTimes/Cyrillic" w:cs="Times New Roman"/>
      <w:sz w:val="26"/>
      <w:szCs w:val="26"/>
    </w:rPr>
  </w:style>
  <w:style w:type="paragraph" w:styleId="65">
    <w:name w:val="index 6"/>
    <w:basedOn w:val="af8"/>
    <w:next w:val="af8"/>
    <w:autoRedefine/>
    <w:rsid w:val="00C25060"/>
    <w:pPr>
      <w:keepNext/>
      <w:suppressLineNumbers/>
      <w:tabs>
        <w:tab w:val="left" w:leader="dot" w:pos="9356"/>
      </w:tabs>
      <w:suppressAutoHyphens/>
      <w:spacing w:after="0" w:line="300" w:lineRule="auto"/>
      <w:ind w:left="1440" w:hanging="240"/>
      <w:jc w:val="both"/>
    </w:pPr>
    <w:rPr>
      <w:rFonts w:ascii="Times New Roman" w:eastAsia="Times New Roman" w:hAnsi="Times New Roman" w:cs="Times New Roman"/>
      <w:sz w:val="24"/>
      <w:szCs w:val="24"/>
    </w:rPr>
  </w:style>
  <w:style w:type="paragraph" w:styleId="75">
    <w:name w:val="index 7"/>
    <w:basedOn w:val="af8"/>
    <w:next w:val="af8"/>
    <w:autoRedefine/>
    <w:rsid w:val="00C25060"/>
    <w:pPr>
      <w:keepNext/>
      <w:suppressLineNumbers/>
      <w:tabs>
        <w:tab w:val="left" w:leader="dot" w:pos="9356"/>
      </w:tabs>
      <w:suppressAutoHyphens/>
      <w:spacing w:after="0" w:line="300" w:lineRule="auto"/>
      <w:ind w:left="1680" w:hanging="240"/>
      <w:jc w:val="both"/>
    </w:pPr>
    <w:rPr>
      <w:rFonts w:ascii="Times New Roman" w:eastAsia="Times New Roman" w:hAnsi="Times New Roman" w:cs="Times New Roman"/>
      <w:sz w:val="24"/>
      <w:szCs w:val="24"/>
    </w:rPr>
  </w:style>
  <w:style w:type="paragraph" w:styleId="86">
    <w:name w:val="index 8"/>
    <w:basedOn w:val="af8"/>
    <w:next w:val="af8"/>
    <w:autoRedefine/>
    <w:rsid w:val="00C25060"/>
    <w:pPr>
      <w:keepNext/>
      <w:suppressLineNumbers/>
      <w:tabs>
        <w:tab w:val="left" w:leader="dot" w:pos="9356"/>
      </w:tabs>
      <w:suppressAutoHyphens/>
      <w:spacing w:after="0" w:line="300" w:lineRule="auto"/>
      <w:ind w:left="1920" w:hanging="240"/>
      <w:jc w:val="both"/>
    </w:pPr>
    <w:rPr>
      <w:rFonts w:ascii="Times New Roman" w:eastAsia="Times New Roman" w:hAnsi="Times New Roman" w:cs="Times New Roman"/>
      <w:sz w:val="24"/>
      <w:szCs w:val="24"/>
    </w:rPr>
  </w:style>
  <w:style w:type="paragraph" w:styleId="94">
    <w:name w:val="index 9"/>
    <w:basedOn w:val="af8"/>
    <w:next w:val="af8"/>
    <w:autoRedefine/>
    <w:rsid w:val="00C25060"/>
    <w:pPr>
      <w:keepNext/>
      <w:suppressLineNumbers/>
      <w:tabs>
        <w:tab w:val="left" w:leader="dot" w:pos="9356"/>
      </w:tabs>
      <w:suppressAutoHyphens/>
      <w:spacing w:after="0" w:line="300" w:lineRule="auto"/>
      <w:ind w:left="2160" w:hanging="240"/>
      <w:jc w:val="both"/>
    </w:pPr>
    <w:rPr>
      <w:rFonts w:ascii="Times New Roman" w:eastAsia="Times New Roman" w:hAnsi="Times New Roman" w:cs="Times New Roman"/>
      <w:sz w:val="24"/>
      <w:szCs w:val="24"/>
    </w:rPr>
  </w:style>
  <w:style w:type="character" w:customStyle="1" w:styleId="1fff">
    <w:name w:val="заголовок табл Знак1"/>
    <w:link w:val="affffffff4"/>
    <w:rsid w:val="00C25060"/>
    <w:rPr>
      <w:rFonts w:ascii="Times New Roman" w:eastAsia="Times New Roman" w:hAnsi="Times New Roman" w:cs="Times New Roman"/>
      <w:b/>
      <w:bCs/>
      <w:sz w:val="24"/>
      <w:szCs w:val="24"/>
    </w:rPr>
  </w:style>
  <w:style w:type="paragraph" w:customStyle="1" w:styleId="affffffffe">
    <w:name w:val="Обычный без абзаца"/>
    <w:basedOn w:val="af8"/>
    <w:autoRedefine/>
    <w:rsid w:val="00C25060"/>
    <w:pPr>
      <w:keepNext/>
      <w:widowControl w:val="0"/>
      <w:tabs>
        <w:tab w:val="left" w:leader="dot" w:pos="9356"/>
      </w:tabs>
      <w:suppressAutoHyphens/>
      <w:spacing w:before="60" w:after="0" w:line="240" w:lineRule="auto"/>
      <w:ind w:left="1134" w:hanging="340"/>
      <w:jc w:val="center"/>
    </w:pPr>
    <w:rPr>
      <w:rFonts w:ascii="Times New Roman" w:eastAsia="Times New Roman" w:hAnsi="Times New Roman" w:cs="Times New Roman"/>
      <w:sz w:val="24"/>
      <w:szCs w:val="24"/>
    </w:rPr>
  </w:style>
  <w:style w:type="paragraph" w:customStyle="1" w:styleId="Normal">
    <w:name w:val="Normal Знак"/>
    <w:rsid w:val="00C25060"/>
    <w:pPr>
      <w:spacing w:before="120" w:after="120" w:line="240" w:lineRule="auto"/>
      <w:ind w:left="567"/>
      <w:jc w:val="both"/>
    </w:pPr>
    <w:rPr>
      <w:rFonts w:ascii="Times New Roman" w:eastAsia="Times New Roman" w:hAnsi="Times New Roman" w:cs="Times New Roman"/>
      <w:sz w:val="24"/>
      <w:szCs w:val="24"/>
    </w:rPr>
  </w:style>
  <w:style w:type="character" w:customStyle="1" w:styleId="139">
    <w:name w:val="Обычный 13 Знак"/>
    <w:rsid w:val="00C25060"/>
    <w:rPr>
      <w:rFonts w:ascii="Times New Roman" w:hAnsi="Times New Roman" w:cs="Times New Roman"/>
      <w:sz w:val="26"/>
      <w:szCs w:val="26"/>
      <w:vertAlign w:val="baseline"/>
    </w:rPr>
  </w:style>
  <w:style w:type="paragraph" w:customStyle="1" w:styleId="13a">
    <w:name w:val="Обычный 13 Знак Знак"/>
    <w:basedOn w:val="af8"/>
    <w:link w:val="13b"/>
    <w:rsid w:val="00C25060"/>
    <w:pPr>
      <w:keepNext/>
      <w:suppressLineNumbers/>
      <w:tabs>
        <w:tab w:val="left" w:leader="dot" w:pos="9356"/>
      </w:tabs>
      <w:suppressAutoHyphens/>
      <w:spacing w:after="0" w:line="240" w:lineRule="auto"/>
      <w:jc w:val="both"/>
    </w:pPr>
    <w:rPr>
      <w:rFonts w:ascii="Times New Roman" w:eastAsia="Times New Roman" w:hAnsi="Times New Roman" w:cs="Times New Roman"/>
      <w:sz w:val="26"/>
      <w:szCs w:val="26"/>
    </w:rPr>
  </w:style>
  <w:style w:type="character" w:customStyle="1" w:styleId="1320">
    <w:name w:val="Обычный 13 Знак2"/>
    <w:rsid w:val="00C25060"/>
    <w:rPr>
      <w:snapToGrid w:val="0"/>
      <w:sz w:val="26"/>
      <w:szCs w:val="26"/>
      <w:lang w:val="ru-RU" w:eastAsia="ru-RU"/>
    </w:rPr>
  </w:style>
  <w:style w:type="character" w:customStyle="1" w:styleId="afffffffff">
    <w:name w:val="íîìåð ñòðàíèöû"/>
    <w:basedOn w:val="af9"/>
    <w:rsid w:val="00C25060"/>
  </w:style>
  <w:style w:type="character" w:customStyle="1" w:styleId="1312">
    <w:name w:val="Обычный 13 Знак1"/>
    <w:rsid w:val="00C25060"/>
    <w:rPr>
      <w:sz w:val="26"/>
      <w:szCs w:val="26"/>
      <w:lang w:val="ru-RU" w:eastAsia="ru-RU"/>
    </w:rPr>
  </w:style>
  <w:style w:type="paragraph" w:customStyle="1" w:styleId="1fff1">
    <w:name w:val="Рис.1 Подрисуночная надпись"/>
    <w:basedOn w:val="af8"/>
    <w:autoRedefine/>
    <w:rsid w:val="00C25060"/>
    <w:pPr>
      <w:keepNext/>
      <w:widowControl w:val="0"/>
      <w:numPr>
        <w:ilvl w:val="12"/>
      </w:numPr>
      <w:tabs>
        <w:tab w:val="left" w:pos="709"/>
        <w:tab w:val="left" w:pos="993"/>
        <w:tab w:val="left" w:pos="1440"/>
      </w:tabs>
      <w:spacing w:before="20" w:after="20" w:line="240" w:lineRule="auto"/>
      <w:ind w:left="113" w:firstLine="680"/>
      <w:jc w:val="both"/>
    </w:pPr>
    <w:rPr>
      <w:rFonts w:ascii="Times New Roman" w:eastAsia="Times New Roman" w:hAnsi="Times New Roman" w:cs="Times New Roman"/>
      <w:sz w:val="20"/>
      <w:szCs w:val="20"/>
    </w:rPr>
  </w:style>
  <w:style w:type="character" w:customStyle="1" w:styleId="afffffffff0">
    <w:name w:val="Подрисуночная надпись Знак"/>
    <w:rsid w:val="00C25060"/>
    <w:rPr>
      <w:b/>
      <w:bCs/>
      <w:color w:val="000000"/>
      <w:sz w:val="24"/>
      <w:szCs w:val="24"/>
      <w:lang w:val="ru-RU" w:eastAsia="ru-RU"/>
    </w:rPr>
  </w:style>
  <w:style w:type="character" w:customStyle="1" w:styleId="afffffffff1">
    <w:name w:val="текст табл Знак"/>
    <w:rsid w:val="00C25060"/>
    <w:rPr>
      <w:sz w:val="24"/>
      <w:szCs w:val="24"/>
      <w:lang w:val="ru-RU" w:eastAsia="ru-RU"/>
    </w:rPr>
  </w:style>
  <w:style w:type="paragraph" w:customStyle="1" w:styleId="3f9">
    <w:name w:val="Стиль Маркированный список + Перед:  3 пт"/>
    <w:basedOn w:val="aa"/>
    <w:rsid w:val="00C25060"/>
    <w:pPr>
      <w:keepNext/>
      <w:suppressLineNumbers/>
      <w:tabs>
        <w:tab w:val="clear" w:pos="786"/>
        <w:tab w:val="clear" w:pos="993"/>
      </w:tabs>
      <w:suppressAutoHyphens/>
      <w:spacing w:before="60" w:line="240" w:lineRule="auto"/>
      <w:ind w:left="0" w:firstLine="567"/>
    </w:pPr>
    <w:rPr>
      <w:rFonts w:ascii="Times New Roman" w:hAnsi="Times New Roman"/>
      <w:sz w:val="26"/>
      <w:szCs w:val="26"/>
      <w:lang w:val="ru-RU" w:eastAsia="ru-RU" w:bidi="ar-SA"/>
    </w:rPr>
  </w:style>
  <w:style w:type="paragraph" w:customStyle="1" w:styleId="104">
    <w:name w:val="Стиль Оглавление 1 + Первая строка:  0 см"/>
    <w:basedOn w:val="1f5"/>
    <w:rsid w:val="00C25060"/>
    <w:pPr>
      <w:keepNext/>
      <w:suppressLineNumbers/>
      <w:tabs>
        <w:tab w:val="clear" w:pos="440"/>
        <w:tab w:val="clear" w:pos="9214"/>
        <w:tab w:val="left" w:pos="540"/>
        <w:tab w:val="left" w:leader="dot" w:pos="9356"/>
      </w:tabs>
      <w:suppressAutoHyphens/>
      <w:spacing w:before="60" w:after="60"/>
      <w:ind w:left="540" w:firstLine="0"/>
      <w:jc w:val="left"/>
    </w:pPr>
    <w:rPr>
      <w:rFonts w:ascii="Times New Roman" w:hAnsi="Times New Roman" w:cs="Times New Roman"/>
      <w:b/>
      <w:iCs w:val="0"/>
      <w:caps/>
      <w:sz w:val="26"/>
      <w:szCs w:val="26"/>
      <w:lang w:val="ru-RU" w:eastAsia="ru-RU" w:bidi="ar-SA"/>
    </w:rPr>
  </w:style>
  <w:style w:type="paragraph" w:customStyle="1" w:styleId="xl31">
    <w:name w:val="xl31"/>
    <w:basedOn w:val="af8"/>
    <w:rsid w:val="00C25060"/>
    <w:pPr>
      <w:pBdr>
        <w:left w:val="single" w:sz="4" w:space="0" w:color="auto"/>
        <w:bottom w:val="single" w:sz="4" w:space="0" w:color="auto"/>
        <w:right w:val="single" w:sz="4" w:space="0" w:color="auto"/>
      </w:pBdr>
      <w:spacing w:before="100" w:after="100" w:line="240" w:lineRule="auto"/>
      <w:jc w:val="right"/>
    </w:pPr>
    <w:rPr>
      <w:rFonts w:ascii="Times New Roman" w:eastAsia="Times New Roman" w:hAnsi="Times New Roman" w:cs="Times New Roman"/>
    </w:rPr>
  </w:style>
  <w:style w:type="paragraph" w:customStyle="1" w:styleId="FR1">
    <w:name w:val="FR1"/>
    <w:rsid w:val="00C25060"/>
    <w:pPr>
      <w:widowControl w:val="0"/>
      <w:spacing w:before="500" w:after="0" w:line="300" w:lineRule="auto"/>
      <w:ind w:left="400"/>
    </w:pPr>
    <w:rPr>
      <w:rFonts w:ascii="Times New Roman" w:eastAsia="Times New Roman" w:hAnsi="Times New Roman" w:cs="Times New Roman"/>
      <w:sz w:val="24"/>
      <w:szCs w:val="24"/>
    </w:rPr>
  </w:style>
  <w:style w:type="paragraph" w:customStyle="1" w:styleId="FR2">
    <w:name w:val="FR2"/>
    <w:rsid w:val="00C25060"/>
    <w:pPr>
      <w:widowControl w:val="0"/>
      <w:spacing w:after="20" w:line="240" w:lineRule="auto"/>
    </w:pPr>
    <w:rPr>
      <w:rFonts w:ascii="Times New Roman" w:eastAsia="Times New Roman" w:hAnsi="Times New Roman" w:cs="Times New Roman"/>
      <w:sz w:val="16"/>
      <w:szCs w:val="16"/>
    </w:rPr>
  </w:style>
  <w:style w:type="paragraph" w:customStyle="1" w:styleId="3fa">
    <w:name w:val="заголовок 3"/>
    <w:basedOn w:val="af8"/>
    <w:next w:val="af8"/>
    <w:autoRedefine/>
    <w:rsid w:val="00C25060"/>
    <w:pPr>
      <w:keepNext/>
      <w:keepLines/>
      <w:suppressLineNumbers/>
      <w:autoSpaceDE w:val="0"/>
      <w:autoSpaceDN w:val="0"/>
      <w:spacing w:before="120" w:after="0" w:line="240" w:lineRule="auto"/>
      <w:ind w:left="720" w:hanging="720"/>
      <w:jc w:val="center"/>
    </w:pPr>
    <w:rPr>
      <w:rFonts w:ascii="Times New Roman" w:eastAsia="Times New Roman" w:hAnsi="Times New Roman" w:cs="Times New Roman"/>
      <w:b/>
      <w:bCs/>
      <w:sz w:val="24"/>
      <w:szCs w:val="24"/>
    </w:rPr>
  </w:style>
  <w:style w:type="paragraph" w:customStyle="1" w:styleId="xl26">
    <w:name w:val="xl26"/>
    <w:basedOn w:val="af8"/>
    <w:rsid w:val="00C25060"/>
    <w:pPr>
      <w:pBdr>
        <w:left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27">
    <w:name w:val="xl27"/>
    <w:basedOn w:val="af8"/>
    <w:rsid w:val="00C25060"/>
    <w:pPr>
      <w:pBdr>
        <w:right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28">
    <w:name w:val="xl2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29">
    <w:name w:val="xl2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30">
    <w:name w:val="xl3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32">
    <w:name w:val="xl3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33">
    <w:name w:val="xl33"/>
    <w:basedOn w:val="af8"/>
    <w:rsid w:val="00C25060"/>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34">
    <w:name w:val="xl34"/>
    <w:basedOn w:val="af8"/>
    <w:rsid w:val="00C25060"/>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afffffffff2">
    <w:name w:val="Стиль начало"/>
    <w:basedOn w:val="af8"/>
    <w:rsid w:val="00C25060"/>
    <w:pPr>
      <w:spacing w:after="0" w:line="264" w:lineRule="auto"/>
    </w:pPr>
    <w:rPr>
      <w:rFonts w:ascii="Times New Roman" w:eastAsia="Times New Roman" w:hAnsi="Times New Roman" w:cs="Times New Roman"/>
      <w:sz w:val="28"/>
      <w:szCs w:val="28"/>
    </w:rPr>
  </w:style>
  <w:style w:type="paragraph" w:customStyle="1" w:styleId="xl24">
    <w:name w:val="xl24"/>
    <w:basedOn w:val="af8"/>
    <w:rsid w:val="00C250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
    <w:name w:val="xl25"/>
    <w:basedOn w:val="af8"/>
    <w:rsid w:val="00C250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character" w:customStyle="1" w:styleId="afffffffff3">
    <w:name w:val="Основной текст Знак Знак"/>
    <w:rsid w:val="00C25060"/>
    <w:rPr>
      <w:sz w:val="28"/>
      <w:szCs w:val="28"/>
      <w:lang w:val="ru-RU" w:eastAsia="ru-RU"/>
    </w:rPr>
  </w:style>
  <w:style w:type="character" w:customStyle="1" w:styleId="14pt">
    <w:name w:val="Стиль 14 pt"/>
    <w:rsid w:val="00C25060"/>
    <w:rPr>
      <w:rFonts w:ascii="Times New Roman" w:hAnsi="Times New Roman" w:cs="Times New Roman"/>
      <w:b/>
      <w:bCs/>
      <w:spacing w:val="0"/>
      <w:position w:val="0"/>
      <w:sz w:val="28"/>
      <w:szCs w:val="28"/>
    </w:rPr>
  </w:style>
  <w:style w:type="paragraph" w:customStyle="1" w:styleId="1331">
    <w:name w:val="Обычный 13 Знак3 Знак Знак Знак1 Знак"/>
    <w:basedOn w:val="af8"/>
    <w:autoRedefine/>
    <w:rsid w:val="00C25060"/>
    <w:pPr>
      <w:keepNext/>
      <w:tabs>
        <w:tab w:val="left" w:leader="dot" w:pos="9356"/>
      </w:tabs>
      <w:spacing w:before="120" w:after="0" w:line="252" w:lineRule="auto"/>
      <w:ind w:firstLine="567"/>
      <w:jc w:val="both"/>
    </w:pPr>
    <w:rPr>
      <w:rFonts w:ascii="Times New Roman" w:eastAsia="Times New Roman" w:hAnsi="Times New Roman" w:cs="Times New Roman"/>
      <w:sz w:val="26"/>
      <w:szCs w:val="26"/>
    </w:rPr>
  </w:style>
  <w:style w:type="character" w:customStyle="1" w:styleId="13311">
    <w:name w:val="Обычный 13 Знак3 Знак Знак Знак1 Знак Знак1"/>
    <w:rsid w:val="00C25060"/>
    <w:rPr>
      <w:snapToGrid w:val="0"/>
      <w:sz w:val="26"/>
      <w:szCs w:val="26"/>
      <w:lang w:val="ru-RU" w:eastAsia="ru-RU"/>
    </w:rPr>
  </w:style>
  <w:style w:type="paragraph" w:customStyle="1" w:styleId="BodyText21">
    <w:name w:val="Body Text 21"/>
    <w:basedOn w:val="af8"/>
    <w:autoRedefine/>
    <w:rsid w:val="00C25060"/>
    <w:pPr>
      <w:tabs>
        <w:tab w:val="left" w:pos="0"/>
      </w:tabs>
      <w:spacing w:before="60" w:after="0" w:line="240" w:lineRule="auto"/>
      <w:ind w:firstLine="720"/>
      <w:jc w:val="both"/>
    </w:pPr>
    <w:rPr>
      <w:rFonts w:ascii="Times New Roman" w:eastAsia="Times New Roman" w:hAnsi="Times New Roman" w:cs="Times New Roman"/>
      <w:sz w:val="24"/>
      <w:szCs w:val="24"/>
    </w:rPr>
  </w:style>
  <w:style w:type="character" w:customStyle="1" w:styleId="1fff2">
    <w:name w:val="Строгий1"/>
    <w:rsid w:val="00C25060"/>
    <w:rPr>
      <w:b/>
      <w:bCs/>
      <w:color w:val="auto"/>
      <w:sz w:val="24"/>
      <w:szCs w:val="24"/>
    </w:rPr>
  </w:style>
  <w:style w:type="paragraph" w:customStyle="1" w:styleId="xl22">
    <w:name w:val="xl22"/>
    <w:basedOn w:val="af8"/>
    <w:rsid w:val="00C2506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rPr>
  </w:style>
  <w:style w:type="paragraph" w:customStyle="1" w:styleId="1340">
    <w:name w:val="Обычный 13 Знак4"/>
    <w:basedOn w:val="af8"/>
    <w:autoRedefine/>
    <w:rsid w:val="00C25060"/>
    <w:pPr>
      <w:keepNext/>
      <w:tabs>
        <w:tab w:val="left" w:leader="dot" w:pos="9356"/>
      </w:tabs>
      <w:spacing w:before="120" w:after="0" w:line="252" w:lineRule="auto"/>
      <w:ind w:firstLine="567"/>
      <w:jc w:val="both"/>
    </w:pPr>
    <w:rPr>
      <w:rFonts w:ascii="Times New Roman" w:eastAsia="Times New Roman" w:hAnsi="Times New Roman" w:cs="Times New Roman"/>
      <w:b/>
      <w:bCs/>
      <w:sz w:val="26"/>
      <w:szCs w:val="26"/>
    </w:rPr>
  </w:style>
  <w:style w:type="character" w:customStyle="1" w:styleId="1341">
    <w:name w:val="Обычный 13 Знак4 Знак"/>
    <w:rsid w:val="00C25060"/>
    <w:rPr>
      <w:b/>
      <w:bCs/>
      <w:sz w:val="26"/>
      <w:szCs w:val="26"/>
      <w:lang w:val="ru-RU" w:eastAsia="ru-RU"/>
    </w:rPr>
  </w:style>
  <w:style w:type="character" w:customStyle="1" w:styleId="1330">
    <w:name w:val="Обычный 13 Знак3 Знак Знак Знак"/>
    <w:rsid w:val="00C25060"/>
    <w:rPr>
      <w:sz w:val="26"/>
      <w:szCs w:val="26"/>
      <w:lang w:val="ru-RU" w:eastAsia="ru-RU"/>
    </w:rPr>
  </w:style>
  <w:style w:type="character" w:customStyle="1" w:styleId="1342">
    <w:name w:val="Обычный 13 Знак4 Знак Знак"/>
    <w:rsid w:val="00C25060"/>
    <w:rPr>
      <w:b/>
      <w:bCs/>
      <w:sz w:val="26"/>
      <w:szCs w:val="26"/>
      <w:lang w:val="ru-RU" w:eastAsia="ru-RU"/>
    </w:rPr>
  </w:style>
  <w:style w:type="character" w:customStyle="1" w:styleId="13310">
    <w:name w:val="Обычный 13 Знак3 Знак Знак1"/>
    <w:rsid w:val="00C25060"/>
    <w:rPr>
      <w:sz w:val="26"/>
      <w:szCs w:val="26"/>
      <w:lang w:val="ru-RU" w:eastAsia="ru-RU"/>
    </w:rPr>
  </w:style>
  <w:style w:type="paragraph" w:customStyle="1" w:styleId="1332">
    <w:name w:val="Обычный 13 Знак3 Знак Знак"/>
    <w:basedOn w:val="af8"/>
    <w:autoRedefine/>
    <w:rsid w:val="00C25060"/>
    <w:pPr>
      <w:keepNext/>
      <w:tabs>
        <w:tab w:val="left" w:leader="dot" w:pos="9356"/>
      </w:tabs>
      <w:spacing w:before="120" w:after="0" w:line="252" w:lineRule="auto"/>
      <w:ind w:firstLine="567"/>
      <w:jc w:val="both"/>
    </w:pPr>
    <w:rPr>
      <w:rFonts w:ascii="Times New Roman" w:eastAsia="Times New Roman" w:hAnsi="Times New Roman" w:cs="Times New Roman"/>
      <w:sz w:val="26"/>
      <w:szCs w:val="26"/>
    </w:rPr>
  </w:style>
  <w:style w:type="character" w:customStyle="1" w:styleId="13312">
    <w:name w:val="Обычный 13 Знак3 Знак Знак Знак1 Знак Знак"/>
    <w:rsid w:val="00C25060"/>
    <w:rPr>
      <w:sz w:val="26"/>
      <w:szCs w:val="26"/>
      <w:lang w:val="ru-RU" w:eastAsia="ru-RU"/>
    </w:rPr>
  </w:style>
  <w:style w:type="character" w:customStyle="1" w:styleId="1333">
    <w:name w:val="Обычный 13 Знак3 Знак"/>
    <w:rsid w:val="00C25060"/>
    <w:rPr>
      <w:sz w:val="26"/>
      <w:szCs w:val="26"/>
      <w:lang w:val="ru-RU" w:eastAsia="ru-RU"/>
    </w:rPr>
  </w:style>
  <w:style w:type="paragraph" w:customStyle="1" w:styleId="xl23">
    <w:name w:val="xl23"/>
    <w:basedOn w:val="af8"/>
    <w:rsid w:val="00C2506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rPr>
  </w:style>
  <w:style w:type="paragraph" w:customStyle="1" w:styleId="1130">
    <w:name w:val="1.1.Нумерованный 3"/>
    <w:basedOn w:val="134"/>
    <w:rsid w:val="00C25060"/>
    <w:pPr>
      <w:numPr>
        <w:ilvl w:val="1"/>
        <w:numId w:val="25"/>
      </w:numPr>
      <w:spacing w:after="0" w:line="240" w:lineRule="auto"/>
    </w:pPr>
    <w:rPr>
      <w:i/>
      <w:iCs/>
      <w:lang w:val="ru-RU" w:bidi="ar-SA"/>
    </w:rPr>
  </w:style>
  <w:style w:type="paragraph" w:customStyle="1" w:styleId="1114">
    <w:name w:val="1.1.1.Нумерованный список 4"/>
    <w:basedOn w:val="134"/>
    <w:rsid w:val="00C25060"/>
    <w:pPr>
      <w:numPr>
        <w:ilvl w:val="2"/>
        <w:numId w:val="26"/>
      </w:numPr>
      <w:tabs>
        <w:tab w:val="clear" w:pos="6804"/>
        <w:tab w:val="clear" w:pos="6946"/>
        <w:tab w:val="left" w:pos="1430"/>
      </w:tabs>
      <w:spacing w:after="0" w:line="240" w:lineRule="auto"/>
    </w:pPr>
    <w:rPr>
      <w:lang w:val="ru-RU" w:bidi="ar-SA"/>
    </w:rPr>
  </w:style>
  <w:style w:type="character" w:customStyle="1" w:styleId="21c">
    <w:name w:val="Основной текст 2 Знак1"/>
    <w:rsid w:val="00C25060"/>
    <w:rPr>
      <w:rFonts w:ascii="Times New Roman" w:eastAsia="Times New Roman" w:hAnsi="Times New Roman"/>
      <w:b/>
      <w:sz w:val="24"/>
    </w:rPr>
  </w:style>
  <w:style w:type="paragraph" w:customStyle="1" w:styleId="21d">
    <w:name w:val="Основной текст 21"/>
    <w:basedOn w:val="af8"/>
    <w:rsid w:val="00C25060"/>
    <w:pPr>
      <w:spacing w:after="0" w:line="360" w:lineRule="auto"/>
      <w:ind w:firstLine="720"/>
    </w:pPr>
    <w:rPr>
      <w:rFonts w:ascii="Arial" w:eastAsia="Times New Roman" w:hAnsi="Arial" w:cs="Times New Roman"/>
      <w:sz w:val="24"/>
      <w:szCs w:val="20"/>
    </w:rPr>
  </w:style>
  <w:style w:type="paragraph" w:customStyle="1" w:styleId="af7">
    <w:name w:val="подпись таблицы"/>
    <w:basedOn w:val="af8"/>
    <w:autoRedefine/>
    <w:rsid w:val="00C25060"/>
    <w:pPr>
      <w:numPr>
        <w:numId w:val="28"/>
      </w:numPr>
      <w:suppressLineNumbers/>
      <w:tabs>
        <w:tab w:val="clear" w:pos="2160"/>
      </w:tabs>
      <w:spacing w:after="0" w:line="324" w:lineRule="auto"/>
      <w:ind w:left="0" w:firstLine="720"/>
      <w:jc w:val="center"/>
    </w:pPr>
    <w:rPr>
      <w:rFonts w:ascii="Times New Roman" w:eastAsia="Times New Roman" w:hAnsi="Times New Roman" w:cs="Times New Roman"/>
      <w:b/>
      <w:sz w:val="24"/>
      <w:szCs w:val="24"/>
    </w:rPr>
  </w:style>
  <w:style w:type="paragraph" w:customStyle="1" w:styleId="19">
    <w:name w:val="Стиль Рис.1. Подрисуночная надпись + полужирный"/>
    <w:basedOn w:val="af8"/>
    <w:autoRedefine/>
    <w:rsid w:val="00C25060"/>
    <w:pPr>
      <w:keepNext/>
      <w:numPr>
        <w:numId w:val="29"/>
      </w:numPr>
      <w:suppressLineNumbers/>
      <w:tabs>
        <w:tab w:val="left" w:pos="851"/>
        <w:tab w:val="left" w:leader="dot" w:pos="9356"/>
      </w:tabs>
      <w:suppressAutoHyphens/>
      <w:spacing w:after="0" w:line="240" w:lineRule="auto"/>
      <w:jc w:val="center"/>
    </w:pPr>
    <w:rPr>
      <w:rFonts w:ascii="Times New Roman" w:eastAsia="Times New Roman" w:hAnsi="Times New Roman" w:cs="Times New Roman"/>
      <w:b/>
      <w:bCs/>
      <w:sz w:val="24"/>
      <w:szCs w:val="24"/>
    </w:rPr>
  </w:style>
  <w:style w:type="paragraph" w:customStyle="1" w:styleId="af">
    <w:name w:val="подпись рисунка"/>
    <w:basedOn w:val="af8"/>
    <w:autoRedefine/>
    <w:rsid w:val="00C25060"/>
    <w:pPr>
      <w:widowControl w:val="0"/>
      <w:numPr>
        <w:numId w:val="27"/>
      </w:numPr>
      <w:shd w:val="clear" w:color="auto" w:fill="FFFFFF"/>
      <w:tabs>
        <w:tab w:val="clear" w:pos="3154"/>
        <w:tab w:val="left" w:pos="0"/>
        <w:tab w:val="num" w:pos="1560"/>
      </w:tabs>
      <w:autoSpaceDE w:val="0"/>
      <w:autoSpaceDN w:val="0"/>
      <w:adjustRightInd w:val="0"/>
      <w:spacing w:before="240" w:after="0" w:line="240" w:lineRule="auto"/>
      <w:ind w:left="0" w:firstLine="720"/>
      <w:jc w:val="center"/>
    </w:pPr>
    <w:rPr>
      <w:rFonts w:ascii="Times New Roman" w:eastAsia="Times New Roman" w:hAnsi="Times New Roman" w:cs="Times New Roman"/>
      <w:b/>
      <w:sz w:val="24"/>
      <w:szCs w:val="20"/>
    </w:rPr>
  </w:style>
  <w:style w:type="character" w:customStyle="1" w:styleId="afffffffff4">
    <w:name w:val="подпись рисунка Знак"/>
    <w:rsid w:val="00C25060"/>
    <w:rPr>
      <w:b/>
      <w:sz w:val="24"/>
      <w:lang w:val="ru-RU" w:eastAsia="ru-RU" w:bidi="ar-SA"/>
    </w:rPr>
  </w:style>
  <w:style w:type="paragraph" w:customStyle="1" w:styleId="111">
    <w:name w:val="Стиль Рис.1. Подрисуночная надпись + полужирный1"/>
    <w:basedOn w:val="af8"/>
    <w:autoRedefine/>
    <w:rsid w:val="00C25060"/>
    <w:pPr>
      <w:keepNext/>
      <w:numPr>
        <w:numId w:val="30"/>
      </w:numPr>
      <w:suppressLineNumbers/>
      <w:tabs>
        <w:tab w:val="left" w:pos="851"/>
        <w:tab w:val="left" w:leader="dot" w:pos="9356"/>
      </w:tabs>
      <w:suppressAutoHyphens/>
      <w:spacing w:after="0" w:line="240" w:lineRule="auto"/>
      <w:jc w:val="center"/>
    </w:pPr>
    <w:rPr>
      <w:rFonts w:ascii="Times New Roman" w:eastAsia="Times New Roman" w:hAnsi="Times New Roman" w:cs="Times New Roman"/>
      <w:b/>
      <w:bCs/>
      <w:sz w:val="24"/>
      <w:szCs w:val="24"/>
    </w:rPr>
  </w:style>
  <w:style w:type="character" w:customStyle="1" w:styleId="affffffff8">
    <w:name w:val="Подрисуночная надпись Знак Знак"/>
    <w:link w:val="affffffff7"/>
    <w:rsid w:val="00C25060"/>
    <w:rPr>
      <w:rFonts w:ascii="Times New Roman" w:eastAsia="Times New Roman" w:hAnsi="Times New Roman" w:cs="Times New Roman"/>
      <w:b/>
      <w:bCs/>
      <w:sz w:val="24"/>
      <w:szCs w:val="24"/>
    </w:rPr>
  </w:style>
  <w:style w:type="table" w:customStyle="1" w:styleId="190">
    <w:name w:val="Сетка таблицы19"/>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Текст-2"/>
    <w:basedOn w:val="af8"/>
    <w:link w:val="-24"/>
    <w:qFormat/>
    <w:rsid w:val="00C25060"/>
    <w:pPr>
      <w:suppressLineNumbers/>
      <w:tabs>
        <w:tab w:val="left" w:leader="dot" w:pos="540"/>
      </w:tabs>
      <w:suppressAutoHyphens/>
      <w:spacing w:before="120" w:after="0" w:line="240" w:lineRule="auto"/>
      <w:ind w:firstLine="539"/>
      <w:jc w:val="both"/>
    </w:pPr>
    <w:rPr>
      <w:rFonts w:ascii="Times New Roman CYR" w:eastAsia="Times New Roman" w:hAnsi="Times New Roman CYR" w:cs="Times New Roman CYR"/>
      <w:sz w:val="26"/>
      <w:szCs w:val="26"/>
    </w:rPr>
  </w:style>
  <w:style w:type="character" w:customStyle="1" w:styleId="-24">
    <w:name w:val="Текст-2 Знак"/>
    <w:link w:val="-23"/>
    <w:rsid w:val="00C25060"/>
    <w:rPr>
      <w:rFonts w:ascii="Times New Roman CYR" w:eastAsia="Times New Roman" w:hAnsi="Times New Roman CYR" w:cs="Times New Roman CYR"/>
      <w:sz w:val="26"/>
      <w:szCs w:val="26"/>
    </w:rPr>
  </w:style>
  <w:style w:type="paragraph" w:customStyle="1" w:styleId="a8">
    <w:name w:val="таблица"/>
    <w:basedOn w:val="afff3"/>
    <w:link w:val="afffffffff5"/>
    <w:autoRedefine/>
    <w:rsid w:val="00C25060"/>
    <w:pPr>
      <w:keepNext w:val="0"/>
      <w:numPr>
        <w:numId w:val="31"/>
      </w:numPr>
      <w:spacing w:before="120" w:line="240" w:lineRule="auto"/>
      <w:jc w:val="center"/>
    </w:pPr>
    <w:rPr>
      <w:rFonts w:ascii="Times New Roman" w:hAnsi="Times New Roman" w:cs="Arial"/>
      <w:spacing w:val="0"/>
      <w:kern w:val="0"/>
      <w:szCs w:val="20"/>
      <w:lang w:val="ru-RU" w:eastAsia="ru-RU" w:bidi="ar-SA"/>
    </w:rPr>
  </w:style>
  <w:style w:type="paragraph" w:customStyle="1" w:styleId="11f6">
    <w:name w:val="Обычный11"/>
    <w:rsid w:val="00C25060"/>
    <w:pPr>
      <w:spacing w:after="0" w:line="240" w:lineRule="auto"/>
      <w:jc w:val="center"/>
    </w:pPr>
    <w:rPr>
      <w:rFonts w:ascii="Times New Roman" w:eastAsia="Times New Roman" w:hAnsi="Times New Roman" w:cs="Times New Roman"/>
      <w:snapToGrid w:val="0"/>
      <w:sz w:val="24"/>
      <w:szCs w:val="20"/>
    </w:rPr>
  </w:style>
  <w:style w:type="numbering" w:customStyle="1" w:styleId="a6">
    <w:name w:val="Рис."/>
    <w:rsid w:val="00C25060"/>
    <w:pPr>
      <w:numPr>
        <w:numId w:val="32"/>
      </w:numPr>
    </w:pPr>
  </w:style>
  <w:style w:type="paragraph" w:customStyle="1" w:styleId="13">
    <w:name w:val="Рис.1. Подрисуночная надпись"/>
    <w:basedOn w:val="af8"/>
    <w:autoRedefine/>
    <w:rsid w:val="00C25060"/>
    <w:pPr>
      <w:keepNext/>
      <w:numPr>
        <w:numId w:val="33"/>
      </w:numPr>
      <w:suppressLineNumbers/>
      <w:tabs>
        <w:tab w:val="left" w:pos="851"/>
        <w:tab w:val="left" w:leader="dot" w:pos="9356"/>
      </w:tabs>
      <w:suppressAutoHyphens/>
      <w:spacing w:after="0" w:line="240" w:lineRule="auto"/>
      <w:jc w:val="center"/>
    </w:pPr>
    <w:rPr>
      <w:rFonts w:ascii="Times New Roman" w:eastAsia="Times New Roman" w:hAnsi="Times New Roman" w:cs="Times New Roman"/>
      <w:b/>
      <w:bCs/>
      <w:sz w:val="24"/>
      <w:szCs w:val="24"/>
    </w:rPr>
  </w:style>
  <w:style w:type="paragraph" w:customStyle="1" w:styleId="BodyText23">
    <w:name w:val="Body Text 23"/>
    <w:basedOn w:val="af8"/>
    <w:rsid w:val="00C25060"/>
    <w:pPr>
      <w:suppressLineNumbers/>
      <w:tabs>
        <w:tab w:val="left" w:leader="dot" w:pos="9639"/>
      </w:tabs>
      <w:spacing w:before="20" w:after="20" w:line="240" w:lineRule="auto"/>
      <w:jc w:val="center"/>
    </w:pPr>
    <w:rPr>
      <w:rFonts w:ascii="Times New Roman" w:eastAsia="Times New Roman" w:hAnsi="Times New Roman" w:cs="Times New Roman"/>
      <w:snapToGrid w:val="0"/>
      <w:sz w:val="20"/>
      <w:szCs w:val="20"/>
    </w:rPr>
  </w:style>
  <w:style w:type="paragraph" w:customStyle="1" w:styleId="afffffffff6">
    <w:name w:val="НПС"/>
    <w:basedOn w:val="af8"/>
    <w:link w:val="afffffffff7"/>
    <w:rsid w:val="00C25060"/>
    <w:pPr>
      <w:keepNext/>
      <w:spacing w:after="0" w:line="240" w:lineRule="auto"/>
      <w:ind w:firstLine="709"/>
      <w:jc w:val="both"/>
    </w:pPr>
    <w:rPr>
      <w:rFonts w:ascii="Times New Roman" w:eastAsia="Times New Roman" w:hAnsi="Times New Roman" w:cs="Times New Roman"/>
      <w:sz w:val="24"/>
      <w:szCs w:val="24"/>
    </w:rPr>
  </w:style>
  <w:style w:type="character" w:customStyle="1" w:styleId="afffffffff7">
    <w:name w:val="НПС Знак"/>
    <w:link w:val="afffffffff6"/>
    <w:rsid w:val="00C25060"/>
    <w:rPr>
      <w:rFonts w:ascii="Times New Roman" w:eastAsia="Times New Roman" w:hAnsi="Times New Roman" w:cs="Times New Roman"/>
      <w:sz w:val="24"/>
      <w:szCs w:val="24"/>
    </w:rPr>
  </w:style>
  <w:style w:type="paragraph" w:customStyle="1" w:styleId="1fff3">
    <w:name w:val="Таблица 1"/>
    <w:basedOn w:val="af8"/>
    <w:link w:val="1fff4"/>
    <w:qFormat/>
    <w:rsid w:val="00C25060"/>
    <w:pPr>
      <w:autoSpaceDE w:val="0"/>
      <w:autoSpaceDN w:val="0"/>
      <w:adjustRightInd w:val="0"/>
      <w:spacing w:after="0" w:line="240" w:lineRule="auto"/>
      <w:ind w:left="-113" w:right="-113"/>
      <w:jc w:val="center"/>
    </w:pPr>
    <w:rPr>
      <w:rFonts w:ascii="Times New Roman" w:eastAsia="Times New Roman" w:hAnsi="Times New Roman" w:cs="Times New Roman"/>
      <w:color w:val="000000"/>
      <w:sz w:val="20"/>
      <w:szCs w:val="20"/>
    </w:rPr>
  </w:style>
  <w:style w:type="paragraph" w:customStyle="1" w:styleId="-13">
    <w:name w:val="Текст - 1"/>
    <w:basedOn w:val="133"/>
    <w:link w:val="-112"/>
    <w:rsid w:val="00C25060"/>
    <w:pPr>
      <w:tabs>
        <w:tab w:val="clear" w:pos="9356"/>
        <w:tab w:val="left" w:leader="dot" w:pos="540"/>
      </w:tabs>
      <w:spacing w:before="120" w:after="0" w:line="240" w:lineRule="auto"/>
      <w:ind w:firstLine="547"/>
      <w:jc w:val="left"/>
    </w:pPr>
    <w:rPr>
      <w:rFonts w:ascii="Times New Roman CYR" w:hAnsi="Times New Roman CYR" w:cs="Times New Roman CYR"/>
      <w:b/>
      <w:sz w:val="24"/>
      <w:szCs w:val="24"/>
      <w:lang w:val="ru-RU" w:bidi="ar-SA"/>
    </w:rPr>
  </w:style>
  <w:style w:type="character" w:customStyle="1" w:styleId="1fff4">
    <w:name w:val="Таблица 1 Знак"/>
    <w:link w:val="1fff3"/>
    <w:rsid w:val="00C25060"/>
    <w:rPr>
      <w:rFonts w:ascii="Times New Roman" w:eastAsia="Times New Roman" w:hAnsi="Times New Roman" w:cs="Times New Roman"/>
      <w:color w:val="000000"/>
      <w:sz w:val="20"/>
      <w:szCs w:val="20"/>
    </w:rPr>
  </w:style>
  <w:style w:type="paragraph" w:customStyle="1" w:styleId="FR3">
    <w:name w:val="FR3"/>
    <w:rsid w:val="00C25060"/>
    <w:pPr>
      <w:widowControl w:val="0"/>
      <w:spacing w:after="0" w:line="240" w:lineRule="auto"/>
      <w:jc w:val="center"/>
    </w:pPr>
    <w:rPr>
      <w:rFonts w:ascii="Arial" w:eastAsia="Times New Roman" w:hAnsi="Arial" w:cs="Times New Roman"/>
      <w:sz w:val="24"/>
      <w:szCs w:val="20"/>
    </w:rPr>
  </w:style>
  <w:style w:type="character" w:customStyle="1" w:styleId="-14">
    <w:name w:val="Текст - 1 Знак"/>
    <w:rsid w:val="00C25060"/>
    <w:rPr>
      <w:rFonts w:ascii="Times New Roman CYR" w:hAnsi="Times New Roman CYR" w:cs="Times New Roman CYR"/>
      <w:sz w:val="26"/>
      <w:szCs w:val="26"/>
      <w:lang w:val="ru-RU" w:eastAsia="ru-RU"/>
    </w:rPr>
  </w:style>
  <w:style w:type="paragraph" w:customStyle="1" w:styleId="2116">
    <w:name w:val="Основной текст 211"/>
    <w:basedOn w:val="af8"/>
    <w:rsid w:val="00C25060"/>
    <w:pPr>
      <w:spacing w:after="0" w:line="360" w:lineRule="auto"/>
      <w:ind w:firstLine="720"/>
    </w:pPr>
    <w:rPr>
      <w:rFonts w:ascii="Arial" w:eastAsia="Times New Roman" w:hAnsi="Arial" w:cs="Times New Roman"/>
      <w:sz w:val="24"/>
      <w:szCs w:val="20"/>
    </w:rPr>
  </w:style>
  <w:style w:type="paragraph" w:customStyle="1" w:styleId="2ffc">
    <w:name w:val="Таблица 2"/>
    <w:basedOn w:val="1fff3"/>
    <w:link w:val="2ffd"/>
    <w:qFormat/>
    <w:rsid w:val="00C25060"/>
    <w:pPr>
      <w:ind w:left="-34" w:right="-76"/>
    </w:pPr>
  </w:style>
  <w:style w:type="character" w:customStyle="1" w:styleId="2ffd">
    <w:name w:val="Таблица 2 Знак"/>
    <w:link w:val="2ffc"/>
    <w:rsid w:val="00C25060"/>
    <w:rPr>
      <w:rFonts w:ascii="Times New Roman" w:eastAsia="Times New Roman" w:hAnsi="Times New Roman" w:cs="Times New Roman"/>
      <w:color w:val="000000"/>
      <w:sz w:val="20"/>
      <w:szCs w:val="20"/>
    </w:rPr>
  </w:style>
  <w:style w:type="paragraph" w:customStyle="1" w:styleId="afffffffff8">
    <w:name w:val="Заголовок рис."/>
    <w:basedOn w:val="affffffff7"/>
    <w:link w:val="afffffffff9"/>
    <w:qFormat/>
    <w:rsid w:val="00C25060"/>
    <w:pPr>
      <w:suppressLineNumbers/>
      <w:tabs>
        <w:tab w:val="clear" w:pos="851"/>
        <w:tab w:val="left" w:pos="709"/>
      </w:tabs>
      <w:spacing w:before="60"/>
      <w:ind w:firstLine="288"/>
    </w:pPr>
    <w:rPr>
      <w:bCs w:val="0"/>
      <w:szCs w:val="20"/>
    </w:rPr>
  </w:style>
  <w:style w:type="paragraph" w:customStyle="1" w:styleId="-15">
    <w:name w:val="Текст-1"/>
    <w:basedOn w:val="-13"/>
    <w:link w:val="-16"/>
    <w:rsid w:val="00C25060"/>
  </w:style>
  <w:style w:type="character" w:customStyle="1" w:styleId="1fff5">
    <w:name w:val="Подрисуночная надпись Знак1"/>
    <w:rsid w:val="00C25060"/>
    <w:rPr>
      <w:b/>
      <w:sz w:val="24"/>
    </w:rPr>
  </w:style>
  <w:style w:type="character" w:customStyle="1" w:styleId="afffffffff9">
    <w:name w:val="Заголовок рис. Знак"/>
    <w:link w:val="afffffffff8"/>
    <w:rsid w:val="00C25060"/>
    <w:rPr>
      <w:rFonts w:ascii="Times New Roman" w:eastAsia="Times New Roman" w:hAnsi="Times New Roman" w:cs="Times New Roman"/>
      <w:b/>
      <w:sz w:val="24"/>
      <w:szCs w:val="20"/>
    </w:rPr>
  </w:style>
  <w:style w:type="character" w:customStyle="1" w:styleId="-112">
    <w:name w:val="Текст - 1 Знак1"/>
    <w:link w:val="-13"/>
    <w:rsid w:val="00C25060"/>
    <w:rPr>
      <w:rFonts w:ascii="Times New Roman CYR" w:eastAsia="Times New Roman" w:hAnsi="Times New Roman CYR" w:cs="Times New Roman CYR"/>
      <w:b/>
      <w:sz w:val="24"/>
      <w:szCs w:val="24"/>
    </w:rPr>
  </w:style>
  <w:style w:type="character" w:customStyle="1" w:styleId="-16">
    <w:name w:val="Текст-1 Знак"/>
    <w:link w:val="-15"/>
    <w:rsid w:val="00C25060"/>
    <w:rPr>
      <w:rFonts w:ascii="Times New Roman CYR" w:eastAsia="Times New Roman" w:hAnsi="Times New Roman CYR" w:cs="Times New Roman CYR"/>
      <w:b/>
      <w:sz w:val="24"/>
      <w:szCs w:val="24"/>
    </w:rPr>
  </w:style>
  <w:style w:type="paragraph" w:customStyle="1" w:styleId="-17">
    <w:name w:val="Рис-1"/>
    <w:basedOn w:val="affffffff7"/>
    <w:link w:val="-18"/>
    <w:qFormat/>
    <w:rsid w:val="00C25060"/>
  </w:style>
  <w:style w:type="paragraph" w:customStyle="1" w:styleId="-19">
    <w:name w:val="Табл-1"/>
    <w:basedOn w:val="af8"/>
    <w:link w:val="-1a"/>
    <w:qFormat/>
    <w:rsid w:val="00C25060"/>
    <w:pPr>
      <w:keepNext/>
      <w:suppressLineNumbers/>
      <w:tabs>
        <w:tab w:val="num" w:pos="1440"/>
        <w:tab w:val="left" w:leader="dot" w:pos="9356"/>
      </w:tabs>
      <w:suppressAutoHyphens/>
      <w:spacing w:before="120" w:after="120" w:line="240" w:lineRule="auto"/>
      <w:ind w:left="900" w:hanging="900"/>
      <w:jc w:val="center"/>
    </w:pPr>
    <w:rPr>
      <w:rFonts w:ascii="Times New Roman" w:eastAsia="Times New Roman" w:hAnsi="Times New Roman" w:cs="Times New Roman"/>
      <w:b/>
      <w:bCs/>
      <w:sz w:val="24"/>
      <w:szCs w:val="24"/>
    </w:rPr>
  </w:style>
  <w:style w:type="character" w:customStyle="1" w:styleId="-18">
    <w:name w:val="Рис-1 Знак"/>
    <w:link w:val="-17"/>
    <w:rsid w:val="00C25060"/>
    <w:rPr>
      <w:rFonts w:ascii="Times New Roman" w:eastAsia="Times New Roman" w:hAnsi="Times New Roman" w:cs="Times New Roman"/>
      <w:b/>
      <w:bCs/>
      <w:sz w:val="24"/>
      <w:szCs w:val="24"/>
    </w:rPr>
  </w:style>
  <w:style w:type="character" w:customStyle="1" w:styleId="-1a">
    <w:name w:val="Табл-1 Знак"/>
    <w:link w:val="-19"/>
    <w:rsid w:val="00C25060"/>
    <w:rPr>
      <w:rFonts w:ascii="Times New Roman" w:eastAsia="Times New Roman" w:hAnsi="Times New Roman" w:cs="Times New Roman"/>
      <w:b/>
      <w:bCs/>
      <w:sz w:val="24"/>
      <w:szCs w:val="24"/>
    </w:rPr>
  </w:style>
  <w:style w:type="paragraph" w:customStyle="1" w:styleId="-1b">
    <w:name w:val="Таблица-1"/>
    <w:basedOn w:val="af8"/>
    <w:link w:val="-1c"/>
    <w:qFormat/>
    <w:rsid w:val="00C25060"/>
    <w:pPr>
      <w:autoSpaceDE w:val="0"/>
      <w:autoSpaceDN w:val="0"/>
      <w:adjustRightInd w:val="0"/>
      <w:spacing w:after="0" w:line="240" w:lineRule="auto"/>
      <w:jc w:val="center"/>
    </w:pPr>
    <w:rPr>
      <w:rFonts w:ascii="Times New Roman" w:eastAsia="Times New Roman" w:hAnsi="Times New Roman" w:cs="Times New Roman"/>
      <w:color w:val="000000"/>
      <w:sz w:val="20"/>
      <w:szCs w:val="20"/>
    </w:rPr>
  </w:style>
  <w:style w:type="character" w:customStyle="1" w:styleId="-1c">
    <w:name w:val="Таблица-1 Знак"/>
    <w:link w:val="-1b"/>
    <w:rsid w:val="00C25060"/>
    <w:rPr>
      <w:rFonts w:ascii="Times New Roman" w:eastAsia="Times New Roman" w:hAnsi="Times New Roman" w:cs="Times New Roman"/>
      <w:color w:val="000000"/>
      <w:sz w:val="20"/>
      <w:szCs w:val="20"/>
    </w:rPr>
  </w:style>
  <w:style w:type="character" w:customStyle="1" w:styleId="2212111">
    <w:name w:val="Заголовок 2;Заголовок 2 Знак1;Заголовок 2 Знак Знак;Знак1 Знак Знак;Знак1 Знак1"/>
    <w:rsid w:val="00C25060"/>
    <w:rPr>
      <w:b/>
      <w:bCs/>
      <w:kern w:val="28"/>
      <w:sz w:val="24"/>
      <w:szCs w:val="26"/>
      <w:lang w:val="ru-RU" w:eastAsia="ru-RU" w:bidi="ar-SA"/>
    </w:rPr>
  </w:style>
  <w:style w:type="character" w:customStyle="1" w:styleId="afffffffffa">
    <w:name w:val="заголовок табл Знак Знак"/>
    <w:rsid w:val="00C25060"/>
    <w:rPr>
      <w:b/>
      <w:bCs/>
      <w:sz w:val="24"/>
      <w:szCs w:val="24"/>
      <w:lang w:val="ru-RU" w:eastAsia="ru-RU" w:bidi="ar-SA"/>
    </w:rPr>
  </w:style>
  <w:style w:type="paragraph" w:customStyle="1" w:styleId="a0">
    <w:name w:val="маркированный"/>
    <w:basedOn w:val="af8"/>
    <w:autoRedefine/>
    <w:rsid w:val="00C25060"/>
    <w:pPr>
      <w:numPr>
        <w:numId w:val="34"/>
      </w:numPr>
      <w:tabs>
        <w:tab w:val="left" w:pos="1134"/>
        <w:tab w:val="left" w:pos="1418"/>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jc w:val="both"/>
    </w:pPr>
    <w:rPr>
      <w:rFonts w:ascii="Times New Roman" w:eastAsia="Times New Roman" w:hAnsi="Times New Roman" w:cs="Times New Roman"/>
      <w:sz w:val="24"/>
      <w:szCs w:val="24"/>
    </w:rPr>
  </w:style>
  <w:style w:type="paragraph" w:customStyle="1" w:styleId="1c">
    <w:name w:val="Подрисуночная надпись Знак1 Знак Знак Знак"/>
    <w:basedOn w:val="af8"/>
    <w:autoRedefine/>
    <w:rsid w:val="00C25060"/>
    <w:pPr>
      <w:keepNext/>
      <w:numPr>
        <w:numId w:val="35"/>
      </w:numPr>
      <w:tabs>
        <w:tab w:val="left" w:pos="709"/>
        <w:tab w:val="left" w:pos="851"/>
        <w:tab w:val="left" w:pos="1418"/>
      </w:tabs>
      <w:spacing w:after="0" w:line="240" w:lineRule="auto"/>
      <w:jc w:val="center"/>
    </w:pPr>
    <w:rPr>
      <w:rFonts w:ascii="Times New Roman" w:eastAsia="Times New Roman" w:hAnsi="Times New Roman" w:cs="Times New Roman"/>
      <w:b/>
      <w:sz w:val="24"/>
      <w:szCs w:val="20"/>
    </w:rPr>
  </w:style>
  <w:style w:type="character" w:customStyle="1" w:styleId="21212111221121211">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Знак Знак"/>
    <w:rsid w:val="00C25060"/>
    <w:rPr>
      <w:b/>
      <w:bCs/>
      <w:kern w:val="28"/>
      <w:sz w:val="26"/>
      <w:szCs w:val="26"/>
      <w:lang w:val="ru-RU" w:eastAsia="ru-RU" w:bidi="ar-SA"/>
    </w:rPr>
  </w:style>
  <w:style w:type="paragraph" w:customStyle="1" w:styleId="afffffffffb">
    <w:name w:val="Заголовок табл."/>
    <w:basedOn w:val="affffffff4"/>
    <w:link w:val="afffffffffc"/>
    <w:qFormat/>
    <w:rsid w:val="00C25060"/>
    <w:pPr>
      <w:widowControl w:val="0"/>
      <w:tabs>
        <w:tab w:val="clear" w:pos="9356"/>
        <w:tab w:val="right" w:pos="-3969"/>
        <w:tab w:val="left" w:pos="426"/>
        <w:tab w:val="left" w:pos="567"/>
        <w:tab w:val="left" w:pos="3686"/>
        <w:tab w:val="left" w:pos="5387"/>
        <w:tab w:val="left" w:pos="5670"/>
      </w:tabs>
      <w:suppressAutoHyphens w:val="0"/>
      <w:ind w:left="0" w:firstLine="288"/>
    </w:pPr>
    <w:rPr>
      <w:bCs w:val="0"/>
    </w:rPr>
  </w:style>
  <w:style w:type="character" w:customStyle="1" w:styleId="afffffffffc">
    <w:name w:val="Заголовок табл. Знак"/>
    <w:link w:val="afffffffffb"/>
    <w:rsid w:val="00C25060"/>
    <w:rPr>
      <w:rFonts w:ascii="Times New Roman" w:eastAsia="Times New Roman" w:hAnsi="Times New Roman" w:cs="Times New Roman"/>
      <w:b/>
      <w:sz w:val="24"/>
      <w:szCs w:val="24"/>
    </w:rPr>
  </w:style>
  <w:style w:type="character" w:customStyle="1" w:styleId="afffffffffd">
    <w:name w:val="заголовок таблицы Знак Знак"/>
    <w:rsid w:val="00C25060"/>
    <w:rPr>
      <w:b/>
      <w:sz w:val="24"/>
    </w:rPr>
  </w:style>
  <w:style w:type="paragraph" w:customStyle="1" w:styleId="SmartView3">
    <w:name w:val="Smart View 3"/>
    <w:basedOn w:val="af8"/>
    <w:qFormat/>
    <w:rsid w:val="00C25060"/>
    <w:pPr>
      <w:keepNext/>
      <w:keepLines/>
      <w:spacing w:after="0" w:line="240" w:lineRule="auto"/>
      <w:contextualSpacing/>
    </w:pPr>
    <w:rPr>
      <w:rFonts w:ascii="Arial" w:eastAsia="Times New Roman" w:hAnsi="Arial" w:cs="Times New Roman"/>
      <w:b/>
      <w:bCs/>
      <w:sz w:val="24"/>
      <w:szCs w:val="28"/>
      <w:lang w:val="en-US" w:eastAsia="en-US"/>
    </w:rPr>
  </w:style>
  <w:style w:type="paragraph" w:customStyle="1" w:styleId="SmartView">
    <w:name w:val="Smart View"/>
    <w:basedOn w:val="af8"/>
    <w:qFormat/>
    <w:rsid w:val="00C25060"/>
    <w:pPr>
      <w:spacing w:after="0" w:line="240" w:lineRule="auto"/>
      <w:contextualSpacing/>
    </w:pPr>
    <w:rPr>
      <w:rFonts w:ascii="Arial" w:eastAsia="Calibri" w:hAnsi="Arial" w:cs="Times New Roman"/>
      <w:sz w:val="20"/>
      <w:szCs w:val="20"/>
      <w:lang w:val="en-US" w:eastAsia="en-US"/>
    </w:rPr>
  </w:style>
  <w:style w:type="character" w:customStyle="1" w:styleId="11f7">
    <w:name w:val="Заголовок 1 Знак1"/>
    <w:aliases w:val="Заголовок 1 (табл) Знак,заголовок 1 Знак1,Заголовок 1 Знак Знак,заголовок 1 Знак Знак,Заголовок 1 Знак2 Знак,Заголовок 1 Знак1 Знак Знак,Заголовок 1 Знак Знак Знак Знак,Заголовок 1 (табл) Знак Знак Знак Знак,Слева:  0... Знак"/>
    <w:qFormat/>
    <w:rsid w:val="00C25060"/>
    <w:rPr>
      <w:b/>
      <w:bCs/>
      <w:caps/>
      <w:kern w:val="28"/>
      <w:sz w:val="26"/>
      <w:szCs w:val="26"/>
    </w:rPr>
  </w:style>
  <w:style w:type="paragraph" w:customStyle="1" w:styleId="2ffe">
    <w:name w:val="Обычный2"/>
    <w:rsid w:val="00C25060"/>
    <w:pPr>
      <w:spacing w:after="0" w:line="240" w:lineRule="auto"/>
      <w:jc w:val="center"/>
    </w:pPr>
    <w:rPr>
      <w:rFonts w:ascii="Times New Roman" w:eastAsia="Times New Roman" w:hAnsi="Times New Roman" w:cs="Times New Roman"/>
      <w:snapToGrid w:val="0"/>
      <w:sz w:val="24"/>
      <w:szCs w:val="20"/>
    </w:rPr>
  </w:style>
  <w:style w:type="paragraph" w:customStyle="1" w:styleId="229">
    <w:name w:val="Основной текст 22"/>
    <w:basedOn w:val="af8"/>
    <w:rsid w:val="00C25060"/>
    <w:pPr>
      <w:spacing w:after="0" w:line="360" w:lineRule="auto"/>
      <w:ind w:firstLine="720"/>
    </w:pPr>
    <w:rPr>
      <w:rFonts w:ascii="Arial" w:eastAsia="Times New Roman" w:hAnsi="Arial" w:cs="Times New Roman"/>
      <w:sz w:val="24"/>
      <w:szCs w:val="20"/>
    </w:rPr>
  </w:style>
  <w:style w:type="paragraph" w:customStyle="1" w:styleId="afffffffffe">
    <w:name w:val="Стиль По центру"/>
    <w:basedOn w:val="af8"/>
    <w:rsid w:val="00C25060"/>
    <w:pPr>
      <w:spacing w:after="0" w:line="240" w:lineRule="auto"/>
      <w:jc w:val="center"/>
    </w:pPr>
    <w:rPr>
      <w:rFonts w:ascii="Times New Roman" w:eastAsia="Times New Roman" w:hAnsi="Times New Roman" w:cs="Times New Roman"/>
      <w:sz w:val="24"/>
      <w:szCs w:val="20"/>
    </w:rPr>
  </w:style>
  <w:style w:type="paragraph" w:customStyle="1" w:styleId="affffffffff">
    <w:name w:val="Заголовок таблиц"/>
    <w:basedOn w:val="afffff1"/>
    <w:autoRedefine/>
    <w:rsid w:val="00C25060"/>
    <w:pPr>
      <w:keepNext/>
      <w:keepLines/>
      <w:suppressLineNumbers/>
      <w:suppressAutoHyphens/>
      <w:spacing w:line="240" w:lineRule="auto"/>
      <w:ind w:firstLine="567"/>
    </w:pPr>
    <w:rPr>
      <w:rFonts w:ascii="Times New Roman" w:hAnsi="Times New Roman"/>
      <w:sz w:val="28"/>
      <w:szCs w:val="28"/>
      <w:lang w:val="ru-RU" w:eastAsia="ru-RU" w:bidi="ar-SA"/>
    </w:rPr>
  </w:style>
  <w:style w:type="character" w:customStyle="1" w:styleId="affffffffff0">
    <w:name w:val="заголовок табл Знак"/>
    <w:rsid w:val="00C25060"/>
    <w:rPr>
      <w:b/>
      <w:bCs/>
      <w:sz w:val="24"/>
      <w:szCs w:val="24"/>
      <w:lang w:val="ru-RU" w:eastAsia="ru-RU" w:bidi="ar-SA"/>
    </w:rPr>
  </w:style>
  <w:style w:type="character" w:customStyle="1" w:styleId="95">
    <w:name w:val="Знак Знак9"/>
    <w:rsid w:val="00C25060"/>
    <w:rPr>
      <w:lang w:val="ru-RU" w:eastAsia="ru-RU" w:bidi="ar-SA"/>
    </w:rPr>
  </w:style>
  <w:style w:type="paragraph" w:customStyle="1" w:styleId="22a">
    <w:name w:val="стиль2 заголовок2"/>
    <w:basedOn w:val="20"/>
    <w:autoRedefine/>
    <w:rsid w:val="00C25060"/>
    <w:pPr>
      <w:keepLines/>
      <w:numPr>
        <w:ilvl w:val="0"/>
        <w:numId w:val="0"/>
      </w:numPr>
      <w:suppressLineNumbers/>
      <w:tabs>
        <w:tab w:val="num" w:pos="1944"/>
      </w:tabs>
      <w:spacing w:before="120" w:after="0" w:line="240" w:lineRule="auto"/>
      <w:ind w:left="1584"/>
      <w:jc w:val="left"/>
    </w:pPr>
    <w:rPr>
      <w:rFonts w:cs="Times New Roman"/>
      <w:bCs/>
      <w:kern w:val="28"/>
      <w:sz w:val="24"/>
      <w:lang w:eastAsia="ru-RU" w:bidi="ar-SA"/>
    </w:rPr>
  </w:style>
  <w:style w:type="character" w:customStyle="1" w:styleId="212121112211212110">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w:rsid w:val="00C25060"/>
    <w:rPr>
      <w:b/>
      <w:kern w:val="28"/>
      <w:sz w:val="24"/>
      <w:szCs w:val="24"/>
      <w:lang w:val="ru-RU" w:eastAsia="ru-RU" w:bidi="ar-SA"/>
    </w:rPr>
  </w:style>
  <w:style w:type="paragraph" w:customStyle="1" w:styleId="13313">
    <w:name w:val="Стиль Обычный 13 Знак3 + Первая строка:  1 см"/>
    <w:basedOn w:val="af8"/>
    <w:rsid w:val="00C25060"/>
    <w:pPr>
      <w:keepNext/>
      <w:keepLines/>
      <w:suppressLineNumbers/>
      <w:tabs>
        <w:tab w:val="left" w:leader="dot" w:pos="9356"/>
      </w:tabs>
      <w:suppressAutoHyphens/>
      <w:spacing w:before="60" w:after="0" w:line="324" w:lineRule="auto"/>
      <w:ind w:firstLine="567"/>
      <w:jc w:val="both"/>
    </w:pPr>
    <w:rPr>
      <w:rFonts w:ascii="Times New Roman" w:eastAsia="Times New Roman" w:hAnsi="Times New Roman" w:cs="Times New Roman"/>
      <w:sz w:val="26"/>
      <w:szCs w:val="20"/>
    </w:rPr>
  </w:style>
  <w:style w:type="paragraph" w:customStyle="1" w:styleId="affffffffff1">
    <w:name w:val="основной текст"/>
    <w:basedOn w:val="af8"/>
    <w:autoRedefine/>
    <w:rsid w:val="00C25060"/>
    <w:pPr>
      <w:keepNext/>
      <w:keepLines/>
      <w:suppressLineNumbers/>
      <w:suppressAutoHyphens/>
      <w:spacing w:after="0" w:line="324" w:lineRule="auto"/>
      <w:ind w:firstLine="567"/>
      <w:jc w:val="both"/>
    </w:pPr>
    <w:rPr>
      <w:rFonts w:ascii="Times New Roman" w:eastAsia="Times New Roman" w:hAnsi="Times New Roman" w:cs="Times New Roman"/>
      <w:sz w:val="26"/>
      <w:szCs w:val="20"/>
    </w:rPr>
  </w:style>
  <w:style w:type="paragraph" w:customStyle="1" w:styleId="-">
    <w:name w:val="таблица-заголовок"/>
    <w:basedOn w:val="af8"/>
    <w:autoRedefine/>
    <w:rsid w:val="00C25060"/>
    <w:pPr>
      <w:keepNext/>
      <w:numPr>
        <w:numId w:val="36"/>
      </w:numPr>
      <w:tabs>
        <w:tab w:val="clear" w:pos="1724"/>
        <w:tab w:val="num" w:pos="1260"/>
      </w:tabs>
      <w:spacing w:after="0" w:line="240" w:lineRule="auto"/>
      <w:ind w:left="1260" w:right="-190"/>
      <w:jc w:val="center"/>
    </w:pPr>
    <w:rPr>
      <w:rFonts w:ascii="Times New Roman" w:eastAsia="Times New Roman" w:hAnsi="Times New Roman" w:cs="Times New Roman"/>
      <w:b/>
      <w:bCs/>
      <w:sz w:val="24"/>
      <w:szCs w:val="24"/>
    </w:rPr>
  </w:style>
  <w:style w:type="paragraph" w:customStyle="1" w:styleId="10">
    <w:name w:val="Заг 1"/>
    <w:basedOn w:val="af8"/>
    <w:rsid w:val="00C25060"/>
    <w:pPr>
      <w:numPr>
        <w:numId w:val="37"/>
      </w:numPr>
      <w:suppressLineNumbers/>
      <w:spacing w:after="0" w:line="324" w:lineRule="auto"/>
      <w:jc w:val="both"/>
    </w:pPr>
    <w:rPr>
      <w:rFonts w:ascii="Times New Roman" w:eastAsia="Times New Roman" w:hAnsi="Times New Roman" w:cs="Times New Roman"/>
      <w:sz w:val="24"/>
      <w:szCs w:val="20"/>
    </w:rPr>
  </w:style>
  <w:style w:type="paragraph" w:customStyle="1" w:styleId="17">
    <w:name w:val="Стиль Заголовок 1"/>
    <w:aliases w:val="Заголовок 1 (табл) + Times New Roman 12 пт"/>
    <w:basedOn w:val="1e"/>
    <w:autoRedefine/>
    <w:rsid w:val="00C25060"/>
    <w:pPr>
      <w:keepNext/>
      <w:numPr>
        <w:numId w:val="38"/>
      </w:numPr>
      <w:suppressLineNumbers/>
      <w:suppressAutoHyphens w:val="0"/>
      <w:spacing w:before="240" w:after="60" w:line="324" w:lineRule="auto"/>
      <w:contextualSpacing w:val="0"/>
    </w:pPr>
    <w:rPr>
      <w:rFonts w:cs="Arial"/>
      <w:bCs w:val="0"/>
      <w:smallCaps w:val="0"/>
      <w:spacing w:val="0"/>
      <w:kern w:val="32"/>
      <w:sz w:val="24"/>
      <w:szCs w:val="32"/>
      <w:lang w:eastAsia="ru-RU" w:bidi="ar-SA"/>
    </w:rPr>
  </w:style>
  <w:style w:type="paragraph" w:customStyle="1" w:styleId="3130">
    <w:name w:val="Заголовок 3 + 13 пт не полужирный Авто По левому краю сни..."/>
    <w:basedOn w:val="30"/>
    <w:rsid w:val="00C25060"/>
    <w:pPr>
      <w:keepLines/>
      <w:numPr>
        <w:numId w:val="0"/>
      </w:numPr>
      <w:shd w:val="clear" w:color="auto" w:fill="FFFFFF"/>
      <w:tabs>
        <w:tab w:val="left" w:pos="1134"/>
        <w:tab w:val="num" w:pos="1260"/>
        <w:tab w:val="left" w:pos="1440"/>
        <w:tab w:val="left" w:leader="dot" w:pos="9356"/>
        <w:tab w:val="left" w:leader="dot" w:pos="9639"/>
      </w:tabs>
      <w:autoSpaceDE w:val="0"/>
      <w:autoSpaceDN w:val="0"/>
      <w:adjustRightInd w:val="0"/>
      <w:spacing w:before="60" w:after="60" w:line="240" w:lineRule="auto"/>
      <w:ind w:left="1151" w:firstLine="170"/>
      <w:jc w:val="both"/>
      <w:textAlignment w:val="baseline"/>
    </w:pPr>
    <w:rPr>
      <w:rFonts w:cs="Times New Roman"/>
      <w:b w:val="0"/>
      <w:bCs/>
      <w:i/>
      <w:iCs w:val="0"/>
      <w:lang w:eastAsia="ru-RU" w:bidi="ar-SA"/>
    </w:rPr>
  </w:style>
  <w:style w:type="character" w:customStyle="1" w:styleId="1fff6">
    <w:name w:val="Рис.1 Подрисуночная надпись Знак"/>
    <w:rsid w:val="00C25060"/>
    <w:rPr>
      <w:rFonts w:ascii="Times New Roman" w:hAnsi="Times New Roman"/>
      <w:b/>
      <w:bCs/>
      <w:iCs/>
      <w:sz w:val="24"/>
      <w:szCs w:val="24"/>
      <w:lang w:val="ru-RU" w:eastAsia="ru-RU" w:bidi="ar-SA"/>
    </w:rPr>
  </w:style>
  <w:style w:type="paragraph" w:customStyle="1" w:styleId="11115">
    <w:name w:val="Стиль Заголовок 1Заголовок 1 (табл)заголовок 1Заголовок 1 Знакз..."/>
    <w:basedOn w:val="1e"/>
    <w:autoRedefine/>
    <w:rsid w:val="00C25060"/>
    <w:pPr>
      <w:keepNext/>
      <w:widowControl w:val="0"/>
      <w:tabs>
        <w:tab w:val="num" w:pos="556"/>
        <w:tab w:val="num" w:pos="1080"/>
      </w:tabs>
      <w:suppressAutoHyphens w:val="0"/>
      <w:autoSpaceDE w:val="0"/>
      <w:autoSpaceDN w:val="0"/>
      <w:adjustRightInd w:val="0"/>
      <w:spacing w:before="0" w:after="0" w:line="240" w:lineRule="auto"/>
      <w:ind w:left="556" w:hanging="72"/>
      <w:contextualSpacing w:val="0"/>
    </w:pPr>
    <w:rPr>
      <w:rFonts w:cs="Arial"/>
      <w:b w:val="0"/>
      <w:bCs w:val="0"/>
      <w:caps w:val="0"/>
      <w:smallCaps w:val="0"/>
      <w:spacing w:val="0"/>
      <w:kern w:val="28"/>
      <w:szCs w:val="20"/>
      <w:lang w:eastAsia="ru-RU" w:bidi="ar-SA"/>
    </w:rPr>
  </w:style>
  <w:style w:type="character" w:customStyle="1" w:styleId="22121111">
    <w:name w:val="Заголовок 2;Заголовок 2 Знак1;Заголовок 2 Знак Знак;Знак1 Знак Знак;Знак1 Знак11"/>
    <w:rsid w:val="00C25060"/>
    <w:rPr>
      <w:b/>
      <w:bCs/>
      <w:kern w:val="28"/>
      <w:sz w:val="24"/>
      <w:szCs w:val="26"/>
      <w:lang w:val="ru-RU" w:eastAsia="ru-RU" w:bidi="ar-SA"/>
    </w:rPr>
  </w:style>
  <w:style w:type="table" w:customStyle="1" w:styleId="-33">
    <w:name w:val="Веб-таблица 33"/>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1">
    <w:name w:val="Style1"/>
    <w:basedOn w:val="af8"/>
    <w:rsid w:val="00C25060"/>
    <w:pPr>
      <w:widowControl w:val="0"/>
      <w:autoSpaceDE w:val="0"/>
      <w:autoSpaceDN w:val="0"/>
      <w:adjustRightInd w:val="0"/>
      <w:spacing w:after="0" w:line="240" w:lineRule="auto"/>
    </w:pPr>
    <w:rPr>
      <w:rFonts w:ascii="Century Schoolbook" w:eastAsia="Times New Roman" w:hAnsi="Century Schoolbook" w:cs="Times New Roman"/>
      <w:sz w:val="24"/>
      <w:szCs w:val="24"/>
    </w:rPr>
  </w:style>
  <w:style w:type="character" w:customStyle="1" w:styleId="FontStyle11">
    <w:name w:val="Font Style11"/>
    <w:rsid w:val="00C25060"/>
    <w:rPr>
      <w:rFonts w:ascii="Century Schoolbook" w:hAnsi="Century Schoolbook" w:cs="Century Schoolbook"/>
      <w:color w:val="000000"/>
      <w:sz w:val="22"/>
      <w:szCs w:val="22"/>
    </w:rPr>
  </w:style>
  <w:style w:type="character" w:customStyle="1" w:styleId="13b">
    <w:name w:val="Обычный 13 Знак Знак Знак"/>
    <w:link w:val="13a"/>
    <w:rsid w:val="00C25060"/>
    <w:rPr>
      <w:rFonts w:ascii="Times New Roman" w:eastAsia="Times New Roman" w:hAnsi="Times New Roman" w:cs="Times New Roman"/>
      <w:sz w:val="26"/>
      <w:szCs w:val="26"/>
    </w:rPr>
  </w:style>
  <w:style w:type="paragraph" w:customStyle="1" w:styleId="1fff7">
    <w:name w:val="1. Заголовок"/>
    <w:basedOn w:val="1e"/>
    <w:link w:val="1fff8"/>
    <w:qFormat/>
    <w:rsid w:val="00C25060"/>
    <w:pPr>
      <w:keepNext/>
      <w:keepLines/>
      <w:suppressLineNumbers/>
      <w:tabs>
        <w:tab w:val="num" w:pos="643"/>
        <w:tab w:val="left" w:leader="dot" w:pos="9356"/>
      </w:tabs>
      <w:spacing w:after="120" w:line="240" w:lineRule="auto"/>
      <w:ind w:left="643" w:hanging="360"/>
      <w:contextualSpacing w:val="0"/>
    </w:pPr>
    <w:rPr>
      <w:caps w:val="0"/>
      <w:smallCaps w:val="0"/>
      <w:spacing w:val="0"/>
      <w:kern w:val="28"/>
      <w:szCs w:val="26"/>
      <w:lang w:bidi="ar-SA"/>
    </w:rPr>
  </w:style>
  <w:style w:type="character" w:customStyle="1" w:styleId="1fff8">
    <w:name w:val="1. Заголовок Знак"/>
    <w:link w:val="1fff7"/>
    <w:rsid w:val="00C25060"/>
    <w:rPr>
      <w:rFonts w:ascii="Times New Roman" w:eastAsia="Times New Roman" w:hAnsi="Times New Roman" w:cs="Times New Roman"/>
      <w:b/>
      <w:caps/>
      <w:kern w:val="28"/>
      <w:sz w:val="28"/>
      <w:szCs w:val="26"/>
      <w:lang w:eastAsia="en-US"/>
    </w:rPr>
  </w:style>
  <w:style w:type="character" w:customStyle="1" w:styleId="211">
    <w:name w:val="заголовок 2 Знак1"/>
    <w:link w:val="2f8"/>
    <w:rsid w:val="00C25060"/>
    <w:rPr>
      <w:rFonts w:ascii="Arial Narrow" w:eastAsia="MS Mincho" w:hAnsi="Arial Narrow" w:cs="Arial"/>
      <w:iCs/>
      <w:caps/>
      <w:snapToGrid w:val="0"/>
      <w:color w:val="1F497D"/>
      <w:spacing w:val="20"/>
      <w:sz w:val="20"/>
      <w:szCs w:val="20"/>
      <w:lang w:bidi="en-US"/>
    </w:rPr>
  </w:style>
  <w:style w:type="paragraph" w:customStyle="1" w:styleId="affffffffff2">
    <w:name w:val="отчетный"/>
    <w:basedOn w:val="af8"/>
    <w:link w:val="affffffffff3"/>
    <w:qFormat/>
    <w:rsid w:val="00C25060"/>
    <w:pPr>
      <w:suppressLineNumbers/>
      <w:tabs>
        <w:tab w:val="left" w:leader="dot" w:pos="540"/>
      </w:tabs>
      <w:suppressAutoHyphens/>
      <w:spacing w:before="120" w:after="0" w:line="240" w:lineRule="auto"/>
      <w:ind w:firstLine="539"/>
      <w:jc w:val="both"/>
    </w:pPr>
    <w:rPr>
      <w:rFonts w:ascii="Times New Roman CYR" w:eastAsia="Times New Roman" w:hAnsi="Times New Roman CYR" w:cs="Times New Roman"/>
      <w:sz w:val="26"/>
      <w:szCs w:val="26"/>
      <w:lang w:eastAsia="en-US"/>
    </w:rPr>
  </w:style>
  <w:style w:type="character" w:customStyle="1" w:styleId="affffffffff3">
    <w:name w:val="отчетный Знак"/>
    <w:link w:val="affffffffff2"/>
    <w:rsid w:val="00C25060"/>
    <w:rPr>
      <w:rFonts w:ascii="Times New Roman CYR" w:eastAsia="Times New Roman" w:hAnsi="Times New Roman CYR" w:cs="Times New Roman"/>
      <w:sz w:val="26"/>
      <w:szCs w:val="26"/>
      <w:lang w:eastAsia="en-US"/>
    </w:rPr>
  </w:style>
  <w:style w:type="paragraph" w:styleId="z-">
    <w:name w:val="HTML Top of Form"/>
    <w:basedOn w:val="af8"/>
    <w:next w:val="af8"/>
    <w:link w:val="z-0"/>
    <w:hidden/>
    <w:uiPriority w:val="99"/>
    <w:unhideWhenUsed/>
    <w:rsid w:val="00C25060"/>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f9"/>
    <w:link w:val="z-"/>
    <w:uiPriority w:val="99"/>
    <w:rsid w:val="00C25060"/>
    <w:rPr>
      <w:rFonts w:ascii="Arial" w:eastAsia="Times New Roman" w:hAnsi="Arial" w:cs="Arial"/>
      <w:vanish/>
      <w:sz w:val="16"/>
      <w:szCs w:val="16"/>
    </w:rPr>
  </w:style>
  <w:style w:type="paragraph" w:styleId="z-1">
    <w:name w:val="HTML Bottom of Form"/>
    <w:basedOn w:val="af8"/>
    <w:next w:val="af8"/>
    <w:link w:val="z-2"/>
    <w:hidden/>
    <w:uiPriority w:val="99"/>
    <w:unhideWhenUsed/>
    <w:rsid w:val="00C25060"/>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f9"/>
    <w:link w:val="z-1"/>
    <w:uiPriority w:val="99"/>
    <w:rsid w:val="00C25060"/>
    <w:rPr>
      <w:rFonts w:ascii="Arial" w:eastAsia="Times New Roman" w:hAnsi="Arial" w:cs="Arial"/>
      <w:vanish/>
      <w:sz w:val="16"/>
      <w:szCs w:val="16"/>
    </w:rPr>
  </w:style>
  <w:style w:type="paragraph" w:customStyle="1" w:styleId="affffffffff4">
    <w:name w:val="Для записок"/>
    <w:basedOn w:val="af8"/>
    <w:rsid w:val="00C25060"/>
    <w:pPr>
      <w:spacing w:before="120" w:after="0" w:line="240" w:lineRule="auto"/>
      <w:ind w:firstLine="720"/>
      <w:jc w:val="both"/>
    </w:pPr>
    <w:rPr>
      <w:rFonts w:ascii="Times New Roman" w:eastAsia="Times New Roman" w:hAnsi="Times New Roman" w:cs="Times New Roman"/>
      <w:sz w:val="24"/>
      <w:szCs w:val="20"/>
    </w:rPr>
  </w:style>
  <w:style w:type="paragraph" w:customStyle="1" w:styleId="maintext">
    <w:name w:val="maintext"/>
    <w:basedOn w:val="af8"/>
    <w:rsid w:val="00C25060"/>
    <w:pPr>
      <w:spacing w:after="0" w:line="240" w:lineRule="auto"/>
      <w:ind w:left="480" w:right="480"/>
      <w:jc w:val="both"/>
    </w:pPr>
    <w:rPr>
      <w:rFonts w:ascii="Arial" w:eastAsia="Times New Roman" w:hAnsi="Arial" w:cs="Arial"/>
      <w:color w:val="202020"/>
      <w:sz w:val="20"/>
      <w:szCs w:val="20"/>
    </w:rPr>
  </w:style>
  <w:style w:type="paragraph" w:customStyle="1" w:styleId="maintextbi">
    <w:name w:val="maintextbi"/>
    <w:basedOn w:val="af8"/>
    <w:rsid w:val="00C25060"/>
    <w:pPr>
      <w:spacing w:after="0" w:line="240" w:lineRule="auto"/>
      <w:ind w:left="480" w:right="480"/>
      <w:jc w:val="center"/>
    </w:pPr>
    <w:rPr>
      <w:rFonts w:ascii="Arial" w:eastAsia="Times New Roman" w:hAnsi="Arial" w:cs="Arial"/>
      <w:b/>
      <w:bCs/>
      <w:i/>
      <w:iCs/>
      <w:color w:val="202020"/>
      <w:sz w:val="20"/>
      <w:szCs w:val="20"/>
    </w:rPr>
  </w:style>
  <w:style w:type="numbering" w:customStyle="1" w:styleId="1123">
    <w:name w:val="Нет списка112"/>
    <w:next w:val="afb"/>
    <w:uiPriority w:val="99"/>
    <w:semiHidden/>
    <w:unhideWhenUsed/>
    <w:rsid w:val="00C25060"/>
  </w:style>
  <w:style w:type="table" w:customStyle="1" w:styleId="2117">
    <w:name w:val="Сетка таблицы211"/>
    <w:basedOn w:val="afa"/>
    <w:next w:val="afff6"/>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d">
    <w:name w:val="Сетка таблицы111"/>
    <w:basedOn w:val="afa"/>
    <w:next w:val="afff6"/>
    <w:uiPriority w:val="59"/>
    <w:rsid w:val="00C25060"/>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985">
    <w:name w:val="xl1985"/>
    <w:basedOn w:val="af8"/>
    <w:rsid w:val="00C25060"/>
    <w:pP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986">
    <w:name w:val="xl1986"/>
    <w:basedOn w:val="af8"/>
    <w:rsid w:val="00C2506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987">
    <w:name w:val="xl1987"/>
    <w:basedOn w:val="af8"/>
    <w:rsid w:val="00C2506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988">
    <w:name w:val="xl1988"/>
    <w:basedOn w:val="af8"/>
    <w:rsid w:val="00C25060"/>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1989">
    <w:name w:val="xl1989"/>
    <w:basedOn w:val="af8"/>
    <w:rsid w:val="00C25060"/>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1990">
    <w:name w:val="xl1990"/>
    <w:basedOn w:val="af8"/>
    <w:rsid w:val="00C25060"/>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1991">
    <w:name w:val="xl1991"/>
    <w:basedOn w:val="af8"/>
    <w:rsid w:val="00C25060"/>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1992">
    <w:name w:val="xl1992"/>
    <w:basedOn w:val="af8"/>
    <w:rsid w:val="00C25060"/>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1993">
    <w:name w:val="xl1993"/>
    <w:basedOn w:val="af8"/>
    <w:rsid w:val="00C25060"/>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1994">
    <w:name w:val="xl1994"/>
    <w:basedOn w:val="af8"/>
    <w:rsid w:val="00C25060"/>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1995">
    <w:name w:val="xl1995"/>
    <w:basedOn w:val="af8"/>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1996">
    <w:name w:val="xl1996"/>
    <w:basedOn w:val="af8"/>
    <w:rsid w:val="00C25060"/>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1997">
    <w:name w:val="xl1997"/>
    <w:basedOn w:val="af8"/>
    <w:rsid w:val="00C25060"/>
    <w:pPr>
      <w:pBdr>
        <w:top w:val="single" w:sz="8" w:space="0" w:color="auto"/>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998">
    <w:name w:val="xl1998"/>
    <w:basedOn w:val="af8"/>
    <w:rsid w:val="00C25060"/>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1999">
    <w:name w:val="xl1999"/>
    <w:basedOn w:val="af8"/>
    <w:rsid w:val="00C25060"/>
    <w:pPr>
      <w:pBdr>
        <w:top w:val="single" w:sz="8" w:space="0" w:color="auto"/>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2000">
    <w:name w:val="xl2000"/>
    <w:basedOn w:val="af8"/>
    <w:rsid w:val="00C25060"/>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01">
    <w:name w:val="xl2001"/>
    <w:basedOn w:val="af8"/>
    <w:rsid w:val="00C2506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02">
    <w:name w:val="xl2002"/>
    <w:basedOn w:val="af8"/>
    <w:rsid w:val="00C25060"/>
    <w:pPr>
      <w:pBdr>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2003">
    <w:name w:val="xl2003"/>
    <w:basedOn w:val="af8"/>
    <w:rsid w:val="00C25060"/>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04">
    <w:name w:val="xl2004"/>
    <w:basedOn w:val="af8"/>
    <w:rsid w:val="00C2506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2005">
    <w:name w:val="xl2005"/>
    <w:basedOn w:val="af8"/>
    <w:rsid w:val="00C25060"/>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06">
    <w:name w:val="xl2006"/>
    <w:basedOn w:val="af8"/>
    <w:rsid w:val="00C25060"/>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07">
    <w:name w:val="xl2007"/>
    <w:basedOn w:val="af8"/>
    <w:rsid w:val="00C25060"/>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08">
    <w:name w:val="xl2008"/>
    <w:basedOn w:val="af8"/>
    <w:rsid w:val="00C25060"/>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2009">
    <w:name w:val="xl2009"/>
    <w:basedOn w:val="af8"/>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10">
    <w:name w:val="xl2010"/>
    <w:basedOn w:val="af8"/>
    <w:rsid w:val="00C25060"/>
    <w:pPr>
      <w:pBdr>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2011">
    <w:name w:val="xl2011"/>
    <w:basedOn w:val="af8"/>
    <w:rsid w:val="00C25060"/>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2012">
    <w:name w:val="xl2012"/>
    <w:basedOn w:val="af8"/>
    <w:rsid w:val="00C25060"/>
    <w:pPr>
      <w:pBdr>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character" w:customStyle="1" w:styleId="29pt1">
    <w:name w:val="Основной текст (2) + 9 pt;Малые прописные"/>
    <w:rsid w:val="00C25060"/>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ru-RU" w:eastAsia="ru-RU" w:bidi="ru-RU"/>
    </w:rPr>
  </w:style>
  <w:style w:type="paragraph" w:customStyle="1" w:styleId="xl2013">
    <w:name w:val="xl2013"/>
    <w:basedOn w:val="af8"/>
    <w:rsid w:val="00C25060"/>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14">
    <w:name w:val="xl2014"/>
    <w:basedOn w:val="af8"/>
    <w:rsid w:val="00C2506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15">
    <w:name w:val="xl2015"/>
    <w:basedOn w:val="af8"/>
    <w:rsid w:val="00C25060"/>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016">
    <w:name w:val="xl2016"/>
    <w:basedOn w:val="af8"/>
    <w:rsid w:val="00C25060"/>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2017">
    <w:name w:val="xl2017"/>
    <w:basedOn w:val="af8"/>
    <w:rsid w:val="00C2506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18">
    <w:name w:val="xl2018"/>
    <w:basedOn w:val="af8"/>
    <w:rsid w:val="00C2506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19">
    <w:name w:val="xl2019"/>
    <w:basedOn w:val="af8"/>
    <w:rsid w:val="00C25060"/>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20">
    <w:name w:val="xl2020"/>
    <w:basedOn w:val="af8"/>
    <w:rsid w:val="00C25060"/>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21">
    <w:name w:val="xl2021"/>
    <w:basedOn w:val="af8"/>
    <w:rsid w:val="00C25060"/>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22">
    <w:name w:val="xl2022"/>
    <w:basedOn w:val="af8"/>
    <w:rsid w:val="00C25060"/>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23">
    <w:name w:val="xl2023"/>
    <w:basedOn w:val="af8"/>
    <w:rsid w:val="00C25060"/>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character" w:customStyle="1" w:styleId="211pt0">
    <w:name w:val="Основной текст (2) + 11 pt;Полужирный"/>
    <w:rsid w:val="00C25060"/>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
    <w:rsid w:val="00C2506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60pt">
    <w:name w:val="Основной текст (16) + Курсив;Интервал 0 pt"/>
    <w:rsid w:val="00C25060"/>
    <w:rPr>
      <w:rFonts w:ascii="Times New Roman" w:eastAsia="Times New Roman" w:hAnsi="Times New Roman" w:cs="Times New Roman"/>
      <w:b w:val="0"/>
      <w:bCs w:val="0"/>
      <w:i/>
      <w:iCs/>
      <w:smallCaps w:val="0"/>
      <w:strike w:val="0"/>
      <w:color w:val="000000"/>
      <w:spacing w:val="-10"/>
      <w:w w:val="100"/>
      <w:position w:val="0"/>
      <w:sz w:val="17"/>
      <w:szCs w:val="17"/>
      <w:u w:val="none"/>
      <w:lang w:val="ru-RU" w:eastAsia="ru-RU" w:bidi="ru-RU"/>
    </w:rPr>
  </w:style>
  <w:style w:type="character" w:customStyle="1" w:styleId="28pt">
    <w:name w:val="Основной текст (2) + 8 pt"/>
    <w:rsid w:val="00C25060"/>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76">
    <w:name w:val="Основной текст (7)_"/>
    <w:link w:val="77"/>
    <w:rsid w:val="00C25060"/>
    <w:rPr>
      <w:b/>
      <w:bCs/>
      <w:shd w:val="clear" w:color="auto" w:fill="FFFFFF"/>
    </w:rPr>
  </w:style>
  <w:style w:type="paragraph" w:customStyle="1" w:styleId="77">
    <w:name w:val="Основной текст (7)"/>
    <w:basedOn w:val="af8"/>
    <w:link w:val="76"/>
    <w:rsid w:val="00C25060"/>
    <w:pPr>
      <w:widowControl w:val="0"/>
      <w:shd w:val="clear" w:color="auto" w:fill="FFFFFF"/>
      <w:spacing w:after="0" w:line="0" w:lineRule="atLeast"/>
      <w:jc w:val="center"/>
    </w:pPr>
    <w:rPr>
      <w:b/>
      <w:bCs/>
    </w:rPr>
  </w:style>
  <w:style w:type="character" w:customStyle="1" w:styleId="280">
    <w:name w:val="Подпись к картинке (28)_"/>
    <w:link w:val="281"/>
    <w:rsid w:val="00C25060"/>
    <w:rPr>
      <w:b/>
      <w:bCs/>
      <w:shd w:val="clear" w:color="auto" w:fill="FFFFFF"/>
    </w:rPr>
  </w:style>
  <w:style w:type="paragraph" w:customStyle="1" w:styleId="281">
    <w:name w:val="Подпись к картинке (28)"/>
    <w:basedOn w:val="af8"/>
    <w:link w:val="280"/>
    <w:rsid w:val="00C25060"/>
    <w:pPr>
      <w:widowControl w:val="0"/>
      <w:shd w:val="clear" w:color="auto" w:fill="FFFFFF"/>
      <w:spacing w:after="0" w:line="0" w:lineRule="atLeast"/>
    </w:pPr>
    <w:rPr>
      <w:b/>
      <w:bCs/>
    </w:rPr>
  </w:style>
  <w:style w:type="character" w:customStyle="1" w:styleId="7Candara13pt-2pt">
    <w:name w:val="Основной текст (7) + Candara;13 pt;Не полужирный;Интервал -2 pt"/>
    <w:rsid w:val="00C25060"/>
    <w:rPr>
      <w:rFonts w:ascii="Candara" w:eastAsia="Candara" w:hAnsi="Candara" w:cs="Candara"/>
      <w:b/>
      <w:bCs/>
      <w:i w:val="0"/>
      <w:iCs w:val="0"/>
      <w:smallCaps w:val="0"/>
      <w:strike w:val="0"/>
      <w:color w:val="000000"/>
      <w:spacing w:val="-50"/>
      <w:w w:val="100"/>
      <w:position w:val="0"/>
      <w:sz w:val="26"/>
      <w:szCs w:val="26"/>
      <w:u w:val="none"/>
      <w:shd w:val="clear" w:color="auto" w:fill="FFFFFF"/>
      <w:lang w:val="ru-RU" w:eastAsia="ru-RU" w:bidi="ru-RU"/>
    </w:rPr>
  </w:style>
  <w:style w:type="character" w:customStyle="1" w:styleId="13pt">
    <w:name w:val="Колонтитул + 13 pt"/>
    <w:rsid w:val="00C25060"/>
    <w:rPr>
      <w:color w:val="000000"/>
      <w:spacing w:val="0"/>
      <w:w w:val="100"/>
      <w:position w:val="0"/>
      <w:sz w:val="26"/>
      <w:szCs w:val="26"/>
      <w:shd w:val="clear" w:color="auto" w:fill="FFFFFF"/>
      <w:lang w:val="ru-RU" w:eastAsia="ru-RU" w:bidi="ru-RU"/>
    </w:rPr>
  </w:style>
  <w:style w:type="paragraph" w:customStyle="1" w:styleId="affffffffff5">
    <w:name w:val="Содержимое таблицы"/>
    <w:basedOn w:val="af8"/>
    <w:rsid w:val="00C25060"/>
    <w:pPr>
      <w:suppressLineNumbers/>
      <w:suppressAutoHyphens/>
      <w:spacing w:after="0" w:line="240" w:lineRule="auto"/>
    </w:pPr>
    <w:rPr>
      <w:rFonts w:ascii="Times New Roman" w:eastAsia="Times New Roman" w:hAnsi="Times New Roman" w:cs="Times New Roman"/>
      <w:sz w:val="20"/>
      <w:szCs w:val="20"/>
      <w:lang w:eastAsia="ar-SA"/>
    </w:rPr>
  </w:style>
  <w:style w:type="character" w:customStyle="1" w:styleId="66">
    <w:name w:val="Основной текст (6)_"/>
    <w:link w:val="67"/>
    <w:rsid w:val="00C25060"/>
    <w:rPr>
      <w:b/>
      <w:bCs/>
      <w:sz w:val="28"/>
      <w:szCs w:val="28"/>
      <w:shd w:val="clear" w:color="auto" w:fill="FFFFFF"/>
    </w:rPr>
  </w:style>
  <w:style w:type="paragraph" w:customStyle="1" w:styleId="67">
    <w:name w:val="Основной текст (6)"/>
    <w:basedOn w:val="af8"/>
    <w:link w:val="66"/>
    <w:rsid w:val="00C25060"/>
    <w:pPr>
      <w:widowControl w:val="0"/>
      <w:shd w:val="clear" w:color="auto" w:fill="FFFFFF"/>
      <w:spacing w:before="60" w:after="420" w:line="0" w:lineRule="atLeast"/>
    </w:pPr>
    <w:rPr>
      <w:b/>
      <w:bCs/>
      <w:sz w:val="28"/>
      <w:szCs w:val="28"/>
    </w:rPr>
  </w:style>
  <w:style w:type="character" w:customStyle="1" w:styleId="2115pt0pt">
    <w:name w:val="Основной текст (2) + 11;5 pt;Интервал 0 pt"/>
    <w:rsid w:val="00C25060"/>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2Exact">
    <w:name w:val="Основной текст (2) Exact"/>
    <w:rsid w:val="00C25060"/>
    <w:rPr>
      <w:rFonts w:ascii="Times New Roman" w:eastAsia="Times New Roman" w:hAnsi="Times New Roman" w:cs="Times New Roman"/>
      <w:b w:val="0"/>
      <w:bCs w:val="0"/>
      <w:i w:val="0"/>
      <w:iCs w:val="0"/>
      <w:smallCaps w:val="0"/>
      <w:strike w:val="0"/>
      <w:sz w:val="28"/>
      <w:szCs w:val="28"/>
      <w:u w:val="none"/>
    </w:rPr>
  </w:style>
  <w:style w:type="character" w:customStyle="1" w:styleId="2115pt1">
    <w:name w:val="Основной текст (2) + 11;5 pt1"/>
    <w:rsid w:val="00C2506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710">
    <w:name w:val="Основной текст (7)1"/>
    <w:basedOn w:val="af8"/>
    <w:rsid w:val="00C25060"/>
    <w:pPr>
      <w:widowControl w:val="0"/>
      <w:shd w:val="clear" w:color="auto" w:fill="FFFFFF"/>
      <w:spacing w:after="0" w:line="0" w:lineRule="atLeast"/>
      <w:jc w:val="center"/>
    </w:pPr>
    <w:rPr>
      <w:rFonts w:ascii="Times New Roman" w:eastAsia="Times New Roman" w:hAnsi="Times New Roman" w:cs="Times New Roman"/>
      <w:b/>
      <w:bCs/>
      <w:color w:val="000000"/>
      <w:lang w:bidi="ru-RU"/>
    </w:rPr>
  </w:style>
  <w:style w:type="paragraph" w:customStyle="1" w:styleId="xl2096">
    <w:name w:val="xl2096"/>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097">
    <w:name w:val="xl209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098">
    <w:name w:val="xl209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099">
    <w:name w:val="xl209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00">
    <w:name w:val="xl210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01">
    <w:name w:val="xl2101"/>
    <w:basedOn w:val="af8"/>
    <w:rsid w:val="00C25060"/>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2102">
    <w:name w:val="xl210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03">
    <w:name w:val="xl2103"/>
    <w:basedOn w:val="af8"/>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04">
    <w:name w:val="xl2104"/>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05">
    <w:name w:val="xl2105"/>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06">
    <w:name w:val="xl2106"/>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07">
    <w:name w:val="xl2107"/>
    <w:basedOn w:val="af8"/>
    <w:rsid w:val="00C25060"/>
    <w:pP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08">
    <w:name w:val="xl2108"/>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09">
    <w:name w:val="xl2109"/>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10">
    <w:name w:val="xl211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11">
    <w:name w:val="xl2111"/>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12">
    <w:name w:val="xl2112"/>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13">
    <w:name w:val="xl2113"/>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14">
    <w:name w:val="xl211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15">
    <w:name w:val="xl211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16">
    <w:name w:val="xl211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17">
    <w:name w:val="xl2117"/>
    <w:basedOn w:val="af8"/>
    <w:rsid w:val="00C25060"/>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2118">
    <w:name w:val="xl2118"/>
    <w:basedOn w:val="af8"/>
    <w:rsid w:val="00C25060"/>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2119">
    <w:name w:val="xl2119"/>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20">
    <w:name w:val="xl212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121">
    <w:name w:val="xl212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22">
    <w:name w:val="xl2122"/>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23">
    <w:name w:val="xl212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124">
    <w:name w:val="xl2124"/>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25">
    <w:name w:val="xl2125"/>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26">
    <w:name w:val="xl2126"/>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27">
    <w:name w:val="xl212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28">
    <w:name w:val="xl2128"/>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29">
    <w:name w:val="xl212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0">
    <w:name w:val="xl2130"/>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1">
    <w:name w:val="xl2131"/>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2">
    <w:name w:val="xl2132"/>
    <w:basedOn w:val="af8"/>
    <w:rsid w:val="00C2506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3">
    <w:name w:val="xl2133"/>
    <w:basedOn w:val="af8"/>
    <w:rsid w:val="00C25060"/>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4">
    <w:name w:val="xl2134"/>
    <w:basedOn w:val="af8"/>
    <w:rsid w:val="00C25060"/>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5">
    <w:name w:val="xl2135"/>
    <w:basedOn w:val="af8"/>
    <w:rsid w:val="00C25060"/>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6">
    <w:name w:val="xl2136"/>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7">
    <w:name w:val="xl2137"/>
    <w:basedOn w:val="af8"/>
    <w:rsid w:val="00C2506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8">
    <w:name w:val="xl2138"/>
    <w:basedOn w:val="af8"/>
    <w:rsid w:val="00C25060"/>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139">
    <w:name w:val="xl2139"/>
    <w:basedOn w:val="af8"/>
    <w:rsid w:val="00C25060"/>
    <w:pPr>
      <w:pBdr>
        <w:top w:val="single" w:sz="4" w:space="0" w:color="auto"/>
        <w:bottom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140">
    <w:name w:val="xl2140"/>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141">
    <w:name w:val="xl2141"/>
    <w:basedOn w:val="af8"/>
    <w:rsid w:val="00C25060"/>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42">
    <w:name w:val="xl2142"/>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143">
    <w:name w:val="xl2143"/>
    <w:basedOn w:val="af8"/>
    <w:rsid w:val="00C25060"/>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44">
    <w:name w:val="xl214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2145">
    <w:name w:val="xl2145"/>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146">
    <w:name w:val="xl2146"/>
    <w:basedOn w:val="af8"/>
    <w:rsid w:val="00C25060"/>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47">
    <w:name w:val="xl2147"/>
    <w:basedOn w:val="af8"/>
    <w:rsid w:val="00C25060"/>
    <w:pPr>
      <w:pBdr>
        <w:top w:val="single" w:sz="4" w:space="0" w:color="auto"/>
        <w:left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48">
    <w:name w:val="xl2148"/>
    <w:basedOn w:val="af8"/>
    <w:rsid w:val="00C25060"/>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49">
    <w:name w:val="xl214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50">
    <w:name w:val="xl2150"/>
    <w:basedOn w:val="af8"/>
    <w:rsid w:val="00C25060"/>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2151">
    <w:name w:val="xl215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52">
    <w:name w:val="xl2152"/>
    <w:basedOn w:val="af8"/>
    <w:rsid w:val="00C25060"/>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2153">
    <w:name w:val="xl2153"/>
    <w:basedOn w:val="af8"/>
    <w:rsid w:val="00C2506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54">
    <w:name w:val="xl2154"/>
    <w:basedOn w:val="af8"/>
    <w:rsid w:val="00C2506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55">
    <w:name w:val="xl2155"/>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character" w:customStyle="1" w:styleId="21e">
    <w:name w:val="Знак2 Знак1"/>
    <w:aliases w:val="Заголовок 3 Знак + 12 pt Знак1,не полужирный Знак1,влево Знак1,Перед:  0 пт Знак1,Пос... Знак1,Заголовок 3 Знак + Знак1,Пер... Знак1,Знак Знак Знак2"/>
    <w:rsid w:val="00C25060"/>
    <w:rPr>
      <w:rFonts w:ascii="Cambria" w:eastAsia="Times New Roman" w:hAnsi="Cambria" w:cs="Times New Roman"/>
      <w:b/>
      <w:bCs/>
      <w:color w:val="4F81BD"/>
    </w:rPr>
  </w:style>
  <w:style w:type="paragraph" w:customStyle="1" w:styleId="xl2157">
    <w:name w:val="xl2157"/>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58">
    <w:name w:val="xl215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59">
    <w:name w:val="xl215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60">
    <w:name w:val="xl216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61">
    <w:name w:val="xl216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62">
    <w:name w:val="xl2162"/>
    <w:basedOn w:val="af8"/>
    <w:rsid w:val="00C25060"/>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2163">
    <w:name w:val="xl216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64">
    <w:name w:val="xl2164"/>
    <w:basedOn w:val="af8"/>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65">
    <w:name w:val="xl216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66">
    <w:name w:val="xl216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67">
    <w:name w:val="xl2167"/>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68">
    <w:name w:val="xl2168"/>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69">
    <w:name w:val="xl2169"/>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70">
    <w:name w:val="xl2170"/>
    <w:basedOn w:val="af8"/>
    <w:rsid w:val="00C25060"/>
    <w:pP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71">
    <w:name w:val="xl2171"/>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72">
    <w:name w:val="xl2172"/>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73">
    <w:name w:val="xl2173"/>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74">
    <w:name w:val="xl2174"/>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75">
    <w:name w:val="xl217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76">
    <w:name w:val="xl217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77">
    <w:name w:val="xl2177"/>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78">
    <w:name w:val="xl2178"/>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79">
    <w:name w:val="xl217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180">
    <w:name w:val="xl2180"/>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81">
    <w:name w:val="xl218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82">
    <w:name w:val="xl218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83">
    <w:name w:val="xl2183"/>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84">
    <w:name w:val="xl218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85">
    <w:name w:val="xl218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86">
    <w:name w:val="xl218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87">
    <w:name w:val="xl218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88">
    <w:name w:val="xl2188"/>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89">
    <w:name w:val="xl2189"/>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190">
    <w:name w:val="xl219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91">
    <w:name w:val="xl219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192">
    <w:name w:val="xl2192"/>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2193">
    <w:name w:val="xl219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2194">
    <w:name w:val="xl2194"/>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2195">
    <w:name w:val="xl2195"/>
    <w:basedOn w:val="af8"/>
    <w:rsid w:val="00C2506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96">
    <w:name w:val="xl2196"/>
    <w:basedOn w:val="af8"/>
    <w:rsid w:val="00C2506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97">
    <w:name w:val="xl2197"/>
    <w:basedOn w:val="af8"/>
    <w:rsid w:val="00C2506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98">
    <w:name w:val="xl2198"/>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199">
    <w:name w:val="xl219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00">
    <w:name w:val="xl220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56">
    <w:name w:val="xl215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affffffffff6">
    <w:name w:val="_Обычный"/>
    <w:basedOn w:val="af8"/>
    <w:link w:val="affffffffff7"/>
    <w:qFormat/>
    <w:rsid w:val="00C25060"/>
    <w:pPr>
      <w:spacing w:after="0" w:line="360" w:lineRule="auto"/>
      <w:ind w:firstLine="709"/>
      <w:jc w:val="both"/>
    </w:pPr>
    <w:rPr>
      <w:rFonts w:ascii="Calibri" w:eastAsia="Calibri" w:hAnsi="Calibri" w:cs="Calibri"/>
      <w:sz w:val="26"/>
      <w:szCs w:val="26"/>
      <w:lang w:eastAsia="en-US"/>
    </w:rPr>
  </w:style>
  <w:style w:type="paragraph" w:customStyle="1" w:styleId="ac">
    <w:name w:val="_Таблица"/>
    <w:basedOn w:val="affff6"/>
    <w:link w:val="affffffffff8"/>
    <w:uiPriority w:val="99"/>
    <w:qFormat/>
    <w:rsid w:val="00C25060"/>
    <w:pPr>
      <w:keepNext/>
      <w:numPr>
        <w:numId w:val="39"/>
      </w:numPr>
      <w:tabs>
        <w:tab w:val="left" w:pos="1985"/>
      </w:tabs>
      <w:spacing w:before="240" w:after="120" w:line="240" w:lineRule="auto"/>
      <w:ind w:right="282"/>
      <w:contextualSpacing w:val="0"/>
    </w:pPr>
    <w:rPr>
      <w:rFonts w:ascii="Calibri" w:eastAsia="Calibri" w:hAnsi="Calibri" w:cs="Calibri"/>
      <w:b/>
      <w:bCs/>
      <w:sz w:val="26"/>
      <w:szCs w:val="26"/>
      <w:lang w:val="ru-RU" w:bidi="ar-SA"/>
    </w:rPr>
  </w:style>
  <w:style w:type="character" w:customStyle="1" w:styleId="affffffffff7">
    <w:name w:val="_Обычный Знак"/>
    <w:link w:val="affffffffff6"/>
    <w:locked/>
    <w:rsid w:val="00C25060"/>
    <w:rPr>
      <w:rFonts w:ascii="Calibri" w:eastAsia="Calibri" w:hAnsi="Calibri" w:cs="Calibri"/>
      <w:sz w:val="26"/>
      <w:szCs w:val="26"/>
      <w:lang w:eastAsia="en-US"/>
    </w:rPr>
  </w:style>
  <w:style w:type="paragraph" w:customStyle="1" w:styleId="ae">
    <w:name w:val="_Рисунок"/>
    <w:basedOn w:val="affff6"/>
    <w:link w:val="affffffffff9"/>
    <w:uiPriority w:val="99"/>
    <w:qFormat/>
    <w:rsid w:val="00C25060"/>
    <w:pPr>
      <w:numPr>
        <w:numId w:val="40"/>
      </w:numPr>
      <w:spacing w:after="200" w:line="276" w:lineRule="auto"/>
      <w:contextualSpacing w:val="0"/>
      <w:jc w:val="center"/>
    </w:pPr>
    <w:rPr>
      <w:rFonts w:ascii="Calibri" w:eastAsia="Calibri" w:hAnsi="Calibri" w:cs="Calibri"/>
      <w:b/>
      <w:bCs/>
      <w:sz w:val="26"/>
      <w:szCs w:val="26"/>
      <w:lang w:val="ru-RU" w:eastAsia="ru-RU" w:bidi="ar-SA"/>
    </w:rPr>
  </w:style>
  <w:style w:type="character" w:customStyle="1" w:styleId="affffffffff8">
    <w:name w:val="_Таблица Знак"/>
    <w:link w:val="ac"/>
    <w:uiPriority w:val="99"/>
    <w:locked/>
    <w:rsid w:val="00C25060"/>
    <w:rPr>
      <w:rFonts w:ascii="Calibri" w:eastAsia="Calibri" w:hAnsi="Calibri" w:cs="Calibri"/>
      <w:b/>
      <w:bCs/>
      <w:sz w:val="26"/>
      <w:szCs w:val="26"/>
      <w:lang w:eastAsia="en-US"/>
    </w:rPr>
  </w:style>
  <w:style w:type="character" w:customStyle="1" w:styleId="affffffffff9">
    <w:name w:val="_Рисунок Знак"/>
    <w:link w:val="ae"/>
    <w:uiPriority w:val="99"/>
    <w:locked/>
    <w:rsid w:val="00C25060"/>
    <w:rPr>
      <w:rFonts w:ascii="Calibri" w:eastAsia="Calibri" w:hAnsi="Calibri" w:cs="Calibri"/>
      <w:b/>
      <w:bCs/>
      <w:sz w:val="26"/>
      <w:szCs w:val="26"/>
    </w:rPr>
  </w:style>
  <w:style w:type="paragraph" w:customStyle="1" w:styleId="00">
    <w:name w:val="00_Обычный текст"/>
    <w:basedOn w:val="af8"/>
    <w:link w:val="000"/>
    <w:qFormat/>
    <w:rsid w:val="00C25060"/>
    <w:pPr>
      <w:snapToGrid w:val="0"/>
      <w:spacing w:after="0" w:line="360" w:lineRule="auto"/>
      <w:ind w:firstLine="709"/>
      <w:jc w:val="both"/>
    </w:pPr>
    <w:rPr>
      <w:rFonts w:ascii="Times New Roman" w:eastAsia="Times New Roman" w:hAnsi="Times New Roman" w:cs="Times New Roman"/>
      <w:sz w:val="26"/>
      <w:szCs w:val="26"/>
      <w:lang w:eastAsia="en-US"/>
    </w:rPr>
  </w:style>
  <w:style w:type="character" w:customStyle="1" w:styleId="000">
    <w:name w:val="00_Обычный текст Знак"/>
    <w:link w:val="00"/>
    <w:locked/>
    <w:rsid w:val="00C25060"/>
    <w:rPr>
      <w:rFonts w:ascii="Times New Roman" w:eastAsia="Times New Roman" w:hAnsi="Times New Roman" w:cs="Times New Roman"/>
      <w:sz w:val="26"/>
      <w:szCs w:val="26"/>
      <w:lang w:eastAsia="en-US"/>
    </w:rPr>
  </w:style>
  <w:style w:type="paragraph" w:customStyle="1" w:styleId="116">
    <w:name w:val="1_1 Список ненумерной"/>
    <w:basedOn w:val="af8"/>
    <w:link w:val="11f8"/>
    <w:qFormat/>
    <w:rsid w:val="00C25060"/>
    <w:pPr>
      <w:numPr>
        <w:numId w:val="41"/>
      </w:numPr>
      <w:snapToGrid w:val="0"/>
      <w:spacing w:after="40" w:line="360" w:lineRule="auto"/>
      <w:jc w:val="both"/>
    </w:pPr>
    <w:rPr>
      <w:rFonts w:ascii="Times New Roman" w:eastAsia="Times New Roman" w:hAnsi="Times New Roman" w:cs="Times New Roman"/>
      <w:sz w:val="26"/>
      <w:szCs w:val="26"/>
      <w:lang w:eastAsia="en-US"/>
    </w:rPr>
  </w:style>
  <w:style w:type="character" w:customStyle="1" w:styleId="11f8">
    <w:name w:val="1_1 Список ненумерной Знак"/>
    <w:link w:val="116"/>
    <w:locked/>
    <w:rsid w:val="00C25060"/>
    <w:rPr>
      <w:rFonts w:ascii="Times New Roman" w:eastAsia="Times New Roman" w:hAnsi="Times New Roman" w:cs="Times New Roman"/>
      <w:sz w:val="26"/>
      <w:szCs w:val="26"/>
      <w:lang w:eastAsia="en-US"/>
    </w:rPr>
  </w:style>
  <w:style w:type="paragraph" w:customStyle="1" w:styleId="xl2201">
    <w:name w:val="xl220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202">
    <w:name w:val="xl2202"/>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203">
    <w:name w:val="xl2203"/>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04">
    <w:name w:val="xl2204"/>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05">
    <w:name w:val="xl2205"/>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2206">
    <w:name w:val="xl220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07">
    <w:name w:val="xl220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08">
    <w:name w:val="xl2208"/>
    <w:basedOn w:val="af8"/>
    <w:rsid w:val="00C25060"/>
    <w:pP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09">
    <w:name w:val="xl2209"/>
    <w:basedOn w:val="af8"/>
    <w:rsid w:val="00C25060"/>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10">
    <w:name w:val="xl2210"/>
    <w:basedOn w:val="af8"/>
    <w:rsid w:val="00C25060"/>
    <w:pP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11">
    <w:name w:val="xl2211"/>
    <w:basedOn w:val="af8"/>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12">
    <w:name w:val="xl2212"/>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13">
    <w:name w:val="xl221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14">
    <w:name w:val="xl2214"/>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15">
    <w:name w:val="xl221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16">
    <w:name w:val="xl221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17">
    <w:name w:val="xl221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18">
    <w:name w:val="xl2218"/>
    <w:basedOn w:val="af8"/>
    <w:rsid w:val="00C2506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19">
    <w:name w:val="xl2219"/>
    <w:basedOn w:val="af8"/>
    <w:rsid w:val="00C2506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0">
    <w:name w:val="xl2220"/>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21">
    <w:name w:val="xl222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2">
    <w:name w:val="xl2222"/>
    <w:basedOn w:val="af8"/>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3">
    <w:name w:val="xl2223"/>
    <w:basedOn w:val="af8"/>
    <w:rsid w:val="00C2506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4">
    <w:name w:val="xl2224"/>
    <w:basedOn w:val="af8"/>
    <w:rsid w:val="00C2506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5">
    <w:name w:val="xl2225"/>
    <w:basedOn w:val="af8"/>
    <w:rsid w:val="00C2506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6">
    <w:name w:val="xl222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7">
    <w:name w:val="xl222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8">
    <w:name w:val="xl2228"/>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9">
    <w:name w:val="xl222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30">
    <w:name w:val="xl223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31">
    <w:name w:val="xl223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2232">
    <w:name w:val="xl223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33">
    <w:name w:val="xl2233"/>
    <w:basedOn w:val="af8"/>
    <w:rsid w:val="00C25060"/>
    <w:pPr>
      <w:pBdr>
        <w:lef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34">
    <w:name w:val="xl2234"/>
    <w:basedOn w:val="af8"/>
    <w:rsid w:val="00C25060"/>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35">
    <w:name w:val="xl2235"/>
    <w:basedOn w:val="af8"/>
    <w:rsid w:val="00C25060"/>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36">
    <w:name w:val="xl2236"/>
    <w:basedOn w:val="af8"/>
    <w:rsid w:val="00C25060"/>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37">
    <w:name w:val="xl2237"/>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238">
    <w:name w:val="xl2238"/>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239">
    <w:name w:val="xl2239"/>
    <w:basedOn w:val="af8"/>
    <w:rsid w:val="00C25060"/>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2240">
    <w:name w:val="xl2240"/>
    <w:basedOn w:val="af8"/>
    <w:rsid w:val="00C25060"/>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2241">
    <w:name w:val="xl2241"/>
    <w:basedOn w:val="af8"/>
    <w:rsid w:val="00C25060"/>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2242">
    <w:name w:val="xl2242"/>
    <w:basedOn w:val="af8"/>
    <w:rsid w:val="00C25060"/>
    <w:pPr>
      <w:pBdr>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43">
    <w:name w:val="xl2243"/>
    <w:basedOn w:val="af8"/>
    <w:rsid w:val="00C25060"/>
    <w:pPr>
      <w:pBdr>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44">
    <w:name w:val="xl2244"/>
    <w:basedOn w:val="af8"/>
    <w:rsid w:val="00C25060"/>
    <w:pPr>
      <w:pBdr>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45">
    <w:name w:val="xl2245"/>
    <w:basedOn w:val="af8"/>
    <w:rsid w:val="00C25060"/>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46">
    <w:name w:val="xl2246"/>
    <w:basedOn w:val="af8"/>
    <w:rsid w:val="00C25060"/>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47">
    <w:name w:val="xl224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48">
    <w:name w:val="xl2248"/>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49">
    <w:name w:val="xl2249"/>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50">
    <w:name w:val="xl2250"/>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51">
    <w:name w:val="xl225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52">
    <w:name w:val="xl2252"/>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53">
    <w:name w:val="xl2253"/>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54">
    <w:name w:val="xl2254"/>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2255">
    <w:name w:val="xl2255"/>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56">
    <w:name w:val="xl2256"/>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57">
    <w:name w:val="xl2257"/>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58">
    <w:name w:val="xl2258"/>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59">
    <w:name w:val="xl225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60">
    <w:name w:val="xl226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61">
    <w:name w:val="xl226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262">
    <w:name w:val="xl226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63">
    <w:name w:val="xl2263"/>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64">
    <w:name w:val="xl2264"/>
    <w:basedOn w:val="af8"/>
    <w:rsid w:val="00C250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65">
    <w:name w:val="xl2265"/>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66">
    <w:name w:val="xl226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67">
    <w:name w:val="xl2267"/>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68">
    <w:name w:val="xl2268"/>
    <w:basedOn w:val="af8"/>
    <w:rsid w:val="00C25060"/>
    <w:pP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69">
    <w:name w:val="xl2269"/>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270">
    <w:name w:val="xl2270"/>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71">
    <w:name w:val="xl2271"/>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72">
    <w:name w:val="xl2272"/>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73">
    <w:name w:val="xl2273"/>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74">
    <w:name w:val="xl2274"/>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75">
    <w:name w:val="xl2275"/>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76">
    <w:name w:val="xl2276"/>
    <w:basedOn w:val="af8"/>
    <w:rsid w:val="00C25060"/>
    <w:pP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77">
    <w:name w:val="xl2277"/>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78">
    <w:name w:val="xl2278"/>
    <w:basedOn w:val="af8"/>
    <w:rsid w:val="00C25060"/>
    <w:pP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numbering" w:customStyle="1" w:styleId="22b">
    <w:name w:val="Нет списка22"/>
    <w:next w:val="afb"/>
    <w:uiPriority w:val="99"/>
    <w:semiHidden/>
    <w:unhideWhenUsed/>
    <w:rsid w:val="00C25060"/>
  </w:style>
  <w:style w:type="table" w:customStyle="1" w:styleId="316">
    <w:name w:val="Сетка таблицы31"/>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
    <w:name w:val="Рис.1"/>
    <w:rsid w:val="00C25060"/>
    <w:pPr>
      <w:numPr>
        <w:numId w:val="24"/>
      </w:numPr>
    </w:pPr>
  </w:style>
  <w:style w:type="table" w:customStyle="1" w:styleId="-312">
    <w:name w:val="Веб-таблица 312"/>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3">
    <w:name w:val="Нет списка121"/>
    <w:next w:val="afb"/>
    <w:uiPriority w:val="99"/>
    <w:semiHidden/>
    <w:unhideWhenUsed/>
    <w:rsid w:val="00C25060"/>
  </w:style>
  <w:style w:type="table" w:customStyle="1" w:styleId="TableGridReport11">
    <w:name w:val="Table Grid Report11"/>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Сетка таблицы121"/>
    <w:basedOn w:val="afa"/>
    <w:next w:val="afff6"/>
    <w:uiPriority w:val="59"/>
    <w:rsid w:val="00C25060"/>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a">
    <w:name w:val="ТЕКСТ"/>
    <w:basedOn w:val="af8"/>
    <w:link w:val="affffffffffb"/>
    <w:qFormat/>
    <w:rsid w:val="00C25060"/>
    <w:pPr>
      <w:spacing w:after="0" w:line="360" w:lineRule="auto"/>
      <w:ind w:firstLine="567"/>
      <w:contextualSpacing/>
      <w:jc w:val="both"/>
    </w:pPr>
    <w:rPr>
      <w:rFonts w:ascii="Times New Roman" w:eastAsia="Calibri" w:hAnsi="Times New Roman" w:cs="Times New Roman"/>
      <w:sz w:val="24"/>
      <w:szCs w:val="24"/>
      <w:lang w:eastAsia="en-US"/>
    </w:rPr>
  </w:style>
  <w:style w:type="character" w:customStyle="1" w:styleId="affffffffffb">
    <w:name w:val="ТЕКСТ Знак"/>
    <w:link w:val="affffffffffa"/>
    <w:rsid w:val="00C25060"/>
    <w:rPr>
      <w:rFonts w:ascii="Times New Roman" w:eastAsia="Calibri" w:hAnsi="Times New Roman" w:cs="Times New Roman"/>
      <w:sz w:val="24"/>
      <w:szCs w:val="24"/>
      <w:lang w:eastAsia="en-US"/>
    </w:rPr>
  </w:style>
  <w:style w:type="paragraph" w:customStyle="1" w:styleId="af1">
    <w:name w:val="ТАБЛ"/>
    <w:basedOn w:val="af8"/>
    <w:link w:val="affffffffffc"/>
    <w:autoRedefine/>
    <w:qFormat/>
    <w:rsid w:val="00C25060"/>
    <w:pPr>
      <w:numPr>
        <w:numId w:val="43"/>
      </w:numPr>
      <w:tabs>
        <w:tab w:val="left" w:pos="1418"/>
      </w:tabs>
      <w:spacing w:before="120" w:after="120" w:line="240" w:lineRule="auto"/>
      <w:ind w:left="0" w:firstLine="0"/>
      <w:contextualSpacing/>
      <w:jc w:val="both"/>
    </w:pPr>
    <w:rPr>
      <w:rFonts w:ascii="Times New Roman" w:eastAsia="Calibri" w:hAnsi="Times New Roman" w:cs="Times New Roman"/>
      <w:b/>
      <w:szCs w:val="24"/>
      <w:lang w:eastAsia="en-US"/>
    </w:rPr>
  </w:style>
  <w:style w:type="paragraph" w:customStyle="1" w:styleId="1fff9">
    <w:name w:val="Мой 1"/>
    <w:basedOn w:val="1e"/>
    <w:next w:val="af8"/>
    <w:link w:val="1fffa"/>
    <w:autoRedefine/>
    <w:qFormat/>
    <w:rsid w:val="00C25060"/>
    <w:pPr>
      <w:keepNext/>
      <w:keepLines/>
      <w:suppressAutoHyphens w:val="0"/>
      <w:spacing w:after="0" w:line="240" w:lineRule="auto"/>
      <w:ind w:left="357"/>
      <w:contextualSpacing w:val="0"/>
      <w:jc w:val="both"/>
    </w:pPr>
    <w:rPr>
      <w:rFonts w:eastAsia="TimesNewRomanPSMT"/>
      <w:smallCaps w:val="0"/>
      <w:color w:val="0070C0"/>
      <w:spacing w:val="0"/>
      <w:szCs w:val="20"/>
      <w:lang w:bidi="ar-SA"/>
    </w:rPr>
  </w:style>
  <w:style w:type="paragraph" w:customStyle="1" w:styleId="11f9">
    <w:name w:val="Мой 11"/>
    <w:basedOn w:val="20"/>
    <w:next w:val="af8"/>
    <w:link w:val="11fa"/>
    <w:qFormat/>
    <w:rsid w:val="00C25060"/>
    <w:pPr>
      <w:keepNext w:val="0"/>
      <w:widowControl w:val="0"/>
      <w:numPr>
        <w:numId w:val="0"/>
      </w:numPr>
      <w:spacing w:before="240" w:line="240" w:lineRule="auto"/>
      <w:ind w:left="1570" w:right="-108" w:hanging="578"/>
      <w:jc w:val="left"/>
    </w:pPr>
    <w:rPr>
      <w:rFonts w:eastAsia="Calibri" w:cs="Times New Roman"/>
      <w:bCs/>
      <w:iCs/>
      <w:sz w:val="26"/>
      <w:szCs w:val="26"/>
      <w:lang w:bidi="ar-SA"/>
    </w:rPr>
  </w:style>
  <w:style w:type="character" w:customStyle="1" w:styleId="11fa">
    <w:name w:val="Мой 11 Знак"/>
    <w:link w:val="11f9"/>
    <w:rsid w:val="00C25060"/>
    <w:rPr>
      <w:rFonts w:ascii="Times New Roman" w:eastAsia="Calibri" w:hAnsi="Times New Roman" w:cs="Times New Roman"/>
      <w:b/>
      <w:bCs/>
      <w:iCs/>
      <w:sz w:val="26"/>
      <w:szCs w:val="26"/>
      <w:lang w:eastAsia="en-US"/>
    </w:rPr>
  </w:style>
  <w:style w:type="paragraph" w:customStyle="1" w:styleId="affffffffffd">
    <w:name w:val="Мой Таб"/>
    <w:basedOn w:val="af1"/>
    <w:link w:val="affffffffffe"/>
    <w:qFormat/>
    <w:rsid w:val="00C25060"/>
  </w:style>
  <w:style w:type="character" w:customStyle="1" w:styleId="affffffffffe">
    <w:name w:val="Мой Таб Знак"/>
    <w:link w:val="affffffffffd"/>
    <w:rsid w:val="00C25060"/>
    <w:rPr>
      <w:rFonts w:ascii="Times New Roman" w:eastAsia="Calibri" w:hAnsi="Times New Roman" w:cs="Times New Roman"/>
      <w:b/>
      <w:szCs w:val="24"/>
      <w:lang w:eastAsia="en-US"/>
    </w:rPr>
  </w:style>
  <w:style w:type="paragraph" w:customStyle="1" w:styleId="6">
    <w:name w:val="Стиль6"/>
    <w:basedOn w:val="af8"/>
    <w:link w:val="68"/>
    <w:rsid w:val="00C25060"/>
    <w:pPr>
      <w:numPr>
        <w:numId w:val="44"/>
      </w:numPr>
      <w:spacing w:after="0" w:line="360" w:lineRule="auto"/>
      <w:ind w:left="0" w:firstLine="0"/>
      <w:contextualSpacing/>
      <w:jc w:val="center"/>
    </w:pPr>
    <w:rPr>
      <w:rFonts w:ascii="Times New Roman" w:eastAsia="Calibri" w:hAnsi="Times New Roman" w:cs="Times New Roman"/>
      <w:b/>
      <w:szCs w:val="24"/>
      <w:lang w:eastAsia="en-US"/>
    </w:rPr>
  </w:style>
  <w:style w:type="character" w:customStyle="1" w:styleId="68">
    <w:name w:val="Стиль6 Знак"/>
    <w:link w:val="6"/>
    <w:rsid w:val="00C25060"/>
    <w:rPr>
      <w:rFonts w:ascii="Times New Roman" w:eastAsia="Calibri" w:hAnsi="Times New Roman" w:cs="Times New Roman"/>
      <w:b/>
      <w:szCs w:val="24"/>
      <w:lang w:eastAsia="en-US"/>
    </w:rPr>
  </w:style>
  <w:style w:type="paragraph" w:customStyle="1" w:styleId="afffffffffff">
    <w:name w:val="Мой Рис."/>
    <w:basedOn w:val="af8"/>
    <w:link w:val="afffffffffff0"/>
    <w:qFormat/>
    <w:rsid w:val="00C25060"/>
    <w:pPr>
      <w:tabs>
        <w:tab w:val="num" w:pos="360"/>
        <w:tab w:val="left" w:pos="1418"/>
      </w:tabs>
      <w:spacing w:after="0" w:line="240" w:lineRule="auto"/>
      <w:contextualSpacing/>
      <w:jc w:val="center"/>
    </w:pPr>
    <w:rPr>
      <w:rFonts w:ascii="Times New Roman" w:eastAsia="Calibri" w:hAnsi="Times New Roman" w:cs="Times New Roman"/>
      <w:b/>
      <w:szCs w:val="24"/>
      <w:lang w:eastAsia="en-US"/>
    </w:rPr>
  </w:style>
  <w:style w:type="character" w:customStyle="1" w:styleId="afffffffffff0">
    <w:name w:val="Мой Рис. Знак"/>
    <w:link w:val="afffffffffff"/>
    <w:rsid w:val="00C25060"/>
    <w:rPr>
      <w:rFonts w:ascii="Times New Roman" w:eastAsia="Calibri" w:hAnsi="Times New Roman" w:cs="Times New Roman"/>
      <w:b/>
      <w:szCs w:val="24"/>
      <w:lang w:eastAsia="en-US"/>
    </w:rPr>
  </w:style>
  <w:style w:type="paragraph" w:customStyle="1" w:styleId="afffffffffff1">
    <w:name w:val="Рисунок картинка"/>
    <w:basedOn w:val="affffffff0"/>
    <w:link w:val="afffffffffff2"/>
    <w:qFormat/>
    <w:rsid w:val="00C25060"/>
    <w:pPr>
      <w:spacing w:before="120" w:line="300" w:lineRule="auto"/>
      <w:ind w:left="-284" w:firstLine="0"/>
      <w:jc w:val="center"/>
    </w:pPr>
    <w:rPr>
      <w:rFonts w:ascii="Times New Roman" w:hAnsi="Times New Roman" w:cs="Times New Roman"/>
      <w:b/>
      <w:noProof/>
    </w:rPr>
  </w:style>
  <w:style w:type="character" w:customStyle="1" w:styleId="afffffffffff2">
    <w:name w:val="Рисунок картинка Знак"/>
    <w:link w:val="afffffffffff1"/>
    <w:rsid w:val="00C25060"/>
    <w:rPr>
      <w:rFonts w:ascii="Times New Roman" w:eastAsia="Calibri" w:hAnsi="Times New Roman" w:cs="Times New Roman"/>
      <w:b/>
      <w:noProof/>
      <w:sz w:val="24"/>
      <w:szCs w:val="28"/>
    </w:rPr>
  </w:style>
  <w:style w:type="character" w:customStyle="1" w:styleId="afffffffffff3">
    <w:name w:val="Мой без № Знак"/>
    <w:link w:val="afffffffffff4"/>
    <w:locked/>
    <w:rsid w:val="00C25060"/>
    <w:rPr>
      <w:rFonts w:ascii="Times New Roman" w:hAnsi="Times New Roman"/>
      <w:b/>
      <w:sz w:val="28"/>
      <w:szCs w:val="28"/>
    </w:rPr>
  </w:style>
  <w:style w:type="paragraph" w:customStyle="1" w:styleId="afffffffffff4">
    <w:name w:val="Мой без №"/>
    <w:basedOn w:val="af8"/>
    <w:next w:val="af8"/>
    <w:link w:val="afffffffffff3"/>
    <w:autoRedefine/>
    <w:qFormat/>
    <w:rsid w:val="00C25060"/>
    <w:pPr>
      <w:spacing w:after="0" w:line="360" w:lineRule="auto"/>
      <w:contextualSpacing/>
    </w:pPr>
    <w:rPr>
      <w:rFonts w:ascii="Times New Roman" w:hAnsi="Times New Roman"/>
      <w:b/>
      <w:sz w:val="28"/>
      <w:szCs w:val="28"/>
    </w:rPr>
  </w:style>
  <w:style w:type="character" w:customStyle="1" w:styleId="afffffffffff5">
    <w:name w:val="Мой текст книги Знак"/>
    <w:link w:val="afffffffffff6"/>
    <w:locked/>
    <w:rsid w:val="00C25060"/>
    <w:rPr>
      <w:rFonts w:ascii="Times New Roman" w:hAnsi="Times New Roman"/>
      <w:sz w:val="24"/>
      <w:szCs w:val="24"/>
    </w:rPr>
  </w:style>
  <w:style w:type="paragraph" w:customStyle="1" w:styleId="afffffffffff6">
    <w:name w:val="Мой текст книги"/>
    <w:basedOn w:val="affffff3"/>
    <w:link w:val="afffffffffff5"/>
    <w:rsid w:val="00C25060"/>
    <w:pPr>
      <w:ind w:firstLine="851"/>
      <w:contextualSpacing/>
    </w:pPr>
    <w:rPr>
      <w:rFonts w:ascii="Times New Roman" w:eastAsiaTheme="minorEastAsia" w:hAnsi="Times New Roman" w:cstheme="minorBidi"/>
      <w:sz w:val="24"/>
      <w:szCs w:val="24"/>
      <w:lang w:val="ru-RU" w:bidi="ar-SA"/>
    </w:rPr>
  </w:style>
  <w:style w:type="paragraph" w:customStyle="1" w:styleId="3fb">
    <w:name w:val="Стиль3"/>
    <w:basedOn w:val="-19"/>
    <w:link w:val="3fc"/>
    <w:qFormat/>
    <w:rsid w:val="00C25060"/>
    <w:pPr>
      <w:jc w:val="left"/>
    </w:pPr>
  </w:style>
  <w:style w:type="character" w:customStyle="1" w:styleId="3fc">
    <w:name w:val="Стиль3 Знак"/>
    <w:link w:val="3fb"/>
    <w:rsid w:val="00C25060"/>
    <w:rPr>
      <w:rFonts w:ascii="Times New Roman" w:eastAsia="Times New Roman" w:hAnsi="Times New Roman" w:cs="Times New Roman"/>
      <w:b/>
      <w:bCs/>
      <w:sz w:val="24"/>
      <w:szCs w:val="24"/>
    </w:rPr>
  </w:style>
  <w:style w:type="character" w:customStyle="1" w:styleId="25Exact">
    <w:name w:val="Основной текст (25) Exact"/>
    <w:link w:val="252"/>
    <w:rsid w:val="00C25060"/>
    <w:rPr>
      <w:sz w:val="18"/>
      <w:szCs w:val="18"/>
      <w:shd w:val="clear" w:color="auto" w:fill="FFFFFF"/>
    </w:rPr>
  </w:style>
  <w:style w:type="character" w:customStyle="1" w:styleId="251ptExact">
    <w:name w:val="Основной текст (25) + Интервал 1 pt Exact"/>
    <w:rsid w:val="00C25060"/>
    <w:rPr>
      <w:rFonts w:ascii="Tahoma" w:eastAsia="Tahoma" w:hAnsi="Tahoma" w:cs="Tahoma"/>
      <w:color w:val="000000"/>
      <w:spacing w:val="20"/>
      <w:w w:val="100"/>
      <w:position w:val="0"/>
      <w:sz w:val="18"/>
      <w:szCs w:val="18"/>
      <w:shd w:val="clear" w:color="auto" w:fill="FFFFFF"/>
      <w:lang w:val="ru-RU" w:eastAsia="ru-RU" w:bidi="ru-RU"/>
    </w:rPr>
  </w:style>
  <w:style w:type="paragraph" w:customStyle="1" w:styleId="252">
    <w:name w:val="Основной текст (25)"/>
    <w:basedOn w:val="af8"/>
    <w:link w:val="25Exact"/>
    <w:rsid w:val="00C25060"/>
    <w:pPr>
      <w:widowControl w:val="0"/>
      <w:shd w:val="clear" w:color="auto" w:fill="FFFFFF"/>
      <w:spacing w:after="180" w:line="0" w:lineRule="atLeast"/>
      <w:ind w:hanging="280"/>
    </w:pPr>
    <w:rPr>
      <w:sz w:val="18"/>
      <w:szCs w:val="18"/>
    </w:rPr>
  </w:style>
  <w:style w:type="character" w:customStyle="1" w:styleId="afffffffffff7">
    <w:name w:val="Подпись к таблице_"/>
    <w:link w:val="afffffffffff8"/>
    <w:rsid w:val="00C25060"/>
    <w:rPr>
      <w:rFonts w:ascii="Times New Roman" w:eastAsia="Times New Roman" w:hAnsi="Times New Roman"/>
      <w:shd w:val="clear" w:color="auto" w:fill="FFFFFF"/>
    </w:rPr>
  </w:style>
  <w:style w:type="character" w:customStyle="1" w:styleId="2105pt">
    <w:name w:val="Основной текст (2) + 10;5 pt;Полужирный"/>
    <w:rsid w:val="00C25060"/>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afffffffffff8">
    <w:name w:val="Подпись к таблице"/>
    <w:basedOn w:val="af8"/>
    <w:link w:val="afffffffffff7"/>
    <w:rsid w:val="00C25060"/>
    <w:pPr>
      <w:widowControl w:val="0"/>
      <w:shd w:val="clear" w:color="auto" w:fill="FFFFFF"/>
      <w:spacing w:after="0" w:line="0" w:lineRule="atLeast"/>
    </w:pPr>
    <w:rPr>
      <w:rFonts w:ascii="Times New Roman" w:eastAsia="Times New Roman" w:hAnsi="Times New Roman"/>
    </w:rPr>
  </w:style>
  <w:style w:type="character" w:customStyle="1" w:styleId="212pt">
    <w:name w:val="Основной текст (2) + 12 pt"/>
    <w:rsid w:val="00C25060"/>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ArialNarrow14pt">
    <w:name w:val="Основной текст (2) + Arial Narrow;14 pt;Полужирный"/>
    <w:rsid w:val="00C25060"/>
    <w:rPr>
      <w:rFonts w:ascii="Arial Narrow" w:eastAsia="Arial Narrow" w:hAnsi="Arial Narrow" w:cs="Arial Narrow"/>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9pt7">
    <w:name w:val="Основной текст (2) + 9 pt7"/>
    <w:rsid w:val="00C25060"/>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2">
    <w:name w:val="Основной текст (2) + 9 pt;Курсив2"/>
    <w:rsid w:val="00C25060"/>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2105pt1">
    <w:name w:val="Основной текст (2) + 10;5 pt;Полужирный1"/>
    <w:rsid w:val="00C25060"/>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0pt0pt">
    <w:name w:val="Основной текст (2) + Trebuchet MS;10 pt;Интервал 0 pt"/>
    <w:rsid w:val="00C25060"/>
    <w:rPr>
      <w:rFonts w:ascii="Trebuchet MS" w:eastAsia="Trebuchet MS" w:hAnsi="Trebuchet MS" w:cs="Trebuchet MS"/>
      <w:b w:val="0"/>
      <w:bCs w:val="0"/>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152">
    <w:name w:val="Основной текст (15)_"/>
    <w:link w:val="1510"/>
    <w:rsid w:val="00C25060"/>
    <w:rPr>
      <w:rFonts w:ascii="Times New Roman" w:eastAsia="Times New Roman" w:hAnsi="Times New Roman"/>
      <w:sz w:val="18"/>
      <w:szCs w:val="18"/>
      <w:shd w:val="clear" w:color="auto" w:fill="FFFFFF"/>
    </w:rPr>
  </w:style>
  <w:style w:type="paragraph" w:customStyle="1" w:styleId="1510">
    <w:name w:val="Основной текст (15)1"/>
    <w:basedOn w:val="af8"/>
    <w:link w:val="152"/>
    <w:rsid w:val="00C25060"/>
    <w:pPr>
      <w:widowControl w:val="0"/>
      <w:shd w:val="clear" w:color="auto" w:fill="FFFFFF"/>
      <w:spacing w:after="60" w:line="104" w:lineRule="exact"/>
    </w:pPr>
    <w:rPr>
      <w:rFonts w:ascii="Times New Roman" w:eastAsia="Times New Roman" w:hAnsi="Times New Roman"/>
      <w:sz w:val="18"/>
      <w:szCs w:val="18"/>
    </w:rPr>
  </w:style>
  <w:style w:type="character" w:customStyle="1" w:styleId="2Arial65pt2">
    <w:name w:val="Основной текст (2) + Arial;6;5 pt2"/>
    <w:rsid w:val="00C25060"/>
    <w:rPr>
      <w:rFonts w:ascii="Arial" w:eastAsia="Arial" w:hAnsi="Arial" w:cs="Arial"/>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97">
    <w:name w:val="Основной текст (97)_"/>
    <w:link w:val="971"/>
    <w:rsid w:val="00C25060"/>
    <w:rPr>
      <w:rFonts w:ascii="Times New Roman" w:eastAsia="Times New Roman" w:hAnsi="Times New Roman"/>
      <w:i/>
      <w:iCs/>
      <w:sz w:val="18"/>
      <w:szCs w:val="18"/>
      <w:shd w:val="clear" w:color="auto" w:fill="FFFFFF"/>
    </w:rPr>
  </w:style>
  <w:style w:type="paragraph" w:customStyle="1" w:styleId="971">
    <w:name w:val="Основной текст (97)1"/>
    <w:basedOn w:val="af8"/>
    <w:link w:val="97"/>
    <w:rsid w:val="00C25060"/>
    <w:pPr>
      <w:widowControl w:val="0"/>
      <w:shd w:val="clear" w:color="auto" w:fill="FFFFFF"/>
      <w:spacing w:after="0" w:line="112" w:lineRule="exact"/>
    </w:pPr>
    <w:rPr>
      <w:rFonts w:ascii="Times New Roman" w:eastAsia="Times New Roman" w:hAnsi="Times New Roman"/>
      <w:i/>
      <w:iCs/>
      <w:sz w:val="18"/>
      <w:szCs w:val="18"/>
    </w:rPr>
  </w:style>
  <w:style w:type="character" w:customStyle="1" w:styleId="9TimesNewRoman9ptExact">
    <w:name w:val="Основной текст (9) + Times New Roman;9 pt;Полужирный Exact"/>
    <w:rsid w:val="00C25060"/>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600">
    <w:name w:val="Основной текст (160)_"/>
    <w:link w:val="1601"/>
    <w:rsid w:val="00C25060"/>
    <w:rPr>
      <w:rFonts w:ascii="Times New Roman" w:eastAsia="Times New Roman" w:hAnsi="Times New Roman"/>
      <w:b/>
      <w:bCs/>
      <w:i/>
      <w:iCs/>
      <w:shd w:val="clear" w:color="auto" w:fill="FFFFFF"/>
    </w:rPr>
  </w:style>
  <w:style w:type="paragraph" w:customStyle="1" w:styleId="1601">
    <w:name w:val="Основной текст (160)1"/>
    <w:basedOn w:val="af8"/>
    <w:link w:val="1600"/>
    <w:rsid w:val="00C25060"/>
    <w:pPr>
      <w:widowControl w:val="0"/>
      <w:shd w:val="clear" w:color="auto" w:fill="FFFFFF"/>
      <w:spacing w:after="120" w:line="0" w:lineRule="atLeast"/>
      <w:ind w:hanging="1540"/>
    </w:pPr>
    <w:rPr>
      <w:rFonts w:ascii="Times New Roman" w:eastAsia="Times New Roman" w:hAnsi="Times New Roman"/>
      <w:b/>
      <w:bCs/>
      <w:i/>
      <w:iCs/>
    </w:rPr>
  </w:style>
  <w:style w:type="character" w:customStyle="1" w:styleId="22c">
    <w:name w:val="Основной текст (2) + Полужирный;Курсив2"/>
    <w:rsid w:val="00C25060"/>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2118">
    <w:name w:val="Основной текст (2)11"/>
    <w:rsid w:val="00C25060"/>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87">
    <w:name w:val="Основной текст (8)_"/>
    <w:link w:val="88"/>
    <w:rsid w:val="00C25060"/>
    <w:rPr>
      <w:rFonts w:ascii="Trebuchet MS" w:eastAsia="Trebuchet MS" w:hAnsi="Trebuchet MS" w:cs="Trebuchet MS"/>
      <w:sz w:val="26"/>
      <w:szCs w:val="26"/>
      <w:shd w:val="clear" w:color="auto" w:fill="FFFFFF"/>
    </w:rPr>
  </w:style>
  <w:style w:type="paragraph" w:customStyle="1" w:styleId="88">
    <w:name w:val="Основной текст (8)"/>
    <w:basedOn w:val="af8"/>
    <w:link w:val="87"/>
    <w:rsid w:val="00C25060"/>
    <w:pPr>
      <w:widowControl w:val="0"/>
      <w:shd w:val="clear" w:color="auto" w:fill="FFFFFF"/>
      <w:spacing w:after="0" w:line="0" w:lineRule="atLeast"/>
    </w:pPr>
    <w:rPr>
      <w:rFonts w:ascii="Trebuchet MS" w:eastAsia="Trebuchet MS" w:hAnsi="Trebuchet MS" w:cs="Trebuchet MS"/>
      <w:sz w:val="26"/>
      <w:szCs w:val="26"/>
    </w:rPr>
  </w:style>
  <w:style w:type="character" w:customStyle="1" w:styleId="21f">
    <w:name w:val="Основной текст (21)_"/>
    <w:link w:val="21f0"/>
    <w:rsid w:val="00C25060"/>
    <w:rPr>
      <w:rFonts w:ascii="Times New Roman" w:eastAsia="Times New Roman" w:hAnsi="Times New Roman"/>
      <w:sz w:val="16"/>
      <w:szCs w:val="16"/>
      <w:shd w:val="clear" w:color="auto" w:fill="FFFFFF"/>
    </w:rPr>
  </w:style>
  <w:style w:type="character" w:customStyle="1" w:styleId="159">
    <w:name w:val="Основной текст (159)_"/>
    <w:link w:val="1591"/>
    <w:rsid w:val="00C25060"/>
    <w:rPr>
      <w:rFonts w:ascii="Times New Roman" w:eastAsia="Times New Roman" w:hAnsi="Times New Roman"/>
      <w:shd w:val="clear" w:color="auto" w:fill="FFFFFF"/>
    </w:rPr>
  </w:style>
  <w:style w:type="character" w:customStyle="1" w:styleId="15911pt">
    <w:name w:val="Основной текст (159) + 11 pt;Малые прописные"/>
    <w:rsid w:val="00C25060"/>
    <w:rPr>
      <w:rFonts w:ascii="Times New Roman" w:eastAsia="Times New Roman" w:hAnsi="Times New Roman"/>
      <w:smallCaps/>
      <w:color w:val="000000"/>
      <w:spacing w:val="0"/>
      <w:w w:val="100"/>
      <w:position w:val="0"/>
      <w:sz w:val="22"/>
      <w:szCs w:val="22"/>
      <w:shd w:val="clear" w:color="auto" w:fill="FFFFFF"/>
      <w:lang w:val="en-US" w:eastAsia="en-US" w:bidi="en-US"/>
    </w:rPr>
  </w:style>
  <w:style w:type="character" w:customStyle="1" w:styleId="159Arial55pt">
    <w:name w:val="Основной текст (159) + Arial;5;5 pt;Малые прописные"/>
    <w:rsid w:val="00C25060"/>
    <w:rPr>
      <w:rFonts w:ascii="Arial" w:eastAsia="Arial" w:hAnsi="Arial" w:cs="Arial"/>
      <w:smallCaps/>
      <w:color w:val="000000"/>
      <w:spacing w:val="0"/>
      <w:w w:val="100"/>
      <w:position w:val="0"/>
      <w:sz w:val="11"/>
      <w:szCs w:val="11"/>
      <w:shd w:val="clear" w:color="auto" w:fill="FFFFFF"/>
      <w:lang w:val="ru-RU" w:eastAsia="ru-RU" w:bidi="ru-RU"/>
    </w:rPr>
  </w:style>
  <w:style w:type="paragraph" w:customStyle="1" w:styleId="21f0">
    <w:name w:val="Основной текст (21)"/>
    <w:basedOn w:val="af8"/>
    <w:link w:val="21f"/>
    <w:rsid w:val="00C25060"/>
    <w:pPr>
      <w:widowControl w:val="0"/>
      <w:shd w:val="clear" w:color="auto" w:fill="FFFFFF"/>
      <w:spacing w:after="0" w:line="0" w:lineRule="atLeast"/>
    </w:pPr>
    <w:rPr>
      <w:rFonts w:ascii="Times New Roman" w:eastAsia="Times New Roman" w:hAnsi="Times New Roman"/>
      <w:sz w:val="16"/>
      <w:szCs w:val="16"/>
    </w:rPr>
  </w:style>
  <w:style w:type="paragraph" w:customStyle="1" w:styleId="1591">
    <w:name w:val="Основной текст (159)1"/>
    <w:basedOn w:val="af8"/>
    <w:link w:val="159"/>
    <w:rsid w:val="00C25060"/>
    <w:pPr>
      <w:widowControl w:val="0"/>
      <w:shd w:val="clear" w:color="auto" w:fill="FFFFFF"/>
      <w:spacing w:after="0" w:line="320" w:lineRule="exact"/>
      <w:ind w:hanging="460"/>
      <w:jc w:val="both"/>
    </w:pPr>
    <w:rPr>
      <w:rFonts w:ascii="Times New Roman" w:eastAsia="Times New Roman" w:hAnsi="Times New Roman"/>
    </w:rPr>
  </w:style>
  <w:style w:type="character" w:customStyle="1" w:styleId="1590">
    <w:name w:val="Основной текст (159) + Малые прописные"/>
    <w:rsid w:val="00C25060"/>
    <w:rPr>
      <w:rFonts w:ascii="Times New Roman" w:eastAsia="Times New Roman" w:hAnsi="Times New Roman" w:cs="Times New Roman"/>
      <w:smallCaps/>
      <w:color w:val="000000"/>
      <w:spacing w:val="0"/>
      <w:w w:val="100"/>
      <w:position w:val="0"/>
      <w:sz w:val="24"/>
      <w:szCs w:val="24"/>
      <w:shd w:val="clear" w:color="auto" w:fill="FFFFFF"/>
      <w:lang w:val="en-US" w:eastAsia="en-US" w:bidi="en-US"/>
    </w:rPr>
  </w:style>
  <w:style w:type="character" w:customStyle="1" w:styleId="159Exact">
    <w:name w:val="Основной текст (159) Exact"/>
    <w:rsid w:val="00C25060"/>
    <w:rPr>
      <w:rFonts w:ascii="Times New Roman" w:eastAsia="Times New Roman" w:hAnsi="Times New Roman" w:cs="Times New Roman"/>
      <w:b w:val="0"/>
      <w:bCs w:val="0"/>
      <w:i w:val="0"/>
      <w:iCs w:val="0"/>
      <w:smallCaps w:val="0"/>
      <w:strike w:val="0"/>
      <w:u w:val="none"/>
    </w:rPr>
  </w:style>
  <w:style w:type="character" w:customStyle="1" w:styleId="62Exact">
    <w:name w:val="Основной текст (62) Exact"/>
    <w:link w:val="620"/>
    <w:rsid w:val="00C25060"/>
    <w:rPr>
      <w:rFonts w:ascii="Arial" w:eastAsia="Arial" w:hAnsi="Arial" w:cs="Arial"/>
      <w:sz w:val="13"/>
      <w:szCs w:val="13"/>
      <w:shd w:val="clear" w:color="auto" w:fill="FFFFFF"/>
    </w:rPr>
  </w:style>
  <w:style w:type="paragraph" w:customStyle="1" w:styleId="620">
    <w:name w:val="Основной текст (62)"/>
    <w:basedOn w:val="af8"/>
    <w:link w:val="62Exact"/>
    <w:rsid w:val="00C25060"/>
    <w:pPr>
      <w:widowControl w:val="0"/>
      <w:shd w:val="clear" w:color="auto" w:fill="FFFFFF"/>
      <w:spacing w:after="0" w:line="166" w:lineRule="exact"/>
    </w:pPr>
    <w:rPr>
      <w:rFonts w:ascii="Arial" w:eastAsia="Arial" w:hAnsi="Arial" w:cs="Arial"/>
      <w:sz w:val="13"/>
      <w:szCs w:val="13"/>
    </w:rPr>
  </w:style>
  <w:style w:type="character" w:customStyle="1" w:styleId="317">
    <w:name w:val="Основной текст (31)_"/>
    <w:link w:val="3114"/>
    <w:rsid w:val="00C25060"/>
    <w:rPr>
      <w:rFonts w:ascii="Times New Roman" w:eastAsia="Times New Roman" w:hAnsi="Times New Roman"/>
      <w:i/>
      <w:iCs/>
      <w:shd w:val="clear" w:color="auto" w:fill="FFFFFF"/>
    </w:rPr>
  </w:style>
  <w:style w:type="character" w:customStyle="1" w:styleId="318">
    <w:name w:val="Основной текст (31)"/>
    <w:rsid w:val="00C25060"/>
    <w:rPr>
      <w:rFonts w:ascii="Times New Roman" w:eastAsia="Times New Roman" w:hAnsi="Times New Roman"/>
      <w:i/>
      <w:iCs/>
      <w:color w:val="000000"/>
      <w:spacing w:val="0"/>
      <w:w w:val="100"/>
      <w:position w:val="0"/>
      <w:sz w:val="22"/>
      <w:szCs w:val="22"/>
      <w:u w:val="single"/>
      <w:shd w:val="clear" w:color="auto" w:fill="FFFFFF"/>
      <w:lang w:val="ru-RU" w:eastAsia="ru-RU" w:bidi="ru-RU"/>
    </w:rPr>
  </w:style>
  <w:style w:type="paragraph" w:customStyle="1" w:styleId="3114">
    <w:name w:val="Основной текст (31)1"/>
    <w:basedOn w:val="af8"/>
    <w:link w:val="317"/>
    <w:rsid w:val="00C25060"/>
    <w:pPr>
      <w:widowControl w:val="0"/>
      <w:shd w:val="clear" w:color="auto" w:fill="FFFFFF"/>
      <w:spacing w:after="0" w:line="259" w:lineRule="exact"/>
      <w:ind w:firstLine="880"/>
      <w:jc w:val="both"/>
    </w:pPr>
    <w:rPr>
      <w:rFonts w:ascii="Times New Roman" w:eastAsia="Times New Roman" w:hAnsi="Times New Roman"/>
      <w:i/>
      <w:iCs/>
    </w:rPr>
  </w:style>
  <w:style w:type="character" w:customStyle="1" w:styleId="28pt5">
    <w:name w:val="Основной текст (2) + 8 pt5"/>
    <w:rsid w:val="00C25060"/>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81">
    <w:name w:val="Основной текст (18)_"/>
    <w:link w:val="1810"/>
    <w:rsid w:val="00C25060"/>
    <w:rPr>
      <w:rFonts w:ascii="Times New Roman" w:eastAsia="Times New Roman" w:hAnsi="Times New Roman"/>
      <w:b/>
      <w:bCs/>
      <w:i/>
      <w:iCs/>
      <w:shd w:val="clear" w:color="auto" w:fill="FFFFFF"/>
    </w:rPr>
  </w:style>
  <w:style w:type="paragraph" w:customStyle="1" w:styleId="1810">
    <w:name w:val="Основной текст (18)1"/>
    <w:basedOn w:val="af8"/>
    <w:link w:val="181"/>
    <w:rsid w:val="00C25060"/>
    <w:pPr>
      <w:widowControl w:val="0"/>
      <w:shd w:val="clear" w:color="auto" w:fill="FFFFFF"/>
      <w:spacing w:after="0" w:line="0" w:lineRule="atLeast"/>
    </w:pPr>
    <w:rPr>
      <w:rFonts w:ascii="Times New Roman" w:eastAsia="Times New Roman" w:hAnsi="Times New Roman"/>
      <w:b/>
      <w:bCs/>
      <w:i/>
      <w:iCs/>
    </w:rPr>
  </w:style>
  <w:style w:type="character" w:customStyle="1" w:styleId="1592">
    <w:name w:val="Основной текст (159) + Полужирный;Курсив"/>
    <w:rsid w:val="00C25060"/>
    <w:rPr>
      <w:rFonts w:ascii="Times New Roman" w:eastAsia="Times New Roman" w:hAnsi="Times New Roman" w:cs="Times New Roman"/>
      <w:b/>
      <w:bCs/>
      <w:i/>
      <w:iCs/>
      <w:color w:val="000000"/>
      <w:spacing w:val="0"/>
      <w:w w:val="100"/>
      <w:position w:val="0"/>
      <w:sz w:val="24"/>
      <w:szCs w:val="24"/>
      <w:u w:val="single"/>
      <w:shd w:val="clear" w:color="auto" w:fill="FFFFFF"/>
      <w:lang w:val="ru-RU" w:eastAsia="ru-RU" w:bidi="ru-RU"/>
    </w:rPr>
  </w:style>
  <w:style w:type="character" w:customStyle="1" w:styleId="15910">
    <w:name w:val="Основной текст (159) + Полужирный;Курсив1"/>
    <w:rsid w:val="00C25060"/>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15920">
    <w:name w:val="Основной текст (159)2"/>
    <w:rsid w:val="00C25060"/>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720">
    <w:name w:val="Заголовок №7 (2)_"/>
    <w:link w:val="721"/>
    <w:rsid w:val="00C25060"/>
    <w:rPr>
      <w:rFonts w:ascii="Times New Roman" w:eastAsia="Times New Roman" w:hAnsi="Times New Roman"/>
      <w:sz w:val="28"/>
      <w:szCs w:val="28"/>
      <w:shd w:val="clear" w:color="auto" w:fill="FFFFFF"/>
    </w:rPr>
  </w:style>
  <w:style w:type="paragraph" w:customStyle="1" w:styleId="721">
    <w:name w:val="Заголовок №7 (2)"/>
    <w:basedOn w:val="af8"/>
    <w:link w:val="720"/>
    <w:rsid w:val="00C25060"/>
    <w:pPr>
      <w:widowControl w:val="0"/>
      <w:shd w:val="clear" w:color="auto" w:fill="FFFFFF"/>
      <w:spacing w:after="0" w:line="0" w:lineRule="atLeast"/>
      <w:outlineLvl w:val="6"/>
    </w:pPr>
    <w:rPr>
      <w:rFonts w:ascii="Times New Roman" w:eastAsia="Times New Roman" w:hAnsi="Times New Roman"/>
      <w:sz w:val="28"/>
      <w:szCs w:val="28"/>
    </w:rPr>
  </w:style>
  <w:style w:type="character" w:customStyle="1" w:styleId="29pt20">
    <w:name w:val="Основной текст (2) + 9 pt;Полужирный2"/>
    <w:rsid w:val="00C25060"/>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75pt1">
    <w:name w:val="Основной текст (2) + 7;5 pt1"/>
    <w:rsid w:val="00C25060"/>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12pt1">
    <w:name w:val="Основной текст (2) + 12 pt;Полужирный1"/>
    <w:rsid w:val="00C25060"/>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6Exact">
    <w:name w:val="Основной текст (6) Exact"/>
    <w:rsid w:val="00C2506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1fffb">
    <w:name w:val="_1. для Таблиц"/>
    <w:basedOn w:val="affffffffff6"/>
    <w:next w:val="af8"/>
    <w:link w:val="1fffc"/>
    <w:qFormat/>
    <w:rsid w:val="00B571CB"/>
    <w:pPr>
      <w:widowControl w:val="0"/>
      <w:spacing w:line="240" w:lineRule="auto"/>
      <w:ind w:firstLine="0"/>
      <w:jc w:val="center"/>
    </w:pPr>
    <w:rPr>
      <w:rFonts w:ascii="Times New Roman" w:hAnsi="Times New Roman"/>
      <w:bCs/>
      <w:sz w:val="20"/>
      <w:lang w:eastAsia="ru-RU"/>
    </w:rPr>
  </w:style>
  <w:style w:type="paragraph" w:customStyle="1" w:styleId="1110">
    <w:name w:val="_1.1.1."/>
    <w:basedOn w:val="30"/>
    <w:next w:val="af8"/>
    <w:link w:val="111e"/>
    <w:qFormat/>
    <w:rsid w:val="00C25060"/>
    <w:pPr>
      <w:keepLines/>
      <w:numPr>
        <w:numId w:val="45"/>
      </w:numPr>
      <w:suppressAutoHyphens w:val="0"/>
      <w:spacing w:before="360" w:after="360" w:line="240" w:lineRule="auto"/>
    </w:pPr>
    <w:rPr>
      <w:rFonts w:cs="Times New Roman"/>
      <w:bCs/>
      <w:i/>
      <w:iCs w:val="0"/>
      <w:lang w:bidi="ar-SA"/>
    </w:rPr>
  </w:style>
  <w:style w:type="character" w:customStyle="1" w:styleId="111e">
    <w:name w:val="_1.1.1. Знак"/>
    <w:link w:val="1110"/>
    <w:locked/>
    <w:rsid w:val="00C25060"/>
    <w:rPr>
      <w:rFonts w:ascii="Times New Roman" w:eastAsia="Times New Roman" w:hAnsi="Times New Roman" w:cs="Times New Roman"/>
      <w:b/>
      <w:bCs/>
      <w:i/>
      <w:sz w:val="26"/>
      <w:szCs w:val="26"/>
      <w:lang w:eastAsia="en-US"/>
    </w:rPr>
  </w:style>
  <w:style w:type="table" w:customStyle="1" w:styleId="TableNormal">
    <w:name w:val="Table Normal"/>
    <w:uiPriority w:val="2"/>
    <w:semiHidden/>
    <w:unhideWhenUsed/>
    <w:qFormat/>
    <w:rsid w:val="00C25060"/>
    <w:pPr>
      <w:widowControl w:val="0"/>
      <w:spacing w:after="0" w:line="240" w:lineRule="auto"/>
    </w:pPr>
    <w:rPr>
      <w:rFonts w:ascii="Calibri" w:eastAsia="Calibri" w:hAnsi="Calibri" w:cs="Arial"/>
      <w:lang w:val="en-US" w:eastAsia="en-US"/>
    </w:rPr>
    <w:tblPr>
      <w:tblInd w:w="0" w:type="dxa"/>
      <w:tblCellMar>
        <w:top w:w="0" w:type="dxa"/>
        <w:left w:w="0" w:type="dxa"/>
        <w:bottom w:w="0" w:type="dxa"/>
        <w:right w:w="0" w:type="dxa"/>
      </w:tblCellMar>
    </w:tblPr>
  </w:style>
  <w:style w:type="paragraph" w:customStyle="1" w:styleId="11fb">
    <w:name w:val="Оглавление 11"/>
    <w:basedOn w:val="af8"/>
    <w:uiPriority w:val="1"/>
    <w:qFormat/>
    <w:rsid w:val="00C25060"/>
    <w:pPr>
      <w:widowControl w:val="0"/>
      <w:spacing w:after="0" w:line="240" w:lineRule="auto"/>
      <w:ind w:left="601" w:hanging="439"/>
    </w:pPr>
    <w:rPr>
      <w:rFonts w:ascii="Arial" w:eastAsia="Arial" w:hAnsi="Arial" w:cs="Arial"/>
      <w:sz w:val="20"/>
      <w:szCs w:val="20"/>
      <w:lang w:val="en-US" w:eastAsia="en-US"/>
    </w:rPr>
  </w:style>
  <w:style w:type="paragraph" w:customStyle="1" w:styleId="21f1">
    <w:name w:val="Оглавление 21"/>
    <w:basedOn w:val="af8"/>
    <w:uiPriority w:val="1"/>
    <w:qFormat/>
    <w:rsid w:val="00C25060"/>
    <w:pPr>
      <w:widowControl w:val="0"/>
      <w:spacing w:after="0" w:line="240" w:lineRule="auto"/>
      <w:ind w:left="382"/>
    </w:pPr>
    <w:rPr>
      <w:rFonts w:ascii="Arial" w:eastAsia="Arial" w:hAnsi="Arial" w:cs="Arial"/>
      <w:sz w:val="20"/>
      <w:szCs w:val="20"/>
      <w:lang w:val="en-US" w:eastAsia="en-US"/>
    </w:rPr>
  </w:style>
  <w:style w:type="paragraph" w:customStyle="1" w:styleId="319">
    <w:name w:val="Оглавление 31"/>
    <w:basedOn w:val="af8"/>
    <w:uiPriority w:val="1"/>
    <w:qFormat/>
    <w:rsid w:val="00C25060"/>
    <w:pPr>
      <w:widowControl w:val="0"/>
      <w:spacing w:before="34" w:after="0" w:line="240" w:lineRule="auto"/>
      <w:ind w:left="1482" w:hanging="881"/>
    </w:pPr>
    <w:rPr>
      <w:rFonts w:ascii="Arial" w:eastAsia="Arial" w:hAnsi="Arial" w:cs="Arial"/>
      <w:sz w:val="20"/>
      <w:szCs w:val="20"/>
      <w:lang w:val="en-US" w:eastAsia="en-US"/>
    </w:rPr>
  </w:style>
  <w:style w:type="paragraph" w:customStyle="1" w:styleId="11fc">
    <w:name w:val="Заголовок 11"/>
    <w:basedOn w:val="af8"/>
    <w:uiPriority w:val="1"/>
    <w:qFormat/>
    <w:rsid w:val="00C25060"/>
    <w:pPr>
      <w:widowControl w:val="0"/>
      <w:spacing w:after="0" w:line="240" w:lineRule="auto"/>
      <w:ind w:left="1" w:right="2"/>
      <w:jc w:val="center"/>
      <w:outlineLvl w:val="1"/>
    </w:pPr>
    <w:rPr>
      <w:rFonts w:ascii="Arial" w:eastAsia="Arial" w:hAnsi="Arial" w:cs="Arial"/>
      <w:b/>
      <w:bCs/>
      <w:sz w:val="36"/>
      <w:szCs w:val="36"/>
      <w:lang w:val="en-US" w:eastAsia="en-US"/>
    </w:rPr>
  </w:style>
  <w:style w:type="paragraph" w:customStyle="1" w:styleId="21f2">
    <w:name w:val="Заголовок 21"/>
    <w:basedOn w:val="af8"/>
    <w:uiPriority w:val="1"/>
    <w:qFormat/>
    <w:rsid w:val="00C25060"/>
    <w:pPr>
      <w:widowControl w:val="0"/>
      <w:spacing w:after="0" w:line="240" w:lineRule="auto"/>
      <w:outlineLvl w:val="2"/>
    </w:pPr>
    <w:rPr>
      <w:rFonts w:ascii="Times New Roman" w:eastAsia="Times New Roman" w:hAnsi="Times New Roman" w:cs="Times New Roman"/>
      <w:sz w:val="26"/>
      <w:szCs w:val="26"/>
      <w:lang w:val="en-US" w:eastAsia="en-US"/>
    </w:rPr>
  </w:style>
  <w:style w:type="paragraph" w:customStyle="1" w:styleId="31a">
    <w:name w:val="Заголовок 31"/>
    <w:basedOn w:val="af8"/>
    <w:uiPriority w:val="1"/>
    <w:qFormat/>
    <w:rsid w:val="00C25060"/>
    <w:pPr>
      <w:widowControl w:val="0"/>
      <w:spacing w:after="0" w:line="240" w:lineRule="auto"/>
      <w:ind w:left="2096"/>
      <w:outlineLvl w:val="3"/>
    </w:pPr>
    <w:rPr>
      <w:rFonts w:ascii="Arial" w:eastAsia="Arial" w:hAnsi="Arial" w:cs="Arial"/>
      <w:b/>
      <w:bCs/>
      <w:sz w:val="24"/>
      <w:szCs w:val="24"/>
      <w:lang w:val="en-US" w:eastAsia="en-US"/>
    </w:rPr>
  </w:style>
  <w:style w:type="paragraph" w:customStyle="1" w:styleId="413">
    <w:name w:val="Заголовок 41"/>
    <w:basedOn w:val="af8"/>
    <w:uiPriority w:val="1"/>
    <w:qFormat/>
    <w:rsid w:val="00C25060"/>
    <w:pPr>
      <w:widowControl w:val="0"/>
      <w:spacing w:after="0" w:line="240" w:lineRule="auto"/>
      <w:ind w:left="728"/>
      <w:outlineLvl w:val="4"/>
    </w:pPr>
    <w:rPr>
      <w:rFonts w:ascii="Arial" w:eastAsia="Arial" w:hAnsi="Arial" w:cs="Arial"/>
      <w:b/>
      <w:bCs/>
      <w:i/>
      <w:sz w:val="24"/>
      <w:szCs w:val="24"/>
      <w:lang w:val="en-US" w:eastAsia="en-US"/>
    </w:rPr>
  </w:style>
  <w:style w:type="paragraph" w:customStyle="1" w:styleId="TableParagraph">
    <w:name w:val="Table Paragraph"/>
    <w:basedOn w:val="af8"/>
    <w:uiPriority w:val="1"/>
    <w:qFormat/>
    <w:rsid w:val="00C25060"/>
    <w:pPr>
      <w:widowControl w:val="0"/>
      <w:spacing w:after="0" w:line="240" w:lineRule="auto"/>
      <w:jc w:val="center"/>
    </w:pPr>
    <w:rPr>
      <w:rFonts w:ascii="Arial" w:eastAsia="Arial" w:hAnsi="Arial" w:cs="Arial"/>
      <w:lang w:val="en-US" w:eastAsia="en-US"/>
    </w:rPr>
  </w:style>
  <w:style w:type="character" w:customStyle="1" w:styleId="12pt1pt">
    <w:name w:val="Колонтитул + 12 pt;Интервал 1 pt"/>
    <w:rsid w:val="00C25060"/>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paragraph" w:customStyle="1" w:styleId="number-facts">
    <w:name w:val="number-facts"/>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75pt">
    <w:name w:val="Основной текст (3) + 7;5 pt;Полужирный"/>
    <w:rsid w:val="00C25060"/>
    <w:rPr>
      <w:rFonts w:ascii="Tahoma" w:eastAsia="Tahoma" w:hAnsi="Tahoma" w:cs="Tahoma"/>
      <w:b/>
      <w:bCs/>
      <w:i w:val="0"/>
      <w:iCs w:val="0"/>
      <w:smallCaps w:val="0"/>
      <w:strike w:val="0"/>
      <w:color w:val="000000"/>
      <w:spacing w:val="0"/>
      <w:w w:val="100"/>
      <w:position w:val="0"/>
      <w:sz w:val="15"/>
      <w:szCs w:val="15"/>
      <w:u w:val="none"/>
      <w:lang w:val="ru-RU" w:eastAsia="ru-RU" w:bidi="ru-RU"/>
    </w:rPr>
  </w:style>
  <w:style w:type="character" w:customStyle="1" w:styleId="89">
    <w:name w:val="Заголовок №8_"/>
    <w:link w:val="8a"/>
    <w:rsid w:val="00C25060"/>
    <w:rPr>
      <w:rFonts w:ascii="Times New Roman" w:eastAsia="Times New Roman" w:hAnsi="Times New Roman"/>
      <w:b/>
      <w:bCs/>
      <w:shd w:val="clear" w:color="auto" w:fill="FFFFFF"/>
    </w:rPr>
  </w:style>
  <w:style w:type="paragraph" w:customStyle="1" w:styleId="8a">
    <w:name w:val="Заголовок №8"/>
    <w:basedOn w:val="af8"/>
    <w:link w:val="89"/>
    <w:rsid w:val="00C25060"/>
    <w:pPr>
      <w:widowControl w:val="0"/>
      <w:shd w:val="clear" w:color="auto" w:fill="FFFFFF"/>
      <w:spacing w:before="240" w:after="420" w:line="0" w:lineRule="atLeast"/>
      <w:ind w:hanging="2060"/>
      <w:jc w:val="both"/>
      <w:outlineLvl w:val="7"/>
    </w:pPr>
    <w:rPr>
      <w:rFonts w:ascii="Times New Roman" w:eastAsia="Times New Roman" w:hAnsi="Times New Roman"/>
      <w:b/>
      <w:bCs/>
    </w:rPr>
  </w:style>
  <w:style w:type="character" w:customStyle="1" w:styleId="182">
    <w:name w:val="Основной текст (18)"/>
    <w:rsid w:val="00C25060"/>
    <w:rPr>
      <w:rFonts w:ascii="Times New Roman" w:eastAsia="Times New Roman" w:hAnsi="Times New Roman" w:cs="Times New Roman"/>
      <w:b/>
      <w:bCs/>
      <w:i/>
      <w:iCs/>
      <w:smallCaps w:val="0"/>
      <w:strike w:val="0"/>
      <w:color w:val="000000"/>
      <w:spacing w:val="0"/>
      <w:w w:val="100"/>
      <w:position w:val="0"/>
      <w:sz w:val="22"/>
      <w:szCs w:val="22"/>
      <w:u w:val="single"/>
      <w:shd w:val="clear" w:color="auto" w:fill="FFFFFF"/>
      <w:lang w:val="ru-RU" w:eastAsia="ru-RU" w:bidi="ru-RU"/>
    </w:rPr>
  </w:style>
  <w:style w:type="character" w:customStyle="1" w:styleId="430">
    <w:name w:val="Основной текст (43)_"/>
    <w:link w:val="431"/>
    <w:rsid w:val="00C25060"/>
    <w:rPr>
      <w:rFonts w:ascii="Arial" w:eastAsia="Arial" w:hAnsi="Arial" w:cs="Arial"/>
      <w:sz w:val="13"/>
      <w:szCs w:val="13"/>
      <w:shd w:val="clear" w:color="auto" w:fill="FFFFFF"/>
    </w:rPr>
  </w:style>
  <w:style w:type="paragraph" w:customStyle="1" w:styleId="431">
    <w:name w:val="Основной текст (43)"/>
    <w:basedOn w:val="af8"/>
    <w:link w:val="430"/>
    <w:rsid w:val="00C25060"/>
    <w:pPr>
      <w:widowControl w:val="0"/>
      <w:shd w:val="clear" w:color="auto" w:fill="FFFFFF"/>
      <w:spacing w:after="0" w:line="122" w:lineRule="exact"/>
    </w:pPr>
    <w:rPr>
      <w:rFonts w:ascii="Arial" w:eastAsia="Arial" w:hAnsi="Arial" w:cs="Arial"/>
      <w:sz w:val="13"/>
      <w:szCs w:val="13"/>
    </w:rPr>
  </w:style>
  <w:style w:type="character" w:customStyle="1" w:styleId="76Exact">
    <w:name w:val="Заголовок №7 (6) Exact"/>
    <w:link w:val="760"/>
    <w:rsid w:val="00C25060"/>
    <w:rPr>
      <w:rFonts w:ascii="Times New Roman" w:eastAsia="Times New Roman" w:hAnsi="Times New Roman"/>
      <w:sz w:val="26"/>
      <w:szCs w:val="26"/>
      <w:shd w:val="clear" w:color="auto" w:fill="FFFFFF"/>
    </w:rPr>
  </w:style>
  <w:style w:type="paragraph" w:customStyle="1" w:styleId="153">
    <w:name w:val="Основной текст (15)"/>
    <w:basedOn w:val="af8"/>
    <w:rsid w:val="00C25060"/>
    <w:pPr>
      <w:widowControl w:val="0"/>
      <w:shd w:val="clear" w:color="auto" w:fill="FFFFFF"/>
      <w:spacing w:after="60" w:line="104" w:lineRule="exact"/>
    </w:pPr>
    <w:rPr>
      <w:rFonts w:ascii="Times New Roman" w:eastAsia="Times New Roman" w:hAnsi="Times New Roman" w:cs="Times New Roman"/>
      <w:sz w:val="18"/>
      <w:szCs w:val="18"/>
      <w:lang w:val="en-US" w:eastAsia="en-US"/>
    </w:rPr>
  </w:style>
  <w:style w:type="paragraph" w:customStyle="1" w:styleId="760">
    <w:name w:val="Заголовок №7 (6)"/>
    <w:basedOn w:val="af8"/>
    <w:link w:val="76Exact"/>
    <w:rsid w:val="00C25060"/>
    <w:pPr>
      <w:widowControl w:val="0"/>
      <w:shd w:val="clear" w:color="auto" w:fill="FFFFFF"/>
      <w:spacing w:after="0" w:line="0" w:lineRule="atLeast"/>
      <w:outlineLvl w:val="6"/>
    </w:pPr>
    <w:rPr>
      <w:rFonts w:ascii="Times New Roman" w:eastAsia="Times New Roman" w:hAnsi="Times New Roman"/>
      <w:sz w:val="26"/>
      <w:szCs w:val="26"/>
    </w:rPr>
  </w:style>
  <w:style w:type="character" w:customStyle="1" w:styleId="680">
    <w:name w:val="Основной текст (68)_"/>
    <w:rsid w:val="00C25060"/>
    <w:rPr>
      <w:rFonts w:ascii="Arial" w:eastAsia="Arial" w:hAnsi="Arial" w:cs="Arial"/>
      <w:b w:val="0"/>
      <w:bCs w:val="0"/>
      <w:i w:val="0"/>
      <w:iCs w:val="0"/>
      <w:smallCaps w:val="0"/>
      <w:strike w:val="0"/>
      <w:sz w:val="18"/>
      <w:szCs w:val="18"/>
      <w:u w:val="none"/>
    </w:rPr>
  </w:style>
  <w:style w:type="character" w:customStyle="1" w:styleId="681">
    <w:name w:val="Основной текст (68)"/>
    <w:rsid w:val="00C25060"/>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1fffc">
    <w:name w:val="_1. для Таблиц Знак"/>
    <w:link w:val="1fffb"/>
    <w:locked/>
    <w:rsid w:val="00B571CB"/>
    <w:rPr>
      <w:rFonts w:ascii="Times New Roman" w:eastAsia="Calibri" w:hAnsi="Times New Roman" w:cs="Calibri"/>
      <w:bCs/>
      <w:sz w:val="20"/>
      <w:szCs w:val="26"/>
    </w:rPr>
  </w:style>
  <w:style w:type="paragraph" w:customStyle="1" w:styleId="113">
    <w:name w:val="_1.1.Маркер"/>
    <w:basedOn w:val="20"/>
    <w:next w:val="af8"/>
    <w:link w:val="11fd"/>
    <w:qFormat/>
    <w:rsid w:val="00C25060"/>
    <w:pPr>
      <w:keepNext w:val="0"/>
      <w:numPr>
        <w:ilvl w:val="0"/>
        <w:numId w:val="77"/>
      </w:numPr>
      <w:tabs>
        <w:tab w:val="left" w:pos="1134"/>
      </w:tabs>
      <w:suppressAutoHyphens w:val="0"/>
      <w:spacing w:before="0" w:after="0"/>
      <w:ind w:left="1135" w:hanging="284"/>
      <w:jc w:val="both"/>
      <w:outlineLvl w:val="9"/>
    </w:pPr>
    <w:rPr>
      <w:rFonts w:cs="Times New Roman"/>
      <w:b w:val="0"/>
      <w:bCs/>
      <w:sz w:val="24"/>
      <w:szCs w:val="26"/>
      <w:lang w:bidi="ar-SA"/>
    </w:rPr>
  </w:style>
  <w:style w:type="character" w:customStyle="1" w:styleId="11fd">
    <w:name w:val="_1.1.Маркер Знак"/>
    <w:link w:val="113"/>
    <w:qFormat/>
    <w:locked/>
    <w:rsid w:val="00C25060"/>
    <w:rPr>
      <w:rFonts w:ascii="Times New Roman" w:eastAsia="Times New Roman" w:hAnsi="Times New Roman" w:cs="Times New Roman"/>
      <w:bCs/>
      <w:sz w:val="24"/>
      <w:szCs w:val="26"/>
      <w:lang w:eastAsia="en-US"/>
    </w:rPr>
  </w:style>
  <w:style w:type="character" w:customStyle="1" w:styleId="Exact0">
    <w:name w:val="Подпись к картинке Exact"/>
    <w:link w:val="afffffffffff9"/>
    <w:rsid w:val="00C25060"/>
    <w:rPr>
      <w:rFonts w:ascii="Times New Roman" w:eastAsia="Times New Roman" w:hAnsi="Times New Roman"/>
      <w:shd w:val="clear" w:color="auto" w:fill="FFFFFF"/>
    </w:rPr>
  </w:style>
  <w:style w:type="paragraph" w:customStyle="1" w:styleId="afffffffffff9">
    <w:name w:val="Подпись к картинке"/>
    <w:basedOn w:val="af8"/>
    <w:link w:val="Exact0"/>
    <w:rsid w:val="00C25060"/>
    <w:pPr>
      <w:widowControl w:val="0"/>
      <w:shd w:val="clear" w:color="auto" w:fill="FFFFFF"/>
      <w:spacing w:after="0" w:line="0" w:lineRule="atLeast"/>
    </w:pPr>
    <w:rPr>
      <w:rFonts w:ascii="Times New Roman" w:eastAsia="Times New Roman" w:hAnsi="Times New Roman"/>
    </w:rPr>
  </w:style>
  <w:style w:type="character" w:customStyle="1" w:styleId="27pt">
    <w:name w:val="Основной текст (2) + 7 pt"/>
    <w:rsid w:val="00C25060"/>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Exact1">
    <w:name w:val="Подпись к таблице Exact"/>
    <w:rsid w:val="00C25060"/>
    <w:rPr>
      <w:rFonts w:ascii="Times New Roman" w:eastAsia="Times New Roman" w:hAnsi="Times New Roman" w:cs="Times New Roman"/>
      <w:b w:val="0"/>
      <w:bCs w:val="0"/>
      <w:i w:val="0"/>
      <w:iCs w:val="0"/>
      <w:smallCaps w:val="0"/>
      <w:strike w:val="0"/>
      <w:sz w:val="22"/>
      <w:szCs w:val="22"/>
      <w:u w:val="none"/>
    </w:rPr>
  </w:style>
  <w:style w:type="character" w:customStyle="1" w:styleId="2fff">
    <w:name w:val="Основной текст (2) + Полужирный;Курсив"/>
    <w:rsid w:val="00C25060"/>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18Exact">
    <w:name w:val="Основной текст (18) Exact"/>
    <w:rsid w:val="00C25060"/>
    <w:rPr>
      <w:rFonts w:ascii="Times New Roman" w:eastAsia="Times New Roman" w:hAnsi="Times New Roman" w:cs="Times New Roman"/>
      <w:b/>
      <w:bCs/>
      <w:i/>
      <w:iCs/>
      <w:smallCaps w:val="0"/>
      <w:strike w:val="0"/>
      <w:sz w:val="22"/>
      <w:szCs w:val="22"/>
      <w:u w:val="none"/>
    </w:rPr>
  </w:style>
  <w:style w:type="character" w:customStyle="1" w:styleId="113Exact">
    <w:name w:val="Основной текст (113) Exact"/>
    <w:link w:val="1133"/>
    <w:rsid w:val="00C25060"/>
    <w:rPr>
      <w:rFonts w:ascii="Times New Roman" w:eastAsia="Times New Roman" w:hAnsi="Times New Roman"/>
      <w:sz w:val="21"/>
      <w:szCs w:val="21"/>
      <w:shd w:val="clear" w:color="auto" w:fill="FFFFFF"/>
    </w:rPr>
  </w:style>
  <w:style w:type="character" w:customStyle="1" w:styleId="113Arial11ptExact">
    <w:name w:val="Основной текст (113) + Arial;11 pt Exact"/>
    <w:rsid w:val="00C25060"/>
    <w:rPr>
      <w:rFonts w:ascii="Arial" w:eastAsia="Arial" w:hAnsi="Arial" w:cs="Arial"/>
      <w:b/>
      <w:bCs/>
      <w:color w:val="000000"/>
      <w:spacing w:val="0"/>
      <w:w w:val="100"/>
      <w:position w:val="0"/>
      <w:sz w:val="22"/>
      <w:szCs w:val="22"/>
      <w:shd w:val="clear" w:color="auto" w:fill="FFFFFF"/>
      <w:lang w:val="ru-RU" w:eastAsia="ru-RU" w:bidi="ru-RU"/>
    </w:rPr>
  </w:style>
  <w:style w:type="paragraph" w:customStyle="1" w:styleId="1133">
    <w:name w:val="Основной текст (113)"/>
    <w:basedOn w:val="af8"/>
    <w:link w:val="113Exact"/>
    <w:rsid w:val="00C25060"/>
    <w:pPr>
      <w:widowControl w:val="0"/>
      <w:shd w:val="clear" w:color="auto" w:fill="FFFFFF"/>
      <w:spacing w:after="0" w:line="292" w:lineRule="exact"/>
    </w:pPr>
    <w:rPr>
      <w:rFonts w:ascii="Times New Roman" w:eastAsia="Times New Roman" w:hAnsi="Times New Roman"/>
      <w:sz w:val="21"/>
      <w:szCs w:val="21"/>
    </w:rPr>
  </w:style>
  <w:style w:type="paragraph" w:customStyle="1" w:styleId="msonormal0">
    <w:name w:val="msonormal"/>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79Exact">
    <w:name w:val="Заголовок №7 (9) Exact"/>
    <w:link w:val="79"/>
    <w:rsid w:val="00C25060"/>
    <w:rPr>
      <w:rFonts w:ascii="Times New Roman" w:eastAsia="Times New Roman" w:hAnsi="Times New Roman"/>
      <w:b/>
      <w:bCs/>
      <w:shd w:val="clear" w:color="auto" w:fill="FFFFFF"/>
    </w:rPr>
  </w:style>
  <w:style w:type="paragraph" w:customStyle="1" w:styleId="79">
    <w:name w:val="Заголовок №7 (9)"/>
    <w:basedOn w:val="af8"/>
    <w:link w:val="79Exact"/>
    <w:rsid w:val="00C25060"/>
    <w:pPr>
      <w:widowControl w:val="0"/>
      <w:shd w:val="clear" w:color="auto" w:fill="FFFFFF"/>
      <w:spacing w:after="0" w:line="0" w:lineRule="atLeast"/>
      <w:outlineLvl w:val="6"/>
    </w:pPr>
    <w:rPr>
      <w:rFonts w:ascii="Times New Roman" w:eastAsia="Times New Roman" w:hAnsi="Times New Roman"/>
      <w:b/>
      <w:bCs/>
    </w:rPr>
  </w:style>
  <w:style w:type="character" w:customStyle="1" w:styleId="2FranklinGothicHeavy7pt">
    <w:name w:val="Основной текст (2) + Franklin Gothic Heavy;7 pt"/>
    <w:rsid w:val="00C25060"/>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Exact0">
    <w:name w:val="Основной текст (2) + Курсив Exact"/>
    <w:rsid w:val="00C25060"/>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Tahoma10ptExact">
    <w:name w:val="Основной текст (2) + Tahoma;10 pt Exact"/>
    <w:rsid w:val="00C25060"/>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730">
    <w:name w:val="Основной текст (73)_"/>
    <w:link w:val="731"/>
    <w:rsid w:val="00C25060"/>
    <w:rPr>
      <w:rFonts w:ascii="Arial Narrow" w:eastAsia="Arial Narrow" w:hAnsi="Arial Narrow" w:cs="Arial Narrow"/>
      <w:spacing w:val="-20"/>
      <w:w w:val="200"/>
      <w:sz w:val="16"/>
      <w:szCs w:val="16"/>
      <w:shd w:val="clear" w:color="auto" w:fill="FFFFFF"/>
    </w:rPr>
  </w:style>
  <w:style w:type="character" w:customStyle="1" w:styleId="6Exact0">
    <w:name w:val="Заголовок №6 Exact"/>
    <w:link w:val="69"/>
    <w:rsid w:val="00C25060"/>
    <w:rPr>
      <w:rFonts w:ascii="Times New Roman" w:eastAsia="Times New Roman" w:hAnsi="Times New Roman"/>
      <w:shd w:val="clear" w:color="auto" w:fill="FFFFFF"/>
    </w:rPr>
  </w:style>
  <w:style w:type="paragraph" w:customStyle="1" w:styleId="731">
    <w:name w:val="Основной текст (73)"/>
    <w:basedOn w:val="af8"/>
    <w:link w:val="730"/>
    <w:rsid w:val="00C25060"/>
    <w:pPr>
      <w:widowControl w:val="0"/>
      <w:shd w:val="clear" w:color="auto" w:fill="FFFFFF"/>
      <w:spacing w:before="60" w:after="0" w:line="0" w:lineRule="atLeast"/>
      <w:ind w:hanging="240"/>
    </w:pPr>
    <w:rPr>
      <w:rFonts w:ascii="Arial Narrow" w:eastAsia="Arial Narrow" w:hAnsi="Arial Narrow" w:cs="Arial Narrow"/>
      <w:spacing w:val="-20"/>
      <w:w w:val="200"/>
      <w:sz w:val="16"/>
      <w:szCs w:val="16"/>
    </w:rPr>
  </w:style>
  <w:style w:type="paragraph" w:customStyle="1" w:styleId="69">
    <w:name w:val="Заголовок №6"/>
    <w:basedOn w:val="af8"/>
    <w:link w:val="6Exact0"/>
    <w:rsid w:val="00C25060"/>
    <w:pPr>
      <w:widowControl w:val="0"/>
      <w:shd w:val="clear" w:color="auto" w:fill="FFFFFF"/>
      <w:spacing w:after="0" w:line="0" w:lineRule="atLeast"/>
      <w:outlineLvl w:val="5"/>
    </w:pPr>
    <w:rPr>
      <w:rFonts w:ascii="Times New Roman" w:eastAsia="Times New Roman" w:hAnsi="Times New Roman"/>
    </w:rPr>
  </w:style>
  <w:style w:type="character" w:customStyle="1" w:styleId="360">
    <w:name w:val="Основной текст (36)_"/>
    <w:link w:val="361"/>
    <w:rsid w:val="00C25060"/>
    <w:rPr>
      <w:rFonts w:ascii="Times New Roman" w:eastAsia="Times New Roman" w:hAnsi="Times New Roman"/>
      <w:b/>
      <w:bCs/>
      <w:sz w:val="21"/>
      <w:szCs w:val="21"/>
      <w:shd w:val="clear" w:color="auto" w:fill="FFFFFF"/>
    </w:rPr>
  </w:style>
  <w:style w:type="paragraph" w:customStyle="1" w:styleId="361">
    <w:name w:val="Основной текст (36)"/>
    <w:basedOn w:val="af8"/>
    <w:link w:val="360"/>
    <w:rsid w:val="00C25060"/>
    <w:pPr>
      <w:widowControl w:val="0"/>
      <w:shd w:val="clear" w:color="auto" w:fill="FFFFFF"/>
      <w:spacing w:after="0" w:line="252" w:lineRule="exact"/>
      <w:jc w:val="both"/>
    </w:pPr>
    <w:rPr>
      <w:rFonts w:ascii="Times New Roman" w:eastAsia="Times New Roman" w:hAnsi="Times New Roman"/>
      <w:b/>
      <w:bCs/>
      <w:sz w:val="21"/>
      <w:szCs w:val="21"/>
    </w:rPr>
  </w:style>
  <w:style w:type="character" w:customStyle="1" w:styleId="31Tahoma10pt">
    <w:name w:val="Основной текст (31) + Tahoma;10 pt;Не курсив"/>
    <w:rsid w:val="00C25060"/>
    <w:rPr>
      <w:rFonts w:ascii="Tahoma" w:eastAsia="Tahoma" w:hAnsi="Tahoma" w:cs="Tahoma"/>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9pt3">
    <w:name w:val="Основной текст (2) + 9 pt;Курсив"/>
    <w:rsid w:val="00C25060"/>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96">
    <w:name w:val="Основной текст (96)_"/>
    <w:link w:val="960"/>
    <w:rsid w:val="00C25060"/>
    <w:rPr>
      <w:sz w:val="15"/>
      <w:szCs w:val="15"/>
      <w:shd w:val="clear" w:color="auto" w:fill="FFFFFF"/>
    </w:rPr>
  </w:style>
  <w:style w:type="paragraph" w:customStyle="1" w:styleId="960">
    <w:name w:val="Основной текст (96)"/>
    <w:basedOn w:val="af8"/>
    <w:link w:val="96"/>
    <w:rsid w:val="00C25060"/>
    <w:pPr>
      <w:widowControl w:val="0"/>
      <w:shd w:val="clear" w:color="auto" w:fill="FFFFFF"/>
      <w:spacing w:after="0" w:line="212" w:lineRule="exact"/>
      <w:ind w:hanging="2140"/>
    </w:pPr>
    <w:rPr>
      <w:sz w:val="15"/>
      <w:szCs w:val="15"/>
    </w:rPr>
  </w:style>
  <w:style w:type="character" w:customStyle="1" w:styleId="47Exact">
    <w:name w:val="Основной текст (47) Exact"/>
    <w:link w:val="470"/>
    <w:rsid w:val="00C25060"/>
    <w:rPr>
      <w:rFonts w:ascii="Times New Roman" w:eastAsia="Times New Roman" w:hAnsi="Times New Roman"/>
      <w:sz w:val="28"/>
      <w:szCs w:val="28"/>
      <w:shd w:val="clear" w:color="auto" w:fill="FFFFFF"/>
    </w:rPr>
  </w:style>
  <w:style w:type="character" w:customStyle="1" w:styleId="2fff0">
    <w:name w:val="Основной текст (2) + Малые прописные"/>
    <w:rsid w:val="00C25060"/>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eastAsia="en-US" w:bidi="en-US"/>
    </w:rPr>
  </w:style>
  <w:style w:type="paragraph" w:customStyle="1" w:styleId="470">
    <w:name w:val="Основной текст (47)"/>
    <w:basedOn w:val="af8"/>
    <w:link w:val="47Exact"/>
    <w:rsid w:val="00C25060"/>
    <w:pPr>
      <w:widowControl w:val="0"/>
      <w:shd w:val="clear" w:color="auto" w:fill="FFFFFF"/>
      <w:spacing w:after="0" w:line="370" w:lineRule="exact"/>
      <w:jc w:val="both"/>
    </w:pPr>
    <w:rPr>
      <w:rFonts w:ascii="Times New Roman" w:eastAsia="Times New Roman" w:hAnsi="Times New Roman"/>
      <w:sz w:val="28"/>
      <w:szCs w:val="28"/>
    </w:rPr>
  </w:style>
  <w:style w:type="character" w:customStyle="1" w:styleId="155">
    <w:name w:val="Основной текст (155)_"/>
    <w:link w:val="1550"/>
    <w:rsid w:val="00C25060"/>
    <w:rPr>
      <w:rFonts w:ascii="Arial" w:eastAsia="Arial" w:hAnsi="Arial" w:cs="Arial"/>
      <w:sz w:val="14"/>
      <w:szCs w:val="14"/>
      <w:shd w:val="clear" w:color="auto" w:fill="FFFFFF"/>
    </w:rPr>
  </w:style>
  <w:style w:type="paragraph" w:customStyle="1" w:styleId="1550">
    <w:name w:val="Основной текст (155)"/>
    <w:basedOn w:val="af8"/>
    <w:link w:val="155"/>
    <w:rsid w:val="00C25060"/>
    <w:pPr>
      <w:widowControl w:val="0"/>
      <w:shd w:val="clear" w:color="auto" w:fill="FFFFFF"/>
      <w:spacing w:after="0" w:line="0" w:lineRule="atLeast"/>
    </w:pPr>
    <w:rPr>
      <w:rFonts w:ascii="Arial" w:eastAsia="Arial" w:hAnsi="Arial" w:cs="Arial"/>
      <w:sz w:val="14"/>
      <w:szCs w:val="14"/>
    </w:rPr>
  </w:style>
  <w:style w:type="paragraph" w:customStyle="1" w:styleId="1593">
    <w:name w:val="Основной текст (159)"/>
    <w:basedOn w:val="af8"/>
    <w:rsid w:val="00C25060"/>
    <w:pPr>
      <w:widowControl w:val="0"/>
      <w:shd w:val="clear" w:color="auto" w:fill="FFFFFF"/>
      <w:spacing w:after="0" w:line="320" w:lineRule="exact"/>
      <w:ind w:hanging="460"/>
      <w:jc w:val="both"/>
    </w:pPr>
    <w:rPr>
      <w:rFonts w:ascii="Times New Roman" w:eastAsia="Times New Roman" w:hAnsi="Times New Roman" w:cs="Times New Roman"/>
      <w:color w:val="000000"/>
      <w:sz w:val="24"/>
      <w:szCs w:val="24"/>
      <w:lang w:bidi="ru-RU"/>
    </w:rPr>
  </w:style>
  <w:style w:type="character" w:customStyle="1" w:styleId="15911pt0">
    <w:name w:val="Основной текст (159) + 11 pt"/>
    <w:aliases w:val="Малые прописные"/>
    <w:rsid w:val="00C25060"/>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5Exact">
    <w:name w:val="Подпись к таблице (15) Exact"/>
    <w:link w:val="154"/>
    <w:rsid w:val="00C25060"/>
    <w:rPr>
      <w:rFonts w:ascii="Trebuchet MS" w:eastAsia="Trebuchet MS" w:hAnsi="Trebuchet MS" w:cs="Trebuchet MS"/>
      <w:i/>
      <w:iCs/>
      <w:sz w:val="16"/>
      <w:szCs w:val="16"/>
      <w:shd w:val="clear" w:color="auto" w:fill="FFFFFF"/>
    </w:rPr>
  </w:style>
  <w:style w:type="paragraph" w:customStyle="1" w:styleId="154">
    <w:name w:val="Подпись к таблице (15)"/>
    <w:basedOn w:val="af8"/>
    <w:link w:val="15Exact"/>
    <w:rsid w:val="00C25060"/>
    <w:pPr>
      <w:widowControl w:val="0"/>
      <w:shd w:val="clear" w:color="auto" w:fill="FFFFFF"/>
      <w:spacing w:before="60" w:after="60" w:line="0" w:lineRule="atLeast"/>
    </w:pPr>
    <w:rPr>
      <w:rFonts w:ascii="Trebuchet MS" w:eastAsia="Trebuchet MS" w:hAnsi="Trebuchet MS" w:cs="Trebuchet MS"/>
      <w:i/>
      <w:iCs/>
      <w:sz w:val="16"/>
      <w:szCs w:val="16"/>
    </w:rPr>
  </w:style>
  <w:style w:type="character" w:customStyle="1" w:styleId="159Exact0">
    <w:name w:val="Основной текст (159) + Малые прописные Exact"/>
    <w:rsid w:val="00C25060"/>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159Arial55ptExact">
    <w:name w:val="Основной текст (159) + Arial;5;5 pt;Малые прописные Exact"/>
    <w:rsid w:val="00C25060"/>
    <w:rPr>
      <w:rFonts w:ascii="Arial" w:eastAsia="Arial" w:hAnsi="Arial" w:cs="Arial"/>
      <w:b w:val="0"/>
      <w:bCs w:val="0"/>
      <w:i w:val="0"/>
      <w:iCs w:val="0"/>
      <w:smallCaps/>
      <w:strike w:val="0"/>
      <w:color w:val="000000"/>
      <w:spacing w:val="0"/>
      <w:w w:val="100"/>
      <w:position w:val="0"/>
      <w:sz w:val="11"/>
      <w:szCs w:val="11"/>
      <w:u w:val="none"/>
      <w:shd w:val="clear" w:color="auto" w:fill="FFFFFF"/>
      <w:lang w:val="ru-RU" w:eastAsia="ru-RU" w:bidi="ru-RU"/>
    </w:rPr>
  </w:style>
  <w:style w:type="paragraph" w:customStyle="1" w:styleId="afffffffffffa">
    <w:name w:val="Текст титула"/>
    <w:link w:val="afffffffffffb"/>
    <w:qFormat/>
    <w:rsid w:val="00C25060"/>
    <w:pPr>
      <w:spacing w:after="120" w:line="240" w:lineRule="auto"/>
      <w:jc w:val="center"/>
    </w:pPr>
    <w:rPr>
      <w:rFonts w:ascii="Times New Roman" w:eastAsia="Times New Roman" w:hAnsi="Times New Roman" w:cs="Times New Roman"/>
      <w:b/>
      <w:sz w:val="24"/>
      <w:szCs w:val="20"/>
      <w:lang w:eastAsia="en-US"/>
    </w:rPr>
  </w:style>
  <w:style w:type="character" w:customStyle="1" w:styleId="afffffffffffb">
    <w:name w:val="Текст титула Знак"/>
    <w:link w:val="afffffffffffa"/>
    <w:rsid w:val="00C25060"/>
    <w:rPr>
      <w:rFonts w:ascii="Times New Roman" w:eastAsia="Times New Roman" w:hAnsi="Times New Roman" w:cs="Times New Roman"/>
      <w:b/>
      <w:sz w:val="24"/>
      <w:szCs w:val="20"/>
      <w:lang w:eastAsia="en-US"/>
    </w:rPr>
  </w:style>
  <w:style w:type="paragraph" w:customStyle="1" w:styleId="2fff1">
    <w:name w:val="Текст титула 2"/>
    <w:basedOn w:val="af8"/>
    <w:qFormat/>
    <w:rsid w:val="00C25060"/>
    <w:pPr>
      <w:widowControl w:val="0"/>
      <w:snapToGrid w:val="0"/>
      <w:spacing w:before="4800" w:after="0" w:line="300" w:lineRule="auto"/>
      <w:contextualSpacing/>
      <w:jc w:val="center"/>
    </w:pPr>
    <w:rPr>
      <w:rFonts w:ascii="Times New Roman" w:eastAsia="Times New Roman" w:hAnsi="Times New Roman" w:cs="Arial"/>
      <w:b/>
      <w:sz w:val="24"/>
      <w:lang w:eastAsia="en-US"/>
    </w:rPr>
  </w:style>
  <w:style w:type="paragraph" w:customStyle="1" w:styleId="001">
    <w:name w:val="0.0 Текст"/>
    <w:basedOn w:val="af8"/>
    <w:link w:val="002"/>
    <w:qFormat/>
    <w:rsid w:val="00C25060"/>
    <w:pPr>
      <w:snapToGrid w:val="0"/>
      <w:spacing w:before="40" w:after="400" w:line="300" w:lineRule="auto"/>
      <w:ind w:firstLine="709"/>
      <w:contextualSpacing/>
      <w:jc w:val="both"/>
    </w:pPr>
    <w:rPr>
      <w:rFonts w:ascii="Times New Roman" w:eastAsia="Times New Roman" w:hAnsi="Times New Roman" w:cs="Arial"/>
      <w:sz w:val="28"/>
      <w:lang w:eastAsia="en-US"/>
    </w:rPr>
  </w:style>
  <w:style w:type="character" w:customStyle="1" w:styleId="002">
    <w:name w:val="0.0 Текст Знак"/>
    <w:link w:val="001"/>
    <w:rsid w:val="00C25060"/>
    <w:rPr>
      <w:rFonts w:ascii="Times New Roman" w:eastAsia="Times New Roman" w:hAnsi="Times New Roman" w:cs="Arial"/>
      <w:sz w:val="28"/>
      <w:lang w:eastAsia="en-US"/>
    </w:rPr>
  </w:style>
  <w:style w:type="paragraph" w:customStyle="1" w:styleId="formattext">
    <w:name w:val="formattext"/>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3120">
    <w:name w:val="Заголовок 3 ур12"/>
    <w:uiPriority w:val="99"/>
    <w:rsid w:val="00C25060"/>
  </w:style>
  <w:style w:type="table" w:customStyle="1" w:styleId="13c">
    <w:name w:val="Классическая таблица 13"/>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d">
    <w:name w:val="Нет списка13"/>
    <w:next w:val="afb"/>
    <w:uiPriority w:val="99"/>
    <w:semiHidden/>
    <w:unhideWhenUsed/>
    <w:rsid w:val="00C25060"/>
  </w:style>
  <w:style w:type="table" w:customStyle="1" w:styleId="TableGridReport2">
    <w:name w:val="Table Grid Report2"/>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fa"/>
    <w:next w:val="afff6"/>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Стиль13"/>
    <w:uiPriority w:val="99"/>
    <w:rsid w:val="00C25060"/>
    <w:pPr>
      <w:numPr>
        <w:numId w:val="5"/>
      </w:numPr>
    </w:pPr>
  </w:style>
  <w:style w:type="numbering" w:customStyle="1" w:styleId="143">
    <w:name w:val="Нет списка14"/>
    <w:next w:val="afb"/>
    <w:uiPriority w:val="99"/>
    <w:semiHidden/>
    <w:unhideWhenUsed/>
    <w:rsid w:val="00C25060"/>
  </w:style>
  <w:style w:type="table" w:customStyle="1" w:styleId="1100">
    <w:name w:val="Сетка таблицы110"/>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f2">
    <w:name w:val="Рис.2"/>
    <w:rsid w:val="00C25060"/>
  </w:style>
  <w:style w:type="table" w:customStyle="1" w:styleId="-34">
    <w:name w:val="Веб-таблица 34"/>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4">
    <w:name w:val="Нет списка113"/>
    <w:next w:val="afb"/>
    <w:uiPriority w:val="99"/>
    <w:semiHidden/>
    <w:unhideWhenUsed/>
    <w:rsid w:val="00C25060"/>
  </w:style>
  <w:style w:type="table" w:customStyle="1" w:styleId="TableGridReport12">
    <w:name w:val="Table Grid Report12"/>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fa"/>
    <w:next w:val="afff6"/>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
    <w:name w:val="Сетка таблицы112"/>
    <w:basedOn w:val="afa"/>
    <w:next w:val="afff6"/>
    <w:uiPriority w:val="59"/>
    <w:rsid w:val="00C25060"/>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fb"/>
    <w:uiPriority w:val="99"/>
    <w:semiHidden/>
    <w:unhideWhenUsed/>
    <w:rsid w:val="00C25060"/>
  </w:style>
  <w:style w:type="table" w:customStyle="1" w:styleId="323">
    <w:name w:val="Сетка таблицы32"/>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Рис.11"/>
    <w:rsid w:val="00C25060"/>
    <w:pPr>
      <w:numPr>
        <w:numId w:val="78"/>
      </w:numPr>
    </w:pPr>
  </w:style>
  <w:style w:type="table" w:customStyle="1" w:styleId="-313">
    <w:name w:val="Веб-таблица 313"/>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0">
    <w:name w:val="Нет списка122"/>
    <w:next w:val="afb"/>
    <w:uiPriority w:val="99"/>
    <w:semiHidden/>
    <w:unhideWhenUsed/>
    <w:rsid w:val="00C25060"/>
  </w:style>
  <w:style w:type="table" w:customStyle="1" w:styleId="TableGridReport111">
    <w:name w:val="Table Grid Report111"/>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fa"/>
    <w:next w:val="afff6"/>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fa"/>
    <w:next w:val="afff6"/>
    <w:uiPriority w:val="59"/>
    <w:rsid w:val="00C25060"/>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unhideWhenUsed/>
    <w:qFormat/>
    <w:rsid w:val="00C25060"/>
    <w:pPr>
      <w:widowControl w:val="0"/>
      <w:spacing w:after="0" w:line="240" w:lineRule="auto"/>
    </w:pPr>
    <w:rPr>
      <w:rFonts w:ascii="Calibri" w:eastAsia="Calibri" w:hAnsi="Calibri" w:cs="Arial"/>
      <w:lang w:val="en-US" w:eastAsia="en-US"/>
    </w:rPr>
    <w:tblPr>
      <w:tblInd w:w="0" w:type="dxa"/>
      <w:tblCellMar>
        <w:top w:w="0" w:type="dxa"/>
        <w:left w:w="0" w:type="dxa"/>
        <w:bottom w:w="0" w:type="dxa"/>
        <w:right w:w="0" w:type="dxa"/>
      </w:tblCellMar>
    </w:tblPr>
  </w:style>
  <w:style w:type="numbering" w:customStyle="1" w:styleId="313">
    <w:name w:val="Заголовок 3 ур13"/>
    <w:uiPriority w:val="99"/>
    <w:rsid w:val="00C25060"/>
    <w:pPr>
      <w:numPr>
        <w:numId w:val="42"/>
      </w:numPr>
    </w:pPr>
  </w:style>
  <w:style w:type="table" w:customStyle="1" w:styleId="144">
    <w:name w:val="Классическая таблица 14"/>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1">
    <w:name w:val="Сетка таблицы62"/>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Сетка таблицы72"/>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6">
    <w:name w:val="Нет списка15"/>
    <w:next w:val="afb"/>
    <w:uiPriority w:val="99"/>
    <w:semiHidden/>
    <w:unhideWhenUsed/>
    <w:rsid w:val="00C25060"/>
  </w:style>
  <w:style w:type="character" w:customStyle="1" w:styleId="26pt">
    <w:name w:val="Основной текст (2) + 6 pt"/>
    <w:rsid w:val="00C25060"/>
    <w:rPr>
      <w:rFonts w:ascii="Arial" w:eastAsia="Arial" w:hAnsi="Arial" w:cs="Arial"/>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8pt0">
    <w:name w:val="Основной текст (2) + 8 pt;Полужирный"/>
    <w:rsid w:val="00C25060"/>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font17">
    <w:name w:val="font17"/>
    <w:basedOn w:val="af8"/>
    <w:uiPriority w:val="99"/>
    <w:rsid w:val="00C25060"/>
    <w:pPr>
      <w:spacing w:before="100" w:beforeAutospacing="1" w:after="100" w:afterAutospacing="1" w:line="240" w:lineRule="auto"/>
    </w:pPr>
    <w:rPr>
      <w:rFonts w:ascii="Calibri" w:eastAsia="Times New Roman" w:hAnsi="Calibri" w:cs="Calibri"/>
      <w:b/>
      <w:bCs/>
      <w:color w:val="000000"/>
      <w:sz w:val="18"/>
      <w:szCs w:val="18"/>
    </w:rPr>
  </w:style>
  <w:style w:type="paragraph" w:customStyle="1" w:styleId="font18">
    <w:name w:val="font18"/>
    <w:basedOn w:val="af8"/>
    <w:uiPriority w:val="99"/>
    <w:rsid w:val="00C25060"/>
    <w:pPr>
      <w:spacing w:before="100" w:beforeAutospacing="1" w:after="100" w:afterAutospacing="1" w:line="240" w:lineRule="auto"/>
    </w:pPr>
    <w:rPr>
      <w:rFonts w:ascii="Times New Roman" w:eastAsia="Times New Roman" w:hAnsi="Times New Roman" w:cs="Times New Roman"/>
      <w:b/>
      <w:bCs/>
      <w:color w:val="000000"/>
      <w:sz w:val="18"/>
      <w:szCs w:val="18"/>
    </w:rPr>
  </w:style>
  <w:style w:type="numbering" w:customStyle="1" w:styleId="161">
    <w:name w:val="Нет списка16"/>
    <w:next w:val="afb"/>
    <w:uiPriority w:val="99"/>
    <w:semiHidden/>
    <w:unhideWhenUsed/>
    <w:rsid w:val="00C25060"/>
  </w:style>
  <w:style w:type="paragraph" w:customStyle="1" w:styleId="S">
    <w:name w:val="S_Обычный"/>
    <w:basedOn w:val="af8"/>
    <w:qFormat/>
    <w:rsid w:val="00C25060"/>
    <w:pPr>
      <w:spacing w:after="0" w:line="240" w:lineRule="auto"/>
      <w:ind w:firstLine="709"/>
      <w:jc w:val="both"/>
    </w:pPr>
    <w:rPr>
      <w:rFonts w:ascii="Times New Roman" w:eastAsia="Times New Roman" w:hAnsi="Times New Roman" w:cs="Times New Roman"/>
      <w:sz w:val="24"/>
      <w:szCs w:val="24"/>
      <w:lang w:eastAsia="ar-SA"/>
    </w:rPr>
  </w:style>
  <w:style w:type="character" w:customStyle="1" w:styleId="AAA">
    <w:name w:val="! AAA ! Знак"/>
    <w:link w:val="AAA0"/>
    <w:uiPriority w:val="99"/>
    <w:locked/>
    <w:rsid w:val="00C25060"/>
    <w:rPr>
      <w:sz w:val="24"/>
      <w:szCs w:val="16"/>
    </w:rPr>
  </w:style>
  <w:style w:type="paragraph" w:customStyle="1" w:styleId="AAA0">
    <w:name w:val="! AAA !"/>
    <w:link w:val="AAA"/>
    <w:uiPriority w:val="99"/>
    <w:rsid w:val="00C25060"/>
    <w:pPr>
      <w:spacing w:after="120" w:line="240" w:lineRule="auto"/>
      <w:jc w:val="both"/>
    </w:pPr>
    <w:rPr>
      <w:sz w:val="24"/>
      <w:szCs w:val="16"/>
    </w:rPr>
  </w:style>
  <w:style w:type="paragraph" w:customStyle="1" w:styleId="513">
    <w:name w:val="Заголовок 51"/>
    <w:basedOn w:val="af8"/>
    <w:next w:val="af8"/>
    <w:uiPriority w:val="99"/>
    <w:unhideWhenUsed/>
    <w:qFormat/>
    <w:rsid w:val="00C25060"/>
    <w:pPr>
      <w:spacing w:after="0" w:line="271" w:lineRule="auto"/>
      <w:ind w:firstLine="680"/>
      <w:jc w:val="both"/>
      <w:outlineLvl w:val="4"/>
    </w:pPr>
    <w:rPr>
      <w:rFonts w:ascii="Cambria" w:eastAsia="Times New Roman" w:hAnsi="Cambria" w:cs="Times New Roman"/>
      <w:i/>
      <w:iCs/>
      <w:sz w:val="24"/>
      <w:szCs w:val="24"/>
      <w:lang w:val="en-US" w:eastAsia="en-US" w:bidi="en-US"/>
    </w:rPr>
  </w:style>
  <w:style w:type="paragraph" w:customStyle="1" w:styleId="611">
    <w:name w:val="Заголовок 61"/>
    <w:basedOn w:val="af8"/>
    <w:next w:val="af8"/>
    <w:unhideWhenUsed/>
    <w:qFormat/>
    <w:rsid w:val="00C25060"/>
    <w:pPr>
      <w:shd w:val="clear" w:color="auto" w:fill="FFFFFF"/>
      <w:spacing w:after="0" w:line="271" w:lineRule="auto"/>
      <w:ind w:firstLine="680"/>
      <w:jc w:val="both"/>
      <w:outlineLvl w:val="5"/>
    </w:pPr>
    <w:rPr>
      <w:rFonts w:ascii="Cambria" w:eastAsia="Times New Roman" w:hAnsi="Cambria" w:cs="Times New Roman"/>
      <w:b/>
      <w:bCs/>
      <w:color w:val="595959"/>
      <w:spacing w:val="5"/>
      <w:lang w:val="en-US" w:eastAsia="en-US" w:bidi="en-US"/>
    </w:rPr>
  </w:style>
  <w:style w:type="paragraph" w:customStyle="1" w:styleId="712">
    <w:name w:val="Заголовок 71"/>
    <w:basedOn w:val="af8"/>
    <w:next w:val="af8"/>
    <w:unhideWhenUsed/>
    <w:qFormat/>
    <w:rsid w:val="00C25060"/>
    <w:pPr>
      <w:spacing w:after="0" w:line="360" w:lineRule="auto"/>
      <w:ind w:firstLine="680"/>
      <w:jc w:val="both"/>
      <w:outlineLvl w:val="6"/>
    </w:pPr>
    <w:rPr>
      <w:rFonts w:ascii="Cambria" w:eastAsia="Times New Roman" w:hAnsi="Cambria" w:cs="Times New Roman"/>
      <w:b/>
      <w:bCs/>
      <w:i/>
      <w:iCs/>
      <w:color w:val="5A5A5A"/>
      <w:sz w:val="20"/>
      <w:szCs w:val="20"/>
      <w:lang w:val="en-US" w:eastAsia="en-US" w:bidi="en-US"/>
    </w:rPr>
  </w:style>
  <w:style w:type="paragraph" w:customStyle="1" w:styleId="812">
    <w:name w:val="Заголовок 81"/>
    <w:basedOn w:val="af8"/>
    <w:next w:val="af8"/>
    <w:unhideWhenUsed/>
    <w:qFormat/>
    <w:rsid w:val="00C25060"/>
    <w:pPr>
      <w:spacing w:after="0" w:line="360" w:lineRule="auto"/>
      <w:ind w:firstLine="680"/>
      <w:jc w:val="both"/>
      <w:outlineLvl w:val="7"/>
    </w:pPr>
    <w:rPr>
      <w:rFonts w:ascii="Cambria" w:eastAsia="Times New Roman" w:hAnsi="Cambria" w:cs="Times New Roman"/>
      <w:b/>
      <w:bCs/>
      <w:color w:val="7F7F7F"/>
      <w:sz w:val="20"/>
      <w:szCs w:val="20"/>
      <w:lang w:val="en-US" w:eastAsia="en-US" w:bidi="en-US"/>
    </w:rPr>
  </w:style>
  <w:style w:type="paragraph" w:customStyle="1" w:styleId="910">
    <w:name w:val="Заголовок 91"/>
    <w:basedOn w:val="af8"/>
    <w:next w:val="af8"/>
    <w:unhideWhenUsed/>
    <w:qFormat/>
    <w:rsid w:val="00C25060"/>
    <w:pPr>
      <w:spacing w:after="0" w:line="271" w:lineRule="auto"/>
      <w:ind w:firstLine="680"/>
      <w:jc w:val="both"/>
      <w:outlineLvl w:val="8"/>
    </w:pPr>
    <w:rPr>
      <w:rFonts w:ascii="Cambria" w:eastAsia="Times New Roman" w:hAnsi="Cambria" w:cs="Times New Roman"/>
      <w:b/>
      <w:bCs/>
      <w:i/>
      <w:iCs/>
      <w:color w:val="7F7F7F"/>
      <w:sz w:val="18"/>
      <w:szCs w:val="18"/>
      <w:lang w:val="en-US" w:eastAsia="en-US" w:bidi="en-US"/>
    </w:rPr>
  </w:style>
  <w:style w:type="numbering" w:customStyle="1" w:styleId="171">
    <w:name w:val="Нет списка17"/>
    <w:next w:val="afb"/>
    <w:uiPriority w:val="99"/>
    <w:semiHidden/>
    <w:unhideWhenUsed/>
    <w:rsid w:val="00C25060"/>
  </w:style>
  <w:style w:type="table" w:customStyle="1" w:styleId="TableGridReport3">
    <w:name w:val="Table Grid Report3"/>
    <w:basedOn w:val="afa"/>
    <w:next w:val="afff6"/>
    <w:uiPriority w:val="59"/>
    <w:rsid w:val="00C25060"/>
    <w:pPr>
      <w:spacing w:after="0" w:line="240" w:lineRule="auto"/>
      <w:ind w:left="1080"/>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 54"/>
    <w:basedOn w:val="afa"/>
    <w:next w:val="55"/>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6">
    <w:name w:val="1 / 1.1 / 1.1.6"/>
    <w:basedOn w:val="afb"/>
    <w:next w:val="111111"/>
    <w:rsid w:val="00C25060"/>
  </w:style>
  <w:style w:type="table" w:customStyle="1" w:styleId="TableGrid12">
    <w:name w:val="Table Grid12"/>
    <w:basedOn w:val="afa"/>
    <w:next w:val="afff6"/>
    <w:rsid w:val="00C25060"/>
    <w:pPr>
      <w:spacing w:after="0" w:line="240" w:lineRule="auto"/>
    </w:pPr>
    <w:rPr>
      <w:rFonts w:ascii="Cambria" w:eastAsia="Times New Roman" w:hAnsi="Cambria" w:cs="Times New Roman"/>
      <w:sz w:val="20"/>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fd">
    <w:name w:val="Папушкин3"/>
    <w:basedOn w:val="afff6"/>
    <w:rsid w:val="00C25060"/>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3">
    <w:name w:val="Сетка таблицы 523"/>
    <w:basedOn w:val="afa"/>
    <w:next w:val="55"/>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2">
    <w:name w:val="Столбцы таблицы 33"/>
    <w:basedOn w:val="afa"/>
    <w:next w:val="3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2">
    <w:name w:val="Столбцы таблицы 43"/>
    <w:basedOn w:val="afa"/>
    <w:next w:val="48"/>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
    <w:name w:val="Столбцы таблицы 53"/>
    <w:basedOn w:val="afa"/>
    <w:next w:val="5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fa"/>
    <w:next w:val="-1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
    <w:name w:val="Столбцы таблицы 23"/>
    <w:basedOn w:val="afa"/>
    <w:next w:val="2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0">
    <w:name w:val="Таблица-список 23"/>
    <w:basedOn w:val="afa"/>
    <w:next w:val="-2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e">
    <w:name w:val="Современная таблица3"/>
    <w:basedOn w:val="afa"/>
    <w:next w:val="affff1"/>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90">
    <w:name w:val="Средний список 1119"/>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 - Акцент 11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Arial Black" w:eastAsia="Times New Roman" w:hAnsi="Arial Black"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3">
    <w:name w:val="Простая таблица 23"/>
    <w:basedOn w:val="afa"/>
    <w:next w:val="2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ff">
    <w:name w:val="Стандартная таблица3"/>
    <w:basedOn w:val="afa"/>
    <w:next w:val="afff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57">
    <w:name w:val="Классическая таблица 15"/>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e">
    <w:name w:val="Простая таблица 13"/>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4">
    <w:name w:val="Изящная таблица 23"/>
    <w:basedOn w:val="afa"/>
    <w:next w:val="2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1">
    <w:name w:val="Веб-таблица 13"/>
    <w:basedOn w:val="afa"/>
    <w:next w:val="-1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
    <w:name w:val="Веб-таблица 23"/>
    <w:basedOn w:val="afa"/>
    <w:next w:val="-2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5">
    <w:name w:val="Веб-таблица 35"/>
    <w:basedOn w:val="afa"/>
    <w:next w:val="-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ff0">
    <w:name w:val="Изысканная таблица3"/>
    <w:basedOn w:val="afa"/>
    <w:next w:val="afff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f">
    <w:name w:val="Изящная таблица 13"/>
    <w:basedOn w:val="afa"/>
    <w:next w:val="1f4"/>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5">
    <w:name w:val="Классическая таблица 23"/>
    <w:basedOn w:val="afa"/>
    <w:next w:val="2d"/>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35">
    <w:name w:val="Сетка таблицы113"/>
    <w:basedOn w:val="afa"/>
    <w:next w:val="afff6"/>
    <w:uiPriority w:val="59"/>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fa"/>
    <w:next w:val="afff6"/>
    <w:uiPriority w:val="59"/>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 83"/>
    <w:basedOn w:val="afa"/>
    <w:next w:val="8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36">
    <w:name w:val="Сетка таблицы 23"/>
    <w:basedOn w:val="afa"/>
    <w:next w:val="2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3f0">
    <w:name w:val="Сетка таблицы 13"/>
    <w:basedOn w:val="afa"/>
    <w:next w:val="1f8"/>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42">
    <w:name w:val="Нет списка114"/>
    <w:next w:val="afb"/>
    <w:uiPriority w:val="99"/>
    <w:semiHidden/>
    <w:unhideWhenUsed/>
    <w:rsid w:val="00C25060"/>
  </w:style>
  <w:style w:type="paragraph" w:customStyle="1" w:styleId="1fffd">
    <w:name w:val="Без интервала1"/>
    <w:next w:val="afffff6"/>
    <w:rsid w:val="00C25060"/>
    <w:rPr>
      <w:rFonts w:ascii="Calibri" w:eastAsia="Times New Roman" w:hAnsi="Calibri" w:cs="Times New Roman"/>
      <w:lang w:val="en-US" w:eastAsia="en-US" w:bidi="en-US"/>
    </w:rPr>
  </w:style>
  <w:style w:type="table" w:customStyle="1" w:styleId="158">
    <w:name w:val="Светлая заливка15"/>
    <w:basedOn w:val="afa"/>
    <w:uiPriority w:val="60"/>
    <w:rsid w:val="00C25060"/>
    <w:pPr>
      <w:spacing w:after="0" w:line="240" w:lineRule="auto"/>
    </w:pPr>
    <w:rPr>
      <w:rFonts w:ascii="Arial" w:eastAsia="Times New Roman" w:hAnsi="Arial"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2">
    <w:name w:val="Средний список 1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Segoe UI Emoji" w:eastAsia="Times New Roman" w:hAnsi="Segoe UI Emoj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0">
    <w:name w:val="Сетка таблицы251"/>
    <w:basedOn w:val="afa"/>
    <w:next w:val="afff6"/>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
    <w:name w:val="Светлая заливка23"/>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3">
    <w:name w:val="Сетка таблицы33"/>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e">
    <w:name w:val="Подзаголовок1"/>
    <w:basedOn w:val="af8"/>
    <w:next w:val="af8"/>
    <w:uiPriority w:val="99"/>
    <w:qFormat/>
    <w:rsid w:val="00C25060"/>
    <w:pPr>
      <w:spacing w:after="0" w:line="360" w:lineRule="auto"/>
      <w:ind w:firstLine="680"/>
      <w:jc w:val="both"/>
    </w:pPr>
    <w:rPr>
      <w:rFonts w:ascii="Cambria" w:eastAsia="Times New Roman" w:hAnsi="Cambria" w:cs="Times New Roman"/>
      <w:i/>
      <w:iCs/>
      <w:smallCaps/>
      <w:spacing w:val="10"/>
      <w:sz w:val="28"/>
      <w:szCs w:val="28"/>
      <w:lang w:val="en-US" w:eastAsia="en-US" w:bidi="en-US"/>
    </w:rPr>
  </w:style>
  <w:style w:type="numbering" w:customStyle="1" w:styleId="22d">
    <w:name w:val="Заголовок 2 уровень2"/>
    <w:basedOn w:val="afb"/>
    <w:uiPriority w:val="99"/>
    <w:rsid w:val="00C25060"/>
  </w:style>
  <w:style w:type="numbering" w:customStyle="1" w:styleId="324">
    <w:name w:val="Заголовок 3 ур2"/>
    <w:basedOn w:val="afb"/>
    <w:uiPriority w:val="99"/>
    <w:rsid w:val="00C25060"/>
  </w:style>
  <w:style w:type="paragraph" w:customStyle="1" w:styleId="1ffff">
    <w:name w:val="Рецензия1"/>
    <w:next w:val="affffff9"/>
    <w:hidden/>
    <w:uiPriority w:val="99"/>
    <w:semiHidden/>
    <w:rsid w:val="00C25060"/>
    <w:rPr>
      <w:rFonts w:ascii="Calibri" w:eastAsia="Times New Roman" w:hAnsi="Calibri" w:cs="Times New Roman"/>
      <w:lang w:val="en-US" w:eastAsia="en-US" w:bidi="en-US"/>
    </w:rPr>
  </w:style>
  <w:style w:type="numbering" w:customStyle="1" w:styleId="145">
    <w:name w:val="Стиль14"/>
    <w:uiPriority w:val="99"/>
    <w:rsid w:val="00C25060"/>
  </w:style>
  <w:style w:type="paragraph" w:customStyle="1" w:styleId="21f3">
    <w:name w:val="Цитата 21"/>
    <w:basedOn w:val="af8"/>
    <w:next w:val="af8"/>
    <w:uiPriority w:val="29"/>
    <w:rsid w:val="00C25060"/>
    <w:rPr>
      <w:rFonts w:ascii="Calibri" w:eastAsia="Times New Roman" w:hAnsi="Calibri" w:cs="Times New Roman"/>
      <w:i/>
      <w:iCs/>
      <w:color w:val="000000"/>
      <w:sz w:val="24"/>
      <w:lang w:val="en-US" w:eastAsia="en-US" w:bidi="en-US"/>
    </w:rPr>
  </w:style>
  <w:style w:type="paragraph" w:customStyle="1" w:styleId="1ffff0">
    <w:name w:val="Выделенная цитата1"/>
    <w:basedOn w:val="af8"/>
    <w:next w:val="af8"/>
    <w:uiPriority w:val="30"/>
    <w:qFormat/>
    <w:rsid w:val="00C25060"/>
    <w:pPr>
      <w:pBdr>
        <w:top w:val="single" w:sz="4" w:space="10" w:color="auto"/>
        <w:bottom w:val="single" w:sz="4" w:space="10" w:color="auto"/>
      </w:pBdr>
      <w:spacing w:before="240" w:after="240" w:line="300" w:lineRule="auto"/>
      <w:ind w:left="1152" w:right="1152" w:firstLine="680"/>
      <w:jc w:val="both"/>
    </w:pPr>
    <w:rPr>
      <w:rFonts w:ascii="Cambria" w:eastAsia="Times New Roman" w:hAnsi="Cambria" w:cs="Times New Roman"/>
      <w:i/>
      <w:iCs/>
      <w:lang w:val="en-US" w:eastAsia="en-US" w:bidi="en-US"/>
    </w:rPr>
  </w:style>
  <w:style w:type="table" w:customStyle="1" w:styleId="334">
    <w:name w:val="Простая таблица 33"/>
    <w:basedOn w:val="afa"/>
    <w:next w:val="3f6"/>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3">
    <w:name w:val="Средняя заливка 2 - Акцент 43"/>
    <w:basedOn w:val="afa"/>
    <w:next w:val="2-4"/>
    <w:uiPriority w:val="64"/>
    <w:rsid w:val="00C25060"/>
    <w:pPr>
      <w:spacing w:after="0" w:line="240" w:lineRule="auto"/>
    </w:pPr>
    <w:rPr>
      <w:rFonts w:ascii="Cambria" w:eastAsia="Times New Roman" w:hAnsi="Cambria"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2">
    <w:name w:val="Светлая заливка118"/>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20">
    <w:name w:val="Светлая заливка113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2">
    <w:name w:val="Светлая заливка115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2">
    <w:name w:val="Светлая заливка11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0">
    <w:name w:val="Светлая заливка35"/>
    <w:basedOn w:val="afa"/>
    <w:next w:val="LightShading1"/>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0">
    <w:name w:val="Светлая заливка112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4">
    <w:name w:val="Сетка таблицы41"/>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0">
    <w:name w:val="Светлая заливка114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fff3">
    <w:name w:val="рпдлпжлопж2"/>
    <w:basedOn w:val="afa"/>
    <w:uiPriority w:val="99"/>
    <w:rsid w:val="00C25060"/>
    <w:pPr>
      <w:spacing w:after="0" w:line="240" w:lineRule="auto"/>
      <w:jc w:val="right"/>
    </w:pPr>
    <w:rPr>
      <w:rFonts w:ascii="Arial" w:eastAsia="Calibri" w:hAnsi="Arial" w:cs="Times New Roman"/>
      <w:sz w:val="18"/>
      <w:szCs w:val="20"/>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1">
    <w:name w:val="1 / 1.1 / 1.1.21"/>
    <w:basedOn w:val="afb"/>
    <w:next w:val="111111"/>
    <w:locked/>
    <w:rsid w:val="00C25060"/>
  </w:style>
  <w:style w:type="numbering" w:customStyle="1" w:styleId="1111131">
    <w:name w:val="1 / 1.1 / 1.1.31"/>
    <w:basedOn w:val="afb"/>
    <w:next w:val="111111"/>
    <w:locked/>
    <w:rsid w:val="00C25060"/>
  </w:style>
  <w:style w:type="table" w:customStyle="1" w:styleId="3121">
    <w:name w:val="Светлая заливка312"/>
    <w:basedOn w:val="afa"/>
    <w:next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41">
    <w:name w:val="Нет списка24"/>
    <w:next w:val="afb"/>
    <w:uiPriority w:val="99"/>
    <w:semiHidden/>
    <w:unhideWhenUsed/>
    <w:rsid w:val="00C25060"/>
  </w:style>
  <w:style w:type="table" w:customStyle="1" w:styleId="514">
    <w:name w:val="Сетка таблицы51"/>
    <w:basedOn w:val="afa"/>
    <w:next w:val="afff6"/>
    <w:rsid w:val="00C25060"/>
    <w:pPr>
      <w:spacing w:after="0" w:line="240" w:lineRule="auto"/>
      <w:ind w:left="1080"/>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 513"/>
    <w:basedOn w:val="afa"/>
    <w:next w:val="55"/>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1">
    <w:name w:val="1 / 1.1 / 1.1.41"/>
    <w:basedOn w:val="afb"/>
    <w:next w:val="111111"/>
    <w:rsid w:val="00C25060"/>
  </w:style>
  <w:style w:type="table" w:customStyle="1" w:styleId="TableGrid111">
    <w:name w:val="Table Grid111"/>
    <w:basedOn w:val="afa"/>
    <w:next w:val="afff6"/>
    <w:rsid w:val="00C25060"/>
    <w:pPr>
      <w:spacing w:after="0" w:line="240" w:lineRule="auto"/>
    </w:pPr>
    <w:rPr>
      <w:rFonts w:ascii="Cambria" w:eastAsia="Times New Roman" w:hAnsi="Cambria" w:cs="Times New Roman"/>
      <w:sz w:val="20"/>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2c">
    <w:name w:val="Папушкин12"/>
    <w:basedOn w:val="afff6"/>
    <w:rsid w:val="00C25060"/>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2">
    <w:name w:val="Сетка таблицы 5212"/>
    <w:basedOn w:val="afa"/>
    <w:next w:val="55"/>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2">
    <w:name w:val="Столбцы таблицы 312"/>
    <w:basedOn w:val="afa"/>
    <w:next w:val="3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0">
    <w:name w:val="Столбцы таблицы 412"/>
    <w:basedOn w:val="afa"/>
    <w:next w:val="48"/>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0">
    <w:name w:val="Столбцы таблицы 512"/>
    <w:basedOn w:val="afa"/>
    <w:next w:val="5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Таблица-список 112"/>
    <w:basedOn w:val="afa"/>
    <w:next w:val="-1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
    <w:name w:val="Столбцы таблицы 212"/>
    <w:basedOn w:val="afa"/>
    <w:next w:val="2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Таблица-список 212"/>
    <w:basedOn w:val="afa"/>
    <w:next w:val="-2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d">
    <w:name w:val="Современная таблица12"/>
    <w:basedOn w:val="afa"/>
    <w:next w:val="affff1"/>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00">
    <w:name w:val="Средний список 11110"/>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
    <w:name w:val="Средний список 1 - Акцент 1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Arial Black" w:eastAsia="Times New Roman" w:hAnsi="Arial Black"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22">
    <w:name w:val="Простая таблица 212"/>
    <w:basedOn w:val="afa"/>
    <w:next w:val="2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2e">
    <w:name w:val="Стандартная таблица12"/>
    <w:basedOn w:val="afa"/>
    <w:next w:val="afff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5">
    <w:name w:val="Классическая таблица 112"/>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6">
    <w:name w:val="Простая таблица 112"/>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23">
    <w:name w:val="Изящная таблица 212"/>
    <w:basedOn w:val="afa"/>
    <w:next w:val="2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1">
    <w:name w:val="Веб-таблица 112"/>
    <w:basedOn w:val="afa"/>
    <w:next w:val="-1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0">
    <w:name w:val="Веб-таблица 212"/>
    <w:basedOn w:val="afa"/>
    <w:next w:val="-2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4">
    <w:name w:val="Веб-таблица 314"/>
    <w:basedOn w:val="afa"/>
    <w:next w:val="-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f">
    <w:name w:val="Изысканная таблица12"/>
    <w:basedOn w:val="afa"/>
    <w:next w:val="afff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7">
    <w:name w:val="Изящная таблица 112"/>
    <w:basedOn w:val="afa"/>
    <w:next w:val="1f4"/>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4">
    <w:name w:val="Классическая таблица 212"/>
    <w:basedOn w:val="afa"/>
    <w:next w:val="2d"/>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43">
    <w:name w:val="Сетка таблицы114"/>
    <w:basedOn w:val="afa"/>
    <w:next w:val="afff6"/>
    <w:uiPriority w:val="59"/>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fa"/>
    <w:next w:val="afff6"/>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Сетка таблицы 812"/>
    <w:basedOn w:val="afa"/>
    <w:next w:val="8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25">
    <w:name w:val="Сетка таблицы 212"/>
    <w:basedOn w:val="afa"/>
    <w:next w:val="2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28">
    <w:name w:val="Сетка таблицы 112"/>
    <w:basedOn w:val="afa"/>
    <w:next w:val="1f8"/>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23">
    <w:name w:val="Простая таблица 312"/>
    <w:basedOn w:val="afa"/>
    <w:next w:val="3f6"/>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2">
    <w:name w:val="Средняя заливка 2 - Акцент 412"/>
    <w:basedOn w:val="afa"/>
    <w:next w:val="2-4"/>
    <w:uiPriority w:val="64"/>
    <w:rsid w:val="00C25060"/>
    <w:pPr>
      <w:spacing w:after="0" w:line="240" w:lineRule="auto"/>
    </w:pPr>
    <w:rPr>
      <w:rFonts w:ascii="Cambria" w:eastAsia="Times New Roman" w:hAnsi="Cambria"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6">
    <w:name w:val="Нет списка1111"/>
    <w:next w:val="afb"/>
    <w:uiPriority w:val="99"/>
    <w:semiHidden/>
    <w:unhideWhenUsed/>
    <w:rsid w:val="00C25060"/>
  </w:style>
  <w:style w:type="table" w:customStyle="1" w:styleId="1321">
    <w:name w:val="Средний список 132"/>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0">
    <w:name w:val="Средний список 11113"/>
    <w:basedOn w:val="afa"/>
    <w:next w:val="136"/>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22">
    <w:name w:val="Светлая заливка4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9">
    <w:name w:val="Нет списка211"/>
    <w:next w:val="afb"/>
    <w:uiPriority w:val="99"/>
    <w:semiHidden/>
    <w:unhideWhenUsed/>
    <w:rsid w:val="00C25060"/>
  </w:style>
  <w:style w:type="numbering" w:customStyle="1" w:styleId="111110">
    <w:name w:val="Нет списка11111"/>
    <w:next w:val="afb"/>
    <w:uiPriority w:val="99"/>
    <w:semiHidden/>
    <w:unhideWhenUsed/>
    <w:rsid w:val="00C25060"/>
  </w:style>
  <w:style w:type="table" w:customStyle="1" w:styleId="11221">
    <w:name w:val="Средний список 11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b">
    <w:name w:val="Нет списка31"/>
    <w:next w:val="afb"/>
    <w:semiHidden/>
    <w:unhideWhenUsed/>
    <w:rsid w:val="00C25060"/>
  </w:style>
  <w:style w:type="table" w:customStyle="1" w:styleId="11321">
    <w:name w:val="Средний список 113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23">
    <w:name w:val="Светлая заливка122"/>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5">
    <w:name w:val="Нет списка41"/>
    <w:next w:val="afb"/>
    <w:uiPriority w:val="99"/>
    <w:semiHidden/>
    <w:unhideWhenUsed/>
    <w:rsid w:val="00C25060"/>
  </w:style>
  <w:style w:type="table" w:customStyle="1" w:styleId="11421">
    <w:name w:val="Средний список 114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0">
    <w:name w:val="Средний список 115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5">
    <w:name w:val="Нет списка51"/>
    <w:next w:val="afb"/>
    <w:uiPriority w:val="99"/>
    <w:semiHidden/>
    <w:unhideWhenUsed/>
    <w:rsid w:val="00C25060"/>
  </w:style>
  <w:style w:type="table" w:customStyle="1" w:styleId="1162">
    <w:name w:val="Средний список 116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26">
    <w:name w:val="Светлая заливка212"/>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2">
    <w:name w:val="Нет списка61"/>
    <w:next w:val="afb"/>
    <w:uiPriority w:val="99"/>
    <w:semiHidden/>
    <w:unhideWhenUsed/>
    <w:rsid w:val="00C25060"/>
  </w:style>
  <w:style w:type="table" w:customStyle="1" w:styleId="1172">
    <w:name w:val="Средний список 117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0">
    <w:name w:val="Средний список 118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
    <w:name w:val="Средний список 119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
    <w:name w:val="Средний список 1110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3">
    <w:name w:val="Нет списка71"/>
    <w:next w:val="afb"/>
    <w:uiPriority w:val="99"/>
    <w:semiHidden/>
    <w:unhideWhenUsed/>
    <w:rsid w:val="00C25060"/>
  </w:style>
  <w:style w:type="table" w:customStyle="1" w:styleId="1111120">
    <w:name w:val="Средний список 111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20">
    <w:name w:val="Светлая заливка322"/>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13">
    <w:name w:val="Нет списка81"/>
    <w:next w:val="afb"/>
    <w:uiPriority w:val="99"/>
    <w:semiHidden/>
    <w:unhideWhenUsed/>
    <w:rsid w:val="00C25060"/>
  </w:style>
  <w:style w:type="table" w:customStyle="1" w:styleId="111220">
    <w:name w:val="Средний список 111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
    <w:name w:val="Средний список 1113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
    <w:name w:val="Средний список 1114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
    <w:name w:val="Средний список 1115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
    <w:name w:val="Средний список 1116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20">
    <w:name w:val="Светлая заливка116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20">
    <w:name w:val="Светлая заливка332"/>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22">
    <w:name w:val="Светлая заливка132"/>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2">
    <w:name w:val="Сетка таблицы 5112"/>
    <w:basedOn w:val="afa"/>
    <w:next w:val="55"/>
    <w:rsid w:val="00C25060"/>
    <w:pPr>
      <w:spacing w:after="0" w:line="240" w:lineRule="auto"/>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911">
    <w:name w:val="Нет списка91"/>
    <w:next w:val="afb"/>
    <w:uiPriority w:val="99"/>
    <w:semiHidden/>
    <w:unhideWhenUsed/>
    <w:rsid w:val="00C25060"/>
  </w:style>
  <w:style w:type="table" w:customStyle="1" w:styleId="1215">
    <w:name w:val="Простая таблица 121"/>
    <w:basedOn w:val="afa"/>
    <w:next w:val="1f3"/>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11">
    <w:name w:val="Простая таблица 221"/>
    <w:basedOn w:val="afa"/>
    <w:next w:val="29"/>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11">
    <w:name w:val="Простая таблица 321"/>
    <w:basedOn w:val="afa"/>
    <w:next w:val="3f6"/>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16">
    <w:name w:val="Классическая таблица 121"/>
    <w:basedOn w:val="afa"/>
    <w:next w:val="1f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2">
    <w:name w:val="Классическая таблица 221"/>
    <w:basedOn w:val="afa"/>
    <w:next w:val="2d"/>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13">
    <w:name w:val="Столбцы таблицы 221"/>
    <w:basedOn w:val="afa"/>
    <w:next w:val="28"/>
    <w:semiHidden/>
    <w:unhideWhenUsed/>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2">
    <w:name w:val="Столбцы таблицы 321"/>
    <w:basedOn w:val="afa"/>
    <w:next w:val="38"/>
    <w:semiHidden/>
    <w:unhideWhenUsed/>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0">
    <w:name w:val="Столбцы таблицы 421"/>
    <w:basedOn w:val="afa"/>
    <w:next w:val="48"/>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0">
    <w:name w:val="Столбцы таблицы 521"/>
    <w:basedOn w:val="afa"/>
    <w:next w:val="59"/>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7">
    <w:name w:val="Сетка таблицы 121"/>
    <w:basedOn w:val="afa"/>
    <w:next w:val="1f8"/>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4">
    <w:name w:val="Сетка таблицы 221"/>
    <w:basedOn w:val="afa"/>
    <w:next w:val="2f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10">
    <w:name w:val="Сетка таблицы 531"/>
    <w:basedOn w:val="afa"/>
    <w:next w:val="55"/>
    <w:semiHidden/>
    <w:unhideWhenUsed/>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1">
    <w:name w:val="Сетка таблицы 821"/>
    <w:basedOn w:val="afa"/>
    <w:next w:val="8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1">
    <w:name w:val="Таблица-список 121"/>
    <w:basedOn w:val="afa"/>
    <w:next w:val="-10"/>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
    <w:name w:val="Таблица-список 221"/>
    <w:basedOn w:val="afa"/>
    <w:next w:val="-20"/>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4">
    <w:name w:val="Современная таблица21"/>
    <w:basedOn w:val="afa"/>
    <w:next w:val="affff1"/>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1f5">
    <w:name w:val="Изысканная таблица21"/>
    <w:basedOn w:val="afa"/>
    <w:next w:val="affff5"/>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f6">
    <w:name w:val="Стандартная таблица21"/>
    <w:basedOn w:val="afa"/>
    <w:next w:val="affff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18">
    <w:name w:val="Изящная таблица 121"/>
    <w:basedOn w:val="afa"/>
    <w:next w:val="1f4"/>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5">
    <w:name w:val="Изящная таблица 221"/>
    <w:basedOn w:val="afa"/>
    <w:next w:val="2a"/>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Веб-таблица 121"/>
    <w:basedOn w:val="afa"/>
    <w:next w:val="-11"/>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0">
    <w:name w:val="Веб-таблица 221"/>
    <w:basedOn w:val="afa"/>
    <w:next w:val="-21"/>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1">
    <w:name w:val="Веб-таблица 321"/>
    <w:basedOn w:val="afa"/>
    <w:next w:val="-3"/>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1">
    <w:name w:val="Средняя заливка 2 - Акцент 421"/>
    <w:basedOn w:val="afa"/>
    <w:next w:val="2-4"/>
    <w:uiPriority w:val="64"/>
    <w:semiHidden/>
    <w:unhideWhenUsed/>
    <w:rsid w:val="00C25060"/>
    <w:pPr>
      <w:spacing w:after="0" w:line="240" w:lineRule="auto"/>
    </w:pPr>
    <w:rPr>
      <w:rFonts w:ascii="Cambria" w:eastAsia="Times New Roman" w:hAnsi="Cambria" w:cs="Times New Roman"/>
      <w:sz w:val="20"/>
      <w:szCs w:val="20"/>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f7">
    <w:name w:val="Папушкин21"/>
    <w:basedOn w:val="afff6"/>
    <w:rsid w:val="00C25060"/>
    <w:pPr>
      <w:ind w:left="0"/>
      <w:jc w:val="center"/>
    </w:pPr>
    <w:rPr>
      <w:rFonts w:ascii="Arial" w:hAnsi="Arial"/>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1">
    <w:name w:val="Сетка таблицы 5221"/>
    <w:basedOn w:val="afa"/>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1">
    <w:name w:val="Средний список 1117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
    <w:name w:val="Средний список 1 - Акцент 11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Arial Black" w:eastAsia="Times New Roman" w:hAnsi="Arial Black"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10">
    <w:name w:val="Светлая заливка141"/>
    <w:basedOn w:val="afa"/>
    <w:uiPriority w:val="60"/>
    <w:rsid w:val="00C25060"/>
    <w:pPr>
      <w:spacing w:after="0" w:line="240" w:lineRule="auto"/>
    </w:pPr>
    <w:rPr>
      <w:rFonts w:ascii="Arial" w:eastAsia="Times New Roman" w:hAnsi="Arial"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0">
    <w:name w:val="Средний список 12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16">
    <w:name w:val="Светлая заливка22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
    <w:name w:val="Светлая заливка117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10">
    <w:name w:val="Светлая заливка113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10">
    <w:name w:val="Светлая заливка115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18">
    <w:name w:val="Светлая заливка111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1">
    <w:name w:val="Светлая заливка34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1">
    <w:name w:val="Light Shading1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0">
    <w:name w:val="Светлая заливка112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0">
    <w:name w:val="Светлая заливка114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fe">
    <w:name w:val="рпдлпжлопж11"/>
    <w:basedOn w:val="afa"/>
    <w:uiPriority w:val="99"/>
    <w:rsid w:val="00C25060"/>
    <w:pPr>
      <w:spacing w:after="0" w:line="240" w:lineRule="auto"/>
      <w:jc w:val="right"/>
    </w:pPr>
    <w:rPr>
      <w:rFonts w:ascii="Arial" w:eastAsia="Calibri" w:hAnsi="Arial" w:cs="Times New Roman"/>
      <w:sz w:val="18"/>
      <w:szCs w:val="20"/>
    </w:rPr>
    <w:tblPr>
      <w:tblStyleRowBandSize w:val="1"/>
      <w:tblStyleColBandSize w:val="1"/>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10">
    <w:name w:val="Светлая заливка31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1">
    <w:name w:val="Сетка таблицы 5121"/>
    <w:basedOn w:val="afa"/>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f">
    <w:name w:val="Папушкин111"/>
    <w:basedOn w:val="afff6"/>
    <w:rsid w:val="00C25060"/>
    <w:pPr>
      <w:ind w:left="0"/>
      <w:jc w:val="center"/>
    </w:pPr>
    <w:rPr>
      <w:rFonts w:ascii="Arial" w:hAnsi="Arial"/>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1">
    <w:name w:val="Сетка таблицы 52111"/>
    <w:basedOn w:val="afa"/>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11">
    <w:name w:val="Столбцы таблицы 3111"/>
    <w:basedOn w:val="afa"/>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
    <w:name w:val="Столбцы таблицы 41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1">
    <w:name w:val="Столбцы таблицы 51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10">
    <w:name w:val="Таблица-список 11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
    <w:name w:val="Столбцы таблицы 2111"/>
    <w:basedOn w:val="afa"/>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
    <w:name w:val="Таблица-список 21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f0">
    <w:name w:val="Современная таблица1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1">
    <w:name w:val="Средний список 1118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
    <w:name w:val="Средний список 1 - Акцент 11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Arial Black" w:eastAsia="Times New Roman" w:hAnsi="Arial Black"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11">
    <w:name w:val="Простая таблица 21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1f1">
    <w:name w:val="Стандартная таблица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17">
    <w:name w:val="Классическая таблица 1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8">
    <w:name w:val="Простая таблица 1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12">
    <w:name w:val="Изящная таблица 2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1">
    <w:name w:val="Веб-таблица 1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1">
    <w:name w:val="Веб-таблица 2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
    <w:name w:val="Веб-таблица 3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f2">
    <w:name w:val="Изысканная таблица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19">
    <w:name w:val="Изящная таблица 1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3">
    <w:name w:val="Классическая таблица 2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1">
    <w:name w:val="Сетка таблицы 8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14">
    <w:name w:val="Сетка таблицы 2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1a">
    <w:name w:val="Сетка таблицы 1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12">
    <w:name w:val="Простая таблица 3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1">
    <w:name w:val="Средняя заливка 2 - Акцент 4111"/>
    <w:basedOn w:val="afa"/>
    <w:uiPriority w:val="64"/>
    <w:rsid w:val="00C25060"/>
    <w:pPr>
      <w:spacing w:after="0" w:line="240" w:lineRule="auto"/>
    </w:pPr>
    <w:rPr>
      <w:rFonts w:ascii="Cambria" w:eastAsia="Times New Roman" w:hAnsi="Cambria" w:cs="Times New Roman"/>
      <w:sz w:val="20"/>
      <w:szCs w:val="20"/>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10">
    <w:name w:val="Средний список 1311"/>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11121"/>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10">
    <w:name w:val="Светлая заливка4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1">
    <w:name w:val="Средний список 112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1">
    <w:name w:val="Средний список 113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11">
    <w:name w:val="Светлая заливка12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1">
    <w:name w:val="Средний список 114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1">
    <w:name w:val="Средний список 115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0">
    <w:name w:val="Средний список 116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15">
    <w:name w:val="Светлая заливка21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0">
    <w:name w:val="Средний список 117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
    <w:name w:val="Средний список 118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
    <w:name w:val="Средний список 119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
    <w:name w:val="Средний список 1110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
    <w:name w:val="Средний список 1111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10">
    <w:name w:val="Светлая заливка32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1">
    <w:name w:val="Средний список 1112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
    <w:name w:val="Средний список 1113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
    <w:name w:val="Средний список 1114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
    <w:name w:val="Средний список 1115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
    <w:name w:val="Средний список 1116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1">
    <w:name w:val="Светлая заливка116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1">
    <w:name w:val="Светлая заливка33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11">
    <w:name w:val="Светлая заливка13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10">
    <w:name w:val="Сетка таблицы 51111"/>
    <w:basedOn w:val="afa"/>
    <w:rsid w:val="00C25060"/>
    <w:pPr>
      <w:spacing w:after="0" w:line="240" w:lineRule="auto"/>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40">
    <w:name w:val="Заголовок 3 ур14"/>
    <w:uiPriority w:val="99"/>
    <w:rsid w:val="00C25060"/>
  </w:style>
  <w:style w:type="numbering" w:customStyle="1" w:styleId="1111151">
    <w:name w:val="1 / 1.1 / 1.1.51"/>
    <w:basedOn w:val="afb"/>
    <w:next w:val="111111"/>
    <w:semiHidden/>
    <w:unhideWhenUsed/>
    <w:rsid w:val="00C25060"/>
  </w:style>
  <w:style w:type="numbering" w:customStyle="1" w:styleId="1111">
    <w:name w:val="Стиль111"/>
    <w:uiPriority w:val="99"/>
    <w:rsid w:val="00C25060"/>
    <w:pPr>
      <w:numPr>
        <w:numId w:val="80"/>
      </w:numPr>
    </w:pPr>
  </w:style>
  <w:style w:type="numbering" w:customStyle="1" w:styleId="211a">
    <w:name w:val="Заголовок 2 уровень11"/>
    <w:uiPriority w:val="99"/>
    <w:rsid w:val="00C25060"/>
  </w:style>
  <w:style w:type="table" w:customStyle="1" w:styleId="630">
    <w:name w:val="Сетка таблицы63"/>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
    <w:name w:val="Сетка таблицы73"/>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
    <w:name w:val="Изысканная таблица51"/>
    <w:basedOn w:val="afa"/>
    <w:next w:val="affff5"/>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11">
    <w:name w:val="Изящная таблица 151"/>
    <w:basedOn w:val="afa"/>
    <w:next w:val="1f4"/>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11">
    <w:name w:val="Классическая таблица 251"/>
    <w:basedOn w:val="afa"/>
    <w:next w:val="2d"/>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11">
    <w:name w:val="Сетка таблицы141"/>
    <w:basedOn w:val="afa"/>
    <w:next w:val="afff6"/>
    <w:rsid w:val="00C25060"/>
    <w:pPr>
      <w:spacing w:after="0" w:line="360" w:lineRule="auto"/>
      <w:ind w:firstLine="567"/>
      <w:jc w:val="both"/>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fa"/>
    <w:next w:val="afff6"/>
    <w:rsid w:val="00C25060"/>
    <w:pPr>
      <w:spacing w:after="0" w:line="360" w:lineRule="auto"/>
      <w:ind w:firstLine="567"/>
      <w:jc w:val="both"/>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
    <w:name w:val="Сетка таблицы 851"/>
    <w:basedOn w:val="afa"/>
    <w:next w:val="82"/>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814">
    <w:name w:val="Сетка таблицы81"/>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fa"/>
    <w:next w:val="afff6"/>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
    <w:name w:val="Сетка таблицы131"/>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151"/>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3">
    <w:name w:val="Заголовок 3 ур111"/>
    <w:uiPriority w:val="99"/>
    <w:rsid w:val="00C25060"/>
  </w:style>
  <w:style w:type="numbering" w:customStyle="1" w:styleId="1011">
    <w:name w:val="Нет списка101"/>
    <w:next w:val="afb"/>
    <w:uiPriority w:val="99"/>
    <w:semiHidden/>
    <w:unhideWhenUsed/>
    <w:rsid w:val="00C25060"/>
  </w:style>
  <w:style w:type="table" w:customStyle="1" w:styleId="TableGridReport13">
    <w:name w:val="Table Grid Report13"/>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fa"/>
    <w:next w:val="afff6"/>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9">
    <w:name w:val="Стиль121"/>
    <w:uiPriority w:val="99"/>
    <w:rsid w:val="00C25060"/>
  </w:style>
  <w:style w:type="numbering" w:customStyle="1" w:styleId="1231">
    <w:name w:val="Нет списка123"/>
    <w:next w:val="afb"/>
    <w:uiPriority w:val="99"/>
    <w:semiHidden/>
    <w:unhideWhenUsed/>
    <w:rsid w:val="00C25060"/>
  </w:style>
  <w:style w:type="table" w:customStyle="1" w:styleId="191">
    <w:name w:val="Сетка таблицы191"/>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1">
    <w:name w:val="Рис.3"/>
    <w:rsid w:val="00C25060"/>
  </w:style>
  <w:style w:type="table" w:customStyle="1" w:styleId="-331">
    <w:name w:val="Веб-таблица 331"/>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12">
    <w:name w:val="Нет списка1121"/>
    <w:next w:val="afb"/>
    <w:uiPriority w:val="99"/>
    <w:semiHidden/>
    <w:unhideWhenUsed/>
    <w:rsid w:val="00C25060"/>
  </w:style>
  <w:style w:type="table" w:customStyle="1" w:styleId="21116">
    <w:name w:val="Сетка таблицы2111"/>
    <w:basedOn w:val="afa"/>
    <w:next w:val="afff6"/>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b">
    <w:name w:val="Сетка таблицы1111"/>
    <w:basedOn w:val="afa"/>
    <w:next w:val="afff6"/>
    <w:uiPriority w:val="59"/>
    <w:rsid w:val="00C25060"/>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7">
    <w:name w:val="Нет списка221"/>
    <w:next w:val="afb"/>
    <w:uiPriority w:val="99"/>
    <w:semiHidden/>
    <w:unhideWhenUsed/>
    <w:rsid w:val="00C25060"/>
  </w:style>
  <w:style w:type="table" w:customStyle="1" w:styleId="3115">
    <w:name w:val="Сетка таблицы311"/>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f0">
    <w:name w:val="Рис.12"/>
    <w:rsid w:val="00C25060"/>
  </w:style>
  <w:style w:type="table" w:customStyle="1" w:styleId="-3121">
    <w:name w:val="Веб-таблица 3121"/>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12">
    <w:name w:val="Нет списка1211"/>
    <w:next w:val="afb"/>
    <w:uiPriority w:val="99"/>
    <w:semiHidden/>
    <w:unhideWhenUsed/>
    <w:rsid w:val="00C25060"/>
  </w:style>
  <w:style w:type="table" w:customStyle="1" w:styleId="TableGridReport112">
    <w:name w:val="Table Grid Report112"/>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3">
    <w:name w:val="Сетка таблицы1211"/>
    <w:basedOn w:val="afa"/>
    <w:next w:val="afff6"/>
    <w:uiPriority w:val="59"/>
    <w:rsid w:val="00C25060"/>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C25060"/>
    <w:pPr>
      <w:widowControl w:val="0"/>
      <w:spacing w:after="0" w:line="240" w:lineRule="auto"/>
    </w:pPr>
    <w:rPr>
      <w:rFonts w:ascii="Calibri" w:eastAsia="Calibri" w:hAnsi="Calibri" w:cs="Arial"/>
      <w:lang w:val="en-US" w:eastAsia="en-US"/>
    </w:rPr>
    <w:tblPr>
      <w:tblInd w:w="0" w:type="dxa"/>
      <w:tblCellMar>
        <w:top w:w="0" w:type="dxa"/>
        <w:left w:w="0" w:type="dxa"/>
        <w:bottom w:w="0" w:type="dxa"/>
        <w:right w:w="0" w:type="dxa"/>
      </w:tblCellMar>
    </w:tblPr>
  </w:style>
  <w:style w:type="numbering" w:customStyle="1" w:styleId="31210">
    <w:name w:val="Заголовок 3 ур121"/>
    <w:uiPriority w:val="99"/>
    <w:rsid w:val="00C25060"/>
  </w:style>
  <w:style w:type="table" w:customStyle="1" w:styleId="1314">
    <w:name w:val="Классическая таблица 131"/>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10">
    <w:name w:val="Сетка таблицы611"/>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5">
    <w:name w:val="Нет списка131"/>
    <w:next w:val="afb"/>
    <w:uiPriority w:val="99"/>
    <w:semiHidden/>
    <w:unhideWhenUsed/>
    <w:rsid w:val="00C25060"/>
  </w:style>
  <w:style w:type="table" w:customStyle="1" w:styleId="TableGridReport21">
    <w:name w:val="Table Grid Report21"/>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fa"/>
    <w:next w:val="afff6"/>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6">
    <w:name w:val="Стиль131"/>
    <w:uiPriority w:val="99"/>
    <w:rsid w:val="00C25060"/>
  </w:style>
  <w:style w:type="numbering" w:customStyle="1" w:styleId="1412">
    <w:name w:val="Нет списка141"/>
    <w:next w:val="afb"/>
    <w:uiPriority w:val="99"/>
    <w:semiHidden/>
    <w:unhideWhenUsed/>
    <w:rsid w:val="00C25060"/>
  </w:style>
  <w:style w:type="table" w:customStyle="1" w:styleId="1101">
    <w:name w:val="Сетка таблицы1101"/>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f8">
    <w:name w:val="Рис.21"/>
    <w:rsid w:val="00C25060"/>
  </w:style>
  <w:style w:type="table" w:customStyle="1" w:styleId="-341">
    <w:name w:val="Веб-таблица 341"/>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12">
    <w:name w:val="Нет списка1131"/>
    <w:next w:val="afb"/>
    <w:uiPriority w:val="99"/>
    <w:semiHidden/>
    <w:unhideWhenUsed/>
    <w:rsid w:val="00C25060"/>
  </w:style>
  <w:style w:type="table" w:customStyle="1" w:styleId="TableGridReport121">
    <w:name w:val="Table Grid Report121"/>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Сетка таблицы2121"/>
    <w:basedOn w:val="afa"/>
    <w:next w:val="afff6"/>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
    <w:name w:val="Сетка таблицы1121"/>
    <w:basedOn w:val="afa"/>
    <w:next w:val="afff6"/>
    <w:uiPriority w:val="59"/>
    <w:rsid w:val="00C25060"/>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1">
    <w:name w:val="Нет списка231"/>
    <w:next w:val="afb"/>
    <w:uiPriority w:val="99"/>
    <w:semiHidden/>
    <w:unhideWhenUsed/>
    <w:rsid w:val="00C25060"/>
  </w:style>
  <w:style w:type="table" w:customStyle="1" w:styleId="3213">
    <w:name w:val="Сетка таблицы321"/>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f3">
    <w:name w:val="Рис.111"/>
    <w:rsid w:val="00C25060"/>
  </w:style>
  <w:style w:type="table" w:customStyle="1" w:styleId="-3131">
    <w:name w:val="Веб-таблица 3131"/>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10">
    <w:name w:val="Нет списка1221"/>
    <w:next w:val="afb"/>
    <w:uiPriority w:val="99"/>
    <w:semiHidden/>
    <w:unhideWhenUsed/>
    <w:rsid w:val="00C25060"/>
  </w:style>
  <w:style w:type="table" w:customStyle="1" w:styleId="TableGridReport1111">
    <w:name w:val="Table Grid Report1111"/>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2211"/>
    <w:basedOn w:val="afa"/>
    <w:next w:val="afff6"/>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
    <w:name w:val="Сетка таблицы1221"/>
    <w:basedOn w:val="afa"/>
    <w:next w:val="afff6"/>
    <w:uiPriority w:val="59"/>
    <w:rsid w:val="00C25060"/>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unhideWhenUsed/>
    <w:qFormat/>
    <w:rsid w:val="00C25060"/>
    <w:pPr>
      <w:widowControl w:val="0"/>
      <w:spacing w:after="0" w:line="240" w:lineRule="auto"/>
    </w:pPr>
    <w:rPr>
      <w:rFonts w:ascii="Calibri" w:eastAsia="Calibri" w:hAnsi="Calibri" w:cs="Arial"/>
      <w:lang w:val="en-US" w:eastAsia="en-US"/>
    </w:rPr>
    <w:tblPr>
      <w:tblInd w:w="0" w:type="dxa"/>
      <w:tblCellMar>
        <w:top w:w="0" w:type="dxa"/>
        <w:left w:w="0" w:type="dxa"/>
        <w:bottom w:w="0" w:type="dxa"/>
        <w:right w:w="0" w:type="dxa"/>
      </w:tblCellMar>
    </w:tblPr>
  </w:style>
  <w:style w:type="numbering" w:customStyle="1" w:styleId="3131">
    <w:name w:val="Заголовок 3 ур131"/>
    <w:uiPriority w:val="99"/>
    <w:rsid w:val="00C25060"/>
  </w:style>
  <w:style w:type="table" w:customStyle="1" w:styleId="1413">
    <w:name w:val="Классическая таблица 141"/>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10">
    <w:name w:val="Сетка таблицы621"/>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0">
    <w:name w:val="Сетка таблицы721"/>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6">
    <w:name w:val="Заголовок 4 Знак1"/>
    <w:uiPriority w:val="9"/>
    <w:semiHidden/>
    <w:rsid w:val="00C25060"/>
    <w:rPr>
      <w:rFonts w:ascii="Cambria" w:eastAsia="Times New Roman" w:hAnsi="Cambria" w:cs="Times New Roman"/>
      <w:i/>
      <w:iCs/>
      <w:color w:val="365F91"/>
    </w:rPr>
  </w:style>
  <w:style w:type="character" w:customStyle="1" w:styleId="517">
    <w:name w:val="Заголовок 5 Знак1"/>
    <w:uiPriority w:val="9"/>
    <w:semiHidden/>
    <w:rsid w:val="00C25060"/>
    <w:rPr>
      <w:rFonts w:ascii="Cambria" w:eastAsia="Times New Roman" w:hAnsi="Cambria" w:cs="Times New Roman"/>
      <w:color w:val="365F91"/>
    </w:rPr>
  </w:style>
  <w:style w:type="character" w:customStyle="1" w:styleId="613">
    <w:name w:val="Заголовок 6 Знак1"/>
    <w:rsid w:val="00C25060"/>
    <w:rPr>
      <w:rFonts w:ascii="Cambria" w:eastAsia="Times New Roman" w:hAnsi="Cambria" w:cs="Times New Roman"/>
      <w:color w:val="243F60"/>
    </w:rPr>
  </w:style>
  <w:style w:type="character" w:customStyle="1" w:styleId="714">
    <w:name w:val="Заголовок 7 Знак1"/>
    <w:rsid w:val="00C25060"/>
    <w:rPr>
      <w:rFonts w:ascii="Cambria" w:eastAsia="Times New Roman" w:hAnsi="Cambria" w:cs="Times New Roman"/>
      <w:i/>
      <w:iCs/>
      <w:color w:val="243F60"/>
    </w:rPr>
  </w:style>
  <w:style w:type="character" w:customStyle="1" w:styleId="815">
    <w:name w:val="Заголовок 8 Знак1"/>
    <w:rsid w:val="00C25060"/>
    <w:rPr>
      <w:rFonts w:ascii="Cambria" w:eastAsia="Times New Roman" w:hAnsi="Cambria" w:cs="Times New Roman"/>
      <w:color w:val="272727"/>
      <w:sz w:val="21"/>
      <w:szCs w:val="21"/>
    </w:rPr>
  </w:style>
  <w:style w:type="character" w:customStyle="1" w:styleId="913">
    <w:name w:val="Заголовок 9 Знак1"/>
    <w:rsid w:val="00C25060"/>
    <w:rPr>
      <w:rFonts w:ascii="Cambria" w:eastAsia="Times New Roman" w:hAnsi="Cambria" w:cs="Times New Roman"/>
      <w:i/>
      <w:iCs/>
      <w:color w:val="272727"/>
      <w:sz w:val="21"/>
      <w:szCs w:val="21"/>
    </w:rPr>
  </w:style>
  <w:style w:type="character" w:customStyle="1" w:styleId="1ffff1">
    <w:name w:val="Подзаголовок Знак1"/>
    <w:uiPriority w:val="11"/>
    <w:rsid w:val="00C25060"/>
    <w:rPr>
      <w:rFonts w:eastAsia="Times New Roman"/>
      <w:color w:val="5A5A5A"/>
      <w:spacing w:val="15"/>
    </w:rPr>
  </w:style>
  <w:style w:type="character" w:customStyle="1" w:styleId="21f9">
    <w:name w:val="Цитата 2 Знак1"/>
    <w:uiPriority w:val="29"/>
    <w:rsid w:val="00C25060"/>
    <w:rPr>
      <w:i/>
      <w:iCs/>
      <w:color w:val="404040"/>
    </w:rPr>
  </w:style>
  <w:style w:type="character" w:customStyle="1" w:styleId="1ffff2">
    <w:name w:val="Выделенная цитата Знак1"/>
    <w:uiPriority w:val="30"/>
    <w:rsid w:val="00C25060"/>
    <w:rPr>
      <w:i/>
      <w:iCs/>
      <w:color w:val="4F81BD"/>
    </w:rPr>
  </w:style>
  <w:style w:type="paragraph" w:customStyle="1" w:styleId="afffffffffffc">
    <w:name w:val="Таблицы (моноширинный)"/>
    <w:basedOn w:val="af8"/>
    <w:next w:val="af8"/>
    <w:uiPriority w:val="99"/>
    <w:rsid w:val="00C25060"/>
    <w:pPr>
      <w:widowControl w:val="0"/>
      <w:autoSpaceDE w:val="0"/>
      <w:autoSpaceDN w:val="0"/>
      <w:adjustRightInd w:val="0"/>
      <w:spacing w:after="0" w:line="240" w:lineRule="auto"/>
      <w:jc w:val="both"/>
    </w:pPr>
    <w:rPr>
      <w:rFonts w:ascii="Courier New" w:eastAsia="Times New Roman" w:hAnsi="Courier New" w:cs="Courier New"/>
      <w:sz w:val="26"/>
      <w:szCs w:val="26"/>
    </w:rPr>
  </w:style>
  <w:style w:type="character" w:customStyle="1" w:styleId="1fffa">
    <w:name w:val="Мой 1 Знак"/>
    <w:link w:val="1fff9"/>
    <w:rsid w:val="00C25060"/>
    <w:rPr>
      <w:rFonts w:ascii="Times New Roman" w:eastAsia="TimesNewRomanPSMT" w:hAnsi="Times New Roman" w:cs="Times New Roman"/>
      <w:b/>
      <w:color w:val="0070C0"/>
      <w:sz w:val="28"/>
      <w:szCs w:val="20"/>
      <w:lang w:eastAsia="en-US"/>
    </w:rPr>
  </w:style>
  <w:style w:type="paragraph" w:customStyle="1" w:styleId="111f4">
    <w:name w:val="Мой 111"/>
    <w:basedOn w:val="30"/>
    <w:qFormat/>
    <w:rsid w:val="00C25060"/>
    <w:pPr>
      <w:keepLines/>
      <w:numPr>
        <w:numId w:val="0"/>
      </w:numPr>
      <w:tabs>
        <w:tab w:val="left" w:pos="907"/>
      </w:tabs>
      <w:suppressAutoHyphens w:val="0"/>
      <w:spacing w:before="280" w:after="280" w:line="240" w:lineRule="auto"/>
      <w:ind w:firstLine="851"/>
      <w:jc w:val="both"/>
    </w:pPr>
    <w:rPr>
      <w:rFonts w:eastAsia="TimesNewRomanPSMT" w:cs="Times New Roman"/>
      <w:i/>
      <w:iCs w:val="0"/>
      <w:sz w:val="24"/>
      <w:lang w:bidi="ar-SA"/>
    </w:rPr>
  </w:style>
  <w:style w:type="paragraph" w:customStyle="1" w:styleId="1111c">
    <w:name w:val="Мой 1111"/>
    <w:basedOn w:val="40"/>
    <w:link w:val="1111d"/>
    <w:qFormat/>
    <w:rsid w:val="00C25060"/>
    <w:pPr>
      <w:keepNext/>
      <w:spacing w:before="360" w:after="240" w:line="240" w:lineRule="auto"/>
      <w:ind w:left="862" w:right="-108" w:hanging="862"/>
      <w:jc w:val="left"/>
    </w:pPr>
    <w:rPr>
      <w:rFonts w:ascii="Times New Roman" w:eastAsia="Calibri" w:hAnsi="Times New Roman"/>
      <w:spacing w:val="0"/>
      <w:lang w:val="ru-RU" w:eastAsia="ar-SA" w:bidi="ar-SA"/>
    </w:rPr>
  </w:style>
  <w:style w:type="character" w:customStyle="1" w:styleId="1111d">
    <w:name w:val="Мой 1111 Знак"/>
    <w:link w:val="1111c"/>
    <w:rsid w:val="00C25060"/>
    <w:rPr>
      <w:rFonts w:ascii="Times New Roman" w:eastAsia="Calibri" w:hAnsi="Times New Roman" w:cs="Times New Roman"/>
      <w:b/>
      <w:bCs/>
      <w:sz w:val="24"/>
      <w:szCs w:val="24"/>
      <w:lang w:eastAsia="ar-SA"/>
    </w:rPr>
  </w:style>
  <w:style w:type="paragraph" w:customStyle="1" w:styleId="afffffffffffd">
    <w:name w:val="в таблицу"/>
    <w:basedOn w:val="af8"/>
    <w:link w:val="afffffffffffe"/>
    <w:qFormat/>
    <w:rsid w:val="00C25060"/>
    <w:pPr>
      <w:spacing w:after="0" w:line="240" w:lineRule="auto"/>
      <w:jc w:val="center"/>
    </w:pPr>
    <w:rPr>
      <w:rFonts w:ascii="Times New Roman" w:eastAsia="Times New Roman" w:hAnsi="Times New Roman" w:cs="Times New Roman"/>
      <w:sz w:val="20"/>
      <w:szCs w:val="20"/>
    </w:rPr>
  </w:style>
  <w:style w:type="character" w:customStyle="1" w:styleId="afffffffffffe">
    <w:name w:val="в таблицу Знак"/>
    <w:link w:val="afffffffffffd"/>
    <w:rsid w:val="00C25060"/>
    <w:rPr>
      <w:rFonts w:ascii="Times New Roman" w:eastAsia="Times New Roman" w:hAnsi="Times New Roman" w:cs="Times New Roman"/>
      <w:sz w:val="20"/>
      <w:szCs w:val="20"/>
    </w:rPr>
  </w:style>
  <w:style w:type="paragraph" w:customStyle="1" w:styleId="affffffffffff">
    <w:name w:val="мой для рисунка"/>
    <w:basedOn w:val="af8"/>
    <w:link w:val="affffffffffff0"/>
    <w:qFormat/>
    <w:rsid w:val="00C25060"/>
    <w:pPr>
      <w:spacing w:before="120" w:after="0" w:line="300" w:lineRule="auto"/>
      <w:ind w:left="-284"/>
      <w:jc w:val="center"/>
    </w:pPr>
    <w:rPr>
      <w:rFonts w:ascii="Times New Roman" w:eastAsia="Calibri" w:hAnsi="Times New Roman" w:cs="Times New Roman"/>
      <w:b/>
      <w:noProof/>
      <w:sz w:val="24"/>
      <w:szCs w:val="28"/>
    </w:rPr>
  </w:style>
  <w:style w:type="character" w:customStyle="1" w:styleId="affffffffffff0">
    <w:name w:val="мой для рисунка Знак"/>
    <w:link w:val="affffffffffff"/>
    <w:rsid w:val="00C25060"/>
    <w:rPr>
      <w:rFonts w:ascii="Times New Roman" w:eastAsia="Calibri" w:hAnsi="Times New Roman" w:cs="Times New Roman"/>
      <w:b/>
      <w:noProof/>
      <w:sz w:val="24"/>
      <w:szCs w:val="28"/>
    </w:rPr>
  </w:style>
  <w:style w:type="character" w:customStyle="1" w:styleId="afffffffff5">
    <w:name w:val="таблица Знак"/>
    <w:link w:val="a8"/>
    <w:rsid w:val="00C25060"/>
    <w:rPr>
      <w:rFonts w:ascii="Times New Roman" w:eastAsia="Times New Roman" w:hAnsi="Times New Roman" w:cs="Arial"/>
      <w:b/>
      <w:sz w:val="24"/>
      <w:szCs w:val="20"/>
    </w:rPr>
  </w:style>
  <w:style w:type="paragraph" w:customStyle="1" w:styleId="affffffffffff1">
    <w:name w:val="Мой Рисунок"/>
    <w:basedOn w:val="af8"/>
    <w:link w:val="affffffffffff2"/>
    <w:rsid w:val="00C25060"/>
    <w:pPr>
      <w:spacing w:after="0" w:line="360" w:lineRule="auto"/>
      <w:jc w:val="center"/>
    </w:pPr>
    <w:rPr>
      <w:rFonts w:ascii="Arial" w:eastAsia="Times New Roman" w:hAnsi="Arial" w:cs="Arial"/>
      <w:sz w:val="24"/>
      <w:szCs w:val="20"/>
    </w:rPr>
  </w:style>
  <w:style w:type="character" w:customStyle="1" w:styleId="affffffffffff2">
    <w:name w:val="Мой Рисунок Знак"/>
    <w:link w:val="affffffffffff1"/>
    <w:locked/>
    <w:rsid w:val="00C25060"/>
    <w:rPr>
      <w:rFonts w:ascii="Arial" w:eastAsia="Times New Roman" w:hAnsi="Arial" w:cs="Arial"/>
      <w:sz w:val="24"/>
      <w:szCs w:val="20"/>
    </w:rPr>
  </w:style>
  <w:style w:type="paragraph" w:customStyle="1" w:styleId="3ff2">
    <w:name w:val="Стиль №3"/>
    <w:basedOn w:val="af8"/>
    <w:link w:val="3ff3"/>
    <w:autoRedefine/>
    <w:rsid w:val="00C25060"/>
    <w:pPr>
      <w:spacing w:after="0" w:line="360" w:lineRule="auto"/>
      <w:ind w:firstLine="709"/>
      <w:jc w:val="both"/>
    </w:pPr>
    <w:rPr>
      <w:rFonts w:ascii="Arial" w:eastAsia="Times New Roman" w:hAnsi="Arial" w:cs="Arial"/>
      <w:sz w:val="24"/>
      <w:szCs w:val="20"/>
    </w:rPr>
  </w:style>
  <w:style w:type="character" w:customStyle="1" w:styleId="3ff3">
    <w:name w:val="Стиль №3 Знак"/>
    <w:link w:val="3ff2"/>
    <w:rsid w:val="00C25060"/>
    <w:rPr>
      <w:rFonts w:ascii="Arial" w:eastAsia="Times New Roman" w:hAnsi="Arial" w:cs="Arial"/>
      <w:sz w:val="24"/>
      <w:szCs w:val="20"/>
    </w:rPr>
  </w:style>
  <w:style w:type="paragraph" w:customStyle="1" w:styleId="7">
    <w:name w:val="Стиль №7"/>
    <w:basedOn w:val="3ff2"/>
    <w:link w:val="78"/>
    <w:uiPriority w:val="99"/>
    <w:rsid w:val="00C25060"/>
    <w:pPr>
      <w:numPr>
        <w:numId w:val="46"/>
      </w:numPr>
      <w:ind w:left="927" w:hanging="360"/>
    </w:pPr>
  </w:style>
  <w:style w:type="character" w:customStyle="1" w:styleId="78">
    <w:name w:val="Стиль №7 Знак"/>
    <w:link w:val="7"/>
    <w:uiPriority w:val="99"/>
    <w:rsid w:val="00C25060"/>
    <w:rPr>
      <w:rFonts w:ascii="Arial" w:eastAsia="Times New Roman" w:hAnsi="Arial" w:cs="Arial"/>
      <w:sz w:val="24"/>
      <w:szCs w:val="20"/>
    </w:rPr>
  </w:style>
  <w:style w:type="paragraph" w:customStyle="1" w:styleId="6a">
    <w:name w:val="Стиль №6"/>
    <w:basedOn w:val="af8"/>
    <w:link w:val="6b"/>
    <w:rsid w:val="00C25060"/>
    <w:pPr>
      <w:spacing w:after="0" w:line="240" w:lineRule="auto"/>
      <w:jc w:val="center"/>
    </w:pPr>
    <w:rPr>
      <w:rFonts w:ascii="Arial" w:eastAsia="Times New Roman" w:hAnsi="Arial" w:cs="Times New Roman"/>
      <w:sz w:val="20"/>
      <w:szCs w:val="28"/>
    </w:rPr>
  </w:style>
  <w:style w:type="character" w:customStyle="1" w:styleId="6b">
    <w:name w:val="Стиль №6 Знак"/>
    <w:link w:val="6a"/>
    <w:rsid w:val="00C25060"/>
    <w:rPr>
      <w:rFonts w:ascii="Arial" w:eastAsia="Times New Roman" w:hAnsi="Arial" w:cs="Times New Roman"/>
      <w:sz w:val="20"/>
      <w:szCs w:val="28"/>
    </w:rPr>
  </w:style>
  <w:style w:type="paragraph" w:customStyle="1" w:styleId="5f1">
    <w:name w:val="Стиль №5"/>
    <w:basedOn w:val="af8"/>
    <w:link w:val="5f2"/>
    <w:rsid w:val="00C25060"/>
    <w:pPr>
      <w:spacing w:after="0" w:line="360" w:lineRule="auto"/>
      <w:jc w:val="center"/>
    </w:pPr>
    <w:rPr>
      <w:rFonts w:ascii="Times New Roman" w:eastAsia="Times New Roman" w:hAnsi="Times New Roman" w:cs="Arial"/>
      <w:sz w:val="24"/>
      <w:szCs w:val="20"/>
    </w:rPr>
  </w:style>
  <w:style w:type="character" w:customStyle="1" w:styleId="5f2">
    <w:name w:val="Стиль №5 Знак"/>
    <w:link w:val="5f1"/>
    <w:rsid w:val="00C25060"/>
    <w:rPr>
      <w:rFonts w:ascii="Times New Roman" w:eastAsia="Times New Roman" w:hAnsi="Times New Roman" w:cs="Arial"/>
      <w:sz w:val="24"/>
      <w:szCs w:val="20"/>
    </w:rPr>
  </w:style>
  <w:style w:type="paragraph" w:customStyle="1" w:styleId="4f0">
    <w:name w:val="Стиль №4"/>
    <w:basedOn w:val="afffe"/>
    <w:link w:val="4f1"/>
    <w:autoRedefine/>
    <w:rsid w:val="00C25060"/>
    <w:pPr>
      <w:keepNext/>
      <w:suppressAutoHyphens w:val="0"/>
      <w:spacing w:before="120" w:after="240" w:line="360" w:lineRule="auto"/>
      <w:jc w:val="both"/>
    </w:pPr>
    <w:rPr>
      <w:rFonts w:eastAsia="Calibri"/>
      <w:color w:val="auto"/>
      <w:szCs w:val="22"/>
    </w:rPr>
  </w:style>
  <w:style w:type="character" w:customStyle="1" w:styleId="4f1">
    <w:name w:val="Стиль №4 Знак"/>
    <w:link w:val="4f0"/>
    <w:rsid w:val="00C25060"/>
    <w:rPr>
      <w:rFonts w:ascii="Arial" w:eastAsia="Calibri" w:hAnsi="Arial"/>
      <w:b/>
      <w:bCs/>
      <w:sz w:val="24"/>
    </w:rPr>
  </w:style>
  <w:style w:type="paragraph" w:customStyle="1" w:styleId="8b">
    <w:name w:val="Стиль №8"/>
    <w:basedOn w:val="30"/>
    <w:next w:val="af8"/>
    <w:link w:val="8c"/>
    <w:rsid w:val="00C25060"/>
    <w:pPr>
      <w:keepLines/>
      <w:numPr>
        <w:ilvl w:val="0"/>
        <w:numId w:val="0"/>
      </w:numPr>
      <w:suppressAutoHyphens w:val="0"/>
      <w:spacing w:before="0" w:after="0" w:line="360" w:lineRule="auto"/>
    </w:pPr>
    <w:rPr>
      <w:rFonts w:cs="Times New Roman"/>
      <w:i/>
      <w:iCs w:val="0"/>
      <w:sz w:val="24"/>
      <w:szCs w:val="24"/>
      <w:lang w:eastAsia="ru-RU" w:bidi="ar-SA"/>
    </w:rPr>
  </w:style>
  <w:style w:type="character" w:customStyle="1" w:styleId="8c">
    <w:name w:val="Стиль №8 Знак"/>
    <w:link w:val="8b"/>
    <w:rsid w:val="00C25060"/>
    <w:rPr>
      <w:rFonts w:ascii="Times New Roman" w:eastAsia="Times New Roman" w:hAnsi="Times New Roman" w:cs="Times New Roman"/>
      <w:b/>
      <w:sz w:val="24"/>
      <w:szCs w:val="24"/>
    </w:rPr>
  </w:style>
  <w:style w:type="paragraph" w:customStyle="1" w:styleId="12f1">
    <w:name w:val="Стиль №12"/>
    <w:basedOn w:val="af8"/>
    <w:link w:val="12f2"/>
    <w:rsid w:val="00C25060"/>
    <w:pPr>
      <w:tabs>
        <w:tab w:val="num" w:pos="720"/>
      </w:tabs>
      <w:spacing w:after="0" w:line="360" w:lineRule="auto"/>
      <w:ind w:left="720" w:firstLine="709"/>
      <w:jc w:val="both"/>
    </w:pPr>
    <w:rPr>
      <w:rFonts w:ascii="Times New Roman" w:eastAsia="Calibri" w:hAnsi="Times New Roman" w:cs="Times New Roman"/>
      <w:i/>
      <w:sz w:val="24"/>
    </w:rPr>
  </w:style>
  <w:style w:type="character" w:customStyle="1" w:styleId="12f2">
    <w:name w:val="Стиль №12 Знак"/>
    <w:link w:val="12f1"/>
    <w:rsid w:val="00C25060"/>
    <w:rPr>
      <w:rFonts w:ascii="Times New Roman" w:eastAsia="Calibri" w:hAnsi="Times New Roman" w:cs="Times New Roman"/>
      <w:i/>
      <w:sz w:val="24"/>
    </w:rPr>
  </w:style>
  <w:style w:type="paragraph" w:customStyle="1" w:styleId="11ff">
    <w:name w:val="Стиль №11"/>
    <w:basedOn w:val="af8"/>
    <w:link w:val="11ff0"/>
    <w:rsid w:val="00C25060"/>
    <w:pPr>
      <w:tabs>
        <w:tab w:val="num" w:pos="720"/>
      </w:tabs>
      <w:spacing w:after="0" w:line="360" w:lineRule="auto"/>
      <w:ind w:left="1287" w:hanging="360"/>
      <w:jc w:val="both"/>
    </w:pPr>
    <w:rPr>
      <w:rFonts w:ascii="Times New Roman" w:eastAsia="Calibri" w:hAnsi="Times New Roman" w:cs="Times New Roman"/>
      <w:sz w:val="24"/>
    </w:rPr>
  </w:style>
  <w:style w:type="character" w:customStyle="1" w:styleId="11ff0">
    <w:name w:val="Стиль №11 Знак"/>
    <w:link w:val="11ff"/>
    <w:rsid w:val="00C25060"/>
    <w:rPr>
      <w:rFonts w:ascii="Times New Roman" w:eastAsia="Calibri" w:hAnsi="Times New Roman" w:cs="Times New Roman"/>
      <w:sz w:val="24"/>
    </w:rPr>
  </w:style>
  <w:style w:type="paragraph" w:customStyle="1" w:styleId="105">
    <w:name w:val="Стиль №10"/>
    <w:basedOn w:val="3ff2"/>
    <w:link w:val="106"/>
    <w:rsid w:val="00C25060"/>
    <w:rPr>
      <w:i/>
    </w:rPr>
  </w:style>
  <w:style w:type="character" w:customStyle="1" w:styleId="106">
    <w:name w:val="Стиль №10 Знак"/>
    <w:link w:val="105"/>
    <w:rsid w:val="00C25060"/>
    <w:rPr>
      <w:rFonts w:ascii="Arial" w:eastAsia="Times New Roman" w:hAnsi="Arial" w:cs="Arial"/>
      <w:i/>
      <w:sz w:val="24"/>
      <w:szCs w:val="20"/>
    </w:rPr>
  </w:style>
  <w:style w:type="paragraph" w:customStyle="1" w:styleId="98">
    <w:name w:val="Стиль №9"/>
    <w:basedOn w:val="af8"/>
    <w:link w:val="99"/>
    <w:rsid w:val="00C25060"/>
    <w:pPr>
      <w:tabs>
        <w:tab w:val="num" w:pos="720"/>
      </w:tabs>
      <w:spacing w:after="0" w:line="360" w:lineRule="auto"/>
      <w:ind w:left="1287" w:hanging="360"/>
      <w:jc w:val="both"/>
    </w:pPr>
    <w:rPr>
      <w:rFonts w:ascii="Times New Roman" w:eastAsia="Calibri" w:hAnsi="Times New Roman" w:cs="Times New Roman"/>
      <w:sz w:val="24"/>
    </w:rPr>
  </w:style>
  <w:style w:type="character" w:customStyle="1" w:styleId="99">
    <w:name w:val="Стиль №9 Знак"/>
    <w:link w:val="98"/>
    <w:rsid w:val="00C25060"/>
    <w:rPr>
      <w:rFonts w:ascii="Times New Roman" w:eastAsia="Calibri" w:hAnsi="Times New Roman" w:cs="Times New Roman"/>
      <w:sz w:val="24"/>
    </w:rPr>
  </w:style>
  <w:style w:type="paragraph" w:customStyle="1" w:styleId="affffffffffff3">
    <w:name w:val="МОЯ ТАБЛИЦА"/>
    <w:basedOn w:val="af8"/>
    <w:link w:val="affffffffffff4"/>
    <w:rsid w:val="00C25060"/>
    <w:pPr>
      <w:spacing w:after="0" w:line="360" w:lineRule="auto"/>
      <w:jc w:val="both"/>
    </w:pPr>
    <w:rPr>
      <w:rFonts w:ascii="Arial" w:eastAsia="Times New Roman" w:hAnsi="Arial" w:cs="Times New Roman"/>
      <w:bCs/>
      <w:sz w:val="24"/>
      <w:szCs w:val="28"/>
    </w:rPr>
  </w:style>
  <w:style w:type="character" w:customStyle="1" w:styleId="affffffffffff4">
    <w:name w:val="МОЯ ТАБЛИЦА Знак"/>
    <w:link w:val="affffffffffff3"/>
    <w:rsid w:val="00C25060"/>
    <w:rPr>
      <w:rFonts w:ascii="Arial" w:eastAsia="Times New Roman" w:hAnsi="Arial" w:cs="Times New Roman"/>
      <w:bCs/>
      <w:sz w:val="24"/>
      <w:szCs w:val="28"/>
    </w:rPr>
  </w:style>
  <w:style w:type="paragraph" w:customStyle="1" w:styleId="affffffffffff5">
    <w:name w:val="таблица новая"/>
    <w:basedOn w:val="af8"/>
    <w:link w:val="affffffffffff6"/>
    <w:rsid w:val="00C25060"/>
    <w:pPr>
      <w:spacing w:after="0" w:line="240" w:lineRule="auto"/>
      <w:ind w:left="-57" w:right="-57"/>
      <w:jc w:val="center"/>
    </w:pPr>
    <w:rPr>
      <w:rFonts w:ascii="Arial" w:eastAsia="Times New Roman" w:hAnsi="Arial" w:cs="Times New Roman"/>
      <w:sz w:val="20"/>
      <w:szCs w:val="28"/>
    </w:rPr>
  </w:style>
  <w:style w:type="character" w:customStyle="1" w:styleId="affffffffffff6">
    <w:name w:val="таблица новая Знак"/>
    <w:link w:val="affffffffffff5"/>
    <w:rsid w:val="00C25060"/>
    <w:rPr>
      <w:rFonts w:ascii="Arial" w:eastAsia="Times New Roman" w:hAnsi="Arial" w:cs="Times New Roman"/>
      <w:sz w:val="20"/>
      <w:szCs w:val="28"/>
    </w:rPr>
  </w:style>
  <w:style w:type="paragraph" w:customStyle="1" w:styleId="affffffffffff7">
    <w:name w:val="текст"/>
    <w:basedOn w:val="af8"/>
    <w:link w:val="affffffffffff8"/>
    <w:rsid w:val="00C25060"/>
    <w:pPr>
      <w:spacing w:after="0" w:line="360" w:lineRule="auto"/>
      <w:ind w:left="102" w:right="50" w:firstLine="851"/>
      <w:jc w:val="both"/>
    </w:pPr>
    <w:rPr>
      <w:rFonts w:ascii="Arial" w:eastAsia="Times New Roman" w:hAnsi="Arial" w:cs="Arial"/>
      <w:bCs/>
      <w:sz w:val="24"/>
      <w:szCs w:val="24"/>
    </w:rPr>
  </w:style>
  <w:style w:type="character" w:customStyle="1" w:styleId="affffffffffff8">
    <w:name w:val="текст Знак"/>
    <w:link w:val="affffffffffff7"/>
    <w:rsid w:val="00C25060"/>
    <w:rPr>
      <w:rFonts w:ascii="Arial" w:eastAsia="Times New Roman" w:hAnsi="Arial" w:cs="Arial"/>
      <w:bCs/>
      <w:sz w:val="24"/>
      <w:szCs w:val="24"/>
    </w:rPr>
  </w:style>
  <w:style w:type="character" w:customStyle="1" w:styleId="FontStyle47">
    <w:name w:val="Font Style47"/>
    <w:rsid w:val="00C25060"/>
    <w:rPr>
      <w:rFonts w:ascii="Times New Roman" w:hAnsi="Times New Roman" w:cs="Times New Roman"/>
      <w:sz w:val="26"/>
      <w:szCs w:val="26"/>
    </w:rPr>
  </w:style>
  <w:style w:type="paragraph" w:customStyle="1" w:styleId="xl63492">
    <w:name w:val="xl63492"/>
    <w:basedOn w:val="af8"/>
    <w:uiPriority w:val="99"/>
    <w:rsid w:val="00C25060"/>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493">
    <w:name w:val="xl63493"/>
    <w:basedOn w:val="af8"/>
    <w:uiPriority w:val="99"/>
    <w:rsid w:val="00C25060"/>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494">
    <w:name w:val="xl63494"/>
    <w:basedOn w:val="af8"/>
    <w:uiPriority w:val="99"/>
    <w:rsid w:val="00C25060"/>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495">
    <w:name w:val="xl63495"/>
    <w:basedOn w:val="af8"/>
    <w:uiPriority w:val="99"/>
    <w:rsid w:val="00C2506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496">
    <w:name w:val="xl63496"/>
    <w:basedOn w:val="af8"/>
    <w:uiPriority w:val="99"/>
    <w:rsid w:val="00C25060"/>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497">
    <w:name w:val="xl63497"/>
    <w:basedOn w:val="af8"/>
    <w:uiPriority w:val="99"/>
    <w:rsid w:val="00C2506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498">
    <w:name w:val="xl63498"/>
    <w:basedOn w:val="af8"/>
    <w:uiPriority w:val="99"/>
    <w:rsid w:val="00C25060"/>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499">
    <w:name w:val="xl63499"/>
    <w:basedOn w:val="af8"/>
    <w:uiPriority w:val="99"/>
    <w:rsid w:val="00C25060"/>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00">
    <w:name w:val="xl63500"/>
    <w:basedOn w:val="af8"/>
    <w:uiPriority w:val="99"/>
    <w:rsid w:val="00C2506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01">
    <w:name w:val="xl63501"/>
    <w:basedOn w:val="af8"/>
    <w:uiPriority w:val="99"/>
    <w:rsid w:val="00C25060"/>
    <w:pPr>
      <w:pBdr>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02">
    <w:name w:val="xl63502"/>
    <w:basedOn w:val="af8"/>
    <w:uiPriority w:val="99"/>
    <w:rsid w:val="00C25060"/>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03">
    <w:name w:val="xl63503"/>
    <w:basedOn w:val="af8"/>
    <w:uiPriority w:val="99"/>
    <w:rsid w:val="00C2506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04">
    <w:name w:val="xl63504"/>
    <w:basedOn w:val="af8"/>
    <w:uiPriority w:val="99"/>
    <w:rsid w:val="00C2506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05">
    <w:name w:val="xl63505"/>
    <w:basedOn w:val="af8"/>
    <w:uiPriority w:val="99"/>
    <w:rsid w:val="00C25060"/>
    <w:pPr>
      <w:pBdr>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06">
    <w:name w:val="xl63506"/>
    <w:basedOn w:val="af8"/>
    <w:uiPriority w:val="99"/>
    <w:rsid w:val="00C25060"/>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07">
    <w:name w:val="xl63507"/>
    <w:basedOn w:val="af8"/>
    <w:uiPriority w:val="99"/>
    <w:rsid w:val="00C25060"/>
    <w:pPr>
      <w:pBdr>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08">
    <w:name w:val="xl63508"/>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09">
    <w:name w:val="xl63509"/>
    <w:basedOn w:val="af8"/>
    <w:uiPriority w:val="99"/>
    <w:rsid w:val="00C2506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10">
    <w:name w:val="xl63510"/>
    <w:basedOn w:val="af8"/>
    <w:uiPriority w:val="99"/>
    <w:rsid w:val="00C25060"/>
    <w:pPr>
      <w:pBdr>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11">
    <w:name w:val="xl63511"/>
    <w:basedOn w:val="af8"/>
    <w:uiPriority w:val="99"/>
    <w:rsid w:val="00C25060"/>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12">
    <w:name w:val="xl63512"/>
    <w:basedOn w:val="af8"/>
    <w:uiPriority w:val="99"/>
    <w:rsid w:val="00C25060"/>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13">
    <w:name w:val="xl63513"/>
    <w:basedOn w:val="af8"/>
    <w:uiPriority w:val="99"/>
    <w:rsid w:val="00C25060"/>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14">
    <w:name w:val="xl63514"/>
    <w:basedOn w:val="af8"/>
    <w:uiPriority w:val="99"/>
    <w:rsid w:val="00C25060"/>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15">
    <w:name w:val="xl63515"/>
    <w:basedOn w:val="af8"/>
    <w:uiPriority w:val="99"/>
    <w:rsid w:val="00C25060"/>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16">
    <w:name w:val="xl63516"/>
    <w:basedOn w:val="af8"/>
    <w:uiPriority w:val="99"/>
    <w:rsid w:val="00C25060"/>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17">
    <w:name w:val="xl63517"/>
    <w:basedOn w:val="af8"/>
    <w:uiPriority w:val="99"/>
    <w:rsid w:val="00C25060"/>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18">
    <w:name w:val="xl63518"/>
    <w:basedOn w:val="af8"/>
    <w:uiPriority w:val="99"/>
    <w:rsid w:val="00C25060"/>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19">
    <w:name w:val="xl63519"/>
    <w:basedOn w:val="af8"/>
    <w:uiPriority w:val="99"/>
    <w:rsid w:val="00C2506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20">
    <w:name w:val="xl63520"/>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21">
    <w:name w:val="xl63521"/>
    <w:basedOn w:val="af8"/>
    <w:uiPriority w:val="99"/>
    <w:rsid w:val="00C25060"/>
    <w:pPr>
      <w:pBdr>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22">
    <w:name w:val="xl63522"/>
    <w:basedOn w:val="af8"/>
    <w:uiPriority w:val="99"/>
    <w:rsid w:val="00C25060"/>
    <w:pP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23">
    <w:name w:val="xl63523"/>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character" w:customStyle="1" w:styleId="-113">
    <w:name w:val="Текст-1 Знак1"/>
    <w:rsid w:val="00C25060"/>
    <w:rPr>
      <w:sz w:val="26"/>
      <w:lang w:val="ru-RU" w:eastAsia="ru-RU" w:bidi="ar-SA"/>
    </w:rPr>
  </w:style>
  <w:style w:type="paragraph" w:customStyle="1" w:styleId="12f3">
    <w:name w:val="ТАБ 12 Текст"/>
    <w:basedOn w:val="af8"/>
    <w:next w:val="-15"/>
    <w:rsid w:val="00C25060"/>
    <w:pPr>
      <w:widowControl w:val="0"/>
      <w:suppressAutoHyphens/>
      <w:spacing w:after="0" w:line="240" w:lineRule="auto"/>
      <w:jc w:val="center"/>
    </w:pPr>
    <w:rPr>
      <w:rFonts w:ascii="Times New Roman" w:eastAsia="Times New Roman" w:hAnsi="Times New Roman" w:cs="Times New Roman"/>
      <w:sz w:val="24"/>
      <w:szCs w:val="26"/>
      <w:lang w:eastAsia="en-US"/>
    </w:rPr>
  </w:style>
  <w:style w:type="paragraph" w:customStyle="1" w:styleId="a5">
    <w:name w:val="ТАБЛ."/>
    <w:basedOn w:val="-15"/>
    <w:next w:val="-15"/>
    <w:link w:val="affffffffffff9"/>
    <w:rsid w:val="00C25060"/>
    <w:pPr>
      <w:keepNext w:val="0"/>
      <w:keepLines w:val="0"/>
      <w:numPr>
        <w:numId w:val="48"/>
      </w:numPr>
      <w:suppressLineNumbers w:val="0"/>
      <w:tabs>
        <w:tab w:val="clear" w:pos="540"/>
      </w:tabs>
      <w:suppressAutoHyphens w:val="0"/>
      <w:spacing w:before="0" w:line="360" w:lineRule="auto"/>
      <w:contextualSpacing/>
    </w:pPr>
    <w:rPr>
      <w:rFonts w:ascii="Times New Roman" w:eastAsia="Calibri" w:hAnsi="Times New Roman" w:cs="Times New Roman"/>
      <w:lang w:eastAsia="en-US"/>
    </w:rPr>
  </w:style>
  <w:style w:type="character" w:customStyle="1" w:styleId="affffffffffff9">
    <w:name w:val="ТАБЛ. Знак"/>
    <w:link w:val="a5"/>
    <w:rsid w:val="00C25060"/>
    <w:rPr>
      <w:rFonts w:ascii="Times New Roman" w:eastAsia="Calibri" w:hAnsi="Times New Roman" w:cs="Times New Roman"/>
      <w:b/>
      <w:sz w:val="24"/>
      <w:szCs w:val="24"/>
      <w:lang w:eastAsia="en-US"/>
    </w:rPr>
  </w:style>
  <w:style w:type="character" w:customStyle="1" w:styleId="affffffffffc">
    <w:name w:val="ТАБЛ Знак"/>
    <w:link w:val="af1"/>
    <w:rsid w:val="00C25060"/>
    <w:rPr>
      <w:rFonts w:ascii="Times New Roman" w:eastAsia="Calibri" w:hAnsi="Times New Roman" w:cs="Times New Roman"/>
      <w:b/>
      <w:szCs w:val="24"/>
      <w:lang w:eastAsia="en-US"/>
    </w:rPr>
  </w:style>
  <w:style w:type="paragraph" w:customStyle="1" w:styleId="107">
    <w:name w:val="ТАБ 10 Текст"/>
    <w:basedOn w:val="12f3"/>
    <w:rsid w:val="00C25060"/>
    <w:rPr>
      <w:sz w:val="20"/>
    </w:rPr>
  </w:style>
  <w:style w:type="paragraph" w:customStyle="1" w:styleId="-0">
    <w:name w:val="Рис-Т"/>
    <w:basedOn w:val="-15"/>
    <w:qFormat/>
    <w:rsid w:val="00C25060"/>
    <w:pPr>
      <w:keepNext w:val="0"/>
      <w:keepLines w:val="0"/>
      <w:suppressLineNumbers w:val="0"/>
      <w:tabs>
        <w:tab w:val="clear" w:pos="540"/>
      </w:tabs>
      <w:suppressAutoHyphens w:val="0"/>
      <w:spacing w:before="0"/>
      <w:ind w:left="-709" w:firstLine="0"/>
      <w:contextualSpacing/>
      <w:jc w:val="center"/>
    </w:pPr>
    <w:rPr>
      <w:rFonts w:ascii="Times New Roman" w:eastAsia="Calibri" w:hAnsi="Times New Roman" w:cs="Times New Roman"/>
      <w:b w:val="0"/>
      <w:noProof/>
      <w:lang w:eastAsia="en-US"/>
    </w:rPr>
  </w:style>
  <w:style w:type="paragraph" w:customStyle="1" w:styleId="affffffffffffa">
    <w:name w:val="Текст Табл"/>
    <w:basedOn w:val="af8"/>
    <w:link w:val="affffffffffffb"/>
    <w:rsid w:val="00C25060"/>
    <w:pPr>
      <w:keepNext/>
      <w:keepLines/>
      <w:suppressAutoHyphens/>
      <w:autoSpaceDE w:val="0"/>
      <w:autoSpaceDN w:val="0"/>
      <w:adjustRightInd w:val="0"/>
      <w:spacing w:after="0" w:line="240" w:lineRule="auto"/>
      <w:jc w:val="center"/>
    </w:pPr>
    <w:rPr>
      <w:rFonts w:ascii="Times New Roman" w:eastAsia="Times New Roman" w:hAnsi="Times New Roman" w:cs="Times New Roman"/>
      <w:color w:val="000000"/>
      <w:sz w:val="20"/>
      <w:szCs w:val="24"/>
      <w:lang w:eastAsia="en-US"/>
    </w:rPr>
  </w:style>
  <w:style w:type="character" w:customStyle="1" w:styleId="affffffffffffb">
    <w:name w:val="Текст Табл Знак"/>
    <w:link w:val="affffffffffffa"/>
    <w:rsid w:val="00C25060"/>
    <w:rPr>
      <w:rFonts w:ascii="Times New Roman" w:eastAsia="Times New Roman" w:hAnsi="Times New Roman" w:cs="Times New Roman"/>
      <w:color w:val="000000"/>
      <w:sz w:val="20"/>
      <w:szCs w:val="24"/>
      <w:lang w:eastAsia="en-US"/>
    </w:rPr>
  </w:style>
  <w:style w:type="paragraph" w:customStyle="1" w:styleId="-4">
    <w:name w:val="Текст Табл-"/>
    <w:basedOn w:val="affffffffffffa"/>
    <w:link w:val="-5"/>
    <w:rsid w:val="00C25060"/>
    <w:pPr>
      <w:ind w:left="-113" w:right="-113"/>
    </w:pPr>
  </w:style>
  <w:style w:type="character" w:customStyle="1" w:styleId="-5">
    <w:name w:val="Текст Табл- Знак"/>
    <w:link w:val="-4"/>
    <w:rsid w:val="00C25060"/>
    <w:rPr>
      <w:rFonts w:ascii="Times New Roman" w:eastAsia="Times New Roman" w:hAnsi="Times New Roman" w:cs="Times New Roman"/>
      <w:color w:val="000000"/>
      <w:sz w:val="20"/>
      <w:szCs w:val="24"/>
      <w:lang w:eastAsia="en-US"/>
    </w:rPr>
  </w:style>
  <w:style w:type="paragraph" w:customStyle="1" w:styleId="affffffffffffc">
    <w:name w:val="Приложение"/>
    <w:basedOn w:val="af8"/>
    <w:link w:val="affffffffffffd"/>
    <w:rsid w:val="00C25060"/>
    <w:pPr>
      <w:spacing w:after="0" w:line="240" w:lineRule="auto"/>
      <w:jc w:val="center"/>
    </w:pPr>
    <w:rPr>
      <w:rFonts w:ascii="Times New Roman" w:eastAsia="Times New Roman" w:hAnsi="Times New Roman" w:cs="Times New Roman"/>
      <w:b/>
      <w:caps/>
      <w:sz w:val="24"/>
      <w:szCs w:val="24"/>
      <w:lang w:eastAsia="en-US"/>
    </w:rPr>
  </w:style>
  <w:style w:type="character" w:customStyle="1" w:styleId="affffffffffffd">
    <w:name w:val="Приложение Знак"/>
    <w:link w:val="affffffffffffc"/>
    <w:rsid w:val="00C25060"/>
    <w:rPr>
      <w:rFonts w:ascii="Times New Roman" w:eastAsia="Times New Roman" w:hAnsi="Times New Roman" w:cs="Times New Roman"/>
      <w:b/>
      <w:caps/>
      <w:sz w:val="24"/>
      <w:szCs w:val="24"/>
      <w:lang w:eastAsia="en-US"/>
    </w:rPr>
  </w:style>
  <w:style w:type="paragraph" w:customStyle="1" w:styleId="1ffff3">
    <w:name w:val="Подрисуночная надпись Знак Знак1"/>
    <w:basedOn w:val="af8"/>
    <w:link w:val="1ffff4"/>
    <w:autoRedefine/>
    <w:rsid w:val="00C25060"/>
    <w:pPr>
      <w:keepNext/>
      <w:tabs>
        <w:tab w:val="num" w:pos="-3"/>
        <w:tab w:val="left" w:pos="851"/>
      </w:tabs>
      <w:suppressAutoHyphens/>
      <w:spacing w:after="0" w:line="240" w:lineRule="auto"/>
      <w:ind w:left="630" w:hanging="630"/>
      <w:jc w:val="center"/>
    </w:pPr>
    <w:rPr>
      <w:rFonts w:ascii="Times New Roman" w:eastAsia="Calibri" w:hAnsi="Times New Roman" w:cs="Times New Roman"/>
      <w:b/>
      <w:bCs/>
      <w:sz w:val="24"/>
      <w:szCs w:val="24"/>
      <w:lang w:eastAsia="en-US"/>
    </w:rPr>
  </w:style>
  <w:style w:type="character" w:customStyle="1" w:styleId="1ffff4">
    <w:name w:val="Подрисуночная надпись Знак Знак1 Знак"/>
    <w:link w:val="1ffff3"/>
    <w:rsid w:val="00C25060"/>
    <w:rPr>
      <w:rFonts w:ascii="Times New Roman" w:eastAsia="Calibri" w:hAnsi="Times New Roman" w:cs="Times New Roman"/>
      <w:b/>
      <w:bCs/>
      <w:sz w:val="24"/>
      <w:szCs w:val="24"/>
      <w:lang w:eastAsia="en-US"/>
    </w:rPr>
  </w:style>
  <w:style w:type="paragraph" w:customStyle="1" w:styleId="-1">
    <w:name w:val="Список-1"/>
    <w:basedOn w:val="affffffffff1"/>
    <w:link w:val="-1d"/>
    <w:rsid w:val="00C25060"/>
    <w:pPr>
      <w:keepNext w:val="0"/>
      <w:keepLines w:val="0"/>
      <w:widowControl w:val="0"/>
      <w:numPr>
        <w:numId w:val="47"/>
      </w:numPr>
      <w:tabs>
        <w:tab w:val="num" w:pos="851"/>
      </w:tabs>
      <w:spacing w:before="120" w:after="120" w:line="240" w:lineRule="auto"/>
      <w:ind w:left="567" w:right="57" w:firstLine="0"/>
    </w:pPr>
    <w:rPr>
      <w:sz w:val="24"/>
      <w:lang w:eastAsia="en-US"/>
    </w:rPr>
  </w:style>
  <w:style w:type="character" w:customStyle="1" w:styleId="-1d">
    <w:name w:val="Список-1 Знак"/>
    <w:link w:val="-1"/>
    <w:rsid w:val="00C25060"/>
    <w:rPr>
      <w:rFonts w:ascii="Times New Roman" w:eastAsia="Times New Roman" w:hAnsi="Times New Roman" w:cs="Times New Roman"/>
      <w:sz w:val="24"/>
      <w:szCs w:val="20"/>
      <w:lang w:eastAsia="en-US"/>
    </w:rPr>
  </w:style>
  <w:style w:type="paragraph" w:customStyle="1" w:styleId="-2">
    <w:name w:val="Список-2"/>
    <w:basedOn w:val="-1"/>
    <w:link w:val="-25"/>
    <w:rsid w:val="00C25060"/>
    <w:pPr>
      <w:numPr>
        <w:numId w:val="49"/>
      </w:numPr>
      <w:tabs>
        <w:tab w:val="num" w:pos="1134"/>
        <w:tab w:val="num" w:pos="1440"/>
      </w:tabs>
    </w:pPr>
  </w:style>
  <w:style w:type="character" w:customStyle="1" w:styleId="-25">
    <w:name w:val="Список-2 Знак"/>
    <w:link w:val="-2"/>
    <w:rsid w:val="00C25060"/>
    <w:rPr>
      <w:rFonts w:ascii="Times New Roman" w:eastAsia="Times New Roman" w:hAnsi="Times New Roman" w:cs="Times New Roman"/>
      <w:sz w:val="24"/>
      <w:szCs w:val="20"/>
      <w:lang w:eastAsia="en-US"/>
    </w:rPr>
  </w:style>
  <w:style w:type="character" w:customStyle="1" w:styleId="ConsPlusCell0">
    <w:name w:val="ConsPlusCell Знак"/>
    <w:link w:val="ConsPlusCell"/>
    <w:rsid w:val="00C25060"/>
    <w:rPr>
      <w:rFonts w:ascii="Arial" w:eastAsia="Times New Roman" w:hAnsi="Arial" w:cs="Arial"/>
      <w:lang w:val="en-US" w:bidi="en-US"/>
    </w:rPr>
  </w:style>
  <w:style w:type="paragraph" w:customStyle="1" w:styleId="-40">
    <w:name w:val="Заголовок-4"/>
    <w:basedOn w:val="30"/>
    <w:link w:val="-41"/>
    <w:rsid w:val="00C25060"/>
    <w:pPr>
      <w:numPr>
        <w:ilvl w:val="0"/>
        <w:numId w:val="0"/>
      </w:numPr>
      <w:tabs>
        <w:tab w:val="num" w:pos="864"/>
      </w:tabs>
      <w:suppressAutoHyphens w:val="0"/>
      <w:spacing w:before="0" w:line="360" w:lineRule="auto"/>
      <w:ind w:left="864" w:right="-108" w:hanging="864"/>
    </w:pPr>
    <w:rPr>
      <w:rFonts w:eastAsia="TimesNewRomanPSMT" w:cs="Times New Roman"/>
      <w:iCs w:val="0"/>
      <w:lang w:bidi="ar-SA"/>
    </w:rPr>
  </w:style>
  <w:style w:type="character" w:customStyle="1" w:styleId="-41">
    <w:name w:val="Заголовок-4 Знак"/>
    <w:link w:val="-40"/>
    <w:rsid w:val="00C25060"/>
    <w:rPr>
      <w:rFonts w:ascii="Times New Roman" w:eastAsia="TimesNewRomanPSMT" w:hAnsi="Times New Roman" w:cs="Times New Roman"/>
      <w:b/>
      <w:i/>
      <w:sz w:val="26"/>
      <w:szCs w:val="26"/>
      <w:lang w:eastAsia="en-US"/>
    </w:rPr>
  </w:style>
  <w:style w:type="character" w:customStyle="1" w:styleId="affffffffffffe">
    <w:name w:val="Рисунок Знак"/>
    <w:link w:val="afffffffffffff"/>
    <w:locked/>
    <w:rsid w:val="00C25060"/>
    <w:rPr>
      <w:b/>
      <w:bCs/>
      <w:i/>
      <w:sz w:val="24"/>
    </w:rPr>
  </w:style>
  <w:style w:type="paragraph" w:customStyle="1" w:styleId="afffffffffffff">
    <w:name w:val="Рисунок"/>
    <w:basedOn w:val="afffff1"/>
    <w:link w:val="affffffffffffe"/>
    <w:rsid w:val="00C25060"/>
    <w:pPr>
      <w:spacing w:after="120" w:line="240" w:lineRule="auto"/>
      <w:ind w:firstLine="0"/>
      <w:jc w:val="center"/>
    </w:pPr>
    <w:rPr>
      <w:rFonts w:asciiTheme="minorHAnsi" w:eastAsiaTheme="minorEastAsia" w:hAnsiTheme="minorHAnsi" w:cstheme="minorBidi"/>
      <w:b/>
      <w:bCs/>
      <w:i/>
      <w:lang w:val="ru-RU" w:eastAsia="ru-RU" w:bidi="ar-SA"/>
    </w:rPr>
  </w:style>
  <w:style w:type="paragraph" w:customStyle="1" w:styleId="afffffffffffff0">
    <w:name w:val="Рисунок Знак Знак"/>
    <w:basedOn w:val="afffff1"/>
    <w:link w:val="afffffffffffff1"/>
    <w:rsid w:val="00C25060"/>
    <w:pPr>
      <w:spacing w:after="120" w:line="240" w:lineRule="auto"/>
      <w:ind w:firstLine="0"/>
      <w:jc w:val="center"/>
    </w:pPr>
    <w:rPr>
      <w:rFonts w:ascii="Times New Roman" w:hAnsi="Times New Roman"/>
      <w:b/>
      <w:bCs/>
      <w:i/>
      <w:szCs w:val="24"/>
      <w:lang w:val="ru-RU" w:bidi="ar-SA"/>
    </w:rPr>
  </w:style>
  <w:style w:type="character" w:customStyle="1" w:styleId="afffffffffffff1">
    <w:name w:val="Рисунок Знак Знак Знак"/>
    <w:link w:val="afffffffffffff0"/>
    <w:rsid w:val="00C25060"/>
    <w:rPr>
      <w:rFonts w:ascii="Times New Roman" w:eastAsia="Times New Roman" w:hAnsi="Times New Roman" w:cs="Times New Roman"/>
      <w:b/>
      <w:bCs/>
      <w:i/>
      <w:sz w:val="24"/>
      <w:szCs w:val="24"/>
      <w:lang w:eastAsia="en-US"/>
    </w:rPr>
  </w:style>
  <w:style w:type="paragraph" w:customStyle="1" w:styleId="afffffffffffff2">
    <w:name w:val="абзац"/>
    <w:basedOn w:val="af8"/>
    <w:link w:val="1ffff5"/>
    <w:rsid w:val="00C25060"/>
    <w:pPr>
      <w:spacing w:after="0" w:line="360" w:lineRule="auto"/>
      <w:ind w:firstLine="851"/>
      <w:jc w:val="both"/>
    </w:pPr>
    <w:rPr>
      <w:rFonts w:ascii="Times New Roman" w:eastAsia="Times New Roman" w:hAnsi="Times New Roman" w:cs="Times New Roman"/>
      <w:sz w:val="24"/>
      <w:szCs w:val="20"/>
      <w:lang w:eastAsia="en-US"/>
    </w:rPr>
  </w:style>
  <w:style w:type="character" w:customStyle="1" w:styleId="1ffff5">
    <w:name w:val="абзац Знак1"/>
    <w:link w:val="afffffffffffff2"/>
    <w:rsid w:val="00C25060"/>
    <w:rPr>
      <w:rFonts w:ascii="Times New Roman" w:eastAsia="Times New Roman" w:hAnsi="Times New Roman" w:cs="Times New Roman"/>
      <w:sz w:val="24"/>
      <w:szCs w:val="20"/>
      <w:lang w:eastAsia="en-US"/>
    </w:rPr>
  </w:style>
  <w:style w:type="paragraph" w:customStyle="1" w:styleId="afffffffffffff3">
    <w:name w:val="в табл"/>
    <w:basedOn w:val="af8"/>
    <w:next w:val="afffffffffffff2"/>
    <w:link w:val="afffffffffffff4"/>
    <w:rsid w:val="00C25060"/>
    <w:pPr>
      <w:keepNext/>
      <w:spacing w:after="0" w:line="240" w:lineRule="auto"/>
    </w:pPr>
    <w:rPr>
      <w:rFonts w:ascii="Times New Roman" w:eastAsia="Times New Roman" w:hAnsi="Times New Roman" w:cs="Times New Roman"/>
      <w:sz w:val="24"/>
      <w:szCs w:val="20"/>
      <w:lang w:eastAsia="en-US"/>
    </w:rPr>
  </w:style>
  <w:style w:type="character" w:customStyle="1" w:styleId="afffffffffffff4">
    <w:name w:val="в табл Знак"/>
    <w:link w:val="afffffffffffff3"/>
    <w:rsid w:val="00C25060"/>
    <w:rPr>
      <w:rFonts w:ascii="Times New Roman" w:eastAsia="Times New Roman" w:hAnsi="Times New Roman" w:cs="Times New Roman"/>
      <w:sz w:val="24"/>
      <w:szCs w:val="20"/>
      <w:lang w:eastAsia="en-US"/>
    </w:rPr>
  </w:style>
  <w:style w:type="paragraph" w:customStyle="1" w:styleId="afffffffffffff5">
    <w:name w:val="Жирный текст"/>
    <w:basedOn w:val="affffffffffa"/>
    <w:link w:val="afffffffffffff6"/>
    <w:rsid w:val="00C25060"/>
    <w:rPr>
      <w:b/>
    </w:rPr>
  </w:style>
  <w:style w:type="character" w:customStyle="1" w:styleId="afffffffffffff6">
    <w:name w:val="Жирный текст Знак"/>
    <w:link w:val="afffffffffffff5"/>
    <w:rsid w:val="00C25060"/>
    <w:rPr>
      <w:rFonts w:ascii="Times New Roman" w:eastAsia="Calibri" w:hAnsi="Times New Roman" w:cs="Times New Roman"/>
      <w:b/>
      <w:sz w:val="24"/>
      <w:szCs w:val="24"/>
      <w:lang w:eastAsia="en-US"/>
    </w:rPr>
  </w:style>
  <w:style w:type="character" w:customStyle="1" w:styleId="FontStyle624">
    <w:name w:val="Font Style624"/>
    <w:uiPriority w:val="99"/>
    <w:rsid w:val="00C25060"/>
    <w:rPr>
      <w:rFonts w:ascii="Times New Roman" w:hAnsi="Times New Roman" w:cs="Times New Roman"/>
      <w:sz w:val="26"/>
      <w:szCs w:val="26"/>
    </w:rPr>
  </w:style>
  <w:style w:type="character" w:customStyle="1" w:styleId="FontStyle621">
    <w:name w:val="Font Style621"/>
    <w:uiPriority w:val="99"/>
    <w:rsid w:val="00C25060"/>
    <w:rPr>
      <w:rFonts w:ascii="Times New Roman" w:hAnsi="Times New Roman" w:cs="Times New Roman"/>
      <w:sz w:val="22"/>
      <w:szCs w:val="22"/>
    </w:rPr>
  </w:style>
  <w:style w:type="paragraph" w:customStyle="1" w:styleId="afffffffffffff7">
    <w:name w:val="Заг. без №"/>
    <w:basedOn w:val="affffffffffa"/>
    <w:next w:val="affffffffffa"/>
    <w:link w:val="afffffffffffff8"/>
    <w:rsid w:val="00C25060"/>
    <w:pPr>
      <w:ind w:firstLine="0"/>
      <w:jc w:val="left"/>
    </w:pPr>
    <w:rPr>
      <w:b/>
      <w:i/>
    </w:rPr>
  </w:style>
  <w:style w:type="character" w:customStyle="1" w:styleId="afffffffffffff8">
    <w:name w:val="Заг. без № Знак"/>
    <w:link w:val="afffffffffffff7"/>
    <w:rsid w:val="00C25060"/>
    <w:rPr>
      <w:rFonts w:ascii="Times New Roman" w:eastAsia="Calibri" w:hAnsi="Times New Roman" w:cs="Times New Roman"/>
      <w:b/>
      <w:i/>
      <w:sz w:val="24"/>
      <w:szCs w:val="24"/>
      <w:lang w:eastAsia="en-US"/>
    </w:rPr>
  </w:style>
  <w:style w:type="paragraph" w:customStyle="1" w:styleId="a2">
    <w:name w:val="Нумерация М"/>
    <w:basedOn w:val="afffffffffffff7"/>
    <w:link w:val="afffffffffffff9"/>
    <w:rsid w:val="00C25060"/>
    <w:pPr>
      <w:numPr>
        <w:numId w:val="50"/>
      </w:numPr>
    </w:pPr>
  </w:style>
  <w:style w:type="character" w:customStyle="1" w:styleId="afffffffffffff9">
    <w:name w:val="Нумерация М Знак"/>
    <w:link w:val="a2"/>
    <w:rsid w:val="00C25060"/>
    <w:rPr>
      <w:rFonts w:ascii="Times New Roman" w:eastAsia="Calibri" w:hAnsi="Times New Roman" w:cs="Times New Roman"/>
      <w:b/>
      <w:i/>
      <w:sz w:val="24"/>
      <w:szCs w:val="24"/>
      <w:lang w:eastAsia="en-US"/>
    </w:rPr>
  </w:style>
  <w:style w:type="character" w:customStyle="1" w:styleId="FontStyle644">
    <w:name w:val="Font Style644"/>
    <w:uiPriority w:val="99"/>
    <w:rsid w:val="00C25060"/>
    <w:rPr>
      <w:rFonts w:ascii="Times New Roman" w:hAnsi="Times New Roman" w:cs="Times New Roman"/>
      <w:sz w:val="26"/>
      <w:szCs w:val="26"/>
    </w:rPr>
  </w:style>
  <w:style w:type="character" w:customStyle="1" w:styleId="FontStyle638">
    <w:name w:val="Font Style638"/>
    <w:uiPriority w:val="99"/>
    <w:rsid w:val="00C25060"/>
    <w:rPr>
      <w:rFonts w:ascii="Times New Roman" w:hAnsi="Times New Roman" w:cs="Times New Roman"/>
      <w:sz w:val="18"/>
      <w:szCs w:val="18"/>
    </w:rPr>
  </w:style>
  <w:style w:type="character" w:customStyle="1" w:styleId="FontStyle640">
    <w:name w:val="Font Style640"/>
    <w:uiPriority w:val="99"/>
    <w:rsid w:val="00C25060"/>
    <w:rPr>
      <w:rFonts w:ascii="Times New Roman" w:hAnsi="Times New Roman" w:cs="Times New Roman"/>
      <w:sz w:val="22"/>
      <w:szCs w:val="22"/>
    </w:rPr>
  </w:style>
  <w:style w:type="paragraph" w:customStyle="1" w:styleId="4f2">
    <w:name w:val="Стиль4"/>
    <w:basedOn w:val="ConsPlusCell"/>
    <w:link w:val="4f3"/>
    <w:rsid w:val="00C25060"/>
    <w:pPr>
      <w:widowControl/>
      <w:numPr>
        <w:ilvl w:val="3"/>
      </w:numPr>
      <w:tabs>
        <w:tab w:val="num" w:pos="864"/>
      </w:tabs>
      <w:suppressAutoHyphens/>
      <w:autoSpaceDN/>
      <w:adjustRightInd/>
      <w:spacing w:before="240" w:after="120" w:line="360" w:lineRule="auto"/>
      <w:ind w:left="862" w:hanging="862"/>
    </w:pPr>
    <w:rPr>
      <w:rFonts w:ascii="Times New Roman" w:eastAsia="Calibri" w:hAnsi="Times New Roman" w:cs="Times New Roman"/>
      <w:kern w:val="1"/>
      <w:sz w:val="24"/>
      <w:szCs w:val="24"/>
      <w:lang w:val="ru-RU" w:eastAsia="ar-SA" w:bidi="ar-SA"/>
    </w:rPr>
  </w:style>
  <w:style w:type="character" w:customStyle="1" w:styleId="4f3">
    <w:name w:val="Стиль4 Знак"/>
    <w:link w:val="4f2"/>
    <w:rsid w:val="00C25060"/>
    <w:rPr>
      <w:rFonts w:ascii="Times New Roman" w:eastAsia="Calibri" w:hAnsi="Times New Roman" w:cs="Times New Roman"/>
      <w:kern w:val="1"/>
      <w:sz w:val="24"/>
      <w:szCs w:val="24"/>
      <w:lang w:eastAsia="ar-SA"/>
    </w:rPr>
  </w:style>
  <w:style w:type="paragraph" w:customStyle="1" w:styleId="100">
    <w:name w:val="Список 10"/>
    <w:basedOn w:val="-15"/>
    <w:link w:val="108"/>
    <w:rsid w:val="00C25060"/>
    <w:pPr>
      <w:keepNext w:val="0"/>
      <w:keepLines w:val="0"/>
      <w:numPr>
        <w:numId w:val="51"/>
      </w:numPr>
      <w:suppressLineNumbers w:val="0"/>
      <w:tabs>
        <w:tab w:val="clear" w:pos="540"/>
      </w:tabs>
      <w:suppressAutoHyphens w:val="0"/>
      <w:spacing w:before="0" w:line="360" w:lineRule="auto"/>
      <w:contextualSpacing/>
      <w:jc w:val="both"/>
    </w:pPr>
    <w:rPr>
      <w:rFonts w:ascii="Times New Roman" w:eastAsia="Calibri" w:hAnsi="Times New Roman" w:cs="Times New Roman"/>
      <w:b w:val="0"/>
      <w:lang w:eastAsia="en-US"/>
    </w:rPr>
  </w:style>
  <w:style w:type="character" w:customStyle="1" w:styleId="108">
    <w:name w:val="Список 10 Знак"/>
    <w:link w:val="100"/>
    <w:rsid w:val="00C25060"/>
    <w:rPr>
      <w:rFonts w:ascii="Times New Roman" w:eastAsia="Calibri" w:hAnsi="Times New Roman" w:cs="Times New Roman"/>
      <w:sz w:val="24"/>
      <w:szCs w:val="24"/>
      <w:lang w:eastAsia="en-US"/>
    </w:rPr>
  </w:style>
  <w:style w:type="paragraph" w:customStyle="1" w:styleId="12-">
    <w:name w:val="ТАБ 12-Заг."/>
    <w:basedOn w:val="12f3"/>
    <w:qFormat/>
    <w:rsid w:val="00C25060"/>
    <w:pPr>
      <w:suppressAutoHyphens w:val="0"/>
    </w:pPr>
    <w:rPr>
      <w:b/>
    </w:rPr>
  </w:style>
  <w:style w:type="paragraph" w:customStyle="1" w:styleId="10-">
    <w:name w:val="ТАБ 10-Заг."/>
    <w:basedOn w:val="12-"/>
    <w:qFormat/>
    <w:rsid w:val="00C25060"/>
    <w:rPr>
      <w:sz w:val="20"/>
    </w:rPr>
  </w:style>
  <w:style w:type="character" w:customStyle="1" w:styleId="FontStyle505">
    <w:name w:val="Font Style505"/>
    <w:uiPriority w:val="99"/>
    <w:rsid w:val="00C25060"/>
    <w:rPr>
      <w:rFonts w:ascii="Times New Roman" w:hAnsi="Times New Roman" w:cs="Times New Roman"/>
      <w:sz w:val="26"/>
      <w:szCs w:val="26"/>
    </w:rPr>
  </w:style>
  <w:style w:type="character" w:customStyle="1" w:styleId="FontStyle515">
    <w:name w:val="Font Style515"/>
    <w:uiPriority w:val="99"/>
    <w:rsid w:val="00C25060"/>
    <w:rPr>
      <w:rFonts w:ascii="Times New Roman" w:hAnsi="Times New Roman" w:cs="Times New Roman"/>
      <w:sz w:val="26"/>
      <w:szCs w:val="26"/>
    </w:rPr>
  </w:style>
  <w:style w:type="character" w:customStyle="1" w:styleId="afffffffffffffa">
    <w:name w:val="номер страницы"/>
    <w:rsid w:val="00C25060"/>
  </w:style>
  <w:style w:type="paragraph" w:customStyle="1" w:styleId="3ff4">
    <w:name w:val="çàãîëîâîê 3"/>
    <w:basedOn w:val="af8"/>
    <w:next w:val="af8"/>
    <w:rsid w:val="00C25060"/>
    <w:pPr>
      <w:keepNext/>
      <w:widowControl w:val="0"/>
      <w:autoSpaceDE w:val="0"/>
      <w:autoSpaceDN w:val="0"/>
      <w:adjustRightInd w:val="0"/>
      <w:spacing w:after="0" w:line="240" w:lineRule="auto"/>
      <w:ind w:right="-108"/>
      <w:jc w:val="center"/>
    </w:pPr>
    <w:rPr>
      <w:rFonts w:ascii="Times New Roman" w:eastAsia="Times New Roman" w:hAnsi="Times New Roman" w:cs="Times New Roman"/>
      <w:b/>
      <w:bCs/>
      <w:sz w:val="28"/>
      <w:szCs w:val="28"/>
      <w:lang w:eastAsia="en-US"/>
    </w:rPr>
  </w:style>
  <w:style w:type="paragraph" w:customStyle="1" w:styleId="1ffff6">
    <w:name w:val="Стиль Оглавление 1 + По левому краю"/>
    <w:basedOn w:val="1f5"/>
    <w:rsid w:val="00C25060"/>
    <w:pPr>
      <w:tabs>
        <w:tab w:val="clear" w:pos="440"/>
        <w:tab w:val="right" w:pos="284"/>
        <w:tab w:val="right" w:leader="dot" w:pos="851"/>
        <w:tab w:val="left" w:leader="dot" w:pos="9214"/>
      </w:tabs>
      <w:ind w:right="-1" w:firstLine="0"/>
      <w:jc w:val="left"/>
    </w:pPr>
    <w:rPr>
      <w:rFonts w:ascii="Times New Roman" w:hAnsi="Times New Roman" w:cs="Times New Roman"/>
      <w:b/>
      <w:bCs w:val="0"/>
      <w:iCs w:val="0"/>
      <w:sz w:val="22"/>
      <w:szCs w:val="20"/>
      <w:lang w:val="ru-RU" w:bidi="ar-SA"/>
    </w:rPr>
  </w:style>
  <w:style w:type="character" w:customStyle="1" w:styleId="FontStyle68">
    <w:name w:val="Font Style68"/>
    <w:uiPriority w:val="99"/>
    <w:rsid w:val="00C25060"/>
    <w:rPr>
      <w:rFonts w:ascii="Times New Roman" w:hAnsi="Times New Roman" w:cs="Times New Roman"/>
      <w:sz w:val="22"/>
      <w:szCs w:val="22"/>
    </w:rPr>
  </w:style>
  <w:style w:type="character" w:customStyle="1" w:styleId="FontStyle70">
    <w:name w:val="Font Style70"/>
    <w:uiPriority w:val="99"/>
    <w:rsid w:val="00C25060"/>
    <w:rPr>
      <w:rFonts w:ascii="Times New Roman" w:hAnsi="Times New Roman" w:cs="Times New Roman"/>
      <w:b/>
      <w:bCs/>
      <w:sz w:val="20"/>
      <w:szCs w:val="20"/>
    </w:rPr>
  </w:style>
  <w:style w:type="paragraph" w:customStyle="1" w:styleId="4f4">
    <w:name w:val="заголовок 4"/>
    <w:basedOn w:val="af8"/>
    <w:next w:val="af8"/>
    <w:rsid w:val="00C25060"/>
    <w:pPr>
      <w:keepNext/>
      <w:spacing w:before="240" w:after="60" w:line="240" w:lineRule="auto"/>
      <w:jc w:val="both"/>
    </w:pPr>
    <w:rPr>
      <w:rFonts w:ascii="Arial" w:eastAsia="Times New Roman" w:hAnsi="Arial" w:cs="Times New Roman"/>
      <w:b/>
      <w:sz w:val="24"/>
      <w:szCs w:val="20"/>
      <w:lang w:val="en-US" w:eastAsia="en-US"/>
    </w:rPr>
  </w:style>
  <w:style w:type="paragraph" w:customStyle="1" w:styleId="5f3">
    <w:name w:val="заголовок 5"/>
    <w:basedOn w:val="af8"/>
    <w:next w:val="af8"/>
    <w:rsid w:val="00C25060"/>
    <w:pPr>
      <w:spacing w:before="240" w:after="60" w:line="240" w:lineRule="auto"/>
      <w:jc w:val="both"/>
    </w:pPr>
    <w:rPr>
      <w:rFonts w:ascii="Arial" w:eastAsia="Times New Roman" w:hAnsi="Arial" w:cs="Times New Roman"/>
      <w:sz w:val="24"/>
      <w:szCs w:val="20"/>
      <w:lang w:val="en-US" w:eastAsia="en-US"/>
    </w:rPr>
  </w:style>
  <w:style w:type="paragraph" w:customStyle="1" w:styleId="6c">
    <w:name w:val="заголовок 6"/>
    <w:basedOn w:val="af8"/>
    <w:next w:val="af8"/>
    <w:rsid w:val="00C25060"/>
    <w:pPr>
      <w:spacing w:before="240" w:after="60" w:line="240" w:lineRule="auto"/>
      <w:jc w:val="both"/>
    </w:pPr>
    <w:rPr>
      <w:rFonts w:ascii="Times New Roman" w:eastAsia="Times New Roman" w:hAnsi="Times New Roman" w:cs="Times New Roman"/>
      <w:i/>
      <w:sz w:val="24"/>
      <w:szCs w:val="20"/>
      <w:lang w:val="en-US" w:eastAsia="en-US"/>
    </w:rPr>
  </w:style>
  <w:style w:type="paragraph" w:customStyle="1" w:styleId="-26">
    <w:name w:val="Рис.-2"/>
    <w:rsid w:val="00C25060"/>
    <w:pPr>
      <w:spacing w:after="0" w:line="240" w:lineRule="auto"/>
      <w:ind w:left="717" w:hanging="360"/>
      <w:contextualSpacing/>
    </w:pPr>
    <w:rPr>
      <w:rFonts w:ascii="Calibri" w:eastAsia="Calibri" w:hAnsi="Calibri" w:cs="Times New Roman"/>
      <w:sz w:val="20"/>
      <w:szCs w:val="20"/>
      <w:lang w:eastAsia="en-US"/>
    </w:rPr>
  </w:style>
  <w:style w:type="paragraph" w:customStyle="1" w:styleId="-27">
    <w:name w:val="Табл.-2"/>
    <w:basedOn w:val="af1"/>
    <w:rsid w:val="00C25060"/>
    <w:pPr>
      <w:numPr>
        <w:numId w:val="0"/>
      </w:numPr>
    </w:pPr>
  </w:style>
  <w:style w:type="paragraph" w:customStyle="1" w:styleId="Style171">
    <w:name w:val="Style171"/>
    <w:basedOn w:val="af8"/>
    <w:uiPriority w:val="99"/>
    <w:rsid w:val="00C25060"/>
    <w:pPr>
      <w:widowControl w:val="0"/>
      <w:autoSpaceDE w:val="0"/>
      <w:autoSpaceDN w:val="0"/>
      <w:adjustRightInd w:val="0"/>
      <w:spacing w:after="0" w:line="490" w:lineRule="exact"/>
      <w:ind w:firstLine="720"/>
      <w:jc w:val="both"/>
    </w:pPr>
    <w:rPr>
      <w:rFonts w:ascii="Arial Narrow" w:eastAsia="Times New Roman" w:hAnsi="Arial Narrow" w:cs="Times New Roman"/>
      <w:sz w:val="24"/>
      <w:szCs w:val="24"/>
      <w:lang w:eastAsia="en-US"/>
    </w:rPr>
  </w:style>
  <w:style w:type="paragraph" w:customStyle="1" w:styleId="Style53">
    <w:name w:val="Style53"/>
    <w:basedOn w:val="af8"/>
    <w:uiPriority w:val="99"/>
    <w:rsid w:val="00C25060"/>
    <w:pPr>
      <w:widowControl w:val="0"/>
      <w:autoSpaceDE w:val="0"/>
      <w:autoSpaceDN w:val="0"/>
      <w:adjustRightInd w:val="0"/>
      <w:spacing w:after="0" w:line="274" w:lineRule="exact"/>
      <w:jc w:val="center"/>
    </w:pPr>
    <w:rPr>
      <w:rFonts w:ascii="Arial Narrow" w:eastAsia="Times New Roman" w:hAnsi="Arial Narrow" w:cs="Times New Roman"/>
      <w:sz w:val="24"/>
      <w:szCs w:val="24"/>
      <w:lang w:eastAsia="en-US"/>
    </w:rPr>
  </w:style>
  <w:style w:type="paragraph" w:customStyle="1" w:styleId="Style136">
    <w:name w:val="Style136"/>
    <w:basedOn w:val="af8"/>
    <w:uiPriority w:val="99"/>
    <w:rsid w:val="00C25060"/>
    <w:pPr>
      <w:widowControl w:val="0"/>
      <w:autoSpaceDE w:val="0"/>
      <w:autoSpaceDN w:val="0"/>
      <w:adjustRightInd w:val="0"/>
      <w:spacing w:after="0" w:line="497" w:lineRule="exact"/>
      <w:ind w:firstLine="706"/>
    </w:pPr>
    <w:rPr>
      <w:rFonts w:ascii="Arial Narrow" w:eastAsia="Times New Roman" w:hAnsi="Arial Narrow" w:cs="Times New Roman"/>
      <w:sz w:val="24"/>
      <w:szCs w:val="24"/>
      <w:lang w:eastAsia="en-US"/>
    </w:rPr>
  </w:style>
  <w:style w:type="paragraph" w:customStyle="1" w:styleId="Style153">
    <w:name w:val="Style153"/>
    <w:basedOn w:val="af8"/>
    <w:uiPriority w:val="99"/>
    <w:rsid w:val="00C25060"/>
    <w:pPr>
      <w:widowControl w:val="0"/>
      <w:autoSpaceDE w:val="0"/>
      <w:autoSpaceDN w:val="0"/>
      <w:adjustRightInd w:val="0"/>
      <w:spacing w:after="0" w:line="240" w:lineRule="auto"/>
    </w:pPr>
    <w:rPr>
      <w:rFonts w:ascii="Arial Narrow" w:eastAsia="Times New Roman" w:hAnsi="Arial Narrow" w:cs="Times New Roman"/>
      <w:sz w:val="24"/>
      <w:szCs w:val="24"/>
      <w:lang w:eastAsia="en-US"/>
    </w:rPr>
  </w:style>
  <w:style w:type="paragraph" w:customStyle="1" w:styleId="Style189">
    <w:name w:val="Style189"/>
    <w:basedOn w:val="af8"/>
    <w:uiPriority w:val="99"/>
    <w:rsid w:val="00C25060"/>
    <w:pPr>
      <w:widowControl w:val="0"/>
      <w:autoSpaceDE w:val="0"/>
      <w:autoSpaceDN w:val="0"/>
      <w:adjustRightInd w:val="0"/>
      <w:spacing w:after="0" w:line="490" w:lineRule="exact"/>
      <w:ind w:firstLine="144"/>
    </w:pPr>
    <w:rPr>
      <w:rFonts w:ascii="Arial Narrow" w:eastAsia="Times New Roman" w:hAnsi="Arial Narrow" w:cs="Times New Roman"/>
      <w:sz w:val="24"/>
      <w:szCs w:val="24"/>
      <w:lang w:eastAsia="en-US"/>
    </w:rPr>
  </w:style>
  <w:style w:type="character" w:customStyle="1" w:styleId="FontStyle480">
    <w:name w:val="Font Style480"/>
    <w:rsid w:val="00C25060"/>
    <w:rPr>
      <w:rFonts w:ascii="Times New Roman" w:hAnsi="Times New Roman" w:cs="Times New Roman" w:hint="default"/>
      <w:sz w:val="26"/>
      <w:szCs w:val="26"/>
    </w:rPr>
  </w:style>
  <w:style w:type="character" w:customStyle="1" w:styleId="FontStyle483">
    <w:name w:val="Font Style483"/>
    <w:uiPriority w:val="99"/>
    <w:rsid w:val="00C25060"/>
    <w:rPr>
      <w:rFonts w:ascii="Times New Roman" w:hAnsi="Times New Roman" w:cs="Times New Roman" w:hint="default"/>
      <w:sz w:val="24"/>
      <w:szCs w:val="24"/>
    </w:rPr>
  </w:style>
  <w:style w:type="character" w:customStyle="1" w:styleId="FontStyle534">
    <w:name w:val="Font Style534"/>
    <w:uiPriority w:val="99"/>
    <w:rsid w:val="00C25060"/>
    <w:rPr>
      <w:rFonts w:ascii="Times New Roman" w:hAnsi="Times New Roman" w:cs="Times New Roman" w:hint="default"/>
      <w:i/>
      <w:iCs/>
      <w:sz w:val="26"/>
      <w:szCs w:val="26"/>
    </w:rPr>
  </w:style>
  <w:style w:type="paragraph" w:customStyle="1" w:styleId="Style28">
    <w:name w:val="Style28"/>
    <w:basedOn w:val="af8"/>
    <w:uiPriority w:val="99"/>
    <w:rsid w:val="00C25060"/>
    <w:pPr>
      <w:widowControl w:val="0"/>
      <w:autoSpaceDE w:val="0"/>
      <w:autoSpaceDN w:val="0"/>
      <w:adjustRightInd w:val="0"/>
      <w:spacing w:after="0" w:line="240" w:lineRule="auto"/>
    </w:pPr>
    <w:rPr>
      <w:rFonts w:ascii="Arial Narrow" w:eastAsia="Times New Roman" w:hAnsi="Arial Narrow" w:cs="Times New Roman"/>
      <w:sz w:val="24"/>
      <w:szCs w:val="24"/>
      <w:lang w:eastAsia="en-US"/>
    </w:rPr>
  </w:style>
  <w:style w:type="paragraph" w:customStyle="1" w:styleId="Style143">
    <w:name w:val="Style143"/>
    <w:basedOn w:val="af8"/>
    <w:uiPriority w:val="99"/>
    <w:rsid w:val="00C25060"/>
    <w:pPr>
      <w:widowControl w:val="0"/>
      <w:autoSpaceDE w:val="0"/>
      <w:autoSpaceDN w:val="0"/>
      <w:adjustRightInd w:val="0"/>
      <w:spacing w:after="0" w:line="240" w:lineRule="auto"/>
    </w:pPr>
    <w:rPr>
      <w:rFonts w:ascii="Arial Narrow" w:eastAsia="Times New Roman" w:hAnsi="Arial Narrow" w:cs="Times New Roman"/>
      <w:sz w:val="24"/>
      <w:szCs w:val="24"/>
      <w:lang w:eastAsia="en-US"/>
    </w:rPr>
  </w:style>
  <w:style w:type="paragraph" w:customStyle="1" w:styleId="Style255">
    <w:name w:val="Style255"/>
    <w:basedOn w:val="af8"/>
    <w:uiPriority w:val="99"/>
    <w:rsid w:val="00C25060"/>
    <w:pPr>
      <w:widowControl w:val="0"/>
      <w:autoSpaceDE w:val="0"/>
      <w:autoSpaceDN w:val="0"/>
      <w:adjustRightInd w:val="0"/>
      <w:spacing w:after="0" w:line="240" w:lineRule="auto"/>
    </w:pPr>
    <w:rPr>
      <w:rFonts w:ascii="Arial Narrow" w:eastAsia="Times New Roman" w:hAnsi="Arial Narrow" w:cs="Times New Roman"/>
      <w:sz w:val="24"/>
      <w:szCs w:val="24"/>
      <w:lang w:eastAsia="en-US"/>
    </w:rPr>
  </w:style>
  <w:style w:type="paragraph" w:customStyle="1" w:styleId="Style123">
    <w:name w:val="Style123"/>
    <w:basedOn w:val="af8"/>
    <w:uiPriority w:val="99"/>
    <w:rsid w:val="00C25060"/>
    <w:pPr>
      <w:widowControl w:val="0"/>
      <w:autoSpaceDE w:val="0"/>
      <w:autoSpaceDN w:val="0"/>
      <w:adjustRightInd w:val="0"/>
      <w:spacing w:after="0" w:line="482" w:lineRule="exact"/>
      <w:ind w:firstLine="720"/>
      <w:jc w:val="both"/>
    </w:pPr>
    <w:rPr>
      <w:rFonts w:ascii="Times New Roman" w:eastAsia="Times New Roman" w:hAnsi="Times New Roman" w:cs="Times New Roman"/>
      <w:sz w:val="24"/>
      <w:szCs w:val="24"/>
      <w:lang w:eastAsia="en-US"/>
    </w:rPr>
  </w:style>
  <w:style w:type="paragraph" w:customStyle="1" w:styleId="Style125">
    <w:name w:val="Style125"/>
    <w:basedOn w:val="af8"/>
    <w:uiPriority w:val="99"/>
    <w:rsid w:val="00C25060"/>
    <w:pPr>
      <w:widowControl w:val="0"/>
      <w:autoSpaceDE w:val="0"/>
      <w:autoSpaceDN w:val="0"/>
      <w:adjustRightInd w:val="0"/>
      <w:spacing w:after="0" w:line="482" w:lineRule="exact"/>
      <w:ind w:firstLine="713"/>
      <w:jc w:val="both"/>
    </w:pPr>
    <w:rPr>
      <w:rFonts w:ascii="Times New Roman" w:eastAsia="Times New Roman" w:hAnsi="Times New Roman" w:cs="Times New Roman"/>
      <w:sz w:val="24"/>
      <w:szCs w:val="24"/>
      <w:lang w:eastAsia="en-US"/>
    </w:rPr>
  </w:style>
  <w:style w:type="paragraph" w:customStyle="1" w:styleId="Style152">
    <w:name w:val="Style152"/>
    <w:basedOn w:val="af8"/>
    <w:uiPriority w:val="99"/>
    <w:rsid w:val="00C25060"/>
    <w:pPr>
      <w:widowControl w:val="0"/>
      <w:autoSpaceDE w:val="0"/>
      <w:autoSpaceDN w:val="0"/>
      <w:adjustRightInd w:val="0"/>
      <w:spacing w:after="0" w:line="511" w:lineRule="exact"/>
      <w:ind w:hanging="1008"/>
    </w:pPr>
    <w:rPr>
      <w:rFonts w:ascii="Times New Roman" w:eastAsia="Times New Roman" w:hAnsi="Times New Roman" w:cs="Times New Roman"/>
      <w:sz w:val="24"/>
      <w:szCs w:val="24"/>
      <w:lang w:eastAsia="en-US"/>
    </w:rPr>
  </w:style>
  <w:style w:type="paragraph" w:customStyle="1" w:styleId="Style199">
    <w:name w:val="Style199"/>
    <w:basedOn w:val="af8"/>
    <w:uiPriority w:val="99"/>
    <w:rsid w:val="00C25060"/>
    <w:pPr>
      <w:widowControl w:val="0"/>
      <w:autoSpaceDE w:val="0"/>
      <w:autoSpaceDN w:val="0"/>
      <w:adjustRightInd w:val="0"/>
      <w:spacing w:after="0" w:line="482" w:lineRule="exact"/>
      <w:ind w:firstLine="720"/>
      <w:jc w:val="both"/>
    </w:pPr>
    <w:rPr>
      <w:rFonts w:ascii="Arial Narrow" w:eastAsia="Times New Roman" w:hAnsi="Arial Narrow" w:cs="Times New Roman"/>
      <w:sz w:val="24"/>
      <w:szCs w:val="24"/>
      <w:lang w:eastAsia="en-US"/>
    </w:rPr>
  </w:style>
  <w:style w:type="paragraph" w:customStyle="1" w:styleId="Style12">
    <w:name w:val="Style12"/>
    <w:basedOn w:val="af8"/>
    <w:rsid w:val="00C25060"/>
    <w:pPr>
      <w:widowControl w:val="0"/>
      <w:autoSpaceDE w:val="0"/>
      <w:autoSpaceDN w:val="0"/>
      <w:adjustRightInd w:val="0"/>
      <w:spacing w:after="0" w:line="240" w:lineRule="auto"/>
    </w:pPr>
    <w:rPr>
      <w:rFonts w:ascii="Arial Narrow" w:eastAsia="Times New Roman" w:hAnsi="Arial Narrow" w:cs="Times New Roman"/>
      <w:sz w:val="24"/>
      <w:szCs w:val="24"/>
      <w:lang w:eastAsia="en-US"/>
    </w:rPr>
  </w:style>
  <w:style w:type="paragraph" w:customStyle="1" w:styleId="Style47">
    <w:name w:val="Style47"/>
    <w:basedOn w:val="af8"/>
    <w:uiPriority w:val="99"/>
    <w:rsid w:val="00C25060"/>
    <w:pPr>
      <w:widowControl w:val="0"/>
      <w:autoSpaceDE w:val="0"/>
      <w:autoSpaceDN w:val="0"/>
      <w:adjustRightInd w:val="0"/>
      <w:spacing w:after="0" w:line="240" w:lineRule="auto"/>
      <w:jc w:val="both"/>
    </w:pPr>
    <w:rPr>
      <w:rFonts w:ascii="Arial Narrow" w:eastAsia="Times New Roman" w:hAnsi="Arial Narrow" w:cs="Times New Roman"/>
      <w:sz w:val="24"/>
      <w:szCs w:val="24"/>
      <w:lang w:eastAsia="en-US"/>
    </w:rPr>
  </w:style>
  <w:style w:type="paragraph" w:customStyle="1" w:styleId="Style121">
    <w:name w:val="Style121"/>
    <w:basedOn w:val="af8"/>
    <w:uiPriority w:val="99"/>
    <w:rsid w:val="00C25060"/>
    <w:pPr>
      <w:widowControl w:val="0"/>
      <w:autoSpaceDE w:val="0"/>
      <w:autoSpaceDN w:val="0"/>
      <w:adjustRightInd w:val="0"/>
      <w:spacing w:after="0" w:line="461" w:lineRule="exact"/>
      <w:jc w:val="both"/>
    </w:pPr>
    <w:rPr>
      <w:rFonts w:ascii="Arial Narrow" w:eastAsia="Times New Roman" w:hAnsi="Arial Narrow" w:cs="Times New Roman"/>
      <w:sz w:val="24"/>
      <w:szCs w:val="24"/>
      <w:lang w:eastAsia="en-US"/>
    </w:rPr>
  </w:style>
  <w:style w:type="paragraph" w:customStyle="1" w:styleId="Style212">
    <w:name w:val="Style212"/>
    <w:basedOn w:val="af8"/>
    <w:uiPriority w:val="99"/>
    <w:rsid w:val="00C25060"/>
    <w:pPr>
      <w:widowControl w:val="0"/>
      <w:autoSpaceDE w:val="0"/>
      <w:autoSpaceDN w:val="0"/>
      <w:adjustRightInd w:val="0"/>
      <w:spacing w:after="0" w:line="240" w:lineRule="auto"/>
    </w:pPr>
    <w:rPr>
      <w:rFonts w:ascii="Arial Narrow" w:eastAsia="Times New Roman" w:hAnsi="Arial Narrow" w:cs="Times New Roman"/>
      <w:sz w:val="24"/>
      <w:szCs w:val="24"/>
      <w:lang w:eastAsia="en-US"/>
    </w:rPr>
  </w:style>
  <w:style w:type="character" w:customStyle="1" w:styleId="11ff1">
    <w:name w:val="Знак11"/>
    <w:aliases w:val="Заголовок 2 Знак11,Заголовок 2 Знак Знак1,Знак1 Знак Знак1,Знак1 Знак11,Заголовок 2 Знак2 Знак1,Знак1 Знак Знак Знак11,Заголовок 2 Знак1 Знак Знак Знак1,Заголовок 2 Знак Знак Знак Знак Знак1,Знак1 Знак1 Знак Знак Знак Знак Знак1,Заголовок 22"/>
    <w:rsid w:val="00C25060"/>
    <w:rPr>
      <w:b/>
      <w:bCs w:val="0"/>
      <w:kern w:val="28"/>
      <w:sz w:val="24"/>
      <w:szCs w:val="24"/>
      <w:lang w:val="ru-RU" w:eastAsia="ru-RU" w:bidi="ar-SA"/>
    </w:rPr>
  </w:style>
  <w:style w:type="character" w:customStyle="1" w:styleId="FontStyle454">
    <w:name w:val="Font Style454"/>
    <w:uiPriority w:val="99"/>
    <w:rsid w:val="00C25060"/>
    <w:rPr>
      <w:rFonts w:ascii="Times New Roman" w:hAnsi="Times New Roman" w:cs="Times New Roman" w:hint="default"/>
      <w:sz w:val="26"/>
      <w:szCs w:val="26"/>
    </w:rPr>
  </w:style>
  <w:style w:type="character" w:customStyle="1" w:styleId="FontStyle442">
    <w:name w:val="Font Style442"/>
    <w:uiPriority w:val="99"/>
    <w:rsid w:val="00C25060"/>
    <w:rPr>
      <w:rFonts w:ascii="Times New Roman" w:hAnsi="Times New Roman" w:cs="Times New Roman" w:hint="default"/>
      <w:b/>
      <w:bCs/>
      <w:i/>
      <w:iCs/>
      <w:sz w:val="18"/>
      <w:szCs w:val="18"/>
    </w:rPr>
  </w:style>
  <w:style w:type="character" w:customStyle="1" w:styleId="FontStyle481">
    <w:name w:val="Font Style481"/>
    <w:uiPriority w:val="99"/>
    <w:rsid w:val="00C25060"/>
    <w:rPr>
      <w:rFonts w:ascii="Times New Roman" w:hAnsi="Times New Roman" w:cs="Times New Roman" w:hint="default"/>
      <w:b/>
      <w:bCs/>
      <w:i/>
      <w:iCs/>
      <w:sz w:val="22"/>
      <w:szCs w:val="22"/>
    </w:rPr>
  </w:style>
  <w:style w:type="character" w:customStyle="1" w:styleId="FontStyle485">
    <w:name w:val="Font Style485"/>
    <w:uiPriority w:val="99"/>
    <w:rsid w:val="00C25060"/>
    <w:rPr>
      <w:rFonts w:ascii="Times New Roman" w:hAnsi="Times New Roman" w:cs="Times New Roman" w:hint="default"/>
      <w:b/>
      <w:bCs/>
      <w:i/>
      <w:iCs/>
      <w:sz w:val="26"/>
      <w:szCs w:val="26"/>
    </w:rPr>
  </w:style>
  <w:style w:type="character" w:customStyle="1" w:styleId="FontStyle540">
    <w:name w:val="Font Style540"/>
    <w:uiPriority w:val="99"/>
    <w:rsid w:val="00C25060"/>
    <w:rPr>
      <w:rFonts w:ascii="Georgia" w:hAnsi="Georgia" w:cs="Georgia" w:hint="default"/>
      <w:b/>
      <w:bCs/>
      <w:i/>
      <w:iCs/>
      <w:sz w:val="42"/>
      <w:szCs w:val="42"/>
    </w:rPr>
  </w:style>
  <w:style w:type="character" w:customStyle="1" w:styleId="FontStyle45">
    <w:name w:val="Font Style45"/>
    <w:uiPriority w:val="99"/>
    <w:rsid w:val="00C25060"/>
    <w:rPr>
      <w:rFonts w:ascii="Microsoft Sans Serif" w:hAnsi="Microsoft Sans Serif" w:cs="Microsoft Sans Serif"/>
      <w:sz w:val="18"/>
      <w:szCs w:val="18"/>
    </w:rPr>
  </w:style>
  <w:style w:type="paragraph" w:customStyle="1" w:styleId="Style9">
    <w:name w:val="Style9"/>
    <w:basedOn w:val="af8"/>
    <w:uiPriority w:val="99"/>
    <w:rsid w:val="00C25060"/>
    <w:pPr>
      <w:widowControl w:val="0"/>
      <w:autoSpaceDE w:val="0"/>
      <w:autoSpaceDN w:val="0"/>
      <w:adjustRightInd w:val="0"/>
      <w:spacing w:after="0" w:line="259" w:lineRule="exact"/>
    </w:pPr>
    <w:rPr>
      <w:rFonts w:ascii="Microsoft Sans Serif" w:eastAsia="Times New Roman" w:hAnsi="Microsoft Sans Serif" w:cs="Microsoft Sans Serif"/>
      <w:sz w:val="24"/>
      <w:szCs w:val="24"/>
      <w:lang w:eastAsia="en-US"/>
    </w:rPr>
  </w:style>
  <w:style w:type="paragraph" w:customStyle="1" w:styleId="Style36">
    <w:name w:val="Style36"/>
    <w:basedOn w:val="af8"/>
    <w:uiPriority w:val="99"/>
    <w:rsid w:val="00C25060"/>
    <w:pPr>
      <w:widowControl w:val="0"/>
      <w:autoSpaceDE w:val="0"/>
      <w:autoSpaceDN w:val="0"/>
      <w:adjustRightInd w:val="0"/>
      <w:spacing w:after="0" w:line="240" w:lineRule="auto"/>
    </w:pPr>
    <w:rPr>
      <w:rFonts w:ascii="Microsoft Sans Serif" w:eastAsia="Times New Roman" w:hAnsi="Microsoft Sans Serif" w:cs="Microsoft Sans Serif"/>
      <w:sz w:val="24"/>
      <w:szCs w:val="24"/>
      <w:lang w:eastAsia="en-US"/>
    </w:rPr>
  </w:style>
  <w:style w:type="character" w:customStyle="1" w:styleId="FontStyle44">
    <w:name w:val="Font Style44"/>
    <w:uiPriority w:val="99"/>
    <w:rsid w:val="00C25060"/>
    <w:rPr>
      <w:rFonts w:ascii="Times New Roman" w:hAnsi="Times New Roman" w:cs="Times New Roman"/>
      <w:b/>
      <w:bCs/>
      <w:spacing w:val="-10"/>
      <w:sz w:val="18"/>
      <w:szCs w:val="18"/>
    </w:rPr>
  </w:style>
  <w:style w:type="character" w:customStyle="1" w:styleId="FontStyle54">
    <w:name w:val="Font Style54"/>
    <w:rsid w:val="00C25060"/>
    <w:rPr>
      <w:rFonts w:ascii="Times New Roman" w:hAnsi="Times New Roman" w:cs="Times New Roman"/>
      <w:sz w:val="20"/>
      <w:szCs w:val="20"/>
    </w:rPr>
  </w:style>
  <w:style w:type="paragraph" w:customStyle="1" w:styleId="Style3">
    <w:name w:val="Style3"/>
    <w:basedOn w:val="af8"/>
    <w:rsid w:val="00C25060"/>
    <w:pPr>
      <w:widowControl w:val="0"/>
      <w:autoSpaceDE w:val="0"/>
      <w:autoSpaceDN w:val="0"/>
      <w:adjustRightInd w:val="0"/>
      <w:spacing w:after="0" w:line="211" w:lineRule="exact"/>
      <w:ind w:firstLine="278"/>
    </w:pPr>
    <w:rPr>
      <w:rFonts w:ascii="Microsoft Sans Serif" w:eastAsia="Times New Roman" w:hAnsi="Microsoft Sans Serif" w:cs="Microsoft Sans Serif"/>
      <w:sz w:val="24"/>
      <w:szCs w:val="24"/>
      <w:lang w:eastAsia="en-US"/>
    </w:rPr>
  </w:style>
  <w:style w:type="paragraph" w:customStyle="1" w:styleId="Style10">
    <w:name w:val="Style10"/>
    <w:basedOn w:val="af8"/>
    <w:uiPriority w:val="99"/>
    <w:rsid w:val="00C25060"/>
    <w:pPr>
      <w:widowControl w:val="0"/>
      <w:autoSpaceDE w:val="0"/>
      <w:autoSpaceDN w:val="0"/>
      <w:adjustRightInd w:val="0"/>
      <w:spacing w:after="0" w:line="240" w:lineRule="auto"/>
      <w:jc w:val="both"/>
    </w:pPr>
    <w:rPr>
      <w:rFonts w:ascii="Microsoft Sans Serif" w:eastAsia="Times New Roman" w:hAnsi="Microsoft Sans Serif" w:cs="Microsoft Sans Serif"/>
      <w:sz w:val="24"/>
      <w:szCs w:val="24"/>
      <w:lang w:eastAsia="en-US"/>
    </w:rPr>
  </w:style>
  <w:style w:type="paragraph" w:customStyle="1" w:styleId="Style21">
    <w:name w:val="Style21"/>
    <w:basedOn w:val="af8"/>
    <w:uiPriority w:val="99"/>
    <w:rsid w:val="00C25060"/>
    <w:pPr>
      <w:widowControl w:val="0"/>
      <w:autoSpaceDE w:val="0"/>
      <w:autoSpaceDN w:val="0"/>
      <w:adjustRightInd w:val="0"/>
      <w:spacing w:after="0" w:line="269" w:lineRule="exact"/>
      <w:ind w:firstLine="86"/>
    </w:pPr>
    <w:rPr>
      <w:rFonts w:ascii="Microsoft Sans Serif" w:eastAsia="Times New Roman" w:hAnsi="Microsoft Sans Serif" w:cs="Microsoft Sans Serif"/>
      <w:sz w:val="24"/>
      <w:szCs w:val="24"/>
      <w:lang w:eastAsia="en-US"/>
    </w:rPr>
  </w:style>
  <w:style w:type="paragraph" w:customStyle="1" w:styleId="Style31">
    <w:name w:val="Style31"/>
    <w:basedOn w:val="af8"/>
    <w:uiPriority w:val="99"/>
    <w:rsid w:val="00C25060"/>
    <w:pPr>
      <w:widowControl w:val="0"/>
      <w:autoSpaceDE w:val="0"/>
      <w:autoSpaceDN w:val="0"/>
      <w:adjustRightInd w:val="0"/>
      <w:spacing w:after="0" w:line="278" w:lineRule="exact"/>
      <w:ind w:firstLine="605"/>
    </w:pPr>
    <w:rPr>
      <w:rFonts w:ascii="Microsoft Sans Serif" w:eastAsia="Times New Roman" w:hAnsi="Microsoft Sans Serif" w:cs="Microsoft Sans Serif"/>
      <w:sz w:val="24"/>
      <w:szCs w:val="24"/>
      <w:lang w:eastAsia="en-US"/>
    </w:rPr>
  </w:style>
  <w:style w:type="character" w:customStyle="1" w:styleId="FontStyle55">
    <w:name w:val="Font Style55"/>
    <w:uiPriority w:val="99"/>
    <w:rsid w:val="00C25060"/>
    <w:rPr>
      <w:rFonts w:ascii="Microsoft Sans Serif" w:hAnsi="Microsoft Sans Serif" w:cs="Microsoft Sans Serif"/>
      <w:b/>
      <w:bCs/>
      <w:spacing w:val="-20"/>
      <w:sz w:val="16"/>
      <w:szCs w:val="16"/>
    </w:rPr>
  </w:style>
  <w:style w:type="character" w:customStyle="1" w:styleId="FontStyle56">
    <w:name w:val="Font Style56"/>
    <w:uiPriority w:val="99"/>
    <w:rsid w:val="00C25060"/>
    <w:rPr>
      <w:rFonts w:ascii="Microsoft Sans Serif" w:hAnsi="Microsoft Sans Serif" w:cs="Microsoft Sans Serif"/>
      <w:b/>
      <w:bCs/>
      <w:sz w:val="18"/>
      <w:szCs w:val="18"/>
    </w:rPr>
  </w:style>
  <w:style w:type="paragraph" w:customStyle="1" w:styleId="Style22">
    <w:name w:val="Style22"/>
    <w:basedOn w:val="af8"/>
    <w:uiPriority w:val="99"/>
    <w:rsid w:val="00C25060"/>
    <w:pPr>
      <w:widowControl w:val="0"/>
      <w:autoSpaceDE w:val="0"/>
      <w:autoSpaceDN w:val="0"/>
      <w:adjustRightInd w:val="0"/>
      <w:spacing w:after="0" w:line="240" w:lineRule="auto"/>
      <w:jc w:val="both"/>
    </w:pPr>
    <w:rPr>
      <w:rFonts w:ascii="Microsoft Sans Serif" w:eastAsia="Times New Roman" w:hAnsi="Microsoft Sans Serif" w:cs="Microsoft Sans Serif"/>
      <w:sz w:val="24"/>
      <w:szCs w:val="24"/>
      <w:lang w:eastAsia="en-US"/>
    </w:rPr>
  </w:style>
  <w:style w:type="paragraph" w:customStyle="1" w:styleId="Style105">
    <w:name w:val="Style105"/>
    <w:basedOn w:val="af8"/>
    <w:uiPriority w:val="99"/>
    <w:rsid w:val="00C25060"/>
    <w:pPr>
      <w:widowControl w:val="0"/>
      <w:autoSpaceDE w:val="0"/>
      <w:autoSpaceDN w:val="0"/>
      <w:adjustRightInd w:val="0"/>
      <w:spacing w:after="0" w:line="281" w:lineRule="exact"/>
      <w:ind w:firstLine="562"/>
      <w:jc w:val="both"/>
    </w:pPr>
    <w:rPr>
      <w:rFonts w:ascii="Trebuchet MS" w:eastAsia="Times New Roman" w:hAnsi="Trebuchet MS" w:cs="Times New Roman"/>
      <w:sz w:val="24"/>
      <w:szCs w:val="24"/>
      <w:lang w:eastAsia="en-US"/>
    </w:rPr>
  </w:style>
  <w:style w:type="character" w:customStyle="1" w:styleId="FontStyle383">
    <w:name w:val="Font Style383"/>
    <w:uiPriority w:val="99"/>
    <w:rsid w:val="00C25060"/>
    <w:rPr>
      <w:rFonts w:ascii="Times New Roman" w:hAnsi="Times New Roman" w:cs="Times New Roman"/>
      <w:sz w:val="22"/>
      <w:szCs w:val="22"/>
    </w:rPr>
  </w:style>
  <w:style w:type="paragraph" w:customStyle="1" w:styleId="Style139">
    <w:name w:val="Style139"/>
    <w:basedOn w:val="af8"/>
    <w:uiPriority w:val="99"/>
    <w:rsid w:val="00C25060"/>
    <w:pPr>
      <w:widowControl w:val="0"/>
      <w:autoSpaceDE w:val="0"/>
      <w:autoSpaceDN w:val="0"/>
      <w:adjustRightInd w:val="0"/>
      <w:spacing w:after="0" w:line="240" w:lineRule="auto"/>
    </w:pPr>
    <w:rPr>
      <w:rFonts w:ascii="Trebuchet MS" w:eastAsia="Times New Roman" w:hAnsi="Trebuchet MS" w:cs="Times New Roman"/>
      <w:sz w:val="24"/>
      <w:szCs w:val="24"/>
      <w:lang w:eastAsia="en-US"/>
    </w:rPr>
  </w:style>
  <w:style w:type="character" w:customStyle="1" w:styleId="FontStyle387">
    <w:name w:val="Font Style387"/>
    <w:uiPriority w:val="99"/>
    <w:rsid w:val="00C25060"/>
    <w:rPr>
      <w:rFonts w:ascii="Times New Roman" w:hAnsi="Times New Roman" w:cs="Times New Roman"/>
      <w:i/>
      <w:iCs/>
      <w:sz w:val="22"/>
      <w:szCs w:val="22"/>
    </w:rPr>
  </w:style>
  <w:style w:type="paragraph" w:customStyle="1" w:styleId="Style104">
    <w:name w:val="Style104"/>
    <w:basedOn w:val="af8"/>
    <w:uiPriority w:val="99"/>
    <w:rsid w:val="00C25060"/>
    <w:pPr>
      <w:widowControl w:val="0"/>
      <w:autoSpaceDE w:val="0"/>
      <w:autoSpaceDN w:val="0"/>
      <w:adjustRightInd w:val="0"/>
      <w:spacing w:after="0" w:line="240" w:lineRule="auto"/>
      <w:jc w:val="right"/>
    </w:pPr>
    <w:rPr>
      <w:rFonts w:ascii="Trebuchet MS" w:eastAsia="Times New Roman" w:hAnsi="Trebuchet MS" w:cs="Times New Roman"/>
      <w:sz w:val="24"/>
      <w:szCs w:val="24"/>
      <w:lang w:eastAsia="en-US"/>
    </w:rPr>
  </w:style>
  <w:style w:type="paragraph" w:customStyle="1" w:styleId="Style114">
    <w:name w:val="Style114"/>
    <w:basedOn w:val="af8"/>
    <w:uiPriority w:val="99"/>
    <w:rsid w:val="00C25060"/>
    <w:pPr>
      <w:widowControl w:val="0"/>
      <w:autoSpaceDE w:val="0"/>
      <w:autoSpaceDN w:val="0"/>
      <w:adjustRightInd w:val="0"/>
      <w:spacing w:after="0" w:line="240" w:lineRule="auto"/>
    </w:pPr>
    <w:rPr>
      <w:rFonts w:ascii="Trebuchet MS" w:eastAsia="Times New Roman" w:hAnsi="Trebuchet MS" w:cs="Times New Roman"/>
      <w:sz w:val="24"/>
      <w:szCs w:val="24"/>
      <w:lang w:eastAsia="en-US"/>
    </w:rPr>
  </w:style>
  <w:style w:type="paragraph" w:customStyle="1" w:styleId="Style215">
    <w:name w:val="Style215"/>
    <w:basedOn w:val="af8"/>
    <w:uiPriority w:val="99"/>
    <w:rsid w:val="00C25060"/>
    <w:pPr>
      <w:widowControl w:val="0"/>
      <w:autoSpaceDE w:val="0"/>
      <w:autoSpaceDN w:val="0"/>
      <w:adjustRightInd w:val="0"/>
      <w:spacing w:after="0" w:line="234" w:lineRule="exact"/>
    </w:pPr>
    <w:rPr>
      <w:rFonts w:ascii="Trebuchet MS" w:eastAsia="Times New Roman" w:hAnsi="Trebuchet MS" w:cs="Times New Roman"/>
      <w:sz w:val="24"/>
      <w:szCs w:val="24"/>
      <w:lang w:eastAsia="en-US"/>
    </w:rPr>
  </w:style>
  <w:style w:type="paragraph" w:customStyle="1" w:styleId="Style233">
    <w:name w:val="Style233"/>
    <w:basedOn w:val="af8"/>
    <w:uiPriority w:val="99"/>
    <w:rsid w:val="00C25060"/>
    <w:pPr>
      <w:widowControl w:val="0"/>
      <w:autoSpaceDE w:val="0"/>
      <w:autoSpaceDN w:val="0"/>
      <w:adjustRightInd w:val="0"/>
      <w:spacing w:after="0" w:line="240" w:lineRule="auto"/>
    </w:pPr>
    <w:rPr>
      <w:rFonts w:ascii="Trebuchet MS" w:eastAsia="Times New Roman" w:hAnsi="Trebuchet MS" w:cs="Times New Roman"/>
      <w:sz w:val="24"/>
      <w:szCs w:val="24"/>
      <w:lang w:eastAsia="en-US"/>
    </w:rPr>
  </w:style>
  <w:style w:type="paragraph" w:customStyle="1" w:styleId="Style236">
    <w:name w:val="Style236"/>
    <w:basedOn w:val="af8"/>
    <w:uiPriority w:val="99"/>
    <w:rsid w:val="00C25060"/>
    <w:pPr>
      <w:widowControl w:val="0"/>
      <w:autoSpaceDE w:val="0"/>
      <w:autoSpaceDN w:val="0"/>
      <w:adjustRightInd w:val="0"/>
      <w:spacing w:after="0" w:line="209" w:lineRule="exact"/>
      <w:jc w:val="both"/>
    </w:pPr>
    <w:rPr>
      <w:rFonts w:ascii="Trebuchet MS" w:eastAsia="Times New Roman" w:hAnsi="Trebuchet MS" w:cs="Times New Roman"/>
      <w:sz w:val="24"/>
      <w:szCs w:val="24"/>
      <w:lang w:eastAsia="en-US"/>
    </w:rPr>
  </w:style>
  <w:style w:type="paragraph" w:customStyle="1" w:styleId="Style247">
    <w:name w:val="Style247"/>
    <w:basedOn w:val="af8"/>
    <w:uiPriority w:val="99"/>
    <w:rsid w:val="00C25060"/>
    <w:pPr>
      <w:widowControl w:val="0"/>
      <w:autoSpaceDE w:val="0"/>
      <w:autoSpaceDN w:val="0"/>
      <w:adjustRightInd w:val="0"/>
      <w:spacing w:after="0" w:line="240" w:lineRule="auto"/>
    </w:pPr>
    <w:rPr>
      <w:rFonts w:ascii="Trebuchet MS" w:eastAsia="Times New Roman" w:hAnsi="Trebuchet MS" w:cs="Times New Roman"/>
      <w:sz w:val="24"/>
      <w:szCs w:val="24"/>
      <w:lang w:eastAsia="en-US"/>
    </w:rPr>
  </w:style>
  <w:style w:type="paragraph" w:customStyle="1" w:styleId="Style272">
    <w:name w:val="Style272"/>
    <w:basedOn w:val="af8"/>
    <w:uiPriority w:val="99"/>
    <w:rsid w:val="00C25060"/>
    <w:pPr>
      <w:widowControl w:val="0"/>
      <w:autoSpaceDE w:val="0"/>
      <w:autoSpaceDN w:val="0"/>
      <w:adjustRightInd w:val="0"/>
      <w:spacing w:after="0" w:line="396" w:lineRule="exact"/>
      <w:ind w:firstLine="554"/>
    </w:pPr>
    <w:rPr>
      <w:rFonts w:ascii="Trebuchet MS" w:eastAsia="Times New Roman" w:hAnsi="Trebuchet MS" w:cs="Times New Roman"/>
      <w:sz w:val="24"/>
      <w:szCs w:val="24"/>
      <w:lang w:eastAsia="en-US"/>
    </w:rPr>
  </w:style>
  <w:style w:type="paragraph" w:customStyle="1" w:styleId="Style284">
    <w:name w:val="Style284"/>
    <w:basedOn w:val="af8"/>
    <w:uiPriority w:val="99"/>
    <w:rsid w:val="00C25060"/>
    <w:pPr>
      <w:widowControl w:val="0"/>
      <w:autoSpaceDE w:val="0"/>
      <w:autoSpaceDN w:val="0"/>
      <w:adjustRightInd w:val="0"/>
      <w:spacing w:after="0" w:line="367" w:lineRule="exact"/>
    </w:pPr>
    <w:rPr>
      <w:rFonts w:ascii="Trebuchet MS" w:eastAsia="Times New Roman" w:hAnsi="Trebuchet MS" w:cs="Times New Roman"/>
      <w:sz w:val="24"/>
      <w:szCs w:val="24"/>
      <w:lang w:eastAsia="en-US"/>
    </w:rPr>
  </w:style>
  <w:style w:type="paragraph" w:customStyle="1" w:styleId="Style288">
    <w:name w:val="Style288"/>
    <w:basedOn w:val="af8"/>
    <w:uiPriority w:val="99"/>
    <w:rsid w:val="00C25060"/>
    <w:pPr>
      <w:widowControl w:val="0"/>
      <w:autoSpaceDE w:val="0"/>
      <w:autoSpaceDN w:val="0"/>
      <w:adjustRightInd w:val="0"/>
      <w:spacing w:after="0" w:line="252" w:lineRule="exact"/>
      <w:jc w:val="both"/>
    </w:pPr>
    <w:rPr>
      <w:rFonts w:ascii="Trebuchet MS" w:eastAsia="Times New Roman" w:hAnsi="Trebuchet MS" w:cs="Times New Roman"/>
      <w:sz w:val="24"/>
      <w:szCs w:val="24"/>
      <w:lang w:eastAsia="en-US"/>
    </w:rPr>
  </w:style>
  <w:style w:type="character" w:customStyle="1" w:styleId="FontStyle371">
    <w:name w:val="Font Style371"/>
    <w:uiPriority w:val="99"/>
    <w:rsid w:val="00C25060"/>
    <w:rPr>
      <w:rFonts w:ascii="Times New Roman" w:hAnsi="Times New Roman" w:cs="Times New Roman"/>
      <w:b/>
      <w:bCs/>
      <w:sz w:val="22"/>
      <w:szCs w:val="22"/>
    </w:rPr>
  </w:style>
  <w:style w:type="character" w:customStyle="1" w:styleId="FontStyle395">
    <w:name w:val="Font Style395"/>
    <w:uiPriority w:val="99"/>
    <w:rsid w:val="00C25060"/>
    <w:rPr>
      <w:rFonts w:ascii="Times New Roman" w:hAnsi="Times New Roman" w:cs="Times New Roman"/>
      <w:sz w:val="20"/>
      <w:szCs w:val="20"/>
    </w:rPr>
  </w:style>
  <w:style w:type="character" w:customStyle="1" w:styleId="FontStyle403">
    <w:name w:val="Font Style403"/>
    <w:uiPriority w:val="99"/>
    <w:rsid w:val="00C25060"/>
    <w:rPr>
      <w:rFonts w:ascii="Times New Roman" w:hAnsi="Times New Roman" w:cs="Times New Roman"/>
      <w:b/>
      <w:bCs/>
      <w:sz w:val="18"/>
      <w:szCs w:val="18"/>
    </w:rPr>
  </w:style>
  <w:style w:type="character" w:customStyle="1" w:styleId="FontStyle438">
    <w:name w:val="Font Style438"/>
    <w:uiPriority w:val="99"/>
    <w:rsid w:val="00C25060"/>
    <w:rPr>
      <w:rFonts w:ascii="Times New Roman" w:hAnsi="Times New Roman" w:cs="Times New Roman"/>
      <w:b/>
      <w:bCs/>
      <w:sz w:val="20"/>
      <w:szCs w:val="20"/>
    </w:rPr>
  </w:style>
  <w:style w:type="character" w:customStyle="1" w:styleId="FontStyle439">
    <w:name w:val="Font Style439"/>
    <w:uiPriority w:val="99"/>
    <w:rsid w:val="00C25060"/>
    <w:rPr>
      <w:rFonts w:ascii="Arial Unicode MS" w:eastAsia="Arial Unicode MS" w:cs="Arial Unicode MS"/>
      <w:sz w:val="20"/>
      <w:szCs w:val="20"/>
    </w:rPr>
  </w:style>
  <w:style w:type="character" w:customStyle="1" w:styleId="1ffff7">
    <w:name w:val="НЕТ отступов Знак Знак1"/>
    <w:aliases w:val="Основной текст Знак1 Знак Знак Знак Знак1,Основной текст Знак1 Знак Знак Знак1,НЕТ отступов1"/>
    <w:rsid w:val="00C25060"/>
    <w:rPr>
      <w:sz w:val="24"/>
      <w:lang w:val="ru-RU" w:eastAsia="ru-RU" w:bidi="ar-SA"/>
    </w:rPr>
  </w:style>
  <w:style w:type="paragraph" w:customStyle="1" w:styleId="Style144">
    <w:name w:val="Style144"/>
    <w:basedOn w:val="af8"/>
    <w:uiPriority w:val="99"/>
    <w:rsid w:val="00C25060"/>
    <w:pPr>
      <w:widowControl w:val="0"/>
      <w:autoSpaceDE w:val="0"/>
      <w:autoSpaceDN w:val="0"/>
      <w:adjustRightInd w:val="0"/>
      <w:spacing w:after="0" w:line="482" w:lineRule="exact"/>
      <w:ind w:firstLine="713"/>
      <w:jc w:val="both"/>
    </w:pPr>
    <w:rPr>
      <w:rFonts w:ascii="Franklin Gothic Demi Cond" w:eastAsia="Times New Roman" w:hAnsi="Franklin Gothic Demi Cond" w:cs="Times New Roman"/>
      <w:sz w:val="24"/>
      <w:szCs w:val="24"/>
      <w:lang w:eastAsia="en-US"/>
    </w:rPr>
  </w:style>
  <w:style w:type="paragraph" w:customStyle="1" w:styleId="Style200">
    <w:name w:val="Style200"/>
    <w:basedOn w:val="af8"/>
    <w:uiPriority w:val="99"/>
    <w:rsid w:val="00C25060"/>
    <w:pPr>
      <w:widowControl w:val="0"/>
      <w:autoSpaceDE w:val="0"/>
      <w:autoSpaceDN w:val="0"/>
      <w:adjustRightInd w:val="0"/>
      <w:spacing w:after="0" w:line="482" w:lineRule="exact"/>
      <w:ind w:firstLine="706"/>
      <w:jc w:val="both"/>
    </w:pPr>
    <w:rPr>
      <w:rFonts w:ascii="Franklin Gothic Demi Cond" w:eastAsia="Times New Roman" w:hAnsi="Franklin Gothic Demi Cond" w:cs="Times New Roman"/>
      <w:sz w:val="24"/>
      <w:szCs w:val="24"/>
      <w:lang w:eastAsia="en-US"/>
    </w:rPr>
  </w:style>
  <w:style w:type="paragraph" w:customStyle="1" w:styleId="Style66">
    <w:name w:val="Style66"/>
    <w:basedOn w:val="af8"/>
    <w:uiPriority w:val="99"/>
    <w:rsid w:val="00C25060"/>
    <w:pPr>
      <w:widowControl w:val="0"/>
      <w:autoSpaceDE w:val="0"/>
      <w:autoSpaceDN w:val="0"/>
      <w:adjustRightInd w:val="0"/>
      <w:spacing w:after="0" w:line="497" w:lineRule="exact"/>
      <w:ind w:firstLine="706"/>
      <w:jc w:val="both"/>
    </w:pPr>
    <w:rPr>
      <w:rFonts w:ascii="Franklin Gothic Demi Cond" w:eastAsia="Times New Roman" w:hAnsi="Franklin Gothic Demi Cond" w:cs="Times New Roman"/>
      <w:sz w:val="24"/>
      <w:szCs w:val="24"/>
      <w:lang w:eastAsia="en-US"/>
    </w:rPr>
  </w:style>
  <w:style w:type="paragraph" w:customStyle="1" w:styleId="Style24">
    <w:name w:val="Style24"/>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15">
    <w:name w:val="Style315"/>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16">
    <w:name w:val="Style316"/>
    <w:basedOn w:val="af8"/>
    <w:uiPriority w:val="99"/>
    <w:rsid w:val="00C25060"/>
    <w:pPr>
      <w:widowControl w:val="0"/>
      <w:autoSpaceDE w:val="0"/>
      <w:autoSpaceDN w:val="0"/>
      <w:adjustRightInd w:val="0"/>
      <w:spacing w:after="0" w:line="240" w:lineRule="auto"/>
      <w:jc w:val="right"/>
    </w:pPr>
    <w:rPr>
      <w:rFonts w:ascii="Franklin Gothic Demi Cond" w:eastAsia="Times New Roman" w:hAnsi="Franklin Gothic Demi Cond" w:cs="Times New Roman"/>
      <w:sz w:val="24"/>
      <w:szCs w:val="24"/>
      <w:lang w:eastAsia="en-US"/>
    </w:rPr>
  </w:style>
  <w:style w:type="paragraph" w:customStyle="1" w:styleId="Style322">
    <w:name w:val="Style322"/>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23">
    <w:name w:val="Style323"/>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24">
    <w:name w:val="Style324"/>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25">
    <w:name w:val="Style325"/>
    <w:basedOn w:val="af8"/>
    <w:uiPriority w:val="99"/>
    <w:rsid w:val="00C25060"/>
    <w:pPr>
      <w:widowControl w:val="0"/>
      <w:autoSpaceDE w:val="0"/>
      <w:autoSpaceDN w:val="0"/>
      <w:adjustRightInd w:val="0"/>
      <w:spacing w:after="0" w:line="259" w:lineRule="exact"/>
    </w:pPr>
    <w:rPr>
      <w:rFonts w:ascii="Franklin Gothic Demi Cond" w:eastAsia="Times New Roman" w:hAnsi="Franklin Gothic Demi Cond" w:cs="Times New Roman"/>
      <w:sz w:val="24"/>
      <w:szCs w:val="24"/>
      <w:lang w:eastAsia="en-US"/>
    </w:rPr>
  </w:style>
  <w:style w:type="paragraph" w:customStyle="1" w:styleId="Style326">
    <w:name w:val="Style326"/>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28">
    <w:name w:val="Style328"/>
    <w:basedOn w:val="af8"/>
    <w:uiPriority w:val="99"/>
    <w:rsid w:val="00C25060"/>
    <w:pPr>
      <w:widowControl w:val="0"/>
      <w:autoSpaceDE w:val="0"/>
      <w:autoSpaceDN w:val="0"/>
      <w:adjustRightInd w:val="0"/>
      <w:spacing w:after="0" w:line="240" w:lineRule="auto"/>
      <w:jc w:val="center"/>
    </w:pPr>
    <w:rPr>
      <w:rFonts w:ascii="Franklin Gothic Demi Cond" w:eastAsia="Times New Roman" w:hAnsi="Franklin Gothic Demi Cond" w:cs="Times New Roman"/>
      <w:sz w:val="24"/>
      <w:szCs w:val="24"/>
      <w:lang w:eastAsia="en-US"/>
    </w:rPr>
  </w:style>
  <w:style w:type="paragraph" w:customStyle="1" w:styleId="Style329">
    <w:name w:val="Style329"/>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30">
    <w:name w:val="Style330"/>
    <w:basedOn w:val="af8"/>
    <w:uiPriority w:val="99"/>
    <w:rsid w:val="00C25060"/>
    <w:pPr>
      <w:widowControl w:val="0"/>
      <w:autoSpaceDE w:val="0"/>
      <w:autoSpaceDN w:val="0"/>
      <w:adjustRightInd w:val="0"/>
      <w:spacing w:after="0" w:line="216" w:lineRule="exact"/>
      <w:jc w:val="center"/>
    </w:pPr>
    <w:rPr>
      <w:rFonts w:ascii="Franklin Gothic Demi Cond" w:eastAsia="Times New Roman" w:hAnsi="Franklin Gothic Demi Cond" w:cs="Times New Roman"/>
      <w:sz w:val="24"/>
      <w:szCs w:val="24"/>
      <w:lang w:eastAsia="en-US"/>
    </w:rPr>
  </w:style>
  <w:style w:type="character" w:customStyle="1" w:styleId="FontStyle452">
    <w:name w:val="Font Style452"/>
    <w:uiPriority w:val="99"/>
    <w:rsid w:val="00C25060"/>
    <w:rPr>
      <w:rFonts w:ascii="Times New Roman" w:hAnsi="Times New Roman" w:cs="Times New Roman"/>
      <w:b/>
      <w:bCs/>
      <w:sz w:val="18"/>
      <w:szCs w:val="18"/>
    </w:rPr>
  </w:style>
  <w:style w:type="character" w:customStyle="1" w:styleId="FontStyle473">
    <w:name w:val="Font Style473"/>
    <w:uiPriority w:val="99"/>
    <w:rsid w:val="00C25060"/>
    <w:rPr>
      <w:rFonts w:ascii="Franklin Gothic Demi Cond" w:hAnsi="Franklin Gothic Demi Cond" w:cs="Franklin Gothic Demi Cond"/>
      <w:sz w:val="14"/>
      <w:szCs w:val="14"/>
    </w:rPr>
  </w:style>
  <w:style w:type="character" w:customStyle="1" w:styleId="FontStyle499">
    <w:name w:val="Font Style499"/>
    <w:uiPriority w:val="99"/>
    <w:rsid w:val="00C25060"/>
    <w:rPr>
      <w:rFonts w:ascii="Franklin Gothic Demi Cond" w:hAnsi="Franklin Gothic Demi Cond" w:cs="Franklin Gothic Demi Cond"/>
      <w:sz w:val="16"/>
      <w:szCs w:val="16"/>
    </w:rPr>
  </w:style>
  <w:style w:type="character" w:customStyle="1" w:styleId="FontStyle557">
    <w:name w:val="Font Style557"/>
    <w:uiPriority w:val="99"/>
    <w:rsid w:val="00C25060"/>
    <w:rPr>
      <w:rFonts w:ascii="Arial" w:hAnsi="Arial" w:cs="Arial"/>
      <w:b/>
      <w:bCs/>
      <w:sz w:val="8"/>
      <w:szCs w:val="8"/>
    </w:rPr>
  </w:style>
  <w:style w:type="character" w:customStyle="1" w:styleId="FontStyle558">
    <w:name w:val="Font Style558"/>
    <w:uiPriority w:val="99"/>
    <w:rsid w:val="00C25060"/>
    <w:rPr>
      <w:rFonts w:ascii="Trebuchet MS" w:hAnsi="Trebuchet MS" w:cs="Trebuchet MS"/>
      <w:sz w:val="24"/>
      <w:szCs w:val="24"/>
    </w:rPr>
  </w:style>
  <w:style w:type="character" w:customStyle="1" w:styleId="FontStyle559">
    <w:name w:val="Font Style559"/>
    <w:uiPriority w:val="99"/>
    <w:rsid w:val="00C25060"/>
    <w:rPr>
      <w:rFonts w:ascii="Trebuchet MS" w:hAnsi="Trebuchet MS" w:cs="Trebuchet MS"/>
      <w:b/>
      <w:bCs/>
      <w:sz w:val="18"/>
      <w:szCs w:val="18"/>
    </w:rPr>
  </w:style>
  <w:style w:type="character" w:customStyle="1" w:styleId="FontStyle560">
    <w:name w:val="Font Style560"/>
    <w:uiPriority w:val="99"/>
    <w:rsid w:val="00C25060"/>
    <w:rPr>
      <w:rFonts w:ascii="Arial" w:hAnsi="Arial" w:cs="Arial"/>
      <w:sz w:val="18"/>
      <w:szCs w:val="18"/>
    </w:rPr>
  </w:style>
  <w:style w:type="character" w:customStyle="1" w:styleId="FontStyle561">
    <w:name w:val="Font Style561"/>
    <w:uiPriority w:val="99"/>
    <w:rsid w:val="00C25060"/>
    <w:rPr>
      <w:rFonts w:ascii="Times New Roman" w:hAnsi="Times New Roman" w:cs="Times New Roman"/>
      <w:b/>
      <w:bCs/>
      <w:sz w:val="20"/>
      <w:szCs w:val="20"/>
    </w:rPr>
  </w:style>
  <w:style w:type="paragraph" w:customStyle="1" w:styleId="Style137">
    <w:name w:val="Style137"/>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224">
    <w:name w:val="Style224"/>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39">
    <w:name w:val="Style339"/>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48">
    <w:name w:val="Style348"/>
    <w:basedOn w:val="af8"/>
    <w:uiPriority w:val="99"/>
    <w:rsid w:val="00C25060"/>
    <w:pPr>
      <w:widowControl w:val="0"/>
      <w:autoSpaceDE w:val="0"/>
      <w:autoSpaceDN w:val="0"/>
      <w:adjustRightInd w:val="0"/>
      <w:spacing w:after="0" w:line="205" w:lineRule="exact"/>
      <w:ind w:firstLine="108"/>
    </w:pPr>
    <w:rPr>
      <w:rFonts w:ascii="Franklin Gothic Demi Cond" w:eastAsia="Times New Roman" w:hAnsi="Franklin Gothic Demi Cond" w:cs="Times New Roman"/>
      <w:sz w:val="24"/>
      <w:szCs w:val="24"/>
      <w:lang w:eastAsia="en-US"/>
    </w:rPr>
  </w:style>
  <w:style w:type="paragraph" w:customStyle="1" w:styleId="Style350">
    <w:name w:val="Style350"/>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51">
    <w:name w:val="Style351"/>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52">
    <w:name w:val="Style352"/>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53">
    <w:name w:val="Style353"/>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character" w:customStyle="1" w:styleId="FontStyle475">
    <w:name w:val="Font Style475"/>
    <w:uiPriority w:val="99"/>
    <w:rsid w:val="00C25060"/>
    <w:rPr>
      <w:rFonts w:ascii="Franklin Gothic Demi Cond" w:hAnsi="Franklin Gothic Demi Cond" w:cs="Franklin Gothic Demi Cond"/>
      <w:smallCaps/>
      <w:sz w:val="16"/>
      <w:szCs w:val="16"/>
    </w:rPr>
  </w:style>
  <w:style w:type="character" w:customStyle="1" w:styleId="FontStyle536">
    <w:name w:val="Font Style536"/>
    <w:uiPriority w:val="99"/>
    <w:rsid w:val="00C25060"/>
    <w:rPr>
      <w:rFonts w:ascii="Times New Roman" w:hAnsi="Times New Roman" w:cs="Times New Roman"/>
      <w:b/>
      <w:bCs/>
      <w:sz w:val="16"/>
      <w:szCs w:val="16"/>
    </w:rPr>
  </w:style>
  <w:style w:type="character" w:customStyle="1" w:styleId="FontStyle554">
    <w:name w:val="Font Style554"/>
    <w:uiPriority w:val="99"/>
    <w:rsid w:val="00C25060"/>
    <w:rPr>
      <w:rFonts w:ascii="Times New Roman" w:hAnsi="Times New Roman" w:cs="Times New Roman"/>
      <w:b/>
      <w:bCs/>
      <w:sz w:val="22"/>
      <w:szCs w:val="22"/>
    </w:rPr>
  </w:style>
  <w:style w:type="character" w:customStyle="1" w:styleId="FontStyle562">
    <w:name w:val="Font Style562"/>
    <w:uiPriority w:val="99"/>
    <w:rsid w:val="00C25060"/>
    <w:rPr>
      <w:rFonts w:ascii="Arial" w:hAnsi="Arial" w:cs="Arial"/>
      <w:b/>
      <w:bCs/>
      <w:sz w:val="18"/>
      <w:szCs w:val="18"/>
    </w:rPr>
  </w:style>
  <w:style w:type="character" w:customStyle="1" w:styleId="FontStyle563">
    <w:name w:val="Font Style563"/>
    <w:uiPriority w:val="99"/>
    <w:rsid w:val="00C25060"/>
    <w:rPr>
      <w:rFonts w:ascii="Trebuchet MS" w:hAnsi="Trebuchet MS" w:cs="Trebuchet MS"/>
      <w:sz w:val="24"/>
      <w:szCs w:val="24"/>
    </w:rPr>
  </w:style>
  <w:style w:type="character" w:customStyle="1" w:styleId="FontStyle564">
    <w:name w:val="Font Style564"/>
    <w:uiPriority w:val="99"/>
    <w:rsid w:val="00C25060"/>
    <w:rPr>
      <w:rFonts w:ascii="Franklin Gothic Demi Cond" w:hAnsi="Franklin Gothic Demi Cond" w:cs="Franklin Gothic Demi Cond"/>
      <w:b/>
      <w:bCs/>
      <w:sz w:val="22"/>
      <w:szCs w:val="22"/>
    </w:rPr>
  </w:style>
  <w:style w:type="character" w:customStyle="1" w:styleId="FontStyle565">
    <w:name w:val="Font Style565"/>
    <w:uiPriority w:val="99"/>
    <w:rsid w:val="00C25060"/>
    <w:rPr>
      <w:rFonts w:ascii="Arial" w:hAnsi="Arial" w:cs="Arial"/>
      <w:sz w:val="18"/>
      <w:szCs w:val="18"/>
    </w:rPr>
  </w:style>
  <w:style w:type="character" w:customStyle="1" w:styleId="FontStyle566">
    <w:name w:val="Font Style566"/>
    <w:uiPriority w:val="99"/>
    <w:rsid w:val="00C25060"/>
    <w:rPr>
      <w:rFonts w:ascii="Trebuchet MS" w:hAnsi="Trebuchet MS" w:cs="Trebuchet MS"/>
      <w:sz w:val="22"/>
      <w:szCs w:val="22"/>
    </w:rPr>
  </w:style>
  <w:style w:type="character" w:customStyle="1" w:styleId="FontStyle506">
    <w:name w:val="Font Style506"/>
    <w:uiPriority w:val="99"/>
    <w:rsid w:val="00C25060"/>
    <w:rPr>
      <w:rFonts w:ascii="Times New Roman" w:hAnsi="Times New Roman" w:cs="Times New Roman"/>
      <w:sz w:val="22"/>
      <w:szCs w:val="22"/>
    </w:rPr>
  </w:style>
  <w:style w:type="paragraph" w:customStyle="1" w:styleId="Style2">
    <w:name w:val="Style2"/>
    <w:basedOn w:val="af8"/>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286">
    <w:name w:val="Style286"/>
    <w:basedOn w:val="af8"/>
    <w:uiPriority w:val="99"/>
    <w:rsid w:val="00C25060"/>
    <w:pPr>
      <w:widowControl w:val="0"/>
      <w:autoSpaceDE w:val="0"/>
      <w:autoSpaceDN w:val="0"/>
      <w:adjustRightInd w:val="0"/>
      <w:spacing w:after="0" w:line="504" w:lineRule="exact"/>
      <w:ind w:hanging="1015"/>
    </w:pPr>
    <w:rPr>
      <w:rFonts w:ascii="Franklin Gothic Demi Cond" w:eastAsia="Times New Roman" w:hAnsi="Franklin Gothic Demi Cond" w:cs="Times New Roman"/>
      <w:sz w:val="24"/>
      <w:szCs w:val="24"/>
      <w:lang w:eastAsia="en-US"/>
    </w:rPr>
  </w:style>
  <w:style w:type="paragraph" w:customStyle="1" w:styleId="Style54">
    <w:name w:val="Style54"/>
    <w:basedOn w:val="af8"/>
    <w:uiPriority w:val="99"/>
    <w:rsid w:val="00C25060"/>
    <w:pPr>
      <w:widowControl w:val="0"/>
      <w:autoSpaceDE w:val="0"/>
      <w:autoSpaceDN w:val="0"/>
      <w:adjustRightInd w:val="0"/>
      <w:spacing w:after="0" w:line="240" w:lineRule="auto"/>
      <w:jc w:val="both"/>
    </w:pPr>
    <w:rPr>
      <w:rFonts w:ascii="Franklin Gothic Demi Cond" w:eastAsia="Times New Roman" w:hAnsi="Franklin Gothic Demi Cond" w:cs="Times New Roman"/>
      <w:sz w:val="24"/>
      <w:szCs w:val="24"/>
      <w:lang w:eastAsia="en-US"/>
    </w:rPr>
  </w:style>
  <w:style w:type="paragraph" w:customStyle="1" w:styleId="Style142">
    <w:name w:val="Style142"/>
    <w:basedOn w:val="af8"/>
    <w:uiPriority w:val="99"/>
    <w:rsid w:val="00C25060"/>
    <w:pPr>
      <w:widowControl w:val="0"/>
      <w:autoSpaceDE w:val="0"/>
      <w:autoSpaceDN w:val="0"/>
      <w:adjustRightInd w:val="0"/>
      <w:spacing w:after="0" w:line="497" w:lineRule="exact"/>
    </w:pPr>
    <w:rPr>
      <w:rFonts w:ascii="Franklin Gothic Demi Cond" w:eastAsia="Times New Roman" w:hAnsi="Franklin Gothic Demi Cond" w:cs="Times New Roman"/>
      <w:sz w:val="24"/>
      <w:szCs w:val="24"/>
      <w:lang w:eastAsia="en-US"/>
    </w:rPr>
  </w:style>
  <w:style w:type="paragraph" w:customStyle="1" w:styleId="Style235">
    <w:name w:val="Style235"/>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character" w:customStyle="1" w:styleId="FontStyle457">
    <w:name w:val="Font Style457"/>
    <w:uiPriority w:val="99"/>
    <w:rsid w:val="00C25060"/>
    <w:rPr>
      <w:rFonts w:ascii="Times New Roman" w:hAnsi="Times New Roman" w:cs="Times New Roman"/>
      <w:b/>
      <w:bCs/>
      <w:i/>
      <w:iCs/>
      <w:sz w:val="20"/>
      <w:szCs w:val="20"/>
    </w:rPr>
  </w:style>
  <w:style w:type="character" w:customStyle="1" w:styleId="FontStyle525">
    <w:name w:val="Font Style525"/>
    <w:uiPriority w:val="99"/>
    <w:rsid w:val="00C25060"/>
    <w:rPr>
      <w:rFonts w:ascii="Franklin Gothic Demi Cond" w:hAnsi="Franklin Gothic Demi Cond" w:cs="Franklin Gothic Demi Cond"/>
      <w:b/>
      <w:bCs/>
      <w:i/>
      <w:iCs/>
      <w:w w:val="66"/>
      <w:sz w:val="38"/>
      <w:szCs w:val="38"/>
    </w:rPr>
  </w:style>
  <w:style w:type="paragraph" w:customStyle="1" w:styleId="Style41">
    <w:name w:val="Style41"/>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119">
    <w:name w:val="Style119"/>
    <w:basedOn w:val="af8"/>
    <w:uiPriority w:val="99"/>
    <w:rsid w:val="00C25060"/>
    <w:pPr>
      <w:widowControl w:val="0"/>
      <w:autoSpaceDE w:val="0"/>
      <w:autoSpaceDN w:val="0"/>
      <w:adjustRightInd w:val="0"/>
      <w:spacing w:after="0" w:line="274" w:lineRule="exact"/>
      <w:jc w:val="center"/>
    </w:pPr>
    <w:rPr>
      <w:rFonts w:ascii="Franklin Gothic Demi Cond" w:eastAsia="Times New Roman" w:hAnsi="Franklin Gothic Demi Cond" w:cs="Times New Roman"/>
      <w:sz w:val="24"/>
      <w:szCs w:val="24"/>
      <w:lang w:eastAsia="en-US"/>
    </w:rPr>
  </w:style>
  <w:style w:type="paragraph" w:customStyle="1" w:styleId="Style128">
    <w:name w:val="Style128"/>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149">
    <w:name w:val="Style149"/>
    <w:basedOn w:val="af8"/>
    <w:uiPriority w:val="99"/>
    <w:rsid w:val="00C25060"/>
    <w:pPr>
      <w:widowControl w:val="0"/>
      <w:autoSpaceDE w:val="0"/>
      <w:autoSpaceDN w:val="0"/>
      <w:adjustRightInd w:val="0"/>
      <w:spacing w:after="0" w:line="482" w:lineRule="exact"/>
      <w:ind w:firstLine="713"/>
    </w:pPr>
    <w:rPr>
      <w:rFonts w:ascii="Franklin Gothic Demi Cond" w:eastAsia="Times New Roman" w:hAnsi="Franklin Gothic Demi Cond" w:cs="Times New Roman"/>
      <w:sz w:val="24"/>
      <w:szCs w:val="24"/>
      <w:lang w:eastAsia="en-US"/>
    </w:rPr>
  </w:style>
  <w:style w:type="paragraph" w:customStyle="1" w:styleId="Style162">
    <w:name w:val="Style162"/>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164">
    <w:name w:val="Style164"/>
    <w:basedOn w:val="af8"/>
    <w:uiPriority w:val="99"/>
    <w:rsid w:val="00C25060"/>
    <w:pPr>
      <w:widowControl w:val="0"/>
      <w:autoSpaceDE w:val="0"/>
      <w:autoSpaceDN w:val="0"/>
      <w:adjustRightInd w:val="0"/>
      <w:spacing w:after="0" w:line="691" w:lineRule="exact"/>
    </w:pPr>
    <w:rPr>
      <w:rFonts w:ascii="Franklin Gothic Demi Cond" w:eastAsia="Times New Roman" w:hAnsi="Franklin Gothic Demi Cond" w:cs="Times New Roman"/>
      <w:sz w:val="24"/>
      <w:szCs w:val="24"/>
      <w:lang w:eastAsia="en-US"/>
    </w:rPr>
  </w:style>
  <w:style w:type="paragraph" w:customStyle="1" w:styleId="Style176">
    <w:name w:val="Style176"/>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188">
    <w:name w:val="Style188"/>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274">
    <w:name w:val="Style274"/>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58">
    <w:name w:val="Style358"/>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60">
    <w:name w:val="Style360"/>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419">
    <w:name w:val="Style419"/>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character" w:customStyle="1" w:styleId="FontStyle461">
    <w:name w:val="Font Style461"/>
    <w:uiPriority w:val="99"/>
    <w:rsid w:val="00C25060"/>
    <w:rPr>
      <w:rFonts w:ascii="Times New Roman" w:hAnsi="Times New Roman" w:cs="Times New Roman"/>
      <w:b/>
      <w:bCs/>
      <w:i/>
      <w:iCs/>
      <w:spacing w:val="-10"/>
      <w:sz w:val="22"/>
      <w:szCs w:val="22"/>
    </w:rPr>
  </w:style>
  <w:style w:type="character" w:customStyle="1" w:styleId="FontStyle509">
    <w:name w:val="Font Style509"/>
    <w:uiPriority w:val="99"/>
    <w:rsid w:val="00C25060"/>
    <w:rPr>
      <w:rFonts w:ascii="Franklin Gothic Demi Cond" w:hAnsi="Franklin Gothic Demi Cond" w:cs="Franklin Gothic Demi Cond"/>
      <w:sz w:val="22"/>
      <w:szCs w:val="22"/>
    </w:rPr>
  </w:style>
  <w:style w:type="character" w:customStyle="1" w:styleId="FontStyle510">
    <w:name w:val="Font Style510"/>
    <w:uiPriority w:val="99"/>
    <w:rsid w:val="00C25060"/>
    <w:rPr>
      <w:rFonts w:ascii="Times New Roman" w:hAnsi="Times New Roman" w:cs="Times New Roman"/>
      <w:b/>
      <w:bCs/>
      <w:i/>
      <w:iCs/>
      <w:sz w:val="16"/>
      <w:szCs w:val="16"/>
    </w:rPr>
  </w:style>
  <w:style w:type="character" w:customStyle="1" w:styleId="FontStyle551">
    <w:name w:val="Font Style551"/>
    <w:uiPriority w:val="99"/>
    <w:rsid w:val="00C25060"/>
    <w:rPr>
      <w:rFonts w:ascii="Times New Roman" w:hAnsi="Times New Roman" w:cs="Times New Roman"/>
      <w:i/>
      <w:iCs/>
      <w:sz w:val="26"/>
      <w:szCs w:val="26"/>
    </w:rPr>
  </w:style>
  <w:style w:type="character" w:customStyle="1" w:styleId="FontStyle568">
    <w:name w:val="Font Style568"/>
    <w:uiPriority w:val="99"/>
    <w:rsid w:val="00C25060"/>
    <w:rPr>
      <w:rFonts w:ascii="Times New Roman" w:hAnsi="Times New Roman" w:cs="Times New Roman"/>
      <w:i/>
      <w:iCs/>
      <w:sz w:val="22"/>
      <w:szCs w:val="22"/>
    </w:rPr>
  </w:style>
  <w:style w:type="character" w:customStyle="1" w:styleId="FontStyle571">
    <w:name w:val="Font Style571"/>
    <w:uiPriority w:val="99"/>
    <w:rsid w:val="00C25060"/>
    <w:rPr>
      <w:rFonts w:ascii="Times New Roman" w:hAnsi="Times New Roman" w:cs="Times New Roman"/>
      <w:sz w:val="22"/>
      <w:szCs w:val="22"/>
    </w:rPr>
  </w:style>
  <w:style w:type="character" w:customStyle="1" w:styleId="FontStyle585">
    <w:name w:val="Font Style585"/>
    <w:uiPriority w:val="99"/>
    <w:rsid w:val="00C25060"/>
    <w:rPr>
      <w:rFonts w:ascii="Times New Roman" w:hAnsi="Times New Roman" w:cs="Times New Roman"/>
      <w:sz w:val="28"/>
      <w:szCs w:val="28"/>
    </w:rPr>
  </w:style>
  <w:style w:type="paragraph" w:customStyle="1" w:styleId="Style27">
    <w:name w:val="Style27"/>
    <w:basedOn w:val="af8"/>
    <w:uiPriority w:val="99"/>
    <w:rsid w:val="00C25060"/>
    <w:pPr>
      <w:widowControl w:val="0"/>
      <w:autoSpaceDE w:val="0"/>
      <w:autoSpaceDN w:val="0"/>
      <w:adjustRightInd w:val="0"/>
      <w:spacing w:after="0" w:line="322" w:lineRule="exact"/>
      <w:ind w:firstLine="710"/>
      <w:jc w:val="both"/>
    </w:pPr>
    <w:rPr>
      <w:rFonts w:ascii="Times New Roman" w:eastAsia="Times New Roman" w:hAnsi="Times New Roman" w:cs="Times New Roman"/>
      <w:sz w:val="24"/>
      <w:szCs w:val="24"/>
      <w:lang w:eastAsia="en-US"/>
    </w:rPr>
  </w:style>
  <w:style w:type="paragraph" w:customStyle="1" w:styleId="Style48">
    <w:name w:val="Style48"/>
    <w:basedOn w:val="af8"/>
    <w:uiPriority w:val="99"/>
    <w:rsid w:val="00C25060"/>
    <w:pPr>
      <w:widowControl w:val="0"/>
      <w:autoSpaceDE w:val="0"/>
      <w:autoSpaceDN w:val="0"/>
      <w:adjustRightInd w:val="0"/>
      <w:spacing w:after="0" w:line="322" w:lineRule="exact"/>
      <w:ind w:firstLine="845"/>
    </w:pPr>
    <w:rPr>
      <w:rFonts w:ascii="Times New Roman" w:eastAsia="Times New Roman" w:hAnsi="Times New Roman" w:cs="Times New Roman"/>
      <w:sz w:val="24"/>
      <w:szCs w:val="24"/>
      <w:lang w:eastAsia="en-US"/>
    </w:rPr>
  </w:style>
  <w:style w:type="paragraph" w:customStyle="1" w:styleId="Style59">
    <w:name w:val="Style59"/>
    <w:basedOn w:val="af8"/>
    <w:uiPriority w:val="99"/>
    <w:rsid w:val="00C25060"/>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character" w:customStyle="1" w:styleId="FontStyle584">
    <w:name w:val="Font Style584"/>
    <w:uiPriority w:val="99"/>
    <w:rsid w:val="00C25060"/>
    <w:rPr>
      <w:rFonts w:ascii="Times New Roman" w:hAnsi="Times New Roman" w:cs="Times New Roman"/>
      <w:b/>
      <w:bCs/>
      <w:sz w:val="18"/>
      <w:szCs w:val="18"/>
    </w:rPr>
  </w:style>
  <w:style w:type="paragraph" w:customStyle="1" w:styleId="Style74">
    <w:name w:val="Style74"/>
    <w:basedOn w:val="af8"/>
    <w:uiPriority w:val="99"/>
    <w:rsid w:val="00C25060"/>
    <w:pPr>
      <w:widowControl w:val="0"/>
      <w:autoSpaceDE w:val="0"/>
      <w:autoSpaceDN w:val="0"/>
      <w:adjustRightInd w:val="0"/>
      <w:spacing w:after="0" w:line="269" w:lineRule="exact"/>
      <w:jc w:val="center"/>
    </w:pPr>
    <w:rPr>
      <w:rFonts w:ascii="Times New Roman" w:eastAsia="Times New Roman" w:hAnsi="Times New Roman" w:cs="Times New Roman"/>
      <w:sz w:val="24"/>
      <w:szCs w:val="24"/>
      <w:lang w:eastAsia="en-US"/>
    </w:rPr>
  </w:style>
  <w:style w:type="paragraph" w:customStyle="1" w:styleId="1ffff8">
    <w:name w:val="Заголовок оглавления1"/>
    <w:basedOn w:val="1e"/>
    <w:next w:val="af8"/>
    <w:qFormat/>
    <w:rsid w:val="00C25060"/>
    <w:pPr>
      <w:keepNext/>
      <w:keepLines/>
      <w:suppressAutoHyphens w:val="0"/>
      <w:spacing w:before="480" w:after="0" w:line="276" w:lineRule="auto"/>
      <w:ind w:left="0" w:right="-108" w:firstLine="0"/>
      <w:contextualSpacing w:val="0"/>
      <w:jc w:val="both"/>
      <w:outlineLvl w:val="9"/>
    </w:pPr>
    <w:rPr>
      <w:rFonts w:ascii="Cambria" w:hAnsi="Cambria"/>
      <w:bCs w:val="0"/>
      <w:caps w:val="0"/>
      <w:smallCaps w:val="0"/>
      <w:color w:val="365F91"/>
      <w:spacing w:val="0"/>
      <w:szCs w:val="28"/>
      <w:lang w:bidi="ar-SA"/>
    </w:rPr>
  </w:style>
  <w:style w:type="character" w:customStyle="1" w:styleId="1ffff9">
    <w:name w:val="Слабое выделение1"/>
    <w:rsid w:val="00C25060"/>
    <w:rPr>
      <w:i/>
      <w:iCs/>
      <w:color w:val="808080"/>
    </w:rPr>
  </w:style>
  <w:style w:type="paragraph" w:customStyle="1" w:styleId="Style56">
    <w:name w:val="Style56"/>
    <w:basedOn w:val="af8"/>
    <w:rsid w:val="00C25060"/>
    <w:pPr>
      <w:widowControl w:val="0"/>
      <w:autoSpaceDE w:val="0"/>
      <w:autoSpaceDN w:val="0"/>
      <w:adjustRightInd w:val="0"/>
      <w:spacing w:after="0" w:line="482" w:lineRule="exact"/>
      <w:ind w:firstLine="713"/>
      <w:jc w:val="both"/>
    </w:pPr>
    <w:rPr>
      <w:rFonts w:ascii="Arial Narrow" w:eastAsia="Times New Roman" w:hAnsi="Arial Narrow" w:cs="Times New Roman"/>
      <w:sz w:val="24"/>
      <w:szCs w:val="24"/>
      <w:lang w:eastAsia="en-US"/>
    </w:rPr>
  </w:style>
  <w:style w:type="paragraph" w:customStyle="1" w:styleId="Style84">
    <w:name w:val="Style84"/>
    <w:basedOn w:val="af8"/>
    <w:rsid w:val="00C25060"/>
    <w:pPr>
      <w:widowControl w:val="0"/>
      <w:autoSpaceDE w:val="0"/>
      <w:autoSpaceDN w:val="0"/>
      <w:adjustRightInd w:val="0"/>
      <w:spacing w:after="0" w:line="497" w:lineRule="exact"/>
      <w:ind w:firstLine="706"/>
      <w:jc w:val="both"/>
    </w:pPr>
    <w:rPr>
      <w:rFonts w:ascii="Arial Narrow" w:eastAsia="Times New Roman" w:hAnsi="Arial Narrow" w:cs="Times New Roman"/>
      <w:sz w:val="24"/>
      <w:szCs w:val="24"/>
      <w:lang w:eastAsia="en-US"/>
    </w:rPr>
  </w:style>
  <w:style w:type="paragraph" w:customStyle="1" w:styleId="Style37">
    <w:name w:val="Style37"/>
    <w:basedOn w:val="af8"/>
    <w:uiPriority w:val="99"/>
    <w:rsid w:val="00C25060"/>
    <w:pPr>
      <w:widowControl w:val="0"/>
      <w:autoSpaceDE w:val="0"/>
      <w:autoSpaceDN w:val="0"/>
      <w:adjustRightInd w:val="0"/>
      <w:spacing w:after="0" w:line="240" w:lineRule="auto"/>
    </w:pPr>
    <w:rPr>
      <w:rFonts w:ascii="Times New Roman" w:eastAsia="Times New Roman" w:hAnsi="Times New Roman" w:cs="Times New Roman"/>
      <w:sz w:val="24"/>
      <w:szCs w:val="24"/>
      <w:lang w:eastAsia="en-US"/>
    </w:rPr>
  </w:style>
  <w:style w:type="paragraph" w:customStyle="1" w:styleId="Style75">
    <w:name w:val="Style75"/>
    <w:basedOn w:val="af8"/>
    <w:uiPriority w:val="99"/>
    <w:rsid w:val="00C25060"/>
    <w:pPr>
      <w:widowControl w:val="0"/>
      <w:autoSpaceDE w:val="0"/>
      <w:autoSpaceDN w:val="0"/>
      <w:adjustRightInd w:val="0"/>
      <w:spacing w:after="0" w:line="269" w:lineRule="exact"/>
      <w:jc w:val="center"/>
    </w:pPr>
    <w:rPr>
      <w:rFonts w:ascii="Times New Roman" w:eastAsia="Times New Roman" w:hAnsi="Times New Roman" w:cs="Times New Roman"/>
      <w:sz w:val="24"/>
      <w:szCs w:val="24"/>
      <w:lang w:eastAsia="en-US"/>
    </w:rPr>
  </w:style>
  <w:style w:type="paragraph" w:customStyle="1" w:styleId="Style76">
    <w:name w:val="Style76"/>
    <w:basedOn w:val="af8"/>
    <w:uiPriority w:val="99"/>
    <w:rsid w:val="00C25060"/>
    <w:pPr>
      <w:widowControl w:val="0"/>
      <w:autoSpaceDE w:val="0"/>
      <w:autoSpaceDN w:val="0"/>
      <w:adjustRightInd w:val="0"/>
      <w:spacing w:after="0" w:line="240" w:lineRule="auto"/>
    </w:pPr>
    <w:rPr>
      <w:rFonts w:ascii="Times New Roman" w:eastAsia="Times New Roman" w:hAnsi="Times New Roman" w:cs="Times New Roman"/>
      <w:sz w:val="24"/>
      <w:szCs w:val="24"/>
      <w:lang w:eastAsia="en-US"/>
    </w:rPr>
  </w:style>
  <w:style w:type="character" w:customStyle="1" w:styleId="FontStyle603">
    <w:name w:val="Font Style603"/>
    <w:uiPriority w:val="99"/>
    <w:rsid w:val="00C25060"/>
    <w:rPr>
      <w:rFonts w:ascii="Times New Roman" w:hAnsi="Times New Roman" w:cs="Times New Roman"/>
      <w:b/>
      <w:bCs/>
      <w:sz w:val="22"/>
      <w:szCs w:val="22"/>
    </w:rPr>
  </w:style>
  <w:style w:type="paragraph" w:customStyle="1" w:styleId="Style154">
    <w:name w:val="Style154"/>
    <w:basedOn w:val="af8"/>
    <w:uiPriority w:val="99"/>
    <w:rsid w:val="00C25060"/>
    <w:pPr>
      <w:widowControl w:val="0"/>
      <w:autoSpaceDE w:val="0"/>
      <w:autoSpaceDN w:val="0"/>
      <w:adjustRightInd w:val="0"/>
      <w:spacing w:after="0" w:line="274" w:lineRule="exact"/>
      <w:ind w:firstLine="288"/>
    </w:pPr>
    <w:rPr>
      <w:rFonts w:ascii="Times New Roman" w:eastAsia="Times New Roman" w:hAnsi="Times New Roman" w:cs="Times New Roman"/>
      <w:sz w:val="24"/>
      <w:szCs w:val="24"/>
      <w:lang w:eastAsia="en-US"/>
    </w:rPr>
  </w:style>
  <w:style w:type="character" w:customStyle="1" w:styleId="FontStyle635">
    <w:name w:val="Font Style635"/>
    <w:uiPriority w:val="99"/>
    <w:rsid w:val="00C25060"/>
    <w:rPr>
      <w:rFonts w:ascii="Times New Roman" w:hAnsi="Times New Roman" w:cs="Times New Roman"/>
      <w:sz w:val="16"/>
      <w:szCs w:val="16"/>
    </w:rPr>
  </w:style>
  <w:style w:type="paragraph" w:customStyle="1" w:styleId="Style29">
    <w:name w:val="Style29"/>
    <w:basedOn w:val="af8"/>
    <w:uiPriority w:val="99"/>
    <w:rsid w:val="00C25060"/>
    <w:pPr>
      <w:widowControl w:val="0"/>
      <w:autoSpaceDE w:val="0"/>
      <w:autoSpaceDN w:val="0"/>
      <w:adjustRightInd w:val="0"/>
      <w:spacing w:after="0" w:line="322" w:lineRule="exact"/>
      <w:ind w:firstLine="686"/>
      <w:jc w:val="both"/>
    </w:pPr>
    <w:rPr>
      <w:rFonts w:ascii="Times New Roman" w:eastAsia="Times New Roman" w:hAnsi="Times New Roman" w:cs="Times New Roman"/>
      <w:sz w:val="24"/>
      <w:szCs w:val="24"/>
      <w:lang w:eastAsia="en-US"/>
    </w:rPr>
  </w:style>
  <w:style w:type="character" w:customStyle="1" w:styleId="FontStyle512">
    <w:name w:val="Font Style512"/>
    <w:uiPriority w:val="99"/>
    <w:rsid w:val="00C25060"/>
    <w:rPr>
      <w:rFonts w:ascii="Times New Roman" w:hAnsi="Times New Roman" w:cs="Times New Roman"/>
      <w:sz w:val="26"/>
      <w:szCs w:val="26"/>
    </w:rPr>
  </w:style>
  <w:style w:type="paragraph" w:customStyle="1" w:styleId="2fff4">
    <w:name w:val="Заголовок оглавления2"/>
    <w:basedOn w:val="1e"/>
    <w:next w:val="af8"/>
    <w:qFormat/>
    <w:rsid w:val="00C25060"/>
    <w:pPr>
      <w:keepNext/>
      <w:keepLines/>
      <w:suppressAutoHyphens w:val="0"/>
      <w:spacing w:before="480" w:after="0" w:line="276" w:lineRule="auto"/>
      <w:ind w:left="0" w:right="-108" w:firstLine="0"/>
      <w:contextualSpacing w:val="0"/>
      <w:jc w:val="both"/>
      <w:outlineLvl w:val="9"/>
    </w:pPr>
    <w:rPr>
      <w:rFonts w:ascii="Cambria" w:hAnsi="Cambria"/>
      <w:bCs w:val="0"/>
      <w:caps w:val="0"/>
      <w:smallCaps w:val="0"/>
      <w:color w:val="365F91"/>
      <w:spacing w:val="0"/>
      <w:szCs w:val="28"/>
      <w:lang w:bidi="ar-SA"/>
    </w:rPr>
  </w:style>
  <w:style w:type="paragraph" w:customStyle="1" w:styleId="2fff5">
    <w:name w:val="Без интервала2"/>
    <w:uiPriority w:val="1"/>
    <w:rsid w:val="00C25060"/>
    <w:pPr>
      <w:spacing w:after="0" w:line="240" w:lineRule="auto"/>
      <w:ind w:right="-108"/>
      <w:jc w:val="center"/>
    </w:pPr>
    <w:rPr>
      <w:rFonts w:ascii="Times New Roman" w:eastAsia="Times New Roman" w:hAnsi="Times New Roman" w:cs="Times New Roman"/>
      <w:sz w:val="28"/>
      <w:szCs w:val="20"/>
      <w:lang w:eastAsia="en-US"/>
    </w:rPr>
  </w:style>
  <w:style w:type="character" w:customStyle="1" w:styleId="2fff6">
    <w:name w:val="Слабое выделение2"/>
    <w:rsid w:val="00C25060"/>
    <w:rPr>
      <w:i/>
      <w:iCs/>
      <w:color w:val="808080"/>
    </w:rPr>
  </w:style>
  <w:style w:type="paragraph" w:customStyle="1" w:styleId="109">
    <w:name w:val="Стиль ТАБЛ. + 10 пт"/>
    <w:basedOn w:val="a5"/>
    <w:rsid w:val="00C25060"/>
    <w:pPr>
      <w:numPr>
        <w:numId w:val="0"/>
      </w:numPr>
      <w:tabs>
        <w:tab w:val="num" w:pos="1440"/>
      </w:tabs>
      <w:ind w:left="786" w:hanging="360"/>
    </w:pPr>
    <w:rPr>
      <w:bCs/>
    </w:rPr>
  </w:style>
  <w:style w:type="character" w:customStyle="1" w:styleId="FontStyle630">
    <w:name w:val="Font Style630"/>
    <w:uiPriority w:val="99"/>
    <w:rsid w:val="00C25060"/>
    <w:rPr>
      <w:rFonts w:ascii="Times New Roman" w:hAnsi="Times New Roman" w:cs="Times New Roman"/>
      <w:sz w:val="20"/>
      <w:szCs w:val="20"/>
    </w:rPr>
  </w:style>
  <w:style w:type="paragraph" w:customStyle="1" w:styleId="Style299">
    <w:name w:val="Style299"/>
    <w:basedOn w:val="af8"/>
    <w:rsid w:val="00C25060"/>
    <w:pPr>
      <w:widowControl w:val="0"/>
      <w:autoSpaceDE w:val="0"/>
      <w:autoSpaceDN w:val="0"/>
      <w:adjustRightInd w:val="0"/>
      <w:spacing w:after="0" w:line="240" w:lineRule="auto"/>
    </w:pPr>
    <w:rPr>
      <w:rFonts w:ascii="Times New Roman" w:eastAsia="Times New Roman" w:hAnsi="Times New Roman" w:cs="Times New Roman"/>
      <w:sz w:val="24"/>
      <w:szCs w:val="24"/>
      <w:lang w:eastAsia="en-US"/>
    </w:rPr>
  </w:style>
  <w:style w:type="character" w:customStyle="1" w:styleId="FontStyle662">
    <w:name w:val="Font Style662"/>
    <w:uiPriority w:val="99"/>
    <w:rsid w:val="00C25060"/>
    <w:rPr>
      <w:rFonts w:ascii="Times New Roman" w:hAnsi="Times New Roman" w:cs="Times New Roman"/>
      <w:sz w:val="38"/>
      <w:szCs w:val="38"/>
    </w:rPr>
  </w:style>
  <w:style w:type="paragraph" w:customStyle="1" w:styleId="Style58">
    <w:name w:val="Style58"/>
    <w:basedOn w:val="af8"/>
    <w:uiPriority w:val="99"/>
    <w:rsid w:val="00C25060"/>
    <w:pPr>
      <w:widowControl w:val="0"/>
      <w:autoSpaceDE w:val="0"/>
      <w:autoSpaceDN w:val="0"/>
      <w:adjustRightInd w:val="0"/>
      <w:spacing w:after="0" w:line="233" w:lineRule="exact"/>
      <w:jc w:val="center"/>
    </w:pPr>
    <w:rPr>
      <w:rFonts w:ascii="Times New Roman" w:eastAsia="Times New Roman" w:hAnsi="Times New Roman" w:cs="Times New Roman"/>
      <w:sz w:val="24"/>
      <w:szCs w:val="24"/>
      <w:lang w:eastAsia="en-US"/>
    </w:rPr>
  </w:style>
  <w:style w:type="character" w:customStyle="1" w:styleId="FontStyle611">
    <w:name w:val="Font Style611"/>
    <w:uiPriority w:val="99"/>
    <w:rsid w:val="00C25060"/>
    <w:rPr>
      <w:rFonts w:ascii="Times New Roman" w:hAnsi="Times New Roman" w:cs="Times New Roman"/>
      <w:sz w:val="20"/>
      <w:szCs w:val="20"/>
    </w:rPr>
  </w:style>
  <w:style w:type="character" w:customStyle="1" w:styleId="FontStyle687">
    <w:name w:val="Font Style687"/>
    <w:uiPriority w:val="99"/>
    <w:rsid w:val="00C25060"/>
    <w:rPr>
      <w:rFonts w:ascii="Times New Roman" w:hAnsi="Times New Roman" w:cs="Times New Roman"/>
      <w:sz w:val="30"/>
      <w:szCs w:val="30"/>
    </w:rPr>
  </w:style>
  <w:style w:type="character" w:customStyle="1" w:styleId="FontStyle596">
    <w:name w:val="Font Style596"/>
    <w:uiPriority w:val="99"/>
    <w:rsid w:val="00C25060"/>
    <w:rPr>
      <w:rFonts w:ascii="Times New Roman" w:hAnsi="Times New Roman" w:cs="Times New Roman"/>
      <w:b/>
      <w:bCs/>
      <w:sz w:val="20"/>
      <w:szCs w:val="20"/>
    </w:rPr>
  </w:style>
  <w:style w:type="character" w:customStyle="1" w:styleId="afffffffffffffb">
    <w:name w:val="Формулы нумерация"/>
    <w:uiPriority w:val="1"/>
    <w:rsid w:val="00C25060"/>
    <w:rPr>
      <w:rFonts w:ascii="Times New Roman" w:hAnsi="Times New Roman"/>
      <w:b w:val="0"/>
      <w:bCs/>
      <w:sz w:val="24"/>
    </w:rPr>
  </w:style>
  <w:style w:type="paragraph" w:customStyle="1" w:styleId="3ff5">
    <w:name w:val="Заголовок оглавления3"/>
    <w:basedOn w:val="1e"/>
    <w:next w:val="af8"/>
    <w:qFormat/>
    <w:rsid w:val="00C25060"/>
    <w:pPr>
      <w:keepNext/>
      <w:keepLines/>
      <w:suppressAutoHyphens w:val="0"/>
      <w:spacing w:before="480" w:after="0" w:line="276" w:lineRule="auto"/>
      <w:ind w:left="0" w:right="-108" w:firstLine="0"/>
      <w:contextualSpacing w:val="0"/>
      <w:jc w:val="both"/>
      <w:outlineLvl w:val="9"/>
    </w:pPr>
    <w:rPr>
      <w:rFonts w:ascii="Cambria" w:hAnsi="Cambria"/>
      <w:bCs w:val="0"/>
      <w:caps w:val="0"/>
      <w:smallCaps w:val="0"/>
      <w:color w:val="365F91"/>
      <w:spacing w:val="0"/>
      <w:szCs w:val="28"/>
      <w:lang w:bidi="ar-SA"/>
    </w:rPr>
  </w:style>
  <w:style w:type="paragraph" w:customStyle="1" w:styleId="3ff6">
    <w:name w:val="Без интервала3"/>
    <w:uiPriority w:val="1"/>
    <w:rsid w:val="00C25060"/>
    <w:pPr>
      <w:spacing w:after="0" w:line="240" w:lineRule="auto"/>
      <w:ind w:right="-108"/>
      <w:jc w:val="center"/>
    </w:pPr>
    <w:rPr>
      <w:rFonts w:ascii="Times New Roman" w:eastAsia="Times New Roman" w:hAnsi="Times New Roman" w:cs="Times New Roman"/>
      <w:sz w:val="28"/>
      <w:szCs w:val="20"/>
      <w:lang w:eastAsia="en-US"/>
    </w:rPr>
  </w:style>
  <w:style w:type="character" w:customStyle="1" w:styleId="3ff7">
    <w:name w:val="Слабое выделение3"/>
    <w:rsid w:val="00C25060"/>
    <w:rPr>
      <w:i/>
      <w:iCs/>
      <w:color w:val="808080"/>
    </w:rPr>
  </w:style>
  <w:style w:type="paragraph" w:customStyle="1" w:styleId="3ff8">
    <w:name w:val="Абзац списка3"/>
    <w:basedOn w:val="af8"/>
    <w:rsid w:val="00C25060"/>
    <w:pPr>
      <w:ind w:left="720"/>
      <w:contextualSpacing/>
    </w:pPr>
    <w:rPr>
      <w:rFonts w:ascii="Times New Roman" w:eastAsia="Calibri" w:hAnsi="Times New Roman" w:cs="Times New Roman"/>
      <w:spacing w:val="37"/>
      <w:sz w:val="28"/>
      <w:szCs w:val="28"/>
      <w:lang w:eastAsia="en-US"/>
    </w:rPr>
  </w:style>
  <w:style w:type="paragraph" w:styleId="afffffffffffffc">
    <w:name w:val="Body Text First Indent"/>
    <w:basedOn w:val="afffff1"/>
    <w:link w:val="afffffffffffffd"/>
    <w:rsid w:val="00C25060"/>
    <w:pPr>
      <w:spacing w:after="120"/>
      <w:ind w:firstLine="210"/>
      <w:jc w:val="left"/>
    </w:pPr>
    <w:rPr>
      <w:rFonts w:ascii="Times New Roman" w:hAnsi="Times New Roman"/>
      <w:szCs w:val="24"/>
      <w:lang w:val="ru-RU" w:bidi="ar-SA"/>
    </w:rPr>
  </w:style>
  <w:style w:type="character" w:customStyle="1" w:styleId="afffffffffffffd">
    <w:name w:val="Красная строка Знак"/>
    <w:basedOn w:val="afffff2"/>
    <w:link w:val="afffffffffffffc"/>
    <w:rsid w:val="00C25060"/>
    <w:rPr>
      <w:rFonts w:ascii="Times New Roman" w:eastAsia="Times New Roman" w:hAnsi="Times New Roman" w:cs="Times New Roman"/>
      <w:sz w:val="24"/>
      <w:szCs w:val="24"/>
      <w:lang w:val="en-US" w:eastAsia="en-US" w:bidi="en-US"/>
    </w:rPr>
  </w:style>
  <w:style w:type="paragraph" w:styleId="2fff7">
    <w:name w:val="Body Text First Indent 2"/>
    <w:basedOn w:val="affffb"/>
    <w:link w:val="2fff8"/>
    <w:rsid w:val="00C25060"/>
    <w:pPr>
      <w:spacing w:after="120" w:line="360" w:lineRule="auto"/>
      <w:ind w:firstLine="210"/>
    </w:pPr>
    <w:rPr>
      <w:rFonts w:ascii="Times New Roman" w:eastAsia="Times New Roman" w:hAnsi="Times New Roman"/>
      <w:szCs w:val="24"/>
      <w:lang w:val="ru-RU" w:bidi="ar-SA"/>
    </w:rPr>
  </w:style>
  <w:style w:type="character" w:customStyle="1" w:styleId="2fff8">
    <w:name w:val="Красная строка 2 Знак"/>
    <w:basedOn w:val="affffc"/>
    <w:link w:val="2fff7"/>
    <w:rsid w:val="00C25060"/>
    <w:rPr>
      <w:rFonts w:ascii="Times New Roman" w:eastAsia="Times New Roman" w:hAnsi="Times New Roman" w:cs="Times New Roman"/>
      <w:sz w:val="24"/>
      <w:szCs w:val="24"/>
      <w:lang w:val="en-US" w:eastAsia="en-US" w:bidi="en-US"/>
    </w:rPr>
  </w:style>
  <w:style w:type="paragraph" w:customStyle="1" w:styleId="afffffffffffffe">
    <w:name w:val="Формула"/>
    <w:basedOn w:val="af8"/>
    <w:autoRedefine/>
    <w:rsid w:val="00C25060"/>
    <w:pPr>
      <w:autoSpaceDE w:val="0"/>
      <w:autoSpaceDN w:val="0"/>
      <w:adjustRightInd w:val="0"/>
      <w:spacing w:after="120" w:line="360" w:lineRule="auto"/>
      <w:ind w:firstLine="684"/>
      <w:jc w:val="center"/>
    </w:pPr>
    <w:rPr>
      <w:rFonts w:ascii="Times New Roman" w:eastAsia="Times New Roman" w:hAnsi="Times New Roman" w:cs="Times New Roman"/>
      <w:sz w:val="28"/>
      <w:szCs w:val="28"/>
      <w:lang w:eastAsia="en-US"/>
    </w:rPr>
  </w:style>
  <w:style w:type="character" w:customStyle="1" w:styleId="FontStyle14">
    <w:name w:val="Font Style14"/>
    <w:rsid w:val="00C25060"/>
    <w:rPr>
      <w:rFonts w:ascii="Century Schoolbook" w:hAnsi="Century Schoolbook" w:cs="Century Schoolbook"/>
      <w:sz w:val="18"/>
      <w:szCs w:val="18"/>
    </w:rPr>
  </w:style>
  <w:style w:type="character" w:customStyle="1" w:styleId="FontStyle15">
    <w:name w:val="Font Style15"/>
    <w:uiPriority w:val="99"/>
    <w:rsid w:val="00C25060"/>
    <w:rPr>
      <w:rFonts w:ascii="Century Schoolbook" w:hAnsi="Century Schoolbook" w:cs="Century Schoolbook"/>
      <w:i/>
      <w:iCs/>
      <w:spacing w:val="-10"/>
      <w:sz w:val="18"/>
      <w:szCs w:val="18"/>
    </w:rPr>
  </w:style>
  <w:style w:type="character" w:customStyle="1" w:styleId="FontStyle12">
    <w:name w:val="Font Style12"/>
    <w:rsid w:val="00C25060"/>
    <w:rPr>
      <w:rFonts w:ascii="Times New Roman" w:hAnsi="Times New Roman" w:cs="Times New Roman"/>
      <w:sz w:val="22"/>
      <w:szCs w:val="22"/>
    </w:rPr>
  </w:style>
  <w:style w:type="paragraph" w:customStyle="1" w:styleId="Style4">
    <w:name w:val="Style4"/>
    <w:basedOn w:val="af8"/>
    <w:rsid w:val="00C25060"/>
    <w:pPr>
      <w:widowControl w:val="0"/>
      <w:autoSpaceDE w:val="0"/>
      <w:autoSpaceDN w:val="0"/>
      <w:adjustRightInd w:val="0"/>
      <w:spacing w:after="120" w:line="276" w:lineRule="exact"/>
      <w:ind w:hanging="430"/>
    </w:pPr>
    <w:rPr>
      <w:rFonts w:ascii="Times New Roman" w:eastAsia="Times New Roman" w:hAnsi="Times New Roman" w:cs="Times New Roman"/>
      <w:sz w:val="24"/>
      <w:szCs w:val="24"/>
      <w:lang w:eastAsia="en-US"/>
    </w:rPr>
  </w:style>
  <w:style w:type="paragraph" w:customStyle="1" w:styleId="Style5">
    <w:name w:val="Style5"/>
    <w:basedOn w:val="af8"/>
    <w:rsid w:val="00C25060"/>
    <w:pPr>
      <w:widowControl w:val="0"/>
      <w:autoSpaceDE w:val="0"/>
      <w:autoSpaceDN w:val="0"/>
      <w:adjustRightInd w:val="0"/>
      <w:spacing w:after="120" w:line="278" w:lineRule="exact"/>
      <w:ind w:firstLine="567"/>
      <w:jc w:val="both"/>
    </w:pPr>
    <w:rPr>
      <w:rFonts w:ascii="Times New Roman" w:eastAsia="Times New Roman" w:hAnsi="Times New Roman" w:cs="Times New Roman"/>
      <w:sz w:val="24"/>
      <w:szCs w:val="24"/>
      <w:lang w:eastAsia="en-US"/>
    </w:rPr>
  </w:style>
  <w:style w:type="character" w:customStyle="1" w:styleId="FontStyle13">
    <w:name w:val="Font Style13"/>
    <w:uiPriority w:val="99"/>
    <w:rsid w:val="00C25060"/>
    <w:rPr>
      <w:rFonts w:ascii="Times New Roman" w:hAnsi="Times New Roman" w:cs="Times New Roman"/>
      <w:b/>
      <w:bCs/>
      <w:sz w:val="22"/>
      <w:szCs w:val="22"/>
    </w:rPr>
  </w:style>
  <w:style w:type="paragraph" w:customStyle="1" w:styleId="affffffffffffff">
    <w:name w:val="Таблица"/>
    <w:basedOn w:val="affffffff4"/>
    <w:link w:val="affffffffffffff0"/>
    <w:autoRedefine/>
    <w:uiPriority w:val="99"/>
    <w:qFormat/>
    <w:rsid w:val="00C25060"/>
    <w:pPr>
      <w:widowControl w:val="0"/>
      <w:tabs>
        <w:tab w:val="clear" w:pos="1440"/>
        <w:tab w:val="clear" w:pos="9356"/>
        <w:tab w:val="right" w:pos="-3969"/>
        <w:tab w:val="num" w:pos="432"/>
        <w:tab w:val="left" w:pos="567"/>
        <w:tab w:val="left" w:pos="1560"/>
        <w:tab w:val="left" w:pos="3686"/>
        <w:tab w:val="left" w:pos="5387"/>
        <w:tab w:val="left" w:pos="5670"/>
      </w:tabs>
      <w:suppressAutoHyphens w:val="0"/>
      <w:ind w:left="432" w:hanging="432"/>
      <w:jc w:val="left"/>
    </w:pPr>
    <w:rPr>
      <w:bCs w:val="0"/>
      <w:sz w:val="22"/>
      <w:szCs w:val="20"/>
      <w:lang w:eastAsia="en-US"/>
    </w:rPr>
  </w:style>
  <w:style w:type="character" w:customStyle="1" w:styleId="affffffffffffff0">
    <w:name w:val="Таблица Знак"/>
    <w:aliases w:val="14Без отступа Знак,Без отступа Знак"/>
    <w:link w:val="affffffffffffff"/>
    <w:uiPriority w:val="1"/>
    <w:qFormat/>
    <w:rsid w:val="00C25060"/>
    <w:rPr>
      <w:rFonts w:ascii="Times New Roman" w:eastAsia="Times New Roman" w:hAnsi="Times New Roman" w:cs="Times New Roman"/>
      <w:b/>
      <w:szCs w:val="20"/>
      <w:lang w:eastAsia="en-US"/>
    </w:rPr>
  </w:style>
  <w:style w:type="character" w:customStyle="1" w:styleId="FontStyle18">
    <w:name w:val="Font Style18"/>
    <w:uiPriority w:val="99"/>
    <w:rsid w:val="00C25060"/>
    <w:rPr>
      <w:rFonts w:ascii="Times New Roman" w:hAnsi="Times New Roman" w:cs="Times New Roman"/>
      <w:b/>
      <w:bCs/>
      <w:sz w:val="20"/>
      <w:szCs w:val="20"/>
    </w:rPr>
  </w:style>
  <w:style w:type="paragraph" w:customStyle="1" w:styleId="af3">
    <w:name w:val="Рисунок подпись"/>
    <w:basedOn w:val="affffffff7"/>
    <w:link w:val="affffffffffffff1"/>
    <w:autoRedefine/>
    <w:rsid w:val="00C25060"/>
    <w:pPr>
      <w:widowControl/>
      <w:numPr>
        <w:numId w:val="54"/>
      </w:numPr>
      <w:tabs>
        <w:tab w:val="clear" w:pos="900"/>
        <w:tab w:val="clear" w:pos="1134"/>
        <w:tab w:val="left" w:pos="1276"/>
        <w:tab w:val="left" w:pos="1701"/>
        <w:tab w:val="left" w:pos="1843"/>
        <w:tab w:val="left" w:pos="2552"/>
        <w:tab w:val="left" w:leader="dot" w:pos="9356"/>
      </w:tabs>
      <w:suppressAutoHyphens/>
      <w:ind w:left="717"/>
    </w:pPr>
    <w:rPr>
      <w:sz w:val="22"/>
      <w:lang w:eastAsia="en-US"/>
    </w:rPr>
  </w:style>
  <w:style w:type="character" w:customStyle="1" w:styleId="affffffffffffff1">
    <w:name w:val="Рисунок подпись Знак"/>
    <w:link w:val="af3"/>
    <w:rsid w:val="00C25060"/>
    <w:rPr>
      <w:rFonts w:ascii="Times New Roman" w:eastAsia="Times New Roman" w:hAnsi="Times New Roman" w:cs="Times New Roman"/>
      <w:b/>
      <w:bCs/>
      <w:szCs w:val="24"/>
      <w:lang w:eastAsia="en-US"/>
    </w:rPr>
  </w:style>
  <w:style w:type="paragraph" w:customStyle="1" w:styleId="50">
    <w:name w:val="Стиль5"/>
    <w:basedOn w:val="af8"/>
    <w:link w:val="5f4"/>
    <w:rsid w:val="00C25060"/>
    <w:pPr>
      <w:numPr>
        <w:numId w:val="52"/>
      </w:numPr>
      <w:spacing w:after="0" w:line="240" w:lineRule="auto"/>
      <w:ind w:left="1985" w:right="-108"/>
    </w:pPr>
    <w:rPr>
      <w:rFonts w:ascii="Times New Roman" w:eastAsia="Times New Roman" w:hAnsi="Times New Roman" w:cs="Times New Roman"/>
      <w:sz w:val="24"/>
      <w:szCs w:val="24"/>
      <w:lang w:eastAsia="en-US"/>
    </w:rPr>
  </w:style>
  <w:style w:type="character" w:customStyle="1" w:styleId="5f4">
    <w:name w:val="Стиль5 Знак"/>
    <w:link w:val="50"/>
    <w:rsid w:val="00C25060"/>
    <w:rPr>
      <w:rFonts w:ascii="Times New Roman" w:eastAsia="Times New Roman" w:hAnsi="Times New Roman" w:cs="Times New Roman"/>
      <w:sz w:val="24"/>
      <w:szCs w:val="24"/>
      <w:lang w:eastAsia="en-US"/>
    </w:rPr>
  </w:style>
  <w:style w:type="paragraph" w:customStyle="1" w:styleId="18">
    <w:name w:val="Стиль №1"/>
    <w:basedOn w:val="af8"/>
    <w:rsid w:val="00C25060"/>
    <w:pPr>
      <w:keepNext/>
      <w:keepLines/>
      <w:numPr>
        <w:numId w:val="53"/>
      </w:numPr>
      <w:spacing w:after="0" w:line="240" w:lineRule="auto"/>
      <w:jc w:val="center"/>
    </w:pPr>
    <w:rPr>
      <w:rFonts w:ascii="Times New Roman" w:eastAsia="Times New Roman" w:hAnsi="Times New Roman" w:cs="Times New Roman"/>
      <w:b/>
      <w:sz w:val="24"/>
      <w:szCs w:val="24"/>
      <w:lang w:eastAsia="en-US"/>
    </w:rPr>
  </w:style>
  <w:style w:type="paragraph" w:customStyle="1" w:styleId="12">
    <w:name w:val="1"/>
    <w:basedOn w:val="af8"/>
    <w:next w:val="af8"/>
    <w:link w:val="1ffffa"/>
    <w:autoRedefine/>
    <w:rsid w:val="00C25060"/>
    <w:pPr>
      <w:keepNext/>
      <w:keepLines/>
      <w:numPr>
        <w:numId w:val="55"/>
      </w:numPr>
      <w:spacing w:before="280" w:after="280" w:line="240" w:lineRule="auto"/>
      <w:ind w:left="0" w:firstLine="851"/>
    </w:pPr>
    <w:rPr>
      <w:rFonts w:ascii="Times New Roman" w:eastAsia="Times New Roman" w:hAnsi="Times New Roman" w:cs="Times New Roman"/>
      <w:b/>
      <w:sz w:val="28"/>
      <w:szCs w:val="20"/>
      <w:lang w:eastAsia="en-US"/>
    </w:rPr>
  </w:style>
  <w:style w:type="character" w:customStyle="1" w:styleId="1ffffa">
    <w:name w:val="1 Знак"/>
    <w:link w:val="12"/>
    <w:rsid w:val="00C25060"/>
    <w:rPr>
      <w:rFonts w:ascii="Times New Roman" w:eastAsia="Times New Roman" w:hAnsi="Times New Roman" w:cs="Times New Roman"/>
      <w:b/>
      <w:sz w:val="28"/>
      <w:szCs w:val="20"/>
      <w:lang w:eastAsia="en-US"/>
    </w:rPr>
  </w:style>
  <w:style w:type="paragraph" w:customStyle="1" w:styleId="affffffffffffff2">
    <w:name w:val="Мой рис."/>
    <w:basedOn w:val="6"/>
    <w:link w:val="affffffffffffff3"/>
    <w:autoRedefine/>
    <w:rsid w:val="00C25060"/>
    <w:pPr>
      <w:numPr>
        <w:numId w:val="0"/>
      </w:numPr>
      <w:tabs>
        <w:tab w:val="left" w:pos="1418"/>
      </w:tabs>
    </w:pPr>
  </w:style>
  <w:style w:type="character" w:customStyle="1" w:styleId="affffffffffffff3">
    <w:name w:val="Мой рис. Знак"/>
    <w:link w:val="affffffffffffff2"/>
    <w:rsid w:val="00C25060"/>
    <w:rPr>
      <w:rFonts w:ascii="Times New Roman" w:eastAsia="Calibri" w:hAnsi="Times New Roman" w:cs="Times New Roman"/>
      <w:b/>
      <w:szCs w:val="24"/>
      <w:lang w:eastAsia="en-US"/>
    </w:rPr>
  </w:style>
  <w:style w:type="paragraph" w:customStyle="1" w:styleId="BodyText22">
    <w:name w:val="Body Text 22"/>
    <w:basedOn w:val="af8"/>
    <w:rsid w:val="00C25060"/>
    <w:pPr>
      <w:widowControl w:val="0"/>
      <w:overflowPunct w:val="0"/>
      <w:autoSpaceDE w:val="0"/>
      <w:autoSpaceDN w:val="0"/>
      <w:adjustRightInd w:val="0"/>
      <w:spacing w:after="0" w:line="240" w:lineRule="auto"/>
      <w:ind w:left="1080"/>
    </w:pPr>
    <w:rPr>
      <w:rFonts w:ascii="Times New Roman" w:eastAsia="Times New Roman" w:hAnsi="Times New Roman" w:cs="Times New Roman"/>
      <w:sz w:val="28"/>
      <w:szCs w:val="20"/>
    </w:rPr>
  </w:style>
  <w:style w:type="table" w:customStyle="1" w:styleId="TableGridReport31">
    <w:name w:val="Table Grid Report31"/>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
    <w:name w:val="Table Grid Report4"/>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
    <w:name w:val="0 Основной текст"/>
    <w:basedOn w:val="af8"/>
    <w:link w:val="02"/>
    <w:rsid w:val="00C25060"/>
    <w:pPr>
      <w:spacing w:after="0" w:line="240" w:lineRule="auto"/>
      <w:ind w:left="284" w:right="284" w:firstLine="709"/>
      <w:jc w:val="both"/>
    </w:pPr>
    <w:rPr>
      <w:rFonts w:ascii="Times New Roman" w:eastAsia="Batang" w:hAnsi="Times New Roman" w:cs="Times New Roman"/>
      <w:color w:val="000000"/>
      <w:sz w:val="28"/>
      <w:szCs w:val="28"/>
    </w:rPr>
  </w:style>
  <w:style w:type="character" w:customStyle="1" w:styleId="02">
    <w:name w:val="0 Основной текст Знак"/>
    <w:link w:val="01"/>
    <w:locked/>
    <w:rsid w:val="00C25060"/>
    <w:rPr>
      <w:rFonts w:ascii="Times New Roman" w:eastAsia="Batang" w:hAnsi="Times New Roman" w:cs="Times New Roman"/>
      <w:color w:val="000000"/>
      <w:sz w:val="28"/>
      <w:szCs w:val="28"/>
    </w:rPr>
  </w:style>
  <w:style w:type="paragraph" w:customStyle="1" w:styleId="1210">
    <w:name w:val="Стиль 12 пт По ширине1"/>
    <w:basedOn w:val="af8"/>
    <w:rsid w:val="00C25060"/>
    <w:pPr>
      <w:numPr>
        <w:ilvl w:val="1"/>
        <w:numId w:val="56"/>
      </w:numPr>
      <w:spacing w:after="0" w:line="240" w:lineRule="auto"/>
      <w:jc w:val="both"/>
    </w:pPr>
    <w:rPr>
      <w:rFonts w:ascii="Times New Roman" w:eastAsia="Times New Roman" w:hAnsi="Times New Roman" w:cs="Times New Roman"/>
      <w:sz w:val="28"/>
      <w:szCs w:val="20"/>
    </w:rPr>
  </w:style>
  <w:style w:type="paragraph" w:customStyle="1" w:styleId="affffffffffffff4">
    <w:name w:val="МГП Обычный"/>
    <w:basedOn w:val="af8"/>
    <w:rsid w:val="00C25060"/>
    <w:pPr>
      <w:spacing w:after="0" w:line="240" w:lineRule="auto"/>
      <w:ind w:right="284" w:firstLine="851"/>
      <w:jc w:val="both"/>
    </w:pPr>
    <w:rPr>
      <w:rFonts w:ascii="Times New Roman" w:eastAsia="Batang" w:hAnsi="Times New Roman" w:cs="Times New Roman"/>
      <w:color w:val="000000"/>
      <w:sz w:val="28"/>
      <w:szCs w:val="28"/>
    </w:rPr>
  </w:style>
  <w:style w:type="character" w:customStyle="1" w:styleId="xdtextbox1">
    <w:name w:val="xdtextbox1"/>
    <w:rsid w:val="00C25060"/>
    <w:rPr>
      <w:color w:val="auto"/>
      <w:bdr w:val="single" w:sz="8" w:space="1" w:color="DCDCDC" w:frame="1"/>
      <w:shd w:val="clear" w:color="auto" w:fill="FFFFFF"/>
    </w:rPr>
  </w:style>
  <w:style w:type="paragraph" w:customStyle="1" w:styleId="affffffffffffff5">
    <w:name w:val="подпись Знак"/>
    <w:basedOn w:val="af8"/>
    <w:rsid w:val="00C25060"/>
    <w:pPr>
      <w:suppressLineNumbers/>
      <w:tabs>
        <w:tab w:val="right" w:pos="9072"/>
      </w:tabs>
      <w:spacing w:before="840" w:after="0" w:line="240" w:lineRule="auto"/>
    </w:pPr>
    <w:rPr>
      <w:rFonts w:ascii="Times New Roman" w:eastAsia="Times New Roman" w:hAnsi="Times New Roman" w:cs="Times New Roman"/>
      <w:sz w:val="24"/>
      <w:szCs w:val="20"/>
    </w:rPr>
  </w:style>
  <w:style w:type="paragraph" w:customStyle="1" w:styleId="Iacaaiea">
    <w:name w:val="Iacaaiea"/>
    <w:basedOn w:val="af8"/>
    <w:rsid w:val="00C25060"/>
    <w:pPr>
      <w:spacing w:after="0" w:line="240" w:lineRule="auto"/>
      <w:jc w:val="center"/>
    </w:pPr>
    <w:rPr>
      <w:rFonts w:ascii="Times New Roman" w:eastAsia="Times New Roman" w:hAnsi="Times New Roman" w:cs="Times New Roman"/>
      <w:sz w:val="24"/>
      <w:szCs w:val="20"/>
    </w:rPr>
  </w:style>
  <w:style w:type="numbering" w:customStyle="1" w:styleId="3116">
    <w:name w:val="Нет списка311"/>
    <w:next w:val="afb"/>
    <w:semiHidden/>
    <w:rsid w:val="00C25060"/>
  </w:style>
  <w:style w:type="paragraph" w:customStyle="1" w:styleId="7a">
    <w:name w:val="Стиль7"/>
    <w:basedOn w:val="affffffff0"/>
    <w:link w:val="7b"/>
    <w:qFormat/>
    <w:rsid w:val="00C25060"/>
    <w:pPr>
      <w:spacing w:before="120" w:line="300" w:lineRule="auto"/>
    </w:pPr>
    <w:rPr>
      <w:rFonts w:ascii="Times New Roman" w:hAnsi="Times New Roman"/>
      <w:color w:val="00B050"/>
    </w:rPr>
  </w:style>
  <w:style w:type="character" w:customStyle="1" w:styleId="7b">
    <w:name w:val="Стиль7 Знак"/>
    <w:link w:val="7a"/>
    <w:rsid w:val="00C25060"/>
    <w:rPr>
      <w:rFonts w:ascii="Times New Roman" w:eastAsia="Calibri" w:hAnsi="Times New Roman" w:cs="Calibri"/>
      <w:color w:val="00B050"/>
      <w:sz w:val="24"/>
      <w:szCs w:val="28"/>
    </w:rPr>
  </w:style>
  <w:style w:type="paragraph" w:customStyle="1" w:styleId="Style565">
    <w:name w:val="Style565"/>
    <w:basedOn w:val="af8"/>
    <w:uiPriority w:val="99"/>
    <w:rsid w:val="00C2506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165">
    <w:name w:val="Font Style1165"/>
    <w:uiPriority w:val="99"/>
    <w:rsid w:val="00C25060"/>
    <w:rPr>
      <w:rFonts w:ascii="Times New Roman" w:hAnsi="Times New Roman" w:cs="Times New Roman"/>
      <w:color w:val="000000"/>
      <w:sz w:val="24"/>
      <w:szCs w:val="24"/>
    </w:rPr>
  </w:style>
  <w:style w:type="character" w:customStyle="1" w:styleId="affffffffffffff6">
    <w:name w:val="Гипертекстовая ссылка"/>
    <w:uiPriority w:val="99"/>
    <w:rsid w:val="00C25060"/>
    <w:rPr>
      <w:rFonts w:cs="Times New Roman"/>
      <w:b w:val="0"/>
      <w:color w:val="106BBE"/>
    </w:rPr>
  </w:style>
  <w:style w:type="paragraph" w:customStyle="1" w:styleId="western">
    <w:name w:val="western"/>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94">
    <w:name w:val="xl1894"/>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895">
    <w:name w:val="xl1895"/>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896">
    <w:name w:val="xl1896"/>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897">
    <w:name w:val="xl1897"/>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898">
    <w:name w:val="xl1898"/>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899">
    <w:name w:val="xl1899"/>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900">
    <w:name w:val="xl1900"/>
    <w:basedOn w:val="af8"/>
    <w:rsid w:val="00C25060"/>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01">
    <w:name w:val="xl1901"/>
    <w:basedOn w:val="af8"/>
    <w:rsid w:val="00C25060"/>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ahoma" w:eastAsia="Times New Roman" w:hAnsi="Tahoma" w:cs="Tahoma"/>
      <w:color w:val="FF0000"/>
      <w:sz w:val="18"/>
      <w:szCs w:val="18"/>
    </w:rPr>
  </w:style>
  <w:style w:type="paragraph" w:customStyle="1" w:styleId="xl1902">
    <w:name w:val="xl1902"/>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03">
    <w:name w:val="xl1903"/>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04">
    <w:name w:val="xl1904"/>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05">
    <w:name w:val="xl1905"/>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06">
    <w:name w:val="xl1906"/>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07">
    <w:name w:val="xl1907"/>
    <w:basedOn w:val="af8"/>
    <w:rsid w:val="00C250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08">
    <w:name w:val="xl1908"/>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09">
    <w:name w:val="xl1909"/>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color w:val="0070C0"/>
      <w:sz w:val="18"/>
      <w:szCs w:val="18"/>
    </w:rPr>
  </w:style>
  <w:style w:type="paragraph" w:customStyle="1" w:styleId="xl1910">
    <w:name w:val="xl1910"/>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11">
    <w:name w:val="xl1911"/>
    <w:basedOn w:val="af8"/>
    <w:rsid w:val="00C25060"/>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1912">
    <w:name w:val="xl1912"/>
    <w:basedOn w:val="af8"/>
    <w:rsid w:val="00C25060"/>
    <w:pPr>
      <w:pBdr>
        <w:left w:val="single" w:sz="8"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1913">
    <w:name w:val="xl1913"/>
    <w:basedOn w:val="af8"/>
    <w:rsid w:val="00C250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14">
    <w:name w:val="xl1914"/>
    <w:basedOn w:val="af8"/>
    <w:rsid w:val="00C25060"/>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15">
    <w:name w:val="xl1915"/>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16">
    <w:name w:val="xl1916"/>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17">
    <w:name w:val="xl1917"/>
    <w:basedOn w:val="af8"/>
    <w:rsid w:val="00C25060"/>
    <w:pPr>
      <w:pBdr>
        <w:top w:val="single" w:sz="4" w:space="0" w:color="auto"/>
        <w:lef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18">
    <w:name w:val="xl1918"/>
    <w:basedOn w:val="af8"/>
    <w:rsid w:val="00C25060"/>
    <w:pPr>
      <w:pBdr>
        <w:top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19">
    <w:name w:val="xl1919"/>
    <w:basedOn w:val="af8"/>
    <w:rsid w:val="00C25060"/>
    <w:pPr>
      <w:pBdr>
        <w:lef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20">
    <w:name w:val="xl1920"/>
    <w:basedOn w:val="af8"/>
    <w:rsid w:val="00C25060"/>
    <w:pPr>
      <w:pBdr>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21">
    <w:name w:val="xl1921"/>
    <w:basedOn w:val="af8"/>
    <w:rsid w:val="00C25060"/>
    <w:pPr>
      <w:pBdr>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22">
    <w:name w:val="xl1922"/>
    <w:basedOn w:val="af8"/>
    <w:rsid w:val="00C25060"/>
    <w:pPr>
      <w:pBdr>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23">
    <w:name w:val="xl1923"/>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sz w:val="18"/>
      <w:szCs w:val="18"/>
    </w:rPr>
  </w:style>
  <w:style w:type="paragraph" w:customStyle="1" w:styleId="xl1924">
    <w:name w:val="xl1924"/>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sz w:val="18"/>
      <w:szCs w:val="18"/>
    </w:rPr>
  </w:style>
  <w:style w:type="paragraph" w:customStyle="1" w:styleId="xl1925">
    <w:name w:val="xl1925"/>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sz w:val="18"/>
      <w:szCs w:val="18"/>
    </w:rPr>
  </w:style>
  <w:style w:type="paragraph" w:customStyle="1" w:styleId="xl1926">
    <w:name w:val="xl1926"/>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sz w:val="18"/>
      <w:szCs w:val="18"/>
    </w:rPr>
  </w:style>
  <w:style w:type="paragraph" w:customStyle="1" w:styleId="xl1927">
    <w:name w:val="xl1927"/>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928">
    <w:name w:val="xl1928"/>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929">
    <w:name w:val="xl1929"/>
    <w:basedOn w:val="af8"/>
    <w:rsid w:val="00C25060"/>
    <w:pPr>
      <w:pBdr>
        <w:top w:val="single" w:sz="4" w:space="0" w:color="auto"/>
        <w:left w:val="single" w:sz="8" w:space="0" w:color="auto"/>
      </w:pBdr>
      <w:shd w:val="clear" w:color="000000" w:fill="FFFFFF"/>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1930">
    <w:name w:val="xl1930"/>
    <w:basedOn w:val="af8"/>
    <w:rsid w:val="00C25060"/>
    <w:pPr>
      <w:pBdr>
        <w:left w:val="single" w:sz="8" w:space="0" w:color="auto"/>
      </w:pBdr>
      <w:shd w:val="clear" w:color="000000" w:fill="FFFFFF"/>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1931">
    <w:name w:val="xl1931"/>
    <w:basedOn w:val="af8"/>
    <w:rsid w:val="00C25060"/>
    <w:pPr>
      <w:pBdr>
        <w:top w:val="single" w:sz="4" w:space="0" w:color="auto"/>
        <w:left w:val="single" w:sz="4" w:space="14" w:color="auto"/>
        <w:bottom w:val="single" w:sz="4" w:space="0" w:color="auto"/>
        <w:right w:val="single" w:sz="4" w:space="0" w:color="auto"/>
      </w:pBdr>
      <w:shd w:val="clear" w:color="000000" w:fill="CCFFFF"/>
      <w:spacing w:before="100" w:beforeAutospacing="1" w:after="100" w:afterAutospacing="1" w:line="240" w:lineRule="auto"/>
      <w:ind w:firstLineChars="200" w:firstLine="200"/>
      <w:textAlignment w:val="center"/>
    </w:pPr>
    <w:rPr>
      <w:rFonts w:ascii="Tahoma" w:eastAsia="Times New Roman" w:hAnsi="Tahoma" w:cs="Tahoma"/>
      <w:sz w:val="18"/>
      <w:szCs w:val="18"/>
    </w:rPr>
  </w:style>
  <w:style w:type="paragraph" w:customStyle="1" w:styleId="xl1932">
    <w:name w:val="xl193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rPr>
  </w:style>
  <w:style w:type="paragraph" w:customStyle="1" w:styleId="xl1933">
    <w:name w:val="xl1933"/>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934">
    <w:name w:val="xl1934"/>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935">
    <w:name w:val="xl1935"/>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36">
    <w:name w:val="xl1936"/>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sz w:val="18"/>
      <w:szCs w:val="18"/>
    </w:rPr>
  </w:style>
  <w:style w:type="paragraph" w:customStyle="1" w:styleId="xl1937">
    <w:name w:val="xl1937"/>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sz w:val="18"/>
      <w:szCs w:val="18"/>
    </w:rPr>
  </w:style>
  <w:style w:type="paragraph" w:customStyle="1" w:styleId="xl1938">
    <w:name w:val="xl1938"/>
    <w:basedOn w:val="af8"/>
    <w:rsid w:val="00C25060"/>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Tahoma" w:eastAsia="Times New Roman" w:hAnsi="Tahoma" w:cs="Tahoma"/>
      <w:sz w:val="18"/>
      <w:szCs w:val="18"/>
    </w:rPr>
  </w:style>
  <w:style w:type="paragraph" w:customStyle="1" w:styleId="xl1939">
    <w:name w:val="xl1939"/>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940">
    <w:name w:val="xl1940"/>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941">
    <w:name w:val="xl1941"/>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color w:val="FF0000"/>
      <w:sz w:val="18"/>
      <w:szCs w:val="18"/>
    </w:rPr>
  </w:style>
  <w:style w:type="paragraph" w:customStyle="1" w:styleId="xl1942">
    <w:name w:val="xl1942"/>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color w:val="FF0000"/>
      <w:sz w:val="18"/>
      <w:szCs w:val="18"/>
    </w:rPr>
  </w:style>
  <w:style w:type="paragraph" w:customStyle="1" w:styleId="xl1943">
    <w:name w:val="xl1943"/>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color w:val="000000"/>
      <w:sz w:val="18"/>
      <w:szCs w:val="18"/>
    </w:rPr>
  </w:style>
  <w:style w:type="paragraph" w:customStyle="1" w:styleId="xl1944">
    <w:name w:val="xl1944"/>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color w:val="000000"/>
      <w:sz w:val="18"/>
      <w:szCs w:val="18"/>
    </w:rPr>
  </w:style>
  <w:style w:type="paragraph" w:customStyle="1" w:styleId="xl1945">
    <w:name w:val="xl194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sz w:val="18"/>
      <w:szCs w:val="18"/>
    </w:rPr>
  </w:style>
  <w:style w:type="paragraph" w:customStyle="1" w:styleId="xl1946">
    <w:name w:val="xl1946"/>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947">
    <w:name w:val="xl1947"/>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48">
    <w:name w:val="xl1948"/>
    <w:basedOn w:val="af8"/>
    <w:rsid w:val="00C25060"/>
    <w:pPr>
      <w:pBdr>
        <w:top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49">
    <w:name w:val="xl1949"/>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50">
    <w:name w:val="xl1950"/>
    <w:basedOn w:val="af8"/>
    <w:rsid w:val="00C25060"/>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51">
    <w:name w:val="xl1951"/>
    <w:basedOn w:val="af8"/>
    <w:rsid w:val="00C25060"/>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52">
    <w:name w:val="xl1952"/>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53">
    <w:name w:val="xl1953"/>
    <w:basedOn w:val="af8"/>
    <w:rsid w:val="00C2506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1954">
    <w:name w:val="xl1954"/>
    <w:basedOn w:val="af8"/>
    <w:rsid w:val="00C2506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1955">
    <w:name w:val="xl1955"/>
    <w:basedOn w:val="af8"/>
    <w:rsid w:val="00C25060"/>
    <w:pPr>
      <w:pBdr>
        <w:top w:val="single" w:sz="4" w:space="0" w:color="auto"/>
        <w:left w:val="single" w:sz="4" w:space="0" w:color="auto"/>
        <w:bottom w:val="single" w:sz="4" w:space="0" w:color="auto"/>
      </w:pBdr>
      <w:shd w:val="clear" w:color="000000" w:fill="CCFFFF"/>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56">
    <w:name w:val="xl1956"/>
    <w:basedOn w:val="af8"/>
    <w:rsid w:val="00C25060"/>
    <w:pPr>
      <w:pBdr>
        <w:top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57">
    <w:name w:val="xl1957"/>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58">
    <w:name w:val="xl1958"/>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59">
    <w:name w:val="xl1959"/>
    <w:basedOn w:val="af8"/>
    <w:rsid w:val="00C25060"/>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60">
    <w:name w:val="xl1960"/>
    <w:basedOn w:val="af8"/>
    <w:rsid w:val="00C25060"/>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61">
    <w:name w:val="xl1961"/>
    <w:basedOn w:val="af8"/>
    <w:rsid w:val="00C25060"/>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b/>
      <w:bCs/>
      <w:color w:val="E511E5"/>
      <w:sz w:val="18"/>
      <w:szCs w:val="18"/>
    </w:rPr>
  </w:style>
  <w:style w:type="paragraph" w:customStyle="1" w:styleId="xl1962">
    <w:name w:val="xl1962"/>
    <w:basedOn w:val="af8"/>
    <w:rsid w:val="00C25060"/>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b/>
      <w:bCs/>
      <w:color w:val="E511E5"/>
      <w:sz w:val="18"/>
      <w:szCs w:val="18"/>
    </w:rPr>
  </w:style>
  <w:style w:type="paragraph" w:customStyle="1" w:styleId="xl1963">
    <w:name w:val="xl1963"/>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64">
    <w:name w:val="xl1964"/>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65">
    <w:name w:val="xl1965"/>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66">
    <w:name w:val="xl1966"/>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67">
    <w:name w:val="xl1967"/>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68">
    <w:name w:val="xl1968"/>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69">
    <w:name w:val="xl1969"/>
    <w:basedOn w:val="af8"/>
    <w:rsid w:val="00C25060"/>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70">
    <w:name w:val="xl1970"/>
    <w:basedOn w:val="af8"/>
    <w:rsid w:val="00C25060"/>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71">
    <w:name w:val="xl1971"/>
    <w:basedOn w:val="af8"/>
    <w:rsid w:val="00C25060"/>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72">
    <w:name w:val="xl1972"/>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73">
    <w:name w:val="xl1973"/>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74">
    <w:name w:val="xl1974"/>
    <w:basedOn w:val="af8"/>
    <w:rsid w:val="00C25060"/>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75">
    <w:name w:val="xl1975"/>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76">
    <w:name w:val="xl1976"/>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77">
    <w:name w:val="xl1977"/>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1978">
    <w:name w:val="xl1978"/>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1979">
    <w:name w:val="xl1979"/>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80">
    <w:name w:val="xl1980"/>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81">
    <w:name w:val="xl1981"/>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82">
    <w:name w:val="xl1982"/>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83">
    <w:name w:val="xl1983"/>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84">
    <w:name w:val="xl1984"/>
    <w:basedOn w:val="af8"/>
    <w:rsid w:val="00C25060"/>
    <w:pPr>
      <w:pBdr>
        <w:top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24">
    <w:name w:val="xl2024"/>
    <w:basedOn w:val="af8"/>
    <w:rsid w:val="00C25060"/>
    <w:pPr>
      <w:pBdr>
        <w:top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25">
    <w:name w:val="xl2025"/>
    <w:basedOn w:val="af8"/>
    <w:rsid w:val="00C25060"/>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26">
    <w:name w:val="xl2026"/>
    <w:basedOn w:val="af8"/>
    <w:rsid w:val="00C25060"/>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27">
    <w:name w:val="xl2027"/>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color w:val="000000"/>
      <w:sz w:val="18"/>
      <w:szCs w:val="18"/>
    </w:rPr>
  </w:style>
  <w:style w:type="paragraph" w:customStyle="1" w:styleId="xl2028">
    <w:name w:val="xl2028"/>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color w:val="000000"/>
      <w:sz w:val="18"/>
      <w:szCs w:val="18"/>
    </w:rPr>
  </w:style>
  <w:style w:type="paragraph" w:customStyle="1" w:styleId="xl2029">
    <w:name w:val="xl2029"/>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0000"/>
      <w:sz w:val="18"/>
      <w:szCs w:val="18"/>
    </w:rPr>
  </w:style>
  <w:style w:type="paragraph" w:customStyle="1" w:styleId="xl2030">
    <w:name w:val="xl2030"/>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0000"/>
      <w:sz w:val="18"/>
      <w:szCs w:val="18"/>
    </w:rPr>
  </w:style>
  <w:style w:type="paragraph" w:customStyle="1" w:styleId="xl2031">
    <w:name w:val="xl2031"/>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32">
    <w:name w:val="xl2032"/>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33">
    <w:name w:val="xl2033"/>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34">
    <w:name w:val="xl2034"/>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35">
    <w:name w:val="xl2035"/>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2036">
    <w:name w:val="xl2036"/>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2037">
    <w:name w:val="xl2037"/>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38">
    <w:name w:val="xl2038"/>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39">
    <w:name w:val="xl2039"/>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40">
    <w:name w:val="xl2040"/>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41">
    <w:name w:val="xl2041"/>
    <w:basedOn w:val="af8"/>
    <w:rsid w:val="00C25060"/>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2042">
    <w:name w:val="xl2042"/>
    <w:basedOn w:val="af8"/>
    <w:rsid w:val="00C25060"/>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2043">
    <w:name w:val="xl2043"/>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44">
    <w:name w:val="xl2044"/>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45">
    <w:name w:val="xl2045"/>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b/>
      <w:bCs/>
      <w:color w:val="0070C0"/>
      <w:sz w:val="18"/>
      <w:szCs w:val="18"/>
    </w:rPr>
  </w:style>
  <w:style w:type="paragraph" w:customStyle="1" w:styleId="xl2046">
    <w:name w:val="xl2046"/>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b/>
      <w:bCs/>
      <w:color w:val="0070C0"/>
      <w:sz w:val="18"/>
      <w:szCs w:val="18"/>
    </w:rPr>
  </w:style>
  <w:style w:type="paragraph" w:customStyle="1" w:styleId="xl2047">
    <w:name w:val="xl2047"/>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48">
    <w:name w:val="xl2048"/>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49">
    <w:name w:val="xl2049"/>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50">
    <w:name w:val="xl2050"/>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51">
    <w:name w:val="xl2051"/>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color w:val="FF0000"/>
      <w:sz w:val="18"/>
      <w:szCs w:val="18"/>
    </w:rPr>
  </w:style>
  <w:style w:type="paragraph" w:customStyle="1" w:styleId="xl2052">
    <w:name w:val="xl2052"/>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color w:val="FF0000"/>
      <w:sz w:val="18"/>
      <w:szCs w:val="18"/>
    </w:rPr>
  </w:style>
  <w:style w:type="paragraph" w:customStyle="1" w:styleId="xl2053">
    <w:name w:val="xl2053"/>
    <w:basedOn w:val="af8"/>
    <w:rsid w:val="00C25060"/>
    <w:pPr>
      <w:pBdr>
        <w:top w:val="single" w:sz="4" w:space="0" w:color="auto"/>
        <w:lef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54">
    <w:name w:val="xl2054"/>
    <w:basedOn w:val="af8"/>
    <w:rsid w:val="00C25060"/>
    <w:pPr>
      <w:pBdr>
        <w:top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55">
    <w:name w:val="xl2055"/>
    <w:basedOn w:val="af8"/>
    <w:rsid w:val="00C25060"/>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56">
    <w:name w:val="xl2056"/>
    <w:basedOn w:val="af8"/>
    <w:rsid w:val="00C25060"/>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57">
    <w:name w:val="xl2057"/>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Arial CYR" w:eastAsia="Times New Roman" w:hAnsi="Arial CYR" w:cs="Arial CYR"/>
      <w:color w:val="0000FF"/>
      <w:sz w:val="24"/>
      <w:szCs w:val="24"/>
      <w:u w:val="single"/>
    </w:rPr>
  </w:style>
  <w:style w:type="paragraph" w:customStyle="1" w:styleId="xl2058">
    <w:name w:val="xl2058"/>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2059">
    <w:name w:val="xl2059"/>
    <w:basedOn w:val="af8"/>
    <w:rsid w:val="00C25060"/>
    <w:pPr>
      <w:pBdr>
        <w:top w:val="single" w:sz="4" w:space="0" w:color="auto"/>
        <w:left w:val="single" w:sz="4" w:space="0" w:color="auto"/>
        <w:bottom w:val="single" w:sz="4" w:space="0" w:color="auto"/>
      </w:pBdr>
      <w:shd w:val="clear" w:color="000000" w:fill="C4D79B"/>
      <w:spacing w:before="100" w:beforeAutospacing="1" w:after="100" w:afterAutospacing="1" w:line="240" w:lineRule="auto"/>
      <w:jc w:val="center"/>
    </w:pPr>
    <w:rPr>
      <w:rFonts w:ascii="Times New Roman" w:eastAsia="Times New Roman" w:hAnsi="Times New Roman" w:cs="Times New Roman"/>
      <w:color w:val="00B050"/>
      <w:sz w:val="24"/>
      <w:szCs w:val="24"/>
    </w:rPr>
  </w:style>
  <w:style w:type="paragraph" w:customStyle="1" w:styleId="xl2060">
    <w:name w:val="xl2060"/>
    <w:basedOn w:val="af8"/>
    <w:rsid w:val="00C25060"/>
    <w:pPr>
      <w:pBdr>
        <w:top w:val="single" w:sz="4" w:space="0" w:color="auto"/>
        <w:bottom w:val="single" w:sz="4" w:space="0" w:color="auto"/>
        <w:right w:val="single" w:sz="4" w:space="0" w:color="auto"/>
      </w:pBdr>
      <w:shd w:val="clear" w:color="000000" w:fill="C4D79B"/>
      <w:spacing w:before="100" w:beforeAutospacing="1" w:after="100" w:afterAutospacing="1" w:line="240" w:lineRule="auto"/>
      <w:jc w:val="center"/>
    </w:pPr>
    <w:rPr>
      <w:rFonts w:ascii="Times New Roman" w:eastAsia="Times New Roman" w:hAnsi="Times New Roman" w:cs="Times New Roman"/>
      <w:color w:val="00B050"/>
      <w:sz w:val="24"/>
      <w:szCs w:val="24"/>
    </w:rPr>
  </w:style>
  <w:style w:type="paragraph" w:customStyle="1" w:styleId="xl2061">
    <w:name w:val="xl2061"/>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62">
    <w:name w:val="xl2062"/>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63">
    <w:name w:val="xl2063"/>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64">
    <w:name w:val="xl2064"/>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65">
    <w:name w:val="xl2065"/>
    <w:basedOn w:val="af8"/>
    <w:rsid w:val="00C25060"/>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2066">
    <w:name w:val="xl2066"/>
    <w:basedOn w:val="af8"/>
    <w:rsid w:val="00C25060"/>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2067">
    <w:name w:val="xl2067"/>
    <w:basedOn w:val="af8"/>
    <w:rsid w:val="00C25060"/>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2068">
    <w:name w:val="xl2068"/>
    <w:basedOn w:val="af8"/>
    <w:rsid w:val="00C25060"/>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2069">
    <w:name w:val="xl2069"/>
    <w:basedOn w:val="af8"/>
    <w:rsid w:val="00C25060"/>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2070">
    <w:name w:val="xl2070"/>
    <w:basedOn w:val="af8"/>
    <w:rsid w:val="00C25060"/>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2071">
    <w:name w:val="xl2071"/>
    <w:basedOn w:val="af8"/>
    <w:rsid w:val="00C25060"/>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2072">
    <w:name w:val="xl2072"/>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2073">
    <w:name w:val="xl2073"/>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2074">
    <w:name w:val="xl2074"/>
    <w:basedOn w:val="af8"/>
    <w:rsid w:val="00C25060"/>
    <w:pPr>
      <w:pBdr>
        <w:top w:val="single" w:sz="4" w:space="0" w:color="auto"/>
        <w:left w:val="single" w:sz="4" w:space="0" w:color="auto"/>
        <w:bottom w:val="single" w:sz="4" w:space="0" w:color="auto"/>
      </w:pBdr>
      <w:shd w:val="clear" w:color="000000" w:fill="B8CCE4"/>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75">
    <w:name w:val="xl2075"/>
    <w:basedOn w:val="af8"/>
    <w:rsid w:val="00C25060"/>
    <w:pPr>
      <w:pBdr>
        <w:top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76">
    <w:name w:val="xl2076"/>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color w:val="0070C0"/>
      <w:sz w:val="18"/>
      <w:szCs w:val="18"/>
    </w:rPr>
  </w:style>
  <w:style w:type="paragraph" w:customStyle="1" w:styleId="xl2077">
    <w:name w:val="xl2077"/>
    <w:basedOn w:val="af8"/>
    <w:rsid w:val="00C25060"/>
    <w:pPr>
      <w:pBdr>
        <w:top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color w:val="0070C0"/>
      <w:sz w:val="18"/>
      <w:szCs w:val="18"/>
    </w:rPr>
  </w:style>
  <w:style w:type="paragraph" w:customStyle="1" w:styleId="xl2078">
    <w:name w:val="xl2078"/>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color w:val="0070C0"/>
      <w:sz w:val="18"/>
      <w:szCs w:val="18"/>
    </w:rPr>
  </w:style>
  <w:style w:type="paragraph" w:customStyle="1" w:styleId="xl2079">
    <w:name w:val="xl2079"/>
    <w:basedOn w:val="af8"/>
    <w:rsid w:val="00C25060"/>
    <w:pPr>
      <w:pBdr>
        <w:top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0">
    <w:name w:val="xl2080"/>
    <w:basedOn w:val="af8"/>
    <w:rsid w:val="00C25060"/>
    <w:pPr>
      <w:pBdr>
        <w:top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1">
    <w:name w:val="xl2081"/>
    <w:basedOn w:val="af8"/>
    <w:rsid w:val="00C25060"/>
    <w:pPr>
      <w:pBdr>
        <w:top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2">
    <w:name w:val="xl2082"/>
    <w:basedOn w:val="af8"/>
    <w:rsid w:val="00C25060"/>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3">
    <w:name w:val="xl2083"/>
    <w:basedOn w:val="af8"/>
    <w:rsid w:val="00C25060"/>
    <w:pPr>
      <w:pBdr>
        <w:top w:val="single" w:sz="4" w:space="0" w:color="auto"/>
        <w:left w:val="single" w:sz="4" w:space="0" w:color="auto"/>
        <w:bottom w:val="single" w:sz="4" w:space="0" w:color="auto"/>
      </w:pBdr>
      <w:shd w:val="clear" w:color="000000" w:fill="B7DEE8"/>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4">
    <w:name w:val="xl2084"/>
    <w:basedOn w:val="af8"/>
    <w:rsid w:val="00C25060"/>
    <w:pPr>
      <w:pBdr>
        <w:top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5">
    <w:name w:val="xl2085"/>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6">
    <w:name w:val="xl2086"/>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7">
    <w:name w:val="xl2087"/>
    <w:basedOn w:val="af8"/>
    <w:rsid w:val="00C25060"/>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8">
    <w:name w:val="xl2088"/>
    <w:basedOn w:val="af8"/>
    <w:rsid w:val="00C25060"/>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9">
    <w:name w:val="xl2089"/>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90">
    <w:name w:val="xl2090"/>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91">
    <w:name w:val="xl2091"/>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92">
    <w:name w:val="xl2092"/>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93">
    <w:name w:val="xl2093"/>
    <w:basedOn w:val="af8"/>
    <w:rsid w:val="00C25060"/>
    <w:pPr>
      <w:pBdr>
        <w:top w:val="single" w:sz="4" w:space="0" w:color="auto"/>
        <w:left w:val="single" w:sz="4" w:space="0" w:color="auto"/>
        <w:bottom w:val="single" w:sz="4" w:space="0" w:color="auto"/>
      </w:pBdr>
      <w:shd w:val="clear" w:color="000000" w:fill="B7DEE8"/>
      <w:spacing w:before="100" w:beforeAutospacing="1" w:after="100" w:afterAutospacing="1" w:line="240" w:lineRule="auto"/>
      <w:jc w:val="center"/>
      <w:textAlignment w:val="center"/>
    </w:pPr>
    <w:rPr>
      <w:rFonts w:ascii="Tahoma" w:eastAsia="Times New Roman" w:hAnsi="Tahoma" w:cs="Tahoma"/>
      <w:b/>
      <w:bCs/>
      <w:color w:val="E511E5"/>
      <w:sz w:val="18"/>
      <w:szCs w:val="18"/>
    </w:rPr>
  </w:style>
  <w:style w:type="paragraph" w:customStyle="1" w:styleId="xl2094">
    <w:name w:val="xl2094"/>
    <w:basedOn w:val="af8"/>
    <w:rsid w:val="00C25060"/>
    <w:pPr>
      <w:pBdr>
        <w:top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ahoma" w:eastAsia="Times New Roman" w:hAnsi="Tahoma" w:cs="Tahoma"/>
      <w:b/>
      <w:bCs/>
      <w:color w:val="E511E5"/>
      <w:sz w:val="18"/>
      <w:szCs w:val="18"/>
    </w:rPr>
  </w:style>
  <w:style w:type="paragraph" w:customStyle="1" w:styleId="xl2095">
    <w:name w:val="xl2095"/>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b/>
      <w:bCs/>
      <w:color w:val="00B050"/>
      <w:sz w:val="18"/>
      <w:szCs w:val="18"/>
    </w:rPr>
  </w:style>
  <w:style w:type="paragraph" w:customStyle="1" w:styleId="xl63568">
    <w:name w:val="xl63568"/>
    <w:basedOn w:val="af8"/>
    <w:uiPriority w:val="99"/>
    <w:rsid w:val="00C2506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69">
    <w:name w:val="xl63569"/>
    <w:basedOn w:val="af8"/>
    <w:uiPriority w:val="99"/>
    <w:rsid w:val="00C2506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70">
    <w:name w:val="xl63570"/>
    <w:basedOn w:val="af8"/>
    <w:uiPriority w:val="99"/>
    <w:rsid w:val="00C25060"/>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71">
    <w:name w:val="xl63571"/>
    <w:basedOn w:val="af8"/>
    <w:uiPriority w:val="99"/>
    <w:rsid w:val="00C25060"/>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72">
    <w:name w:val="xl63572"/>
    <w:basedOn w:val="af8"/>
    <w:uiPriority w:val="99"/>
    <w:rsid w:val="00C2506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73">
    <w:name w:val="xl63573"/>
    <w:basedOn w:val="af8"/>
    <w:uiPriority w:val="99"/>
    <w:rsid w:val="00C2506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74">
    <w:name w:val="xl63574"/>
    <w:basedOn w:val="af8"/>
    <w:uiPriority w:val="99"/>
    <w:rsid w:val="00C25060"/>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75">
    <w:name w:val="xl63575"/>
    <w:basedOn w:val="af8"/>
    <w:uiPriority w:val="99"/>
    <w:rsid w:val="00C25060"/>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76">
    <w:name w:val="xl63576"/>
    <w:basedOn w:val="af8"/>
    <w:uiPriority w:val="99"/>
    <w:rsid w:val="00C2506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77">
    <w:name w:val="xl63577"/>
    <w:basedOn w:val="af8"/>
    <w:uiPriority w:val="99"/>
    <w:rsid w:val="00C25060"/>
    <w:pPr>
      <w:pBdr>
        <w:top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578">
    <w:name w:val="xl63578"/>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63579">
    <w:name w:val="xl63579"/>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20"/>
      <w:szCs w:val="20"/>
    </w:rPr>
  </w:style>
  <w:style w:type="paragraph" w:customStyle="1" w:styleId="xl63580">
    <w:name w:val="xl63580"/>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20"/>
      <w:szCs w:val="20"/>
    </w:rPr>
  </w:style>
  <w:style w:type="paragraph" w:customStyle="1" w:styleId="xl63581">
    <w:name w:val="xl63581"/>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20"/>
      <w:szCs w:val="20"/>
    </w:rPr>
  </w:style>
  <w:style w:type="paragraph" w:customStyle="1" w:styleId="8d">
    <w:name w:val="Стиль8"/>
    <w:basedOn w:val="affffffc"/>
    <w:uiPriority w:val="99"/>
    <w:qFormat/>
    <w:rsid w:val="00C25060"/>
    <w:pPr>
      <w:spacing w:before="120" w:line="360" w:lineRule="auto"/>
      <w:ind w:firstLine="720"/>
    </w:pPr>
    <w:rPr>
      <w:lang w:val="ru-RU" w:bidi="ar-SA"/>
    </w:rPr>
  </w:style>
  <w:style w:type="paragraph" w:customStyle="1" w:styleId="xl63567">
    <w:name w:val="xl63567"/>
    <w:basedOn w:val="af8"/>
    <w:uiPriority w:val="99"/>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582">
    <w:name w:val="xl63582"/>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2"/>
      <w:szCs w:val="12"/>
    </w:rPr>
  </w:style>
  <w:style w:type="paragraph" w:customStyle="1" w:styleId="xl63583">
    <w:name w:val="xl63583"/>
    <w:basedOn w:val="af8"/>
    <w:uiPriority w:val="99"/>
    <w:rsid w:val="00C25060"/>
    <w:pPr>
      <w:pBdr>
        <w:top w:val="single" w:sz="4" w:space="0" w:color="auto"/>
        <w:left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584">
    <w:name w:val="xl63584"/>
    <w:basedOn w:val="af8"/>
    <w:uiPriority w:val="99"/>
    <w:rsid w:val="00C25060"/>
    <w:pPr>
      <w:pBdr>
        <w:left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585">
    <w:name w:val="xl63585"/>
    <w:basedOn w:val="af8"/>
    <w:uiPriority w:val="99"/>
    <w:rsid w:val="00C25060"/>
    <w:pPr>
      <w:pBdr>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character" w:customStyle="1" w:styleId="1f6">
    <w:name w:val="Оглавление 1 Знак"/>
    <w:link w:val="1f5"/>
    <w:uiPriority w:val="39"/>
    <w:rsid w:val="00C25060"/>
    <w:rPr>
      <w:rFonts w:ascii="Arial" w:eastAsia="Times New Roman" w:hAnsi="Arial" w:cs="Calibri"/>
      <w:bCs/>
      <w:iCs/>
      <w:noProof/>
      <w:sz w:val="24"/>
      <w:szCs w:val="24"/>
      <w:lang w:val="en-US" w:eastAsia="en-US" w:bidi="en-US"/>
    </w:rPr>
  </w:style>
  <w:style w:type="table" w:customStyle="1" w:styleId="TableGridReport5">
    <w:name w:val="Table Grid Report5"/>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617">
    <w:name w:val="xl63617"/>
    <w:basedOn w:val="af8"/>
    <w:uiPriority w:val="99"/>
    <w:rsid w:val="00C25060"/>
    <w:pP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18">
    <w:name w:val="xl63618"/>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19">
    <w:name w:val="xl63619"/>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21">
    <w:name w:val="xl63621"/>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622">
    <w:name w:val="xl63622"/>
    <w:basedOn w:val="af8"/>
    <w:uiPriority w:val="99"/>
    <w:rsid w:val="00C25060"/>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23">
    <w:name w:val="xl63623"/>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2"/>
      <w:szCs w:val="12"/>
    </w:rPr>
  </w:style>
  <w:style w:type="paragraph" w:customStyle="1" w:styleId="xl63625">
    <w:name w:val="xl63625"/>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626">
    <w:name w:val="xl63626"/>
    <w:basedOn w:val="af8"/>
    <w:uiPriority w:val="99"/>
    <w:rsid w:val="00C25060"/>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3627">
    <w:name w:val="xl63627"/>
    <w:basedOn w:val="af8"/>
    <w:uiPriority w:val="99"/>
    <w:rsid w:val="00C25060"/>
    <w:pP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28">
    <w:name w:val="xl63628"/>
    <w:basedOn w:val="af8"/>
    <w:uiPriority w:val="99"/>
    <w:rsid w:val="00C25060"/>
    <w:pPr>
      <w:spacing w:before="100" w:beforeAutospacing="1" w:after="100" w:afterAutospacing="1" w:line="240" w:lineRule="auto"/>
      <w:jc w:val="center"/>
      <w:textAlignment w:val="center"/>
    </w:pPr>
    <w:rPr>
      <w:rFonts w:ascii="Times New Roman" w:eastAsia="Times New Roman" w:hAnsi="Times New Roman" w:cs="Times New Roman"/>
      <w:color w:val="000000"/>
      <w:sz w:val="12"/>
      <w:szCs w:val="12"/>
    </w:rPr>
  </w:style>
  <w:style w:type="paragraph" w:customStyle="1" w:styleId="xl63629">
    <w:name w:val="xl63629"/>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630">
    <w:name w:val="xl63630"/>
    <w:basedOn w:val="af8"/>
    <w:uiPriority w:val="99"/>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31">
    <w:name w:val="xl63631"/>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32">
    <w:name w:val="xl63632"/>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33">
    <w:name w:val="xl63633"/>
    <w:basedOn w:val="af8"/>
    <w:uiPriority w:val="99"/>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34">
    <w:name w:val="xl63634"/>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3635">
    <w:name w:val="xl63635"/>
    <w:basedOn w:val="af8"/>
    <w:uiPriority w:val="99"/>
    <w:rsid w:val="00C2506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36">
    <w:name w:val="xl63636"/>
    <w:basedOn w:val="af8"/>
    <w:uiPriority w:val="99"/>
    <w:rsid w:val="00C2506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37">
    <w:name w:val="xl63637"/>
    <w:basedOn w:val="af8"/>
    <w:uiPriority w:val="99"/>
    <w:rsid w:val="00C2506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38">
    <w:name w:val="xl63638"/>
    <w:basedOn w:val="af8"/>
    <w:uiPriority w:val="99"/>
    <w:rsid w:val="00C2506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39">
    <w:name w:val="xl63639"/>
    <w:basedOn w:val="af8"/>
    <w:uiPriority w:val="99"/>
    <w:rsid w:val="00C2506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0">
    <w:name w:val="xl63640"/>
    <w:basedOn w:val="af8"/>
    <w:uiPriority w:val="99"/>
    <w:rsid w:val="00C2506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1">
    <w:name w:val="xl63641"/>
    <w:basedOn w:val="af8"/>
    <w:uiPriority w:val="99"/>
    <w:rsid w:val="00C25060"/>
    <w:pPr>
      <w:pBdr>
        <w:top w:val="single" w:sz="4" w:space="0" w:color="auto"/>
        <w:left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2">
    <w:name w:val="xl63642"/>
    <w:basedOn w:val="af8"/>
    <w:uiPriority w:val="99"/>
    <w:rsid w:val="00C25060"/>
    <w:pPr>
      <w:pBdr>
        <w:left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3">
    <w:name w:val="xl63643"/>
    <w:basedOn w:val="af8"/>
    <w:uiPriority w:val="99"/>
    <w:rsid w:val="00C25060"/>
    <w:pPr>
      <w:pBdr>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4">
    <w:name w:val="xl63644"/>
    <w:basedOn w:val="af8"/>
    <w:uiPriority w:val="99"/>
    <w:rsid w:val="00C25060"/>
    <w:pPr>
      <w:pBdr>
        <w:top w:val="single" w:sz="4" w:space="0" w:color="auto"/>
        <w:left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5">
    <w:name w:val="xl63645"/>
    <w:basedOn w:val="af8"/>
    <w:uiPriority w:val="99"/>
    <w:rsid w:val="00C25060"/>
    <w:pPr>
      <w:pBdr>
        <w:left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6">
    <w:name w:val="xl63646"/>
    <w:basedOn w:val="af8"/>
    <w:uiPriority w:val="99"/>
    <w:rsid w:val="00C25060"/>
    <w:pPr>
      <w:pBdr>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7">
    <w:name w:val="xl63647"/>
    <w:basedOn w:val="af8"/>
    <w:uiPriority w:val="99"/>
    <w:rsid w:val="00C2506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8">
    <w:name w:val="xl63648"/>
    <w:basedOn w:val="af8"/>
    <w:uiPriority w:val="99"/>
    <w:rsid w:val="00C2506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9">
    <w:name w:val="xl63649"/>
    <w:basedOn w:val="af8"/>
    <w:uiPriority w:val="99"/>
    <w:rsid w:val="00C2506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50">
    <w:name w:val="xl63650"/>
    <w:basedOn w:val="af8"/>
    <w:uiPriority w:val="99"/>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51">
    <w:name w:val="xl63651"/>
    <w:basedOn w:val="af8"/>
    <w:uiPriority w:val="99"/>
    <w:rsid w:val="00C2506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52">
    <w:name w:val="xl63652"/>
    <w:basedOn w:val="af8"/>
    <w:uiPriority w:val="99"/>
    <w:rsid w:val="00C25060"/>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20">
    <w:name w:val="xl63620"/>
    <w:basedOn w:val="af8"/>
    <w:uiPriority w:val="99"/>
    <w:rsid w:val="00C25060"/>
    <w:pPr>
      <w:pBdr>
        <w:top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624">
    <w:name w:val="xl63624"/>
    <w:basedOn w:val="af8"/>
    <w:uiPriority w:val="99"/>
    <w:rsid w:val="00C25060"/>
    <w:pPr>
      <w:pBdr>
        <w:bottom w:val="single" w:sz="8" w:space="0" w:color="auto"/>
        <w:right w:val="single" w:sz="8" w:space="0" w:color="auto"/>
      </w:pBdr>
      <w:shd w:val="clear" w:color="000000" w:fill="D8E4BC"/>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616">
    <w:name w:val="xl63616"/>
    <w:basedOn w:val="af8"/>
    <w:uiPriority w:val="99"/>
    <w:rsid w:val="00C25060"/>
    <w:pP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character" w:customStyle="1" w:styleId="21pt">
    <w:name w:val="Основной текст (2) + Интервал 1 pt"/>
    <w:rsid w:val="00C25060"/>
    <w:rPr>
      <w:rFonts w:ascii="Arial" w:eastAsia="Arial" w:hAnsi="Arial" w:cs="Arial"/>
      <w:b w:val="0"/>
      <w:bCs w:val="0"/>
      <w:i w:val="0"/>
      <w:iCs w:val="0"/>
      <w:smallCaps w:val="0"/>
      <w:strike w:val="0"/>
      <w:color w:val="000000"/>
      <w:spacing w:val="30"/>
      <w:w w:val="100"/>
      <w:position w:val="0"/>
      <w:sz w:val="22"/>
      <w:szCs w:val="22"/>
      <w:u w:val="none"/>
      <w:shd w:val="clear" w:color="auto" w:fill="FFFFFF"/>
      <w:lang w:val="ru-RU" w:eastAsia="ru-RU" w:bidi="ru-RU"/>
    </w:rPr>
  </w:style>
  <w:style w:type="character" w:customStyle="1" w:styleId="2fff9">
    <w:name w:val="Заголовок №2_"/>
    <w:link w:val="2fffa"/>
    <w:rsid w:val="00C25060"/>
    <w:rPr>
      <w:rFonts w:ascii="Arial" w:eastAsia="Arial" w:hAnsi="Arial" w:cs="Arial"/>
      <w:shd w:val="clear" w:color="auto" w:fill="FFFFFF"/>
    </w:rPr>
  </w:style>
  <w:style w:type="paragraph" w:customStyle="1" w:styleId="2fffa">
    <w:name w:val="Заголовок №2"/>
    <w:basedOn w:val="af8"/>
    <w:link w:val="2fff9"/>
    <w:rsid w:val="00C25060"/>
    <w:pPr>
      <w:widowControl w:val="0"/>
      <w:shd w:val="clear" w:color="auto" w:fill="FFFFFF"/>
      <w:spacing w:before="60" w:after="0" w:line="413" w:lineRule="exact"/>
      <w:jc w:val="right"/>
      <w:outlineLvl w:val="1"/>
    </w:pPr>
    <w:rPr>
      <w:rFonts w:ascii="Arial" w:eastAsia="Arial" w:hAnsi="Arial" w:cs="Arial"/>
    </w:rPr>
  </w:style>
  <w:style w:type="character" w:customStyle="1" w:styleId="s10">
    <w:name w:val="s_10"/>
    <w:basedOn w:val="af9"/>
    <w:rsid w:val="00C25060"/>
  </w:style>
  <w:style w:type="character" w:customStyle="1" w:styleId="285pt">
    <w:name w:val="Основной текст (2) + 8;5 pt;Полужирный"/>
    <w:rsid w:val="00C25060"/>
    <w:rPr>
      <w:rFonts w:ascii="Arial" w:eastAsia="Arial" w:hAnsi="Arial" w:cs="Arial"/>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
    <w:rsid w:val="00C25060"/>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95pt0">
    <w:name w:val="Основной текст (2) + 9;5 pt;Полужирный"/>
    <w:rsid w:val="00C25060"/>
    <w:rPr>
      <w:rFonts w:ascii="Arial" w:eastAsia="Arial" w:hAnsi="Arial" w:cs="Arial"/>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5f5">
    <w:name w:val="Подпись к таблице (5)_"/>
    <w:link w:val="5f6"/>
    <w:rsid w:val="00C25060"/>
    <w:rPr>
      <w:rFonts w:ascii="Arial" w:eastAsia="Arial" w:hAnsi="Arial" w:cs="Arial"/>
      <w:b/>
      <w:bCs/>
      <w:sz w:val="19"/>
      <w:szCs w:val="19"/>
      <w:shd w:val="clear" w:color="auto" w:fill="FFFFFF"/>
    </w:rPr>
  </w:style>
  <w:style w:type="paragraph" w:customStyle="1" w:styleId="5f6">
    <w:name w:val="Подпись к таблице (5)"/>
    <w:basedOn w:val="af8"/>
    <w:link w:val="5f5"/>
    <w:rsid w:val="00C25060"/>
    <w:pPr>
      <w:widowControl w:val="0"/>
      <w:shd w:val="clear" w:color="auto" w:fill="FFFFFF"/>
      <w:spacing w:before="180" w:after="0" w:line="0" w:lineRule="atLeast"/>
    </w:pPr>
    <w:rPr>
      <w:rFonts w:ascii="Arial" w:eastAsia="Arial" w:hAnsi="Arial" w:cs="Arial"/>
      <w:b/>
      <w:bCs/>
      <w:sz w:val="19"/>
      <w:szCs w:val="19"/>
    </w:rPr>
  </w:style>
  <w:style w:type="paragraph" w:customStyle="1" w:styleId="s1">
    <w:name w:val="s_1"/>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bodyindent">
    <w:name w:val="Text body indent"/>
    <w:basedOn w:val="Standard"/>
    <w:uiPriority w:val="99"/>
    <w:rsid w:val="00C25060"/>
    <w:pPr>
      <w:tabs>
        <w:tab w:val="left" w:pos="7514"/>
      </w:tabs>
      <w:spacing w:after="0" w:line="240" w:lineRule="auto"/>
      <w:ind w:left="284" w:hanging="426"/>
    </w:pPr>
    <w:rPr>
      <w:rFonts w:ascii="Times New Roman" w:hAnsi="Times New Roman"/>
      <w:lang w:val="en-US" w:eastAsia="en-US" w:bidi="en-US"/>
    </w:rPr>
  </w:style>
  <w:style w:type="numbering" w:customStyle="1" w:styleId="1513">
    <w:name w:val="Нет списка151"/>
    <w:next w:val="afb"/>
    <w:uiPriority w:val="99"/>
    <w:semiHidden/>
    <w:unhideWhenUsed/>
    <w:rsid w:val="00C25060"/>
  </w:style>
  <w:style w:type="paragraph" w:customStyle="1" w:styleId="1111e">
    <w:name w:val="1111"/>
    <w:basedOn w:val="af8"/>
    <w:next w:val="af8"/>
    <w:uiPriority w:val="99"/>
    <w:qFormat/>
    <w:rsid w:val="00C25060"/>
    <w:pPr>
      <w:keepNext/>
      <w:keepLines/>
      <w:spacing w:before="240" w:after="0"/>
      <w:outlineLvl w:val="0"/>
    </w:pPr>
    <w:rPr>
      <w:rFonts w:ascii="Cambria" w:eastAsia="Times New Roman" w:hAnsi="Cambria" w:cs="Times New Roman"/>
      <w:color w:val="365F91"/>
      <w:sz w:val="32"/>
      <w:szCs w:val="32"/>
      <w:lang w:eastAsia="en-US"/>
    </w:rPr>
  </w:style>
  <w:style w:type="paragraph" w:customStyle="1" w:styleId="h211">
    <w:name w:val="h211"/>
    <w:basedOn w:val="af8"/>
    <w:next w:val="af8"/>
    <w:uiPriority w:val="9"/>
    <w:unhideWhenUsed/>
    <w:qFormat/>
    <w:rsid w:val="00C25060"/>
    <w:pPr>
      <w:keepNext/>
      <w:keepLines/>
      <w:spacing w:before="40" w:after="0"/>
      <w:outlineLvl w:val="1"/>
    </w:pPr>
    <w:rPr>
      <w:rFonts w:ascii="Cambria" w:eastAsia="Times New Roman" w:hAnsi="Cambria" w:cs="Times New Roman"/>
      <w:color w:val="365F91"/>
      <w:sz w:val="26"/>
      <w:szCs w:val="26"/>
      <w:lang w:eastAsia="en-US"/>
    </w:rPr>
  </w:style>
  <w:style w:type="paragraph" w:customStyle="1" w:styleId="1ffffb">
    <w:name w:val="влево1"/>
    <w:basedOn w:val="af8"/>
    <w:next w:val="af8"/>
    <w:uiPriority w:val="99"/>
    <w:unhideWhenUsed/>
    <w:qFormat/>
    <w:rsid w:val="00C25060"/>
    <w:pPr>
      <w:keepNext/>
      <w:keepLines/>
      <w:spacing w:before="40" w:after="0"/>
      <w:outlineLvl w:val="2"/>
    </w:pPr>
    <w:rPr>
      <w:rFonts w:ascii="Cambria" w:eastAsia="Times New Roman" w:hAnsi="Cambria" w:cs="Times New Roman"/>
      <w:color w:val="243F60"/>
      <w:sz w:val="24"/>
      <w:szCs w:val="24"/>
      <w:lang w:eastAsia="en-US"/>
    </w:rPr>
  </w:style>
  <w:style w:type="numbering" w:customStyle="1" w:styleId="1611">
    <w:name w:val="Нет списка161"/>
    <w:next w:val="afb"/>
    <w:uiPriority w:val="99"/>
    <w:semiHidden/>
    <w:unhideWhenUsed/>
    <w:rsid w:val="00C25060"/>
  </w:style>
  <w:style w:type="numbering" w:customStyle="1" w:styleId="11412">
    <w:name w:val="Нет списка1141"/>
    <w:next w:val="afb"/>
    <w:uiPriority w:val="99"/>
    <w:semiHidden/>
    <w:unhideWhenUsed/>
    <w:rsid w:val="00C25060"/>
  </w:style>
  <w:style w:type="numbering" w:customStyle="1" w:styleId="1111161">
    <w:name w:val="1 / 1.1 / 1.1.61"/>
    <w:basedOn w:val="afb"/>
    <w:next w:val="111111"/>
    <w:rsid w:val="00C25060"/>
  </w:style>
  <w:style w:type="table" w:customStyle="1" w:styleId="11191">
    <w:name w:val="Средний список 1119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 - Акцент 113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libri Light" w:eastAsia="Times New Roman" w:hAnsi="Calibri 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23">
    <w:name w:val="Нет списка1112"/>
    <w:next w:val="afb"/>
    <w:uiPriority w:val="99"/>
    <w:semiHidden/>
    <w:unhideWhenUsed/>
    <w:rsid w:val="00C25060"/>
  </w:style>
  <w:style w:type="table" w:customStyle="1" w:styleId="12212">
    <w:name w:val="Средний список 12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Segoe UI" w:eastAsia="Times New Roman" w:hAnsi="Segoe U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218">
    <w:name w:val="Заголовок 2 уровень21"/>
    <w:basedOn w:val="afb"/>
    <w:uiPriority w:val="99"/>
    <w:rsid w:val="00C25060"/>
  </w:style>
  <w:style w:type="numbering" w:customStyle="1" w:styleId="3214">
    <w:name w:val="Заголовок 3 ур21"/>
    <w:basedOn w:val="afb"/>
    <w:uiPriority w:val="99"/>
    <w:rsid w:val="00C25060"/>
  </w:style>
  <w:style w:type="numbering" w:customStyle="1" w:styleId="1414">
    <w:name w:val="Стиль141"/>
    <w:uiPriority w:val="99"/>
    <w:rsid w:val="00C25060"/>
  </w:style>
  <w:style w:type="numbering" w:customStyle="1" w:styleId="11111211">
    <w:name w:val="1 / 1.1 / 1.1.211"/>
    <w:basedOn w:val="afb"/>
    <w:next w:val="111111"/>
    <w:locked/>
    <w:rsid w:val="00C25060"/>
  </w:style>
  <w:style w:type="numbering" w:customStyle="1" w:styleId="11111311">
    <w:name w:val="1 / 1.1 / 1.1.311"/>
    <w:basedOn w:val="afb"/>
    <w:next w:val="111111"/>
    <w:locked/>
    <w:rsid w:val="00C25060"/>
  </w:style>
  <w:style w:type="numbering" w:customStyle="1" w:styleId="2411">
    <w:name w:val="Нет списка241"/>
    <w:next w:val="afb"/>
    <w:uiPriority w:val="99"/>
    <w:semiHidden/>
    <w:unhideWhenUsed/>
    <w:rsid w:val="00C25060"/>
  </w:style>
  <w:style w:type="numbering" w:customStyle="1" w:styleId="11111411">
    <w:name w:val="1 / 1.1 / 1.1.411"/>
    <w:basedOn w:val="afb"/>
    <w:next w:val="111111"/>
    <w:rsid w:val="00C25060"/>
  </w:style>
  <w:style w:type="table" w:customStyle="1" w:styleId="111101">
    <w:name w:val="Средний список 11110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 - Акцент 111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libri Light" w:eastAsia="Times New Roman" w:hAnsi="Calibri 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1112">
    <w:name w:val="Нет списка111111"/>
    <w:next w:val="afb"/>
    <w:uiPriority w:val="99"/>
    <w:semiHidden/>
    <w:unhideWhenUsed/>
    <w:rsid w:val="00C25060"/>
  </w:style>
  <w:style w:type="table" w:customStyle="1" w:styleId="13210">
    <w:name w:val="Средний список 1321"/>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1">
    <w:name w:val="Средний список 111131"/>
    <w:basedOn w:val="afa"/>
    <w:next w:val="136"/>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1117">
    <w:name w:val="Нет списка2111"/>
    <w:next w:val="afb"/>
    <w:uiPriority w:val="99"/>
    <w:semiHidden/>
    <w:unhideWhenUsed/>
    <w:rsid w:val="00C25060"/>
  </w:style>
  <w:style w:type="numbering" w:customStyle="1" w:styleId="11111110">
    <w:name w:val="Нет списка1111111"/>
    <w:next w:val="afb"/>
    <w:uiPriority w:val="99"/>
    <w:semiHidden/>
    <w:unhideWhenUsed/>
    <w:rsid w:val="00C25060"/>
  </w:style>
  <w:style w:type="table" w:customStyle="1" w:styleId="112210">
    <w:name w:val="Средний список 112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25">
    <w:name w:val="Нет списка32"/>
    <w:next w:val="afb"/>
    <w:semiHidden/>
    <w:unhideWhenUsed/>
    <w:rsid w:val="00C25060"/>
  </w:style>
  <w:style w:type="table" w:customStyle="1" w:styleId="113210">
    <w:name w:val="Средний список 113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4112">
    <w:name w:val="Нет списка411"/>
    <w:next w:val="afb"/>
    <w:uiPriority w:val="99"/>
    <w:semiHidden/>
    <w:unhideWhenUsed/>
    <w:rsid w:val="00C25060"/>
  </w:style>
  <w:style w:type="table" w:customStyle="1" w:styleId="114210">
    <w:name w:val="Средний список 114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1">
    <w:name w:val="Средний список 115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13">
    <w:name w:val="Нет списка511"/>
    <w:next w:val="afb"/>
    <w:uiPriority w:val="99"/>
    <w:semiHidden/>
    <w:unhideWhenUsed/>
    <w:rsid w:val="00C25060"/>
  </w:style>
  <w:style w:type="table" w:customStyle="1" w:styleId="11621">
    <w:name w:val="Средний список 116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6111">
    <w:name w:val="Нет списка611"/>
    <w:next w:val="afb"/>
    <w:uiPriority w:val="99"/>
    <w:semiHidden/>
    <w:unhideWhenUsed/>
    <w:rsid w:val="00C25060"/>
  </w:style>
  <w:style w:type="table" w:customStyle="1" w:styleId="11721">
    <w:name w:val="Средний список 117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1">
    <w:name w:val="Средний список 118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1">
    <w:name w:val="Средний список 119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1">
    <w:name w:val="Средний список 1110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11">
    <w:name w:val="Нет списка711"/>
    <w:next w:val="afb"/>
    <w:uiPriority w:val="99"/>
    <w:semiHidden/>
    <w:unhideWhenUsed/>
    <w:rsid w:val="00C25060"/>
  </w:style>
  <w:style w:type="table" w:customStyle="1" w:styleId="11111210">
    <w:name w:val="Средний список 11111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8110">
    <w:name w:val="Нет списка811"/>
    <w:next w:val="afb"/>
    <w:uiPriority w:val="99"/>
    <w:semiHidden/>
    <w:unhideWhenUsed/>
    <w:rsid w:val="00C25060"/>
  </w:style>
  <w:style w:type="table" w:customStyle="1" w:styleId="111221">
    <w:name w:val="Средний список 1112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1">
    <w:name w:val="Средний список 1113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1">
    <w:name w:val="Средний список 1114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1">
    <w:name w:val="Средний список 1115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1">
    <w:name w:val="Средний список 1116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9110">
    <w:name w:val="Нет списка911"/>
    <w:next w:val="afb"/>
    <w:uiPriority w:val="99"/>
    <w:semiHidden/>
    <w:unhideWhenUsed/>
    <w:rsid w:val="00C25060"/>
  </w:style>
  <w:style w:type="table" w:customStyle="1" w:styleId="111711">
    <w:name w:val="Средний список 1117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
    <w:name w:val="Средний список 1 - Акцент 112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libri Light" w:eastAsia="Times New Roman" w:hAnsi="Calibri Ligh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110">
    <w:name w:val="Средний список 12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811">
    <w:name w:val="Средний список 1118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
    <w:name w:val="Средний список 1 - Акцент 111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libri Light" w:eastAsia="Times New Roman" w:hAnsi="Calibri Ligh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31110">
    <w:name w:val="Средний список 13111"/>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1">
    <w:name w:val="Средний список 1111211"/>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110">
    <w:name w:val="Средний список 112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10">
    <w:name w:val="Средний список 113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110">
    <w:name w:val="Средний список 114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10">
    <w:name w:val="Средний список 115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10">
    <w:name w:val="Средний список 116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11">
    <w:name w:val="Средний список 117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1">
    <w:name w:val="Средний список 118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1">
    <w:name w:val="Средний список 119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1">
    <w:name w:val="Средний список 1110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1">
    <w:name w:val="Средний список 11111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1">
    <w:name w:val="Средний список 1112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1">
    <w:name w:val="Средний список 1113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1">
    <w:name w:val="Средний список 1114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1">
    <w:name w:val="Средний список 1115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1">
    <w:name w:val="Средний список 1116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41">
    <w:name w:val="Заголовок 3 ур141"/>
    <w:uiPriority w:val="99"/>
    <w:rsid w:val="00C25060"/>
  </w:style>
  <w:style w:type="numbering" w:customStyle="1" w:styleId="11111511">
    <w:name w:val="1 / 1.1 / 1.1.511"/>
    <w:basedOn w:val="afb"/>
    <w:next w:val="111111"/>
    <w:semiHidden/>
    <w:unhideWhenUsed/>
    <w:rsid w:val="00C25060"/>
  </w:style>
  <w:style w:type="numbering" w:customStyle="1" w:styleId="1111f">
    <w:name w:val="Стиль1111"/>
    <w:uiPriority w:val="99"/>
    <w:rsid w:val="00C25060"/>
  </w:style>
  <w:style w:type="numbering" w:customStyle="1" w:styleId="21118">
    <w:name w:val="Заголовок 2 уровень111"/>
    <w:uiPriority w:val="99"/>
    <w:rsid w:val="00C25060"/>
  </w:style>
  <w:style w:type="numbering" w:customStyle="1" w:styleId="311110">
    <w:name w:val="Заголовок 3 ур1111"/>
    <w:uiPriority w:val="99"/>
    <w:rsid w:val="00C25060"/>
  </w:style>
  <w:style w:type="numbering" w:customStyle="1" w:styleId="10110">
    <w:name w:val="Нет списка1011"/>
    <w:next w:val="afb"/>
    <w:uiPriority w:val="99"/>
    <w:semiHidden/>
    <w:unhideWhenUsed/>
    <w:rsid w:val="00C25060"/>
  </w:style>
  <w:style w:type="numbering" w:customStyle="1" w:styleId="12114">
    <w:name w:val="Стиль1211"/>
    <w:uiPriority w:val="99"/>
    <w:rsid w:val="00C25060"/>
  </w:style>
  <w:style w:type="numbering" w:customStyle="1" w:styleId="12310">
    <w:name w:val="Нет списка1231"/>
    <w:next w:val="afb"/>
    <w:uiPriority w:val="99"/>
    <w:semiHidden/>
    <w:unhideWhenUsed/>
    <w:rsid w:val="00C25060"/>
  </w:style>
  <w:style w:type="numbering" w:customStyle="1" w:styleId="31c">
    <w:name w:val="Рис.31"/>
    <w:rsid w:val="00C25060"/>
  </w:style>
  <w:style w:type="numbering" w:customStyle="1" w:styleId="112112">
    <w:name w:val="Нет списка11211"/>
    <w:next w:val="afb"/>
    <w:uiPriority w:val="99"/>
    <w:semiHidden/>
    <w:unhideWhenUsed/>
    <w:rsid w:val="00C25060"/>
  </w:style>
  <w:style w:type="numbering" w:customStyle="1" w:styleId="22111">
    <w:name w:val="Нет списка2211"/>
    <w:next w:val="afb"/>
    <w:uiPriority w:val="99"/>
    <w:semiHidden/>
    <w:unhideWhenUsed/>
    <w:rsid w:val="00C25060"/>
  </w:style>
  <w:style w:type="numbering" w:customStyle="1" w:styleId="121a">
    <w:name w:val="Рис.121"/>
    <w:rsid w:val="00C25060"/>
  </w:style>
  <w:style w:type="numbering" w:customStyle="1" w:styleId="121111">
    <w:name w:val="Нет списка12111"/>
    <w:next w:val="afb"/>
    <w:uiPriority w:val="99"/>
    <w:semiHidden/>
    <w:unhideWhenUsed/>
    <w:rsid w:val="00C25060"/>
  </w:style>
  <w:style w:type="numbering" w:customStyle="1" w:styleId="31211">
    <w:name w:val="Заголовок 3 ур1211"/>
    <w:uiPriority w:val="99"/>
    <w:rsid w:val="00C25060"/>
  </w:style>
  <w:style w:type="numbering" w:customStyle="1" w:styleId="13112">
    <w:name w:val="Нет списка1311"/>
    <w:next w:val="afb"/>
    <w:uiPriority w:val="99"/>
    <w:semiHidden/>
    <w:unhideWhenUsed/>
    <w:rsid w:val="00C25060"/>
  </w:style>
  <w:style w:type="numbering" w:customStyle="1" w:styleId="13113">
    <w:name w:val="Стиль1311"/>
    <w:uiPriority w:val="99"/>
    <w:rsid w:val="00C25060"/>
  </w:style>
  <w:style w:type="numbering" w:customStyle="1" w:styleId="14110">
    <w:name w:val="Нет списка1411"/>
    <w:next w:val="afb"/>
    <w:uiPriority w:val="99"/>
    <w:semiHidden/>
    <w:unhideWhenUsed/>
    <w:rsid w:val="00C25060"/>
  </w:style>
  <w:style w:type="numbering" w:customStyle="1" w:styleId="211b">
    <w:name w:val="Рис.211"/>
    <w:rsid w:val="00C25060"/>
  </w:style>
  <w:style w:type="numbering" w:customStyle="1" w:styleId="113112">
    <w:name w:val="Нет списка11311"/>
    <w:next w:val="afb"/>
    <w:uiPriority w:val="99"/>
    <w:semiHidden/>
    <w:unhideWhenUsed/>
    <w:rsid w:val="00C25060"/>
  </w:style>
  <w:style w:type="numbering" w:customStyle="1" w:styleId="23110">
    <w:name w:val="Нет списка2311"/>
    <w:next w:val="afb"/>
    <w:uiPriority w:val="99"/>
    <w:semiHidden/>
    <w:unhideWhenUsed/>
    <w:rsid w:val="00C25060"/>
  </w:style>
  <w:style w:type="numbering" w:customStyle="1" w:styleId="1111f0">
    <w:name w:val="Рис.1111"/>
    <w:rsid w:val="00C25060"/>
  </w:style>
  <w:style w:type="numbering" w:customStyle="1" w:styleId="122110">
    <w:name w:val="Нет списка12211"/>
    <w:next w:val="afb"/>
    <w:uiPriority w:val="99"/>
    <w:semiHidden/>
    <w:unhideWhenUsed/>
    <w:rsid w:val="00C25060"/>
  </w:style>
  <w:style w:type="numbering" w:customStyle="1" w:styleId="31311">
    <w:name w:val="Заголовок 3 ур1311"/>
    <w:uiPriority w:val="99"/>
    <w:rsid w:val="00C25060"/>
  </w:style>
  <w:style w:type="paragraph" w:customStyle="1" w:styleId="2fffb">
    <w:name w:val="Выделенная цитата2"/>
    <w:basedOn w:val="af8"/>
    <w:next w:val="af8"/>
    <w:uiPriority w:val="30"/>
    <w:qFormat/>
    <w:rsid w:val="00C25060"/>
    <w:pPr>
      <w:pBdr>
        <w:top w:val="single" w:sz="4" w:space="10" w:color="4F81BD"/>
        <w:bottom w:val="single" w:sz="4" w:space="10" w:color="4F81BD"/>
      </w:pBdr>
      <w:spacing w:before="360" w:after="360" w:line="259" w:lineRule="auto"/>
      <w:ind w:left="864" w:right="864"/>
      <w:jc w:val="center"/>
    </w:pPr>
    <w:rPr>
      <w:rFonts w:ascii="Calibri" w:eastAsia="Calibri" w:hAnsi="Calibri" w:cs="Times New Roman"/>
      <w:i/>
      <w:iCs/>
      <w:lang w:eastAsia="en-US"/>
    </w:rPr>
  </w:style>
  <w:style w:type="numbering" w:customStyle="1" w:styleId="31114">
    <w:name w:val="Нет списка3111"/>
    <w:next w:val="afb"/>
    <w:uiPriority w:val="99"/>
    <w:semiHidden/>
    <w:rsid w:val="00C25060"/>
  </w:style>
  <w:style w:type="character" w:customStyle="1" w:styleId="326">
    <w:name w:val="Заголовок 3 Знак2"/>
    <w:uiPriority w:val="9"/>
    <w:semiHidden/>
    <w:rsid w:val="00C25060"/>
    <w:rPr>
      <w:rFonts w:ascii="Calibri Light" w:eastAsia="Times New Roman" w:hAnsi="Calibri Light" w:cs="Times New Roman"/>
      <w:color w:val="1F4D78"/>
      <w:sz w:val="24"/>
      <w:szCs w:val="24"/>
    </w:rPr>
  </w:style>
  <w:style w:type="character" w:customStyle="1" w:styleId="2fffc">
    <w:name w:val="Выделенная цитата Знак2"/>
    <w:uiPriority w:val="30"/>
    <w:rsid w:val="00C25060"/>
    <w:rPr>
      <w:i/>
      <w:iCs/>
      <w:color w:val="5B9BD5"/>
    </w:rPr>
  </w:style>
  <w:style w:type="numbering" w:customStyle="1" w:styleId="183">
    <w:name w:val="Нет списка18"/>
    <w:next w:val="afb"/>
    <w:uiPriority w:val="99"/>
    <w:semiHidden/>
    <w:unhideWhenUsed/>
    <w:rsid w:val="00C25060"/>
  </w:style>
  <w:style w:type="numbering" w:customStyle="1" w:styleId="192">
    <w:name w:val="Нет списка19"/>
    <w:next w:val="afb"/>
    <w:uiPriority w:val="99"/>
    <w:semiHidden/>
    <w:unhideWhenUsed/>
    <w:rsid w:val="00C25060"/>
  </w:style>
  <w:style w:type="table" w:customStyle="1" w:styleId="TableGridReport6">
    <w:name w:val="Table Grid Report6"/>
    <w:basedOn w:val="afa"/>
    <w:next w:val="afff6"/>
    <w:uiPriority w:val="59"/>
    <w:rsid w:val="00C25060"/>
    <w:pPr>
      <w:spacing w:after="0" w:line="240" w:lineRule="auto"/>
      <w:ind w:left="1080"/>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 55"/>
    <w:basedOn w:val="afa"/>
    <w:next w:val="55"/>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7">
    <w:name w:val="1 / 1.1 / 1.1.7"/>
    <w:basedOn w:val="afb"/>
    <w:next w:val="111111"/>
    <w:rsid w:val="00C25060"/>
    <w:pPr>
      <w:numPr>
        <w:numId w:val="7"/>
      </w:numPr>
    </w:pPr>
  </w:style>
  <w:style w:type="table" w:customStyle="1" w:styleId="TableGrid13">
    <w:name w:val="Table Grid13"/>
    <w:basedOn w:val="afa"/>
    <w:next w:val="afff6"/>
    <w:rsid w:val="00C25060"/>
    <w:pPr>
      <w:spacing w:after="0" w:line="240" w:lineRule="auto"/>
    </w:pPr>
    <w:rPr>
      <w:rFonts w:ascii="Cambria" w:eastAsia="Times New Roman" w:hAnsi="Cambria" w:cs="Times New Roman"/>
      <w:sz w:val="20"/>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4f5">
    <w:name w:val="Папушкин4"/>
    <w:basedOn w:val="afff6"/>
    <w:rsid w:val="00C25060"/>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
    <w:name w:val="Сетка таблицы 524"/>
    <w:basedOn w:val="afa"/>
    <w:next w:val="55"/>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42">
    <w:name w:val="Столбцы таблицы 34"/>
    <w:basedOn w:val="afa"/>
    <w:next w:val="3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40">
    <w:name w:val="Столбцы таблицы 44"/>
    <w:basedOn w:val="afa"/>
    <w:next w:val="48"/>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1">
    <w:name w:val="Столбцы таблицы 54"/>
    <w:basedOn w:val="afa"/>
    <w:next w:val="5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0">
    <w:name w:val="Таблица-список 14"/>
    <w:basedOn w:val="afa"/>
    <w:next w:val="-1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2">
    <w:name w:val="Столбцы таблицы 24"/>
    <w:basedOn w:val="afa"/>
    <w:next w:val="2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0">
    <w:name w:val="Таблица-список 24"/>
    <w:basedOn w:val="afa"/>
    <w:next w:val="-2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f6">
    <w:name w:val="Современная таблица4"/>
    <w:basedOn w:val="afa"/>
    <w:next w:val="affff1"/>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00">
    <w:name w:val="Средний список 1120"/>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
    <w:name w:val="Средний список 1 - Акцент 11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Arial Black" w:eastAsia="Times New Roman" w:hAnsi="Arial Black"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43">
    <w:name w:val="Простая таблица 24"/>
    <w:basedOn w:val="afa"/>
    <w:next w:val="2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4f7">
    <w:name w:val="Стандартная таблица4"/>
    <w:basedOn w:val="afa"/>
    <w:next w:val="afff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62">
    <w:name w:val="Классическая таблица 16"/>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6">
    <w:name w:val="Простая таблица 14"/>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44">
    <w:name w:val="Изящная таблица 24"/>
    <w:basedOn w:val="afa"/>
    <w:next w:val="2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1">
    <w:name w:val="Веб-таблица 14"/>
    <w:basedOn w:val="afa"/>
    <w:next w:val="-1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1">
    <w:name w:val="Веб-таблица 24"/>
    <w:basedOn w:val="afa"/>
    <w:next w:val="-2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6">
    <w:name w:val="Веб-таблица 36"/>
    <w:basedOn w:val="afa"/>
    <w:next w:val="-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4f8">
    <w:name w:val="Изысканная таблица4"/>
    <w:basedOn w:val="afa"/>
    <w:next w:val="afff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47">
    <w:name w:val="Изящная таблица 14"/>
    <w:basedOn w:val="afa"/>
    <w:next w:val="1f4"/>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5">
    <w:name w:val="Классическая таблица 24"/>
    <w:basedOn w:val="afa"/>
    <w:next w:val="2d"/>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53">
    <w:name w:val="Сетка таблицы115"/>
    <w:basedOn w:val="afa"/>
    <w:next w:val="afff6"/>
    <w:uiPriority w:val="59"/>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fa"/>
    <w:next w:val="afff6"/>
    <w:uiPriority w:val="59"/>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 84"/>
    <w:basedOn w:val="afa"/>
    <w:next w:val="8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46">
    <w:name w:val="Сетка таблицы 24"/>
    <w:basedOn w:val="afa"/>
    <w:next w:val="2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48">
    <w:name w:val="Сетка таблицы 14"/>
    <w:basedOn w:val="afa"/>
    <w:next w:val="1f8"/>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54">
    <w:name w:val="Нет списка115"/>
    <w:next w:val="afb"/>
    <w:uiPriority w:val="99"/>
    <w:semiHidden/>
    <w:unhideWhenUsed/>
    <w:rsid w:val="00C25060"/>
  </w:style>
  <w:style w:type="table" w:customStyle="1" w:styleId="163">
    <w:name w:val="Светлая заливка16"/>
    <w:basedOn w:val="afa"/>
    <w:uiPriority w:val="60"/>
    <w:rsid w:val="00C25060"/>
    <w:pPr>
      <w:spacing w:after="0" w:line="240" w:lineRule="auto"/>
    </w:pPr>
    <w:rPr>
      <w:rFonts w:ascii="Arial" w:eastAsia="Times New Roman" w:hAnsi="Arial"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32">
    <w:name w:val="Средний список 12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Segoe UI Emoji" w:eastAsia="Times New Roman" w:hAnsi="Segoe UI Emoj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20">
    <w:name w:val="Сетка таблицы252"/>
    <w:basedOn w:val="afa"/>
    <w:next w:val="afff6"/>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7">
    <w:name w:val="Светлая заливка24"/>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3">
    <w:name w:val="Сетка таблицы34"/>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8">
    <w:name w:val="Заголовок 2 уровень3"/>
    <w:basedOn w:val="afb"/>
    <w:uiPriority w:val="99"/>
    <w:rsid w:val="00C25060"/>
  </w:style>
  <w:style w:type="numbering" w:customStyle="1" w:styleId="33">
    <w:name w:val="Заголовок 3 ур3"/>
    <w:basedOn w:val="afb"/>
    <w:uiPriority w:val="99"/>
    <w:rsid w:val="00C25060"/>
    <w:pPr>
      <w:numPr>
        <w:numId w:val="16"/>
      </w:numPr>
    </w:pPr>
  </w:style>
  <w:style w:type="numbering" w:customStyle="1" w:styleId="15">
    <w:name w:val="Стиль15"/>
    <w:uiPriority w:val="99"/>
    <w:rsid w:val="00C25060"/>
    <w:pPr>
      <w:numPr>
        <w:numId w:val="18"/>
      </w:numPr>
    </w:pPr>
  </w:style>
  <w:style w:type="table" w:customStyle="1" w:styleId="344">
    <w:name w:val="Простая таблица 34"/>
    <w:basedOn w:val="afa"/>
    <w:next w:val="3f6"/>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4">
    <w:name w:val="Средняя заливка 2 - Акцент 44"/>
    <w:basedOn w:val="afa"/>
    <w:next w:val="2-4"/>
    <w:uiPriority w:val="64"/>
    <w:rsid w:val="00C25060"/>
    <w:pPr>
      <w:spacing w:after="0" w:line="240" w:lineRule="auto"/>
    </w:pPr>
    <w:rPr>
      <w:rFonts w:ascii="Cambria" w:eastAsia="Times New Roman" w:hAnsi="Cambria"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3">
    <w:name w:val="Светлая заливка119"/>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30">
    <w:name w:val="Светлая заливка1133"/>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30">
    <w:name w:val="Светлая заливка1153"/>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33">
    <w:name w:val="Светлая заливка1113"/>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62">
    <w:name w:val="Светлая заливка36"/>
    <w:basedOn w:val="afa"/>
    <w:next w:val="LightShading1"/>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3">
    <w:name w:val="Light Shading13"/>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30">
    <w:name w:val="Светлая заливка1123"/>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33">
    <w:name w:val="Сетка таблицы43"/>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0">
    <w:name w:val="Светлая заливка1143"/>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f9">
    <w:name w:val="рпдлпжлопж3"/>
    <w:basedOn w:val="afa"/>
    <w:uiPriority w:val="99"/>
    <w:rsid w:val="00C25060"/>
    <w:pPr>
      <w:spacing w:after="0" w:line="240" w:lineRule="auto"/>
      <w:jc w:val="right"/>
    </w:pPr>
    <w:rPr>
      <w:rFonts w:ascii="Arial" w:eastAsia="Calibri" w:hAnsi="Arial" w:cs="Times New Roman"/>
      <w:sz w:val="18"/>
      <w:szCs w:val="20"/>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2">
    <w:name w:val="1 / 1.1 / 1.1.22"/>
    <w:basedOn w:val="afb"/>
    <w:next w:val="111111"/>
    <w:locked/>
    <w:rsid w:val="00C25060"/>
  </w:style>
  <w:style w:type="numbering" w:customStyle="1" w:styleId="1111132">
    <w:name w:val="1 / 1.1 / 1.1.32"/>
    <w:basedOn w:val="afb"/>
    <w:next w:val="111111"/>
    <w:locked/>
    <w:rsid w:val="00C25060"/>
  </w:style>
  <w:style w:type="table" w:customStyle="1" w:styleId="3132">
    <w:name w:val="Светлая заливка313"/>
    <w:basedOn w:val="afa"/>
    <w:next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53">
    <w:name w:val="Нет списка25"/>
    <w:next w:val="afb"/>
    <w:uiPriority w:val="99"/>
    <w:semiHidden/>
    <w:unhideWhenUsed/>
    <w:rsid w:val="00C25060"/>
  </w:style>
  <w:style w:type="table" w:customStyle="1" w:styleId="525">
    <w:name w:val="Сетка таблицы52"/>
    <w:basedOn w:val="afa"/>
    <w:next w:val="afff6"/>
    <w:rsid w:val="00C25060"/>
    <w:pPr>
      <w:spacing w:after="0" w:line="240" w:lineRule="auto"/>
      <w:ind w:left="1080"/>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0">
    <w:name w:val="Сетка таблицы 514"/>
    <w:basedOn w:val="afa"/>
    <w:next w:val="55"/>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2">
    <w:name w:val="1 / 1.1 / 1.1.42"/>
    <w:basedOn w:val="afb"/>
    <w:next w:val="111111"/>
    <w:rsid w:val="00C25060"/>
  </w:style>
  <w:style w:type="table" w:customStyle="1" w:styleId="TableGrid112">
    <w:name w:val="Table Grid112"/>
    <w:basedOn w:val="afa"/>
    <w:next w:val="afff6"/>
    <w:rsid w:val="00C25060"/>
    <w:pPr>
      <w:spacing w:after="0" w:line="240" w:lineRule="auto"/>
    </w:pPr>
    <w:rPr>
      <w:rFonts w:ascii="Cambria" w:eastAsia="Times New Roman" w:hAnsi="Cambria" w:cs="Times New Roman"/>
      <w:sz w:val="20"/>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3f1">
    <w:name w:val="Папушкин13"/>
    <w:basedOn w:val="afff6"/>
    <w:rsid w:val="00C25060"/>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3">
    <w:name w:val="Сетка таблицы 5213"/>
    <w:basedOn w:val="afa"/>
    <w:next w:val="55"/>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33">
    <w:name w:val="Столбцы таблицы 313"/>
    <w:basedOn w:val="afa"/>
    <w:next w:val="3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0">
    <w:name w:val="Столбцы таблицы 413"/>
    <w:basedOn w:val="afa"/>
    <w:next w:val="48"/>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1">
    <w:name w:val="Столбцы таблицы 513"/>
    <w:basedOn w:val="afa"/>
    <w:next w:val="5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30">
    <w:name w:val="Таблица-список 113"/>
    <w:basedOn w:val="afa"/>
    <w:next w:val="-1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1">
    <w:name w:val="Столбцы таблицы 213"/>
    <w:basedOn w:val="afa"/>
    <w:next w:val="2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Таблица-список 213"/>
    <w:basedOn w:val="afa"/>
    <w:next w:val="-2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2">
    <w:name w:val="Современная таблица13"/>
    <w:basedOn w:val="afa"/>
    <w:next w:val="affff1"/>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40">
    <w:name w:val="Средний список 1111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
    <w:name w:val="Средний список 1 - Акцент 111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Arial Black" w:eastAsia="Times New Roman" w:hAnsi="Arial Black"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2">
    <w:name w:val="Простая таблица 213"/>
    <w:basedOn w:val="afa"/>
    <w:next w:val="2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3f3">
    <w:name w:val="Стандартная таблица13"/>
    <w:basedOn w:val="afa"/>
    <w:next w:val="afff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36">
    <w:name w:val="Классическая таблица 113"/>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7">
    <w:name w:val="Простая таблица 113"/>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33">
    <w:name w:val="Изящная таблица 213"/>
    <w:basedOn w:val="afa"/>
    <w:next w:val="2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1">
    <w:name w:val="Веб-таблица 113"/>
    <w:basedOn w:val="afa"/>
    <w:next w:val="-1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30">
    <w:name w:val="Веб-таблица 213"/>
    <w:basedOn w:val="afa"/>
    <w:next w:val="-2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5">
    <w:name w:val="Веб-таблица 315"/>
    <w:basedOn w:val="afa"/>
    <w:next w:val="-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3f4">
    <w:name w:val="Изысканная таблица13"/>
    <w:basedOn w:val="afa"/>
    <w:next w:val="afff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38">
    <w:name w:val="Изящная таблица 113"/>
    <w:basedOn w:val="afa"/>
    <w:next w:val="1f4"/>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4">
    <w:name w:val="Классическая таблица 213"/>
    <w:basedOn w:val="afa"/>
    <w:next w:val="2d"/>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63">
    <w:name w:val="Сетка таблицы116"/>
    <w:basedOn w:val="afa"/>
    <w:next w:val="afff6"/>
    <w:uiPriority w:val="59"/>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fa"/>
    <w:next w:val="afff6"/>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0">
    <w:name w:val="Сетка таблицы 813"/>
    <w:basedOn w:val="afa"/>
    <w:next w:val="8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35">
    <w:name w:val="Сетка таблицы 213"/>
    <w:basedOn w:val="afa"/>
    <w:next w:val="2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39">
    <w:name w:val="Сетка таблицы 113"/>
    <w:basedOn w:val="afa"/>
    <w:next w:val="1f8"/>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34">
    <w:name w:val="Простая таблица 313"/>
    <w:basedOn w:val="afa"/>
    <w:next w:val="3f6"/>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3">
    <w:name w:val="Средняя заливка 2 - Акцент 413"/>
    <w:basedOn w:val="afa"/>
    <w:next w:val="2-4"/>
    <w:uiPriority w:val="64"/>
    <w:rsid w:val="00C25060"/>
    <w:pPr>
      <w:spacing w:after="0" w:line="240" w:lineRule="auto"/>
    </w:pPr>
    <w:rPr>
      <w:rFonts w:ascii="Cambria" w:eastAsia="Times New Roman" w:hAnsi="Cambria"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34">
    <w:name w:val="Нет списка1113"/>
    <w:next w:val="afb"/>
    <w:uiPriority w:val="99"/>
    <w:semiHidden/>
    <w:unhideWhenUsed/>
    <w:rsid w:val="00C25060"/>
  </w:style>
  <w:style w:type="table" w:customStyle="1" w:styleId="1334">
    <w:name w:val="Средний список 133"/>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50">
    <w:name w:val="Средний список 11115"/>
    <w:basedOn w:val="afa"/>
    <w:next w:val="136"/>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34">
    <w:name w:val="Светлая заливка43"/>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27">
    <w:name w:val="Нет списка212"/>
    <w:next w:val="afb"/>
    <w:uiPriority w:val="99"/>
    <w:semiHidden/>
    <w:unhideWhenUsed/>
    <w:rsid w:val="00C25060"/>
  </w:style>
  <w:style w:type="numbering" w:customStyle="1" w:styleId="111122">
    <w:name w:val="Нет списка11112"/>
    <w:next w:val="afb"/>
    <w:uiPriority w:val="99"/>
    <w:semiHidden/>
    <w:unhideWhenUsed/>
    <w:rsid w:val="00C25060"/>
  </w:style>
  <w:style w:type="table" w:customStyle="1" w:styleId="11231">
    <w:name w:val="Средний список 112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35">
    <w:name w:val="Нет списка33"/>
    <w:next w:val="afb"/>
    <w:semiHidden/>
    <w:unhideWhenUsed/>
    <w:rsid w:val="00C25060"/>
  </w:style>
  <w:style w:type="table" w:customStyle="1" w:styleId="11331">
    <w:name w:val="Средний список 113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33">
    <w:name w:val="Светлая заливка123"/>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3">
    <w:name w:val="Нет списка42"/>
    <w:next w:val="afb"/>
    <w:uiPriority w:val="99"/>
    <w:semiHidden/>
    <w:unhideWhenUsed/>
    <w:rsid w:val="00C25060"/>
  </w:style>
  <w:style w:type="table" w:customStyle="1" w:styleId="11431">
    <w:name w:val="Средний список 114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31">
    <w:name w:val="Средний список 115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26">
    <w:name w:val="Нет списка52"/>
    <w:next w:val="afb"/>
    <w:uiPriority w:val="99"/>
    <w:semiHidden/>
    <w:unhideWhenUsed/>
    <w:rsid w:val="00C25060"/>
  </w:style>
  <w:style w:type="table" w:customStyle="1" w:styleId="11630">
    <w:name w:val="Средний список 116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36">
    <w:name w:val="Светлая заливка213"/>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22">
    <w:name w:val="Нет списка62"/>
    <w:next w:val="afb"/>
    <w:uiPriority w:val="99"/>
    <w:semiHidden/>
    <w:unhideWhenUsed/>
    <w:rsid w:val="00C25060"/>
  </w:style>
  <w:style w:type="table" w:customStyle="1" w:styleId="1173">
    <w:name w:val="Средний список 117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3">
    <w:name w:val="Средний список 118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30">
    <w:name w:val="Средний список 119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3">
    <w:name w:val="Средний список 1110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23">
    <w:name w:val="Нет списка72"/>
    <w:next w:val="afb"/>
    <w:uiPriority w:val="99"/>
    <w:semiHidden/>
    <w:unhideWhenUsed/>
    <w:rsid w:val="00C25060"/>
  </w:style>
  <w:style w:type="table" w:customStyle="1" w:styleId="1111130">
    <w:name w:val="Средний список 11111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30">
    <w:name w:val="Светлая заливка323"/>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22">
    <w:name w:val="Нет списка82"/>
    <w:next w:val="afb"/>
    <w:uiPriority w:val="99"/>
    <w:semiHidden/>
    <w:unhideWhenUsed/>
    <w:rsid w:val="00C25060"/>
  </w:style>
  <w:style w:type="table" w:customStyle="1" w:styleId="111230">
    <w:name w:val="Средний список 1112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30">
    <w:name w:val="Средний список 1113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3">
    <w:name w:val="Средний список 1114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3">
    <w:name w:val="Средний список 1115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3">
    <w:name w:val="Средний список 1116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31">
    <w:name w:val="Светлая заливка1163"/>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30">
    <w:name w:val="Светлая заливка333"/>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35">
    <w:name w:val="Светлая заливка133"/>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30">
    <w:name w:val="Сетка таблицы 5113"/>
    <w:basedOn w:val="afa"/>
    <w:next w:val="55"/>
    <w:rsid w:val="00C25060"/>
    <w:pPr>
      <w:spacing w:after="0" w:line="240" w:lineRule="auto"/>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920">
    <w:name w:val="Нет списка92"/>
    <w:next w:val="afb"/>
    <w:uiPriority w:val="99"/>
    <w:semiHidden/>
    <w:unhideWhenUsed/>
    <w:rsid w:val="00C25060"/>
  </w:style>
  <w:style w:type="table" w:customStyle="1" w:styleId="1224">
    <w:name w:val="Простая таблица 122"/>
    <w:basedOn w:val="afa"/>
    <w:next w:val="1f3"/>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21">
    <w:name w:val="Простая таблица 222"/>
    <w:basedOn w:val="afa"/>
    <w:next w:val="29"/>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21">
    <w:name w:val="Простая таблица 322"/>
    <w:basedOn w:val="afa"/>
    <w:next w:val="3f6"/>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25">
    <w:name w:val="Классическая таблица 122"/>
    <w:basedOn w:val="afa"/>
    <w:next w:val="1f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2">
    <w:name w:val="Классическая таблица 222"/>
    <w:basedOn w:val="afa"/>
    <w:next w:val="2d"/>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23">
    <w:name w:val="Столбцы таблицы 222"/>
    <w:basedOn w:val="afa"/>
    <w:next w:val="28"/>
    <w:semiHidden/>
    <w:unhideWhenUsed/>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22">
    <w:name w:val="Столбцы таблицы 322"/>
    <w:basedOn w:val="afa"/>
    <w:next w:val="38"/>
    <w:semiHidden/>
    <w:unhideWhenUsed/>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20">
    <w:name w:val="Столбцы таблицы 422"/>
    <w:basedOn w:val="afa"/>
    <w:next w:val="48"/>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2">
    <w:name w:val="Столбцы таблицы 522"/>
    <w:basedOn w:val="afa"/>
    <w:next w:val="59"/>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26">
    <w:name w:val="Сетка таблицы 122"/>
    <w:basedOn w:val="afa"/>
    <w:next w:val="1f8"/>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24">
    <w:name w:val="Сетка таблицы 222"/>
    <w:basedOn w:val="afa"/>
    <w:next w:val="2f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2">
    <w:name w:val="Сетка таблицы 532"/>
    <w:basedOn w:val="afa"/>
    <w:next w:val="55"/>
    <w:semiHidden/>
    <w:unhideWhenUsed/>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20">
    <w:name w:val="Сетка таблицы 822"/>
    <w:basedOn w:val="afa"/>
    <w:next w:val="8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2">
    <w:name w:val="Таблица-список 122"/>
    <w:basedOn w:val="afa"/>
    <w:next w:val="-10"/>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
    <w:name w:val="Таблица-список 222"/>
    <w:basedOn w:val="afa"/>
    <w:next w:val="-20"/>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e">
    <w:name w:val="Современная таблица22"/>
    <w:basedOn w:val="afa"/>
    <w:next w:val="affff1"/>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2f">
    <w:name w:val="Изысканная таблица22"/>
    <w:basedOn w:val="afa"/>
    <w:next w:val="affff5"/>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2f0">
    <w:name w:val="Стандартная таблица22"/>
    <w:basedOn w:val="afa"/>
    <w:next w:val="affff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27">
    <w:name w:val="Изящная таблица 122"/>
    <w:basedOn w:val="afa"/>
    <w:next w:val="1f4"/>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5">
    <w:name w:val="Изящная таблица 222"/>
    <w:basedOn w:val="afa"/>
    <w:next w:val="2a"/>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20">
    <w:name w:val="Веб-таблица 122"/>
    <w:basedOn w:val="afa"/>
    <w:next w:val="-11"/>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20">
    <w:name w:val="Веб-таблица 222"/>
    <w:basedOn w:val="afa"/>
    <w:next w:val="-21"/>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2">
    <w:name w:val="Веб-таблица 322"/>
    <w:basedOn w:val="afa"/>
    <w:next w:val="-3"/>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2">
    <w:name w:val="Средняя заливка 2 - Акцент 422"/>
    <w:basedOn w:val="afa"/>
    <w:next w:val="2-4"/>
    <w:uiPriority w:val="64"/>
    <w:semiHidden/>
    <w:unhideWhenUsed/>
    <w:rsid w:val="00C25060"/>
    <w:pPr>
      <w:spacing w:after="0" w:line="240" w:lineRule="auto"/>
    </w:pPr>
    <w:rPr>
      <w:rFonts w:ascii="Cambria" w:eastAsia="Times New Roman" w:hAnsi="Cambria" w:cs="Times New Roman"/>
      <w:sz w:val="20"/>
      <w:szCs w:val="20"/>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f1">
    <w:name w:val="Папушкин22"/>
    <w:basedOn w:val="afff6"/>
    <w:rsid w:val="00C25060"/>
    <w:pPr>
      <w:ind w:left="0"/>
      <w:jc w:val="center"/>
    </w:pPr>
    <w:rPr>
      <w:rFonts w:ascii="Arial" w:hAnsi="Arial"/>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20">
    <w:name w:val="Сетка таблицы 5222"/>
    <w:basedOn w:val="afa"/>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2">
    <w:name w:val="Средний список 1117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2">
    <w:name w:val="Средний список 1 - Акцент 11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Arial Black" w:eastAsia="Times New Roman" w:hAnsi="Arial Black"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20">
    <w:name w:val="Светлая заливка142"/>
    <w:basedOn w:val="afa"/>
    <w:uiPriority w:val="60"/>
    <w:rsid w:val="00C25060"/>
    <w:pPr>
      <w:spacing w:after="0" w:line="240" w:lineRule="auto"/>
    </w:pPr>
    <w:rPr>
      <w:rFonts w:ascii="Arial" w:eastAsia="Times New Roman" w:hAnsi="Arial"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20">
    <w:name w:val="Средний список 12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26">
    <w:name w:val="Светлая заливка22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20">
    <w:name w:val="Светлая заливка117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20">
    <w:name w:val="Светлая заливка113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2">
    <w:name w:val="Светлая заливка115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23">
    <w:name w:val="Светлая заливка111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20">
    <w:name w:val="Светлая заливка34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2">
    <w:name w:val="Light Shading1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0">
    <w:name w:val="Светлая заливка112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20">
    <w:name w:val="Светлая заливка114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f4">
    <w:name w:val="рпдлпжлопж12"/>
    <w:basedOn w:val="afa"/>
    <w:uiPriority w:val="99"/>
    <w:rsid w:val="00C25060"/>
    <w:pPr>
      <w:spacing w:after="0" w:line="240" w:lineRule="auto"/>
      <w:jc w:val="right"/>
    </w:pPr>
    <w:rPr>
      <w:rFonts w:ascii="Arial" w:eastAsia="Calibri" w:hAnsi="Arial" w:cs="Times New Roman"/>
      <w:sz w:val="18"/>
      <w:szCs w:val="20"/>
    </w:rPr>
    <w:tblPr>
      <w:tblStyleRowBandSize w:val="1"/>
      <w:tblStyleColBandSize w:val="1"/>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20">
    <w:name w:val="Светлая заливка311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2">
    <w:name w:val="Сетка таблицы 5122"/>
    <w:basedOn w:val="afa"/>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29">
    <w:name w:val="Папушкин112"/>
    <w:basedOn w:val="afff6"/>
    <w:rsid w:val="00C25060"/>
    <w:pPr>
      <w:ind w:left="0"/>
      <w:jc w:val="center"/>
    </w:pPr>
    <w:rPr>
      <w:rFonts w:ascii="Arial" w:hAnsi="Arial"/>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2">
    <w:name w:val="Сетка таблицы 52112"/>
    <w:basedOn w:val="afa"/>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21">
    <w:name w:val="Столбцы таблицы 3112"/>
    <w:basedOn w:val="afa"/>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20">
    <w:name w:val="Столбцы таблицы 4112"/>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20">
    <w:name w:val="Столбцы таблицы 5112"/>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2">
    <w:name w:val="Таблица-список 1112"/>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0">
    <w:name w:val="Столбцы таблицы 2112"/>
    <w:basedOn w:val="afa"/>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
    <w:name w:val="Таблица-список 2112"/>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a">
    <w:name w:val="Современная таблица112"/>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2">
    <w:name w:val="Средний список 1118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2">
    <w:name w:val="Средний список 1 - Акцент 11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Arial Black" w:eastAsia="Times New Roman" w:hAnsi="Arial Black"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21">
    <w:name w:val="Простая таблица 2112"/>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2b">
    <w:name w:val="Стандартная таблица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24">
    <w:name w:val="Классическая таблица 1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25">
    <w:name w:val="Простая таблица 1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22">
    <w:name w:val="Изящная таблица 2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20">
    <w:name w:val="Веб-таблица 1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20">
    <w:name w:val="Веб-таблица 2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2">
    <w:name w:val="Веб-таблица 3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2c">
    <w:name w:val="Изысканная таблица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26">
    <w:name w:val="Изящная таблица 1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3">
    <w:name w:val="Классическая таблица 2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2">
    <w:name w:val="Сетка таблицы 8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24">
    <w:name w:val="Сетка таблицы 2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27">
    <w:name w:val="Сетка таблицы 1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22">
    <w:name w:val="Простая таблица 3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2">
    <w:name w:val="Средняя заливка 2 - Акцент 4112"/>
    <w:basedOn w:val="afa"/>
    <w:uiPriority w:val="64"/>
    <w:rsid w:val="00C25060"/>
    <w:pPr>
      <w:spacing w:after="0" w:line="240" w:lineRule="auto"/>
    </w:pPr>
    <w:rPr>
      <w:rFonts w:ascii="Cambria" w:eastAsia="Times New Roman" w:hAnsi="Cambria" w:cs="Times New Roman"/>
      <w:sz w:val="20"/>
      <w:szCs w:val="20"/>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20">
    <w:name w:val="Средний список 1312"/>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20">
    <w:name w:val="Средний список 111122"/>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21">
    <w:name w:val="Светлая заливка41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1">
    <w:name w:val="Средний список 112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21">
    <w:name w:val="Средний список 113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21">
    <w:name w:val="Светлая заливка121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21">
    <w:name w:val="Средний список 114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20">
    <w:name w:val="Средний список 115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2">
    <w:name w:val="Средний список 116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25">
    <w:name w:val="Светлая заливка211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2">
    <w:name w:val="Средний список 117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2">
    <w:name w:val="Средний список 118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2">
    <w:name w:val="Средний список 119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2">
    <w:name w:val="Средний список 1110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20">
    <w:name w:val="Средний список 1111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20">
    <w:name w:val="Светлая заливка321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2">
    <w:name w:val="Средний список 1112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2">
    <w:name w:val="Средний список 1113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2">
    <w:name w:val="Средний список 1114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2">
    <w:name w:val="Средний список 1115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2">
    <w:name w:val="Средний список 1116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20">
    <w:name w:val="Светлая заливка116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2">
    <w:name w:val="Светлая заливка331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21">
    <w:name w:val="Светлая заливка131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2">
    <w:name w:val="Сетка таблицы 51112"/>
    <w:basedOn w:val="afa"/>
    <w:rsid w:val="00C25060"/>
    <w:pPr>
      <w:spacing w:after="0" w:line="240" w:lineRule="auto"/>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5">
    <w:name w:val="Заголовок 3 ур15"/>
    <w:uiPriority w:val="99"/>
    <w:rsid w:val="00C25060"/>
    <w:pPr>
      <w:numPr>
        <w:numId w:val="12"/>
      </w:numPr>
    </w:pPr>
  </w:style>
  <w:style w:type="numbering" w:customStyle="1" w:styleId="1111152">
    <w:name w:val="1 / 1.1 / 1.1.52"/>
    <w:basedOn w:val="afb"/>
    <w:next w:val="111111"/>
    <w:unhideWhenUsed/>
    <w:rsid w:val="00C25060"/>
    <w:pPr>
      <w:numPr>
        <w:numId w:val="13"/>
      </w:numPr>
    </w:pPr>
  </w:style>
  <w:style w:type="numbering" w:customStyle="1" w:styleId="112">
    <w:name w:val="Стиль112"/>
    <w:uiPriority w:val="99"/>
    <w:rsid w:val="00C25060"/>
    <w:pPr>
      <w:numPr>
        <w:numId w:val="14"/>
      </w:numPr>
    </w:pPr>
  </w:style>
  <w:style w:type="numbering" w:customStyle="1" w:styleId="212">
    <w:name w:val="Заголовок 2 уровень12"/>
    <w:uiPriority w:val="99"/>
    <w:rsid w:val="00C25060"/>
    <w:pPr>
      <w:numPr>
        <w:numId w:val="15"/>
      </w:numPr>
    </w:pPr>
  </w:style>
  <w:style w:type="table" w:customStyle="1" w:styleId="640">
    <w:name w:val="Сетка таблицы64"/>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
    <w:name w:val="Сетка таблицы422"/>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7">
    <w:name w:val="Изысканная таблица52"/>
    <w:basedOn w:val="afa"/>
    <w:next w:val="affff5"/>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20">
    <w:name w:val="Изящная таблица 152"/>
    <w:basedOn w:val="afa"/>
    <w:next w:val="1f4"/>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21">
    <w:name w:val="Классическая таблица 252"/>
    <w:basedOn w:val="afa"/>
    <w:next w:val="2d"/>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21">
    <w:name w:val="Сетка таблицы142"/>
    <w:basedOn w:val="afa"/>
    <w:next w:val="afff6"/>
    <w:rsid w:val="00C25060"/>
    <w:pPr>
      <w:spacing w:after="0" w:line="360" w:lineRule="auto"/>
      <w:ind w:firstLine="567"/>
      <w:jc w:val="both"/>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fa"/>
    <w:next w:val="afff6"/>
    <w:rsid w:val="00C25060"/>
    <w:pPr>
      <w:spacing w:after="0" w:line="360" w:lineRule="auto"/>
      <w:ind w:firstLine="567"/>
      <w:jc w:val="both"/>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2">
    <w:name w:val="Сетка таблицы 852"/>
    <w:basedOn w:val="afa"/>
    <w:next w:val="82"/>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823">
    <w:name w:val="Сетка таблицы82"/>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fa"/>
    <w:next w:val="afff6"/>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
    <w:name w:val="Сетка таблицы132"/>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Сетка таблицы182"/>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3">
    <w:name w:val="Заголовок 3 ур112"/>
    <w:uiPriority w:val="99"/>
    <w:rsid w:val="00C25060"/>
  </w:style>
  <w:style w:type="numbering" w:customStyle="1" w:styleId="1021">
    <w:name w:val="Нет списка102"/>
    <w:next w:val="afb"/>
    <w:uiPriority w:val="99"/>
    <w:semiHidden/>
    <w:unhideWhenUsed/>
    <w:rsid w:val="00C25060"/>
  </w:style>
  <w:style w:type="table" w:customStyle="1" w:styleId="TableGridReport14">
    <w:name w:val="Table Grid Report14"/>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0">
    <w:name w:val="Сетка таблицы223"/>
    <w:basedOn w:val="afa"/>
    <w:next w:val="afff6"/>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8">
    <w:name w:val="Стиль122"/>
    <w:uiPriority w:val="99"/>
    <w:rsid w:val="00C25060"/>
  </w:style>
  <w:style w:type="numbering" w:customStyle="1" w:styleId="1241">
    <w:name w:val="Нет списка124"/>
    <w:next w:val="afb"/>
    <w:uiPriority w:val="99"/>
    <w:semiHidden/>
    <w:unhideWhenUsed/>
    <w:rsid w:val="00C25060"/>
  </w:style>
  <w:style w:type="table" w:customStyle="1" w:styleId="1920">
    <w:name w:val="Сетка таблицы192"/>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Рис.4"/>
    <w:rsid w:val="00C25060"/>
    <w:pPr>
      <w:numPr>
        <w:numId w:val="26"/>
      </w:numPr>
    </w:pPr>
  </w:style>
  <w:style w:type="table" w:customStyle="1" w:styleId="-332">
    <w:name w:val="Веб-таблица 332"/>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22">
    <w:name w:val="Нет списка1122"/>
    <w:next w:val="afb"/>
    <w:uiPriority w:val="99"/>
    <w:semiHidden/>
    <w:unhideWhenUsed/>
    <w:rsid w:val="00C25060"/>
  </w:style>
  <w:style w:type="table" w:customStyle="1" w:styleId="21126">
    <w:name w:val="Сетка таблицы2112"/>
    <w:basedOn w:val="afa"/>
    <w:next w:val="afff6"/>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8">
    <w:name w:val="Сетка таблицы1112"/>
    <w:basedOn w:val="afa"/>
    <w:next w:val="afff6"/>
    <w:uiPriority w:val="59"/>
    <w:rsid w:val="00C25060"/>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27">
    <w:name w:val="Нет списка222"/>
    <w:next w:val="afb"/>
    <w:uiPriority w:val="99"/>
    <w:semiHidden/>
    <w:unhideWhenUsed/>
    <w:rsid w:val="00C25060"/>
  </w:style>
  <w:style w:type="table" w:customStyle="1" w:styleId="3124">
    <w:name w:val="Сетка таблицы312"/>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Рис.13"/>
    <w:rsid w:val="00C25060"/>
    <w:pPr>
      <w:numPr>
        <w:numId w:val="23"/>
      </w:numPr>
    </w:pPr>
  </w:style>
  <w:style w:type="table" w:customStyle="1" w:styleId="-3122">
    <w:name w:val="Веб-таблица 3122"/>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22">
    <w:name w:val="Нет списка1212"/>
    <w:next w:val="afb"/>
    <w:uiPriority w:val="99"/>
    <w:semiHidden/>
    <w:unhideWhenUsed/>
    <w:rsid w:val="00C25060"/>
  </w:style>
  <w:style w:type="table" w:customStyle="1" w:styleId="TableGridReport113">
    <w:name w:val="Table Grid Report113"/>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3">
    <w:name w:val="Сетка таблицы1212"/>
    <w:basedOn w:val="afa"/>
    <w:next w:val="afff6"/>
    <w:uiPriority w:val="59"/>
    <w:rsid w:val="00C25060"/>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
    <w:name w:val="Table Normal3"/>
    <w:uiPriority w:val="2"/>
    <w:semiHidden/>
    <w:unhideWhenUsed/>
    <w:qFormat/>
    <w:rsid w:val="00C25060"/>
    <w:pPr>
      <w:widowControl w:val="0"/>
      <w:spacing w:after="0" w:line="240" w:lineRule="auto"/>
    </w:pPr>
    <w:rPr>
      <w:rFonts w:ascii="Calibri" w:eastAsia="Calibri" w:hAnsi="Calibri" w:cs="Arial"/>
      <w:lang w:val="en-US" w:eastAsia="en-US"/>
    </w:rPr>
    <w:tblPr>
      <w:tblInd w:w="0" w:type="dxa"/>
      <w:tblCellMar>
        <w:top w:w="0" w:type="dxa"/>
        <w:left w:w="0" w:type="dxa"/>
        <w:bottom w:w="0" w:type="dxa"/>
        <w:right w:w="0" w:type="dxa"/>
      </w:tblCellMar>
    </w:tblPr>
  </w:style>
  <w:style w:type="numbering" w:customStyle="1" w:styleId="31220">
    <w:name w:val="Заголовок 3 ур122"/>
    <w:uiPriority w:val="99"/>
    <w:rsid w:val="00C25060"/>
  </w:style>
  <w:style w:type="table" w:customStyle="1" w:styleId="1324">
    <w:name w:val="Классическая таблица 132"/>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20">
    <w:name w:val="Сетка таблицы612"/>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5">
    <w:name w:val="Нет списка132"/>
    <w:next w:val="afb"/>
    <w:uiPriority w:val="99"/>
    <w:semiHidden/>
    <w:unhideWhenUsed/>
    <w:rsid w:val="00C25060"/>
  </w:style>
  <w:style w:type="table" w:customStyle="1" w:styleId="TableGridReport22">
    <w:name w:val="Table Grid Report22"/>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fa"/>
    <w:next w:val="afff6"/>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Стиль132"/>
    <w:uiPriority w:val="99"/>
    <w:rsid w:val="00C25060"/>
    <w:pPr>
      <w:numPr>
        <w:numId w:val="9"/>
      </w:numPr>
    </w:pPr>
  </w:style>
  <w:style w:type="numbering" w:customStyle="1" w:styleId="1422">
    <w:name w:val="Нет списка142"/>
    <w:next w:val="afb"/>
    <w:uiPriority w:val="99"/>
    <w:semiHidden/>
    <w:unhideWhenUsed/>
    <w:rsid w:val="00C25060"/>
  </w:style>
  <w:style w:type="table" w:customStyle="1" w:styleId="1102">
    <w:name w:val="Сетка таблицы1102"/>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Рис.22"/>
    <w:rsid w:val="00C25060"/>
    <w:pPr>
      <w:numPr>
        <w:numId w:val="17"/>
      </w:numPr>
    </w:pPr>
  </w:style>
  <w:style w:type="table" w:customStyle="1" w:styleId="-342">
    <w:name w:val="Веб-таблица 342"/>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22">
    <w:name w:val="Нет списка1132"/>
    <w:next w:val="afb"/>
    <w:uiPriority w:val="99"/>
    <w:semiHidden/>
    <w:unhideWhenUsed/>
    <w:rsid w:val="00C25060"/>
  </w:style>
  <w:style w:type="table" w:customStyle="1" w:styleId="TableGridReport122">
    <w:name w:val="Table Grid Report122"/>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0">
    <w:name w:val="Сетка таблицы2122"/>
    <w:basedOn w:val="afa"/>
    <w:next w:val="afff6"/>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3">
    <w:name w:val="Сетка таблицы1122"/>
    <w:basedOn w:val="afa"/>
    <w:next w:val="afff6"/>
    <w:uiPriority w:val="59"/>
    <w:rsid w:val="00C25060"/>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
    <w:name w:val="Нет списка232"/>
    <w:next w:val="afb"/>
    <w:uiPriority w:val="99"/>
    <w:semiHidden/>
    <w:unhideWhenUsed/>
    <w:rsid w:val="00C25060"/>
  </w:style>
  <w:style w:type="table" w:customStyle="1" w:styleId="3223">
    <w:name w:val="Сетка таблицы322"/>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Рис.112"/>
    <w:rsid w:val="00C25060"/>
    <w:pPr>
      <w:numPr>
        <w:numId w:val="11"/>
      </w:numPr>
    </w:pPr>
  </w:style>
  <w:style w:type="table" w:customStyle="1" w:styleId="-3132">
    <w:name w:val="Веб-таблица 3132"/>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20">
    <w:name w:val="Нет списка1222"/>
    <w:next w:val="afb"/>
    <w:uiPriority w:val="99"/>
    <w:semiHidden/>
    <w:unhideWhenUsed/>
    <w:rsid w:val="00C25060"/>
  </w:style>
  <w:style w:type="table" w:customStyle="1" w:styleId="TableGridReport1112">
    <w:name w:val="Table Grid Report1112"/>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0">
    <w:name w:val="Сетка таблицы2212"/>
    <w:basedOn w:val="afa"/>
    <w:next w:val="afff6"/>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1">
    <w:name w:val="Сетка таблицы1222"/>
    <w:basedOn w:val="afa"/>
    <w:next w:val="afff6"/>
    <w:uiPriority w:val="59"/>
    <w:rsid w:val="00C25060"/>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2">
    <w:name w:val="Table Normal12"/>
    <w:uiPriority w:val="2"/>
    <w:semiHidden/>
    <w:unhideWhenUsed/>
    <w:qFormat/>
    <w:rsid w:val="00C25060"/>
    <w:pPr>
      <w:widowControl w:val="0"/>
      <w:spacing w:after="0" w:line="240" w:lineRule="auto"/>
    </w:pPr>
    <w:rPr>
      <w:rFonts w:ascii="Calibri" w:eastAsia="Calibri" w:hAnsi="Calibri" w:cs="Arial"/>
      <w:lang w:val="en-US" w:eastAsia="en-US"/>
    </w:rPr>
    <w:tblPr>
      <w:tblInd w:w="0" w:type="dxa"/>
      <w:tblCellMar>
        <w:top w:w="0" w:type="dxa"/>
        <w:left w:w="0" w:type="dxa"/>
        <w:bottom w:w="0" w:type="dxa"/>
        <w:right w:w="0" w:type="dxa"/>
      </w:tblCellMar>
    </w:tblPr>
  </w:style>
  <w:style w:type="numbering" w:customStyle="1" w:styleId="31320">
    <w:name w:val="Заголовок 3 ур132"/>
    <w:uiPriority w:val="99"/>
    <w:rsid w:val="00C25060"/>
  </w:style>
  <w:style w:type="table" w:customStyle="1" w:styleId="1423">
    <w:name w:val="Классическая таблица 142"/>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20">
    <w:name w:val="Сетка таблицы622"/>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0">
    <w:name w:val="Сетка таблицы722"/>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2">
    <w:name w:val="Table Grid Report32"/>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1">
    <w:name w:val="Table Grid Report41"/>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5">
    <w:name w:val="Нет списка312"/>
    <w:next w:val="afb"/>
    <w:semiHidden/>
    <w:rsid w:val="00C25060"/>
  </w:style>
  <w:style w:type="table" w:customStyle="1" w:styleId="TableGridReport51">
    <w:name w:val="Table Grid Report51"/>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2">
    <w:name w:val="Нет списка152"/>
    <w:next w:val="afb"/>
    <w:uiPriority w:val="99"/>
    <w:semiHidden/>
    <w:unhideWhenUsed/>
    <w:rsid w:val="00C25060"/>
  </w:style>
  <w:style w:type="numbering" w:customStyle="1" w:styleId="1621">
    <w:name w:val="Нет списка162"/>
    <w:next w:val="afb"/>
    <w:uiPriority w:val="99"/>
    <w:semiHidden/>
    <w:unhideWhenUsed/>
    <w:rsid w:val="00C25060"/>
  </w:style>
  <w:style w:type="numbering" w:customStyle="1" w:styleId="11422">
    <w:name w:val="Нет списка1142"/>
    <w:next w:val="afb"/>
    <w:uiPriority w:val="99"/>
    <w:semiHidden/>
    <w:unhideWhenUsed/>
    <w:rsid w:val="00C25060"/>
  </w:style>
  <w:style w:type="numbering" w:customStyle="1" w:styleId="1111162">
    <w:name w:val="1 / 1.1 / 1.1.62"/>
    <w:basedOn w:val="afb"/>
    <w:next w:val="111111"/>
    <w:rsid w:val="00C25060"/>
  </w:style>
  <w:style w:type="table" w:customStyle="1" w:styleId="11192">
    <w:name w:val="Средний список 1119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
    <w:name w:val="Средний список 1 - Акцент 113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libri Light" w:eastAsia="Times New Roman" w:hAnsi="Calibri 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210">
    <w:name w:val="Нет списка11121"/>
    <w:next w:val="afb"/>
    <w:uiPriority w:val="99"/>
    <w:semiHidden/>
    <w:unhideWhenUsed/>
    <w:rsid w:val="00C25060"/>
  </w:style>
  <w:style w:type="table" w:customStyle="1" w:styleId="12222">
    <w:name w:val="Средний список 12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Segoe UI" w:eastAsia="Times New Roman" w:hAnsi="Segoe U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228">
    <w:name w:val="Заголовок 2 уровень22"/>
    <w:basedOn w:val="afb"/>
    <w:uiPriority w:val="99"/>
    <w:rsid w:val="00C25060"/>
  </w:style>
  <w:style w:type="numbering" w:customStyle="1" w:styleId="3224">
    <w:name w:val="Заголовок 3 ур22"/>
    <w:basedOn w:val="afb"/>
    <w:uiPriority w:val="99"/>
    <w:rsid w:val="00C25060"/>
  </w:style>
  <w:style w:type="numbering" w:customStyle="1" w:styleId="1424">
    <w:name w:val="Стиль142"/>
    <w:uiPriority w:val="99"/>
    <w:rsid w:val="00C25060"/>
  </w:style>
  <w:style w:type="numbering" w:customStyle="1" w:styleId="11111212">
    <w:name w:val="1 / 1.1 / 1.1.212"/>
    <w:basedOn w:val="afb"/>
    <w:next w:val="111111"/>
    <w:locked/>
    <w:rsid w:val="00C25060"/>
  </w:style>
  <w:style w:type="numbering" w:customStyle="1" w:styleId="11111312">
    <w:name w:val="1 / 1.1 / 1.1.312"/>
    <w:basedOn w:val="afb"/>
    <w:next w:val="111111"/>
    <w:locked/>
    <w:rsid w:val="00C25060"/>
  </w:style>
  <w:style w:type="numbering" w:customStyle="1" w:styleId="2421">
    <w:name w:val="Нет списка242"/>
    <w:next w:val="afb"/>
    <w:uiPriority w:val="99"/>
    <w:semiHidden/>
    <w:unhideWhenUsed/>
    <w:rsid w:val="00C25060"/>
  </w:style>
  <w:style w:type="numbering" w:customStyle="1" w:styleId="11111412">
    <w:name w:val="1 / 1.1 / 1.1.412"/>
    <w:basedOn w:val="afb"/>
    <w:next w:val="111111"/>
    <w:rsid w:val="00C25060"/>
  </w:style>
  <w:style w:type="table" w:customStyle="1" w:styleId="111102">
    <w:name w:val="Средний список 11110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2">
    <w:name w:val="Средний список 1 - Акцент 111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libri Light" w:eastAsia="Times New Roman" w:hAnsi="Calibri 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1124">
    <w:name w:val="Нет списка111112"/>
    <w:next w:val="afb"/>
    <w:uiPriority w:val="99"/>
    <w:semiHidden/>
    <w:unhideWhenUsed/>
    <w:rsid w:val="00C25060"/>
  </w:style>
  <w:style w:type="table" w:customStyle="1" w:styleId="13220">
    <w:name w:val="Средний список 1322"/>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2">
    <w:name w:val="Средний список 111132"/>
    <w:basedOn w:val="afa"/>
    <w:next w:val="136"/>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1127">
    <w:name w:val="Нет списка2112"/>
    <w:next w:val="afb"/>
    <w:uiPriority w:val="99"/>
    <w:semiHidden/>
    <w:unhideWhenUsed/>
    <w:rsid w:val="00C25060"/>
  </w:style>
  <w:style w:type="numbering" w:customStyle="1" w:styleId="11111121">
    <w:name w:val="Нет списка1111112"/>
    <w:next w:val="afb"/>
    <w:uiPriority w:val="99"/>
    <w:semiHidden/>
    <w:unhideWhenUsed/>
    <w:rsid w:val="00C25060"/>
  </w:style>
  <w:style w:type="table" w:customStyle="1" w:styleId="112220">
    <w:name w:val="Средний список 112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215">
    <w:name w:val="Нет списка321"/>
    <w:next w:val="afb"/>
    <w:semiHidden/>
    <w:unhideWhenUsed/>
    <w:rsid w:val="00C25060"/>
  </w:style>
  <w:style w:type="table" w:customStyle="1" w:styleId="113220">
    <w:name w:val="Средний список 113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4122">
    <w:name w:val="Нет списка412"/>
    <w:next w:val="afb"/>
    <w:uiPriority w:val="99"/>
    <w:semiHidden/>
    <w:unhideWhenUsed/>
    <w:rsid w:val="00C25060"/>
  </w:style>
  <w:style w:type="table" w:customStyle="1" w:styleId="114220">
    <w:name w:val="Средний список 114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2">
    <w:name w:val="Средний список 115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23">
    <w:name w:val="Нет списка512"/>
    <w:next w:val="afb"/>
    <w:uiPriority w:val="99"/>
    <w:semiHidden/>
    <w:unhideWhenUsed/>
    <w:rsid w:val="00C25060"/>
  </w:style>
  <w:style w:type="table" w:customStyle="1" w:styleId="11622">
    <w:name w:val="Средний список 116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6121">
    <w:name w:val="Нет списка612"/>
    <w:next w:val="afb"/>
    <w:uiPriority w:val="99"/>
    <w:semiHidden/>
    <w:unhideWhenUsed/>
    <w:rsid w:val="00C25060"/>
  </w:style>
  <w:style w:type="table" w:customStyle="1" w:styleId="11722">
    <w:name w:val="Средний список 117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2">
    <w:name w:val="Средний список 118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2">
    <w:name w:val="Средний список 119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2">
    <w:name w:val="Средний список 1110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21">
    <w:name w:val="Нет списка712"/>
    <w:next w:val="afb"/>
    <w:uiPriority w:val="99"/>
    <w:semiHidden/>
    <w:unhideWhenUsed/>
    <w:rsid w:val="00C25060"/>
  </w:style>
  <w:style w:type="table" w:customStyle="1" w:styleId="11111220">
    <w:name w:val="Средний список 11111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8121">
    <w:name w:val="Нет списка812"/>
    <w:next w:val="afb"/>
    <w:uiPriority w:val="99"/>
    <w:semiHidden/>
    <w:unhideWhenUsed/>
    <w:rsid w:val="00C25060"/>
  </w:style>
  <w:style w:type="table" w:customStyle="1" w:styleId="111222">
    <w:name w:val="Средний список 1112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2">
    <w:name w:val="Средний список 1113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2">
    <w:name w:val="Средний список 1114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2">
    <w:name w:val="Средний список 1115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2">
    <w:name w:val="Средний список 1116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9120">
    <w:name w:val="Нет списка912"/>
    <w:next w:val="afb"/>
    <w:uiPriority w:val="99"/>
    <w:semiHidden/>
    <w:unhideWhenUsed/>
    <w:rsid w:val="00C25060"/>
  </w:style>
  <w:style w:type="table" w:customStyle="1" w:styleId="111712">
    <w:name w:val="Средний список 1117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2">
    <w:name w:val="Средний список 1 - Акцент 112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libri Light" w:eastAsia="Times New Roman" w:hAnsi="Calibri Ligh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120">
    <w:name w:val="Средний список 12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812">
    <w:name w:val="Средний список 1118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2">
    <w:name w:val="Средний список 1 - Акцент 111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libri Light" w:eastAsia="Times New Roman" w:hAnsi="Calibri Ligh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31120">
    <w:name w:val="Средний список 13112"/>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2">
    <w:name w:val="Средний список 1111212"/>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120">
    <w:name w:val="Средний список 112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20">
    <w:name w:val="Средний список 113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12">
    <w:name w:val="Средний список 114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2">
    <w:name w:val="Средний список 115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2">
    <w:name w:val="Средний список 116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12">
    <w:name w:val="Средний список 117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2">
    <w:name w:val="Средний список 118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2">
    <w:name w:val="Средний список 119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2">
    <w:name w:val="Средний список 1110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2">
    <w:name w:val="Средний список 11111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2">
    <w:name w:val="Средний список 1112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2">
    <w:name w:val="Средний список 1113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2">
    <w:name w:val="Средний список 1114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2">
    <w:name w:val="Средний список 1115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2">
    <w:name w:val="Средний список 1116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42">
    <w:name w:val="Заголовок 3 ур142"/>
    <w:uiPriority w:val="99"/>
    <w:rsid w:val="00C25060"/>
  </w:style>
  <w:style w:type="numbering" w:customStyle="1" w:styleId="11111512">
    <w:name w:val="1 / 1.1 / 1.1.512"/>
    <w:basedOn w:val="afb"/>
    <w:next w:val="111111"/>
    <w:semiHidden/>
    <w:unhideWhenUsed/>
    <w:rsid w:val="00C25060"/>
  </w:style>
  <w:style w:type="numbering" w:customStyle="1" w:styleId="11129">
    <w:name w:val="Стиль1112"/>
    <w:uiPriority w:val="99"/>
    <w:rsid w:val="00C25060"/>
  </w:style>
  <w:style w:type="numbering" w:customStyle="1" w:styleId="21128">
    <w:name w:val="Заголовок 2 уровень112"/>
    <w:uiPriority w:val="99"/>
    <w:rsid w:val="00C25060"/>
  </w:style>
  <w:style w:type="numbering" w:customStyle="1" w:styleId="311120">
    <w:name w:val="Заголовок 3 ур1112"/>
    <w:uiPriority w:val="99"/>
    <w:rsid w:val="00C25060"/>
  </w:style>
  <w:style w:type="numbering" w:customStyle="1" w:styleId="1012">
    <w:name w:val="Нет списка1012"/>
    <w:next w:val="afb"/>
    <w:uiPriority w:val="99"/>
    <w:semiHidden/>
    <w:unhideWhenUsed/>
    <w:rsid w:val="00C25060"/>
  </w:style>
  <w:style w:type="numbering" w:customStyle="1" w:styleId="12124">
    <w:name w:val="Стиль1212"/>
    <w:uiPriority w:val="99"/>
    <w:rsid w:val="00C25060"/>
  </w:style>
  <w:style w:type="numbering" w:customStyle="1" w:styleId="12320">
    <w:name w:val="Нет списка1232"/>
    <w:next w:val="afb"/>
    <w:uiPriority w:val="99"/>
    <w:semiHidden/>
    <w:unhideWhenUsed/>
    <w:rsid w:val="00C25060"/>
  </w:style>
  <w:style w:type="numbering" w:customStyle="1" w:styleId="327">
    <w:name w:val="Рис.32"/>
    <w:rsid w:val="00C25060"/>
  </w:style>
  <w:style w:type="numbering" w:customStyle="1" w:styleId="112122">
    <w:name w:val="Нет списка11212"/>
    <w:next w:val="afb"/>
    <w:uiPriority w:val="99"/>
    <w:semiHidden/>
    <w:unhideWhenUsed/>
    <w:rsid w:val="00C25060"/>
  </w:style>
  <w:style w:type="numbering" w:customStyle="1" w:styleId="22121">
    <w:name w:val="Нет списка2212"/>
    <w:next w:val="afb"/>
    <w:uiPriority w:val="99"/>
    <w:semiHidden/>
    <w:unhideWhenUsed/>
    <w:rsid w:val="00C25060"/>
  </w:style>
  <w:style w:type="numbering" w:customStyle="1" w:styleId="1229">
    <w:name w:val="Рис.122"/>
    <w:rsid w:val="00C25060"/>
  </w:style>
  <w:style w:type="numbering" w:customStyle="1" w:styleId="121121">
    <w:name w:val="Нет списка12112"/>
    <w:next w:val="afb"/>
    <w:uiPriority w:val="99"/>
    <w:semiHidden/>
    <w:unhideWhenUsed/>
    <w:rsid w:val="00C25060"/>
  </w:style>
  <w:style w:type="numbering" w:customStyle="1" w:styleId="31212">
    <w:name w:val="Заголовок 3 ур1212"/>
    <w:uiPriority w:val="99"/>
    <w:rsid w:val="00C25060"/>
  </w:style>
  <w:style w:type="numbering" w:customStyle="1" w:styleId="13122">
    <w:name w:val="Нет списка1312"/>
    <w:next w:val="afb"/>
    <w:uiPriority w:val="99"/>
    <w:semiHidden/>
    <w:unhideWhenUsed/>
    <w:rsid w:val="00C25060"/>
  </w:style>
  <w:style w:type="numbering" w:customStyle="1" w:styleId="13123">
    <w:name w:val="Стиль1312"/>
    <w:uiPriority w:val="99"/>
    <w:rsid w:val="00C25060"/>
  </w:style>
  <w:style w:type="numbering" w:customStyle="1" w:styleId="14120">
    <w:name w:val="Нет списка1412"/>
    <w:next w:val="afb"/>
    <w:uiPriority w:val="99"/>
    <w:semiHidden/>
    <w:unhideWhenUsed/>
    <w:rsid w:val="00C25060"/>
  </w:style>
  <w:style w:type="numbering" w:customStyle="1" w:styleId="2128">
    <w:name w:val="Рис.212"/>
    <w:rsid w:val="00C25060"/>
  </w:style>
  <w:style w:type="numbering" w:customStyle="1" w:styleId="113122">
    <w:name w:val="Нет списка11312"/>
    <w:next w:val="afb"/>
    <w:uiPriority w:val="99"/>
    <w:semiHidden/>
    <w:unhideWhenUsed/>
    <w:rsid w:val="00C25060"/>
  </w:style>
  <w:style w:type="numbering" w:customStyle="1" w:styleId="2312">
    <w:name w:val="Нет списка2312"/>
    <w:next w:val="afb"/>
    <w:uiPriority w:val="99"/>
    <w:semiHidden/>
    <w:unhideWhenUsed/>
    <w:rsid w:val="00C25060"/>
  </w:style>
  <w:style w:type="numbering" w:customStyle="1" w:styleId="1112a">
    <w:name w:val="Рис.1112"/>
    <w:rsid w:val="00C25060"/>
  </w:style>
  <w:style w:type="numbering" w:customStyle="1" w:styleId="122120">
    <w:name w:val="Нет списка12212"/>
    <w:next w:val="afb"/>
    <w:uiPriority w:val="99"/>
    <w:semiHidden/>
    <w:unhideWhenUsed/>
    <w:rsid w:val="00C25060"/>
  </w:style>
  <w:style w:type="numbering" w:customStyle="1" w:styleId="31312">
    <w:name w:val="Заголовок 3 ур1312"/>
    <w:uiPriority w:val="99"/>
    <w:rsid w:val="00C25060"/>
  </w:style>
  <w:style w:type="numbering" w:customStyle="1" w:styleId="31124">
    <w:name w:val="Нет списка3112"/>
    <w:next w:val="afb"/>
    <w:semiHidden/>
    <w:rsid w:val="00C25060"/>
  </w:style>
  <w:style w:type="paragraph" w:customStyle="1" w:styleId="font19">
    <w:name w:val="font19"/>
    <w:basedOn w:val="af8"/>
    <w:uiPriority w:val="99"/>
    <w:rsid w:val="00C25060"/>
    <w:pPr>
      <w:spacing w:before="100" w:beforeAutospacing="1" w:after="100" w:afterAutospacing="1" w:line="240" w:lineRule="auto"/>
    </w:pPr>
    <w:rPr>
      <w:rFonts w:ascii="Times New Roman" w:eastAsia="Times New Roman" w:hAnsi="Times New Roman" w:cs="Times New Roman"/>
      <w:b/>
      <w:bCs/>
      <w:i/>
      <w:iCs/>
      <w:color w:val="000000"/>
      <w:sz w:val="20"/>
      <w:szCs w:val="20"/>
    </w:rPr>
  </w:style>
  <w:style w:type="paragraph" w:customStyle="1" w:styleId="font20">
    <w:name w:val="font20"/>
    <w:basedOn w:val="af8"/>
    <w:uiPriority w:val="99"/>
    <w:rsid w:val="00C25060"/>
    <w:pPr>
      <w:spacing w:before="100" w:beforeAutospacing="1" w:after="100" w:afterAutospacing="1" w:line="240" w:lineRule="auto"/>
    </w:pPr>
    <w:rPr>
      <w:rFonts w:ascii="Times New Roman" w:eastAsia="Times New Roman" w:hAnsi="Times New Roman" w:cs="Times New Roman"/>
      <w:b/>
      <w:bCs/>
      <w:i/>
      <w:iCs/>
      <w:color w:val="000000"/>
      <w:sz w:val="20"/>
      <w:szCs w:val="20"/>
    </w:rPr>
  </w:style>
  <w:style w:type="numbering" w:customStyle="1" w:styleId="200">
    <w:name w:val="Нет списка20"/>
    <w:next w:val="afb"/>
    <w:uiPriority w:val="99"/>
    <w:semiHidden/>
    <w:unhideWhenUsed/>
    <w:rsid w:val="00C25060"/>
  </w:style>
  <w:style w:type="table" w:customStyle="1" w:styleId="201">
    <w:name w:val="Сетка таблицы20"/>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3">
    <w:name w:val="Нет списка110"/>
    <w:next w:val="afb"/>
    <w:uiPriority w:val="99"/>
    <w:semiHidden/>
    <w:rsid w:val="00C25060"/>
  </w:style>
  <w:style w:type="numbering" w:customStyle="1" w:styleId="261">
    <w:name w:val="Нет списка26"/>
    <w:next w:val="afb"/>
    <w:uiPriority w:val="99"/>
    <w:semiHidden/>
    <w:rsid w:val="00C25060"/>
  </w:style>
  <w:style w:type="table" w:customStyle="1" w:styleId="TableGridReport15">
    <w:name w:val="Table Grid Report15"/>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3">
    <w:name w:val="Table Grid Report23"/>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3">
    <w:name w:val="Table Grid Report33"/>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2">
    <w:name w:val="Table Grid Report42"/>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5">
    <w:name w:val="Нет списка34"/>
    <w:next w:val="afb"/>
    <w:semiHidden/>
    <w:rsid w:val="00C25060"/>
  </w:style>
  <w:style w:type="numbering" w:customStyle="1" w:styleId="435">
    <w:name w:val="Нет списка43"/>
    <w:next w:val="afb"/>
    <w:uiPriority w:val="99"/>
    <w:semiHidden/>
    <w:unhideWhenUsed/>
    <w:rsid w:val="00C25060"/>
  </w:style>
  <w:style w:type="numbering" w:customStyle="1" w:styleId="1164">
    <w:name w:val="Нет списка116"/>
    <w:next w:val="afb"/>
    <w:uiPriority w:val="99"/>
    <w:semiHidden/>
    <w:rsid w:val="00C25060"/>
  </w:style>
  <w:style w:type="numbering" w:customStyle="1" w:styleId="2137">
    <w:name w:val="Нет списка213"/>
    <w:next w:val="afb"/>
    <w:uiPriority w:val="99"/>
    <w:semiHidden/>
    <w:rsid w:val="00C25060"/>
  </w:style>
  <w:style w:type="numbering" w:customStyle="1" w:styleId="3135">
    <w:name w:val="Нет списка313"/>
    <w:next w:val="afb"/>
    <w:semiHidden/>
    <w:rsid w:val="00C25060"/>
  </w:style>
  <w:style w:type="table" w:customStyle="1" w:styleId="1174">
    <w:name w:val="Сетка таблицы117"/>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3">
    <w:name w:val="Нет списка53"/>
    <w:next w:val="afb"/>
    <w:uiPriority w:val="99"/>
    <w:semiHidden/>
    <w:unhideWhenUsed/>
    <w:rsid w:val="00C25060"/>
  </w:style>
  <w:style w:type="table" w:customStyle="1" w:styleId="351">
    <w:name w:val="Сетка таблицы35"/>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
    <w:name w:val="Нет списка27"/>
    <w:next w:val="afb"/>
    <w:uiPriority w:val="99"/>
    <w:semiHidden/>
    <w:unhideWhenUsed/>
    <w:rsid w:val="00C25060"/>
  </w:style>
  <w:style w:type="table" w:customStyle="1" w:styleId="290">
    <w:name w:val="Сетка таблицы29"/>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5">
    <w:name w:val="Нет списка117"/>
    <w:next w:val="afb"/>
    <w:uiPriority w:val="99"/>
    <w:semiHidden/>
    <w:rsid w:val="00C25060"/>
  </w:style>
  <w:style w:type="numbering" w:customStyle="1" w:styleId="283">
    <w:name w:val="Нет списка28"/>
    <w:next w:val="afb"/>
    <w:uiPriority w:val="99"/>
    <w:semiHidden/>
    <w:rsid w:val="00C25060"/>
  </w:style>
  <w:style w:type="table" w:customStyle="1" w:styleId="TableGridReport16">
    <w:name w:val="Table Grid Report16"/>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4">
    <w:name w:val="Table Grid Report24"/>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4">
    <w:name w:val="Table Grid Report34"/>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2">
    <w:name w:val="Нет списка35"/>
    <w:next w:val="afb"/>
    <w:semiHidden/>
    <w:rsid w:val="00C25060"/>
  </w:style>
  <w:style w:type="numbering" w:customStyle="1" w:styleId="441">
    <w:name w:val="Нет списка44"/>
    <w:next w:val="afb"/>
    <w:uiPriority w:val="99"/>
    <w:semiHidden/>
    <w:unhideWhenUsed/>
    <w:rsid w:val="00C25060"/>
  </w:style>
  <w:style w:type="numbering" w:customStyle="1" w:styleId="1184">
    <w:name w:val="Нет списка118"/>
    <w:next w:val="afb"/>
    <w:uiPriority w:val="99"/>
    <w:semiHidden/>
    <w:rsid w:val="00C25060"/>
  </w:style>
  <w:style w:type="numbering" w:customStyle="1" w:styleId="2141">
    <w:name w:val="Нет списка214"/>
    <w:next w:val="afb"/>
    <w:uiPriority w:val="99"/>
    <w:semiHidden/>
    <w:rsid w:val="00C25060"/>
  </w:style>
  <w:style w:type="numbering" w:customStyle="1" w:styleId="3143">
    <w:name w:val="Нет списка314"/>
    <w:next w:val="afb"/>
    <w:semiHidden/>
    <w:rsid w:val="00C25060"/>
  </w:style>
  <w:style w:type="table" w:customStyle="1" w:styleId="1185">
    <w:name w:val="Сетка таблицы118"/>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2">
    <w:name w:val="Нет списка54"/>
    <w:next w:val="afb"/>
    <w:uiPriority w:val="99"/>
    <w:semiHidden/>
    <w:unhideWhenUsed/>
    <w:rsid w:val="00C25060"/>
  </w:style>
  <w:style w:type="table" w:customStyle="1" w:styleId="363">
    <w:name w:val="Сетка таблицы36"/>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
    <w:name w:val="Нет списка29"/>
    <w:next w:val="afb"/>
    <w:uiPriority w:val="99"/>
    <w:semiHidden/>
    <w:unhideWhenUsed/>
    <w:rsid w:val="00C25060"/>
  </w:style>
  <w:style w:type="table" w:customStyle="1" w:styleId="300">
    <w:name w:val="Сетка таблицы30"/>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4">
    <w:name w:val="Нет списка119"/>
    <w:next w:val="afb"/>
    <w:uiPriority w:val="99"/>
    <w:semiHidden/>
    <w:rsid w:val="00C25060"/>
  </w:style>
  <w:style w:type="numbering" w:customStyle="1" w:styleId="2101">
    <w:name w:val="Нет списка210"/>
    <w:next w:val="afb"/>
    <w:uiPriority w:val="99"/>
    <w:semiHidden/>
    <w:rsid w:val="00C25060"/>
  </w:style>
  <w:style w:type="table" w:customStyle="1" w:styleId="TableGridReport17">
    <w:name w:val="Table Grid Report17"/>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5">
    <w:name w:val="Table Grid Report25"/>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5">
    <w:name w:val="Table Grid Report35"/>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4">
    <w:name w:val="Нет списка36"/>
    <w:next w:val="afb"/>
    <w:semiHidden/>
    <w:rsid w:val="00C25060"/>
  </w:style>
  <w:style w:type="numbering" w:customStyle="1" w:styleId="450">
    <w:name w:val="Нет списка45"/>
    <w:next w:val="afb"/>
    <w:uiPriority w:val="99"/>
    <w:semiHidden/>
    <w:unhideWhenUsed/>
    <w:rsid w:val="00C25060"/>
  </w:style>
  <w:style w:type="numbering" w:customStyle="1" w:styleId="11104">
    <w:name w:val="Нет списка1110"/>
    <w:next w:val="afb"/>
    <w:uiPriority w:val="99"/>
    <w:semiHidden/>
    <w:rsid w:val="00C25060"/>
  </w:style>
  <w:style w:type="numbering" w:customStyle="1" w:styleId="2150">
    <w:name w:val="Нет списка215"/>
    <w:next w:val="afb"/>
    <w:uiPriority w:val="99"/>
    <w:semiHidden/>
    <w:rsid w:val="00C25060"/>
  </w:style>
  <w:style w:type="numbering" w:customStyle="1" w:styleId="3150">
    <w:name w:val="Нет списка315"/>
    <w:next w:val="afb"/>
    <w:semiHidden/>
    <w:rsid w:val="00C25060"/>
  </w:style>
  <w:style w:type="table" w:customStyle="1" w:styleId="1195">
    <w:name w:val="Сетка таблицы119"/>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
    <w:name w:val="Нет списка55"/>
    <w:next w:val="afb"/>
    <w:uiPriority w:val="99"/>
    <w:semiHidden/>
    <w:unhideWhenUsed/>
    <w:rsid w:val="00C25060"/>
  </w:style>
  <w:style w:type="table" w:customStyle="1" w:styleId="370">
    <w:name w:val="Сетка таблицы37"/>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808">
    <w:name w:val="xl6380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09">
    <w:name w:val="xl6380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10">
    <w:name w:val="xl63810"/>
    <w:basedOn w:val="af8"/>
    <w:rsid w:val="00C2506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12">
    <w:name w:val="xl6381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13">
    <w:name w:val="xl6381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14">
    <w:name w:val="xl63814"/>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815">
    <w:name w:val="xl63815"/>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816">
    <w:name w:val="xl6381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17">
    <w:name w:val="xl6381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818">
    <w:name w:val="xl6381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19">
    <w:name w:val="xl63819"/>
    <w:basedOn w:val="af8"/>
    <w:rsid w:val="00C2506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820">
    <w:name w:val="xl6382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821">
    <w:name w:val="xl6382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822">
    <w:name w:val="xl63822"/>
    <w:basedOn w:val="af8"/>
    <w:rsid w:val="00C25060"/>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23">
    <w:name w:val="xl63823"/>
    <w:basedOn w:val="af8"/>
    <w:rsid w:val="00C2506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24">
    <w:name w:val="xl63824"/>
    <w:basedOn w:val="af8"/>
    <w:rsid w:val="00C25060"/>
    <w:pPr>
      <w:pBdr>
        <w:top w:val="single" w:sz="4" w:space="0" w:color="auto"/>
        <w:left w:val="single" w:sz="4" w:space="0" w:color="auto"/>
        <w:bottom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06">
    <w:name w:val="xl6380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07">
    <w:name w:val="xl6380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11">
    <w:name w:val="xl6381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25">
    <w:name w:val="xl63825"/>
    <w:basedOn w:val="af8"/>
    <w:rsid w:val="00C2506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826">
    <w:name w:val="xl63826"/>
    <w:basedOn w:val="af8"/>
    <w:rsid w:val="00C2506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827">
    <w:name w:val="xl63827"/>
    <w:basedOn w:val="af8"/>
    <w:rsid w:val="00C2506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828">
    <w:name w:val="xl63828"/>
    <w:basedOn w:val="af8"/>
    <w:rsid w:val="00C2506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A6A6A6"/>
      <w:sz w:val="20"/>
      <w:szCs w:val="20"/>
    </w:rPr>
  </w:style>
  <w:style w:type="paragraph" w:customStyle="1" w:styleId="xl63829">
    <w:name w:val="xl6382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3830">
    <w:name w:val="xl63830"/>
    <w:basedOn w:val="af8"/>
    <w:rsid w:val="00C2506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831">
    <w:name w:val="xl63831"/>
    <w:basedOn w:val="af8"/>
    <w:rsid w:val="00C2506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A6A6A6"/>
      <w:sz w:val="20"/>
      <w:szCs w:val="20"/>
    </w:rPr>
  </w:style>
  <w:style w:type="numbering" w:customStyle="1" w:styleId="301">
    <w:name w:val="Нет списка30"/>
    <w:next w:val="afb"/>
    <w:uiPriority w:val="99"/>
    <w:semiHidden/>
    <w:unhideWhenUsed/>
    <w:rsid w:val="00C25060"/>
  </w:style>
  <w:style w:type="table" w:customStyle="1" w:styleId="380">
    <w:name w:val="Сетка таблицы38"/>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0">
    <w:name w:val="Нет списка120"/>
    <w:next w:val="afb"/>
    <w:uiPriority w:val="99"/>
    <w:semiHidden/>
    <w:unhideWhenUsed/>
    <w:rsid w:val="00C25060"/>
  </w:style>
  <w:style w:type="numbering" w:customStyle="1" w:styleId="2160">
    <w:name w:val="Нет списка216"/>
    <w:next w:val="afb"/>
    <w:uiPriority w:val="99"/>
    <w:semiHidden/>
    <w:unhideWhenUsed/>
    <w:rsid w:val="00C25060"/>
  </w:style>
  <w:style w:type="paragraph" w:customStyle="1" w:styleId="1ffffc">
    <w:name w:val="Верхний колонтитул1"/>
    <w:basedOn w:val="af8"/>
    <w:next w:val="affb"/>
    <w:uiPriority w:val="99"/>
    <w:unhideWhenUsed/>
    <w:rsid w:val="00C25060"/>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eastAsia="en-US"/>
    </w:rPr>
  </w:style>
  <w:style w:type="paragraph" w:customStyle="1" w:styleId="1ffffd">
    <w:name w:val="Нижний колонтитул1"/>
    <w:basedOn w:val="af8"/>
    <w:next w:val="aff6"/>
    <w:uiPriority w:val="99"/>
    <w:unhideWhenUsed/>
    <w:rsid w:val="00C25060"/>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eastAsia="en-US"/>
    </w:rPr>
  </w:style>
  <w:style w:type="paragraph" w:customStyle="1" w:styleId="1ffffe">
    <w:name w:val="Текст выноски1"/>
    <w:basedOn w:val="af8"/>
    <w:next w:val="afc"/>
    <w:uiPriority w:val="99"/>
    <w:semiHidden/>
    <w:unhideWhenUsed/>
    <w:rsid w:val="00C25060"/>
    <w:pPr>
      <w:widowControl w:val="0"/>
      <w:autoSpaceDE w:val="0"/>
      <w:autoSpaceDN w:val="0"/>
      <w:adjustRightInd w:val="0"/>
      <w:spacing w:after="0" w:line="240" w:lineRule="auto"/>
    </w:pPr>
    <w:rPr>
      <w:rFonts w:ascii="Tahoma" w:eastAsia="Calibri" w:hAnsi="Tahoma" w:cs="Tahoma"/>
      <w:sz w:val="16"/>
      <w:szCs w:val="16"/>
      <w:lang w:eastAsia="en-US"/>
    </w:rPr>
  </w:style>
  <w:style w:type="table" w:customStyle="1" w:styleId="1201">
    <w:name w:val="Сетка таблицы120"/>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f">
    <w:name w:val="Верхний колонтитул Знак1"/>
    <w:aliases w:val=" Знак4 Знак1,Знак4 Знак1, Знак8 Знак1,ВерхКолонтитул Знак1,Знак8 Знак1"/>
    <w:uiPriority w:val="99"/>
    <w:semiHidden/>
    <w:rsid w:val="00C25060"/>
    <w:rPr>
      <w:rFonts w:ascii="Times New Roman" w:eastAsia="Times New Roman" w:hAnsi="Times New Roman" w:cs="Times New Roman"/>
      <w:sz w:val="24"/>
      <w:szCs w:val="24"/>
      <w:lang w:eastAsia="ru-RU"/>
    </w:rPr>
  </w:style>
  <w:style w:type="character" w:customStyle="1" w:styleId="1fffff0">
    <w:name w:val="Текст выноски Знак1"/>
    <w:uiPriority w:val="99"/>
    <w:semiHidden/>
    <w:rsid w:val="00C25060"/>
    <w:rPr>
      <w:rFonts w:ascii="Segoe UI" w:eastAsia="Times New Roman" w:hAnsi="Segoe UI" w:cs="Segoe UI"/>
      <w:sz w:val="18"/>
      <w:szCs w:val="18"/>
      <w:lang w:eastAsia="ru-RU"/>
    </w:rPr>
  </w:style>
  <w:style w:type="paragraph" w:customStyle="1" w:styleId="328">
    <w:name w:val="Оглавление 32"/>
    <w:basedOn w:val="af8"/>
    <w:next w:val="af8"/>
    <w:autoRedefine/>
    <w:uiPriority w:val="39"/>
    <w:unhideWhenUsed/>
    <w:rsid w:val="00C25060"/>
    <w:pPr>
      <w:widowControl w:val="0"/>
      <w:autoSpaceDE w:val="0"/>
      <w:autoSpaceDN w:val="0"/>
      <w:adjustRightInd w:val="0"/>
      <w:spacing w:after="0" w:line="240" w:lineRule="auto"/>
      <w:ind w:left="480"/>
    </w:pPr>
    <w:rPr>
      <w:rFonts w:ascii="Times New Roman" w:eastAsia="Times New Roman" w:hAnsi="Times New Roman" w:cs="Times New Roman"/>
      <w:sz w:val="24"/>
      <w:szCs w:val="24"/>
    </w:rPr>
  </w:style>
  <w:style w:type="paragraph" w:customStyle="1" w:styleId="12f5">
    <w:name w:val="Оглавление 12"/>
    <w:basedOn w:val="af8"/>
    <w:next w:val="af8"/>
    <w:autoRedefine/>
    <w:uiPriority w:val="39"/>
    <w:unhideWhenUsed/>
    <w:rsid w:val="00C25060"/>
    <w:pPr>
      <w:widowControl w:val="0"/>
      <w:tabs>
        <w:tab w:val="right" w:leader="dot" w:pos="9560"/>
      </w:tabs>
      <w:autoSpaceDE w:val="0"/>
      <w:autoSpaceDN w:val="0"/>
      <w:adjustRightInd w:val="0"/>
      <w:spacing w:after="0" w:line="240" w:lineRule="auto"/>
      <w:jc w:val="both"/>
    </w:pPr>
    <w:rPr>
      <w:rFonts w:ascii="Times New Roman" w:eastAsia="Times New Roman" w:hAnsi="Times New Roman" w:cs="Times New Roman"/>
      <w:sz w:val="24"/>
      <w:szCs w:val="24"/>
    </w:rPr>
  </w:style>
  <w:style w:type="table" w:customStyle="1" w:styleId="2161">
    <w:name w:val="Сетка таблицы216"/>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fb"/>
    <w:uiPriority w:val="99"/>
    <w:semiHidden/>
    <w:unhideWhenUsed/>
    <w:rsid w:val="00C25060"/>
  </w:style>
  <w:style w:type="paragraph" w:customStyle="1" w:styleId="336">
    <w:name w:val="Оглавление 33"/>
    <w:basedOn w:val="af8"/>
    <w:next w:val="af8"/>
    <w:autoRedefine/>
    <w:uiPriority w:val="39"/>
    <w:unhideWhenUsed/>
    <w:rsid w:val="00C25060"/>
    <w:pPr>
      <w:widowControl w:val="0"/>
      <w:autoSpaceDE w:val="0"/>
      <w:autoSpaceDN w:val="0"/>
      <w:adjustRightInd w:val="0"/>
      <w:spacing w:after="0" w:line="240" w:lineRule="auto"/>
      <w:ind w:left="480"/>
    </w:pPr>
    <w:rPr>
      <w:rFonts w:ascii="Times New Roman" w:eastAsia="Times New Roman" w:hAnsi="Times New Roman" w:cs="Times New Roman"/>
      <w:sz w:val="24"/>
      <w:szCs w:val="24"/>
    </w:rPr>
  </w:style>
  <w:style w:type="paragraph" w:customStyle="1" w:styleId="13f5">
    <w:name w:val="Оглавление 13"/>
    <w:basedOn w:val="af8"/>
    <w:next w:val="af8"/>
    <w:autoRedefine/>
    <w:uiPriority w:val="39"/>
    <w:unhideWhenUsed/>
    <w:rsid w:val="00C25060"/>
    <w:pPr>
      <w:widowControl w:val="0"/>
      <w:tabs>
        <w:tab w:val="right" w:leader="dot" w:pos="9560"/>
      </w:tabs>
      <w:autoSpaceDE w:val="0"/>
      <w:autoSpaceDN w:val="0"/>
      <w:adjustRightInd w:val="0"/>
      <w:spacing w:after="0" w:line="240" w:lineRule="auto"/>
      <w:jc w:val="both"/>
    </w:pPr>
    <w:rPr>
      <w:rFonts w:ascii="Times New Roman" w:eastAsia="Times New Roman" w:hAnsi="Times New Roman" w:cs="Times New Roman"/>
      <w:sz w:val="24"/>
      <w:szCs w:val="24"/>
    </w:rPr>
  </w:style>
  <w:style w:type="table" w:customStyle="1" w:styleId="390">
    <w:name w:val="Сетка таблицы39"/>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0">
    <w:name w:val="Нет списка46"/>
    <w:next w:val="afb"/>
    <w:uiPriority w:val="99"/>
    <w:semiHidden/>
    <w:unhideWhenUsed/>
    <w:rsid w:val="00C25060"/>
  </w:style>
  <w:style w:type="paragraph" w:customStyle="1" w:styleId="4f9">
    <w:name w:val="Заголовок оглавления4"/>
    <w:basedOn w:val="1e"/>
    <w:next w:val="af8"/>
    <w:uiPriority w:val="39"/>
    <w:semiHidden/>
    <w:unhideWhenUsed/>
    <w:qFormat/>
    <w:rsid w:val="00C25060"/>
    <w:pPr>
      <w:keepNext/>
      <w:keepLines/>
      <w:suppressAutoHyphens w:val="0"/>
      <w:spacing w:before="480" w:after="0" w:line="276" w:lineRule="auto"/>
      <w:ind w:left="0" w:firstLine="0"/>
      <w:contextualSpacing w:val="0"/>
      <w:outlineLvl w:val="9"/>
    </w:pPr>
    <w:rPr>
      <w:rFonts w:ascii="Cambria" w:hAnsi="Cambria"/>
      <w:bCs w:val="0"/>
      <w:smallCaps w:val="0"/>
      <w:color w:val="365F91"/>
      <w:spacing w:val="0"/>
      <w:szCs w:val="28"/>
      <w:lang w:eastAsia="ru-RU" w:bidi="ar-SA"/>
    </w:rPr>
  </w:style>
  <w:style w:type="paragraph" w:customStyle="1" w:styleId="346">
    <w:name w:val="Оглавление 34"/>
    <w:basedOn w:val="af8"/>
    <w:next w:val="af8"/>
    <w:autoRedefine/>
    <w:uiPriority w:val="39"/>
    <w:unhideWhenUsed/>
    <w:rsid w:val="00C25060"/>
    <w:pPr>
      <w:widowControl w:val="0"/>
      <w:autoSpaceDE w:val="0"/>
      <w:autoSpaceDN w:val="0"/>
      <w:adjustRightInd w:val="0"/>
      <w:spacing w:after="0" w:line="240" w:lineRule="auto"/>
      <w:ind w:left="480"/>
    </w:pPr>
    <w:rPr>
      <w:rFonts w:ascii="Times New Roman" w:eastAsia="Times New Roman" w:hAnsi="Times New Roman" w:cs="Times New Roman"/>
      <w:sz w:val="24"/>
      <w:szCs w:val="24"/>
    </w:rPr>
  </w:style>
  <w:style w:type="paragraph" w:customStyle="1" w:styleId="149">
    <w:name w:val="Оглавление 14"/>
    <w:basedOn w:val="af8"/>
    <w:next w:val="af8"/>
    <w:autoRedefine/>
    <w:uiPriority w:val="39"/>
    <w:unhideWhenUsed/>
    <w:rsid w:val="00C25060"/>
    <w:pPr>
      <w:widowControl w:val="0"/>
      <w:tabs>
        <w:tab w:val="right" w:leader="dot" w:pos="9560"/>
      </w:tabs>
      <w:autoSpaceDE w:val="0"/>
      <w:autoSpaceDN w:val="0"/>
      <w:adjustRightInd w:val="0"/>
      <w:spacing w:after="0" w:line="240" w:lineRule="auto"/>
      <w:jc w:val="both"/>
    </w:pPr>
    <w:rPr>
      <w:rFonts w:ascii="Times New Roman" w:eastAsia="Times New Roman" w:hAnsi="Times New Roman" w:cs="Times New Roman"/>
      <w:sz w:val="24"/>
      <w:szCs w:val="24"/>
    </w:rPr>
  </w:style>
  <w:style w:type="table" w:customStyle="1" w:styleId="442">
    <w:name w:val="Сетка таблицы44"/>
    <w:basedOn w:val="afa"/>
    <w:next w:val="afff6"/>
    <w:uiPriority w:val="3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fb"/>
    <w:uiPriority w:val="99"/>
    <w:semiHidden/>
    <w:unhideWhenUsed/>
    <w:rsid w:val="00C25060"/>
  </w:style>
  <w:style w:type="paragraph" w:customStyle="1" w:styleId="5f7">
    <w:name w:val="Заголовок оглавления5"/>
    <w:basedOn w:val="1e"/>
    <w:next w:val="af8"/>
    <w:uiPriority w:val="39"/>
    <w:semiHidden/>
    <w:unhideWhenUsed/>
    <w:qFormat/>
    <w:rsid w:val="00C25060"/>
    <w:pPr>
      <w:keepNext/>
      <w:keepLines/>
      <w:suppressAutoHyphens w:val="0"/>
      <w:spacing w:before="480" w:after="0" w:line="276" w:lineRule="auto"/>
      <w:ind w:left="0" w:firstLine="0"/>
      <w:contextualSpacing w:val="0"/>
      <w:outlineLvl w:val="9"/>
    </w:pPr>
    <w:rPr>
      <w:rFonts w:ascii="Cambria" w:hAnsi="Cambria"/>
      <w:bCs w:val="0"/>
      <w:smallCaps w:val="0"/>
      <w:color w:val="365F91"/>
      <w:spacing w:val="0"/>
      <w:szCs w:val="28"/>
      <w:lang w:eastAsia="ru-RU" w:bidi="ar-SA"/>
    </w:rPr>
  </w:style>
  <w:style w:type="paragraph" w:customStyle="1" w:styleId="353">
    <w:name w:val="Оглавление 35"/>
    <w:basedOn w:val="af8"/>
    <w:next w:val="af8"/>
    <w:autoRedefine/>
    <w:uiPriority w:val="39"/>
    <w:unhideWhenUsed/>
    <w:rsid w:val="00C25060"/>
    <w:pPr>
      <w:widowControl w:val="0"/>
      <w:autoSpaceDE w:val="0"/>
      <w:autoSpaceDN w:val="0"/>
      <w:adjustRightInd w:val="0"/>
      <w:spacing w:after="0" w:line="240" w:lineRule="auto"/>
      <w:ind w:left="480"/>
    </w:pPr>
    <w:rPr>
      <w:rFonts w:ascii="Times New Roman" w:eastAsia="Times New Roman" w:hAnsi="Times New Roman" w:cs="Times New Roman"/>
      <w:sz w:val="24"/>
      <w:szCs w:val="24"/>
    </w:rPr>
  </w:style>
  <w:style w:type="paragraph" w:customStyle="1" w:styleId="15a">
    <w:name w:val="Оглавление 15"/>
    <w:basedOn w:val="af8"/>
    <w:next w:val="af8"/>
    <w:autoRedefine/>
    <w:uiPriority w:val="39"/>
    <w:unhideWhenUsed/>
    <w:rsid w:val="00C25060"/>
    <w:pPr>
      <w:widowControl w:val="0"/>
      <w:tabs>
        <w:tab w:val="right" w:leader="dot" w:pos="9560"/>
      </w:tabs>
      <w:autoSpaceDE w:val="0"/>
      <w:autoSpaceDN w:val="0"/>
      <w:adjustRightInd w:val="0"/>
      <w:spacing w:after="0" w:line="240" w:lineRule="auto"/>
      <w:jc w:val="both"/>
    </w:pPr>
    <w:rPr>
      <w:rFonts w:ascii="Times New Roman" w:eastAsia="Times New Roman" w:hAnsi="Times New Roman" w:cs="Times New Roman"/>
      <w:sz w:val="24"/>
      <w:szCs w:val="24"/>
    </w:rPr>
  </w:style>
  <w:style w:type="table" w:customStyle="1" w:styleId="534">
    <w:name w:val="Сетка таблицы53"/>
    <w:basedOn w:val="afa"/>
    <w:next w:val="afff6"/>
    <w:uiPriority w:val="3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
    <w:name w:val="Нет списка63"/>
    <w:next w:val="afb"/>
    <w:uiPriority w:val="99"/>
    <w:semiHidden/>
    <w:unhideWhenUsed/>
    <w:rsid w:val="00C25060"/>
  </w:style>
  <w:style w:type="paragraph" w:customStyle="1" w:styleId="6d">
    <w:name w:val="Заголовок оглавления6"/>
    <w:basedOn w:val="1e"/>
    <w:next w:val="af8"/>
    <w:uiPriority w:val="39"/>
    <w:semiHidden/>
    <w:unhideWhenUsed/>
    <w:qFormat/>
    <w:rsid w:val="00C25060"/>
    <w:pPr>
      <w:keepNext/>
      <w:keepLines/>
      <w:suppressAutoHyphens w:val="0"/>
      <w:spacing w:before="480" w:after="0" w:line="276" w:lineRule="auto"/>
      <w:ind w:left="0" w:firstLine="0"/>
      <w:contextualSpacing w:val="0"/>
      <w:outlineLvl w:val="9"/>
    </w:pPr>
    <w:rPr>
      <w:rFonts w:ascii="Cambria" w:hAnsi="Cambria"/>
      <w:bCs w:val="0"/>
      <w:smallCaps w:val="0"/>
      <w:color w:val="365F91"/>
      <w:spacing w:val="0"/>
      <w:szCs w:val="28"/>
      <w:lang w:eastAsia="ru-RU" w:bidi="ar-SA"/>
    </w:rPr>
  </w:style>
  <w:style w:type="paragraph" w:customStyle="1" w:styleId="365">
    <w:name w:val="Оглавление 36"/>
    <w:basedOn w:val="af8"/>
    <w:next w:val="af8"/>
    <w:autoRedefine/>
    <w:uiPriority w:val="39"/>
    <w:unhideWhenUsed/>
    <w:rsid w:val="00C25060"/>
    <w:pPr>
      <w:widowControl w:val="0"/>
      <w:autoSpaceDE w:val="0"/>
      <w:autoSpaceDN w:val="0"/>
      <w:adjustRightInd w:val="0"/>
      <w:spacing w:after="0" w:line="240" w:lineRule="auto"/>
      <w:ind w:left="480"/>
    </w:pPr>
    <w:rPr>
      <w:rFonts w:ascii="Times New Roman" w:eastAsia="Times New Roman" w:hAnsi="Times New Roman" w:cs="Times New Roman"/>
      <w:sz w:val="24"/>
      <w:szCs w:val="24"/>
    </w:rPr>
  </w:style>
  <w:style w:type="paragraph" w:customStyle="1" w:styleId="164">
    <w:name w:val="Оглавление 16"/>
    <w:basedOn w:val="af8"/>
    <w:next w:val="af8"/>
    <w:autoRedefine/>
    <w:uiPriority w:val="39"/>
    <w:unhideWhenUsed/>
    <w:rsid w:val="00C25060"/>
    <w:pPr>
      <w:widowControl w:val="0"/>
      <w:tabs>
        <w:tab w:val="right" w:leader="dot" w:pos="9560"/>
      </w:tabs>
      <w:autoSpaceDE w:val="0"/>
      <w:autoSpaceDN w:val="0"/>
      <w:adjustRightInd w:val="0"/>
      <w:spacing w:after="0" w:line="240" w:lineRule="auto"/>
      <w:jc w:val="both"/>
    </w:pPr>
    <w:rPr>
      <w:rFonts w:ascii="Times New Roman" w:eastAsia="Times New Roman" w:hAnsi="Times New Roman" w:cs="Times New Roman"/>
      <w:sz w:val="24"/>
      <w:szCs w:val="24"/>
    </w:rPr>
  </w:style>
  <w:style w:type="table" w:customStyle="1" w:styleId="650">
    <w:name w:val="Сетка таблицы65"/>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3">
    <w:name w:val="Нет списка73"/>
    <w:next w:val="afb"/>
    <w:uiPriority w:val="99"/>
    <w:semiHidden/>
    <w:unhideWhenUsed/>
    <w:rsid w:val="00C25060"/>
  </w:style>
  <w:style w:type="paragraph" w:customStyle="1" w:styleId="7c">
    <w:name w:val="Заголовок оглавления7"/>
    <w:basedOn w:val="1e"/>
    <w:next w:val="af8"/>
    <w:uiPriority w:val="39"/>
    <w:semiHidden/>
    <w:unhideWhenUsed/>
    <w:qFormat/>
    <w:rsid w:val="00C25060"/>
    <w:pPr>
      <w:keepNext/>
      <w:keepLines/>
      <w:suppressAutoHyphens w:val="0"/>
      <w:spacing w:before="480" w:after="0" w:line="276" w:lineRule="auto"/>
      <w:ind w:left="0" w:firstLine="0"/>
      <w:contextualSpacing w:val="0"/>
      <w:outlineLvl w:val="9"/>
    </w:pPr>
    <w:rPr>
      <w:rFonts w:ascii="Cambria" w:hAnsi="Cambria"/>
      <w:bCs w:val="0"/>
      <w:smallCaps w:val="0"/>
      <w:color w:val="365F91"/>
      <w:spacing w:val="0"/>
      <w:szCs w:val="28"/>
      <w:lang w:eastAsia="ru-RU" w:bidi="ar-SA"/>
    </w:rPr>
  </w:style>
  <w:style w:type="paragraph" w:customStyle="1" w:styleId="372">
    <w:name w:val="Оглавление 37"/>
    <w:basedOn w:val="af8"/>
    <w:next w:val="af8"/>
    <w:autoRedefine/>
    <w:uiPriority w:val="39"/>
    <w:unhideWhenUsed/>
    <w:rsid w:val="00C25060"/>
    <w:pPr>
      <w:widowControl w:val="0"/>
      <w:autoSpaceDE w:val="0"/>
      <w:autoSpaceDN w:val="0"/>
      <w:adjustRightInd w:val="0"/>
      <w:spacing w:after="0" w:line="240" w:lineRule="auto"/>
      <w:ind w:left="480"/>
    </w:pPr>
    <w:rPr>
      <w:rFonts w:ascii="Times New Roman" w:eastAsia="Times New Roman" w:hAnsi="Times New Roman" w:cs="Times New Roman"/>
      <w:sz w:val="24"/>
      <w:szCs w:val="24"/>
    </w:rPr>
  </w:style>
  <w:style w:type="paragraph" w:customStyle="1" w:styleId="173">
    <w:name w:val="Оглавление 17"/>
    <w:basedOn w:val="af8"/>
    <w:next w:val="af8"/>
    <w:autoRedefine/>
    <w:uiPriority w:val="39"/>
    <w:unhideWhenUsed/>
    <w:rsid w:val="00C25060"/>
    <w:pPr>
      <w:widowControl w:val="0"/>
      <w:tabs>
        <w:tab w:val="right" w:leader="dot" w:pos="9560"/>
      </w:tabs>
      <w:autoSpaceDE w:val="0"/>
      <w:autoSpaceDN w:val="0"/>
      <w:adjustRightInd w:val="0"/>
      <w:spacing w:after="0" w:line="240" w:lineRule="auto"/>
      <w:jc w:val="both"/>
    </w:pPr>
    <w:rPr>
      <w:rFonts w:ascii="Times New Roman" w:eastAsia="Times New Roman" w:hAnsi="Times New Roman" w:cs="Times New Roman"/>
      <w:sz w:val="24"/>
      <w:szCs w:val="24"/>
    </w:rPr>
  </w:style>
  <w:style w:type="table" w:customStyle="1" w:styleId="750">
    <w:name w:val="Сетка таблицы75"/>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
    <w:next w:val="afb"/>
    <w:uiPriority w:val="99"/>
    <w:semiHidden/>
    <w:unhideWhenUsed/>
    <w:rsid w:val="00C25060"/>
  </w:style>
  <w:style w:type="table" w:customStyle="1" w:styleId="400">
    <w:name w:val="Сетка таблицы40"/>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0">
    <w:name w:val="Нет списка125"/>
    <w:next w:val="afb"/>
    <w:uiPriority w:val="99"/>
    <w:semiHidden/>
    <w:unhideWhenUsed/>
    <w:rsid w:val="00C25060"/>
  </w:style>
  <w:style w:type="numbering" w:customStyle="1" w:styleId="2170">
    <w:name w:val="Нет списка217"/>
    <w:next w:val="afb"/>
    <w:uiPriority w:val="99"/>
    <w:semiHidden/>
    <w:unhideWhenUsed/>
    <w:rsid w:val="00C25060"/>
  </w:style>
  <w:style w:type="table" w:customStyle="1" w:styleId="1251">
    <w:name w:val="Сетка таблицы125"/>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
    <w:name w:val="Сетка таблицы217"/>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1">
    <w:name w:val="Нет списка39"/>
    <w:next w:val="afb"/>
    <w:uiPriority w:val="99"/>
    <w:semiHidden/>
    <w:unhideWhenUsed/>
    <w:rsid w:val="00C25060"/>
  </w:style>
  <w:style w:type="table" w:customStyle="1" w:styleId="3100">
    <w:name w:val="Сетка таблицы310"/>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1">
    <w:name w:val="Нет списка47"/>
    <w:next w:val="afb"/>
    <w:uiPriority w:val="99"/>
    <w:semiHidden/>
    <w:unhideWhenUsed/>
    <w:rsid w:val="00C25060"/>
  </w:style>
  <w:style w:type="table" w:customStyle="1" w:styleId="451">
    <w:name w:val="Сетка таблицы45"/>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fb"/>
    <w:uiPriority w:val="99"/>
    <w:semiHidden/>
    <w:unhideWhenUsed/>
    <w:rsid w:val="00C25060"/>
  </w:style>
  <w:style w:type="table" w:customStyle="1" w:styleId="543">
    <w:name w:val="Сетка таблицы54"/>
    <w:basedOn w:val="afa"/>
    <w:next w:val="afff6"/>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1">
    <w:name w:val="Нет списка64"/>
    <w:next w:val="afb"/>
    <w:uiPriority w:val="99"/>
    <w:semiHidden/>
    <w:unhideWhenUsed/>
    <w:rsid w:val="00C25060"/>
  </w:style>
  <w:style w:type="table" w:customStyle="1" w:styleId="660">
    <w:name w:val="Сетка таблицы66"/>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
    <w:name w:val="Нет списка74"/>
    <w:next w:val="afb"/>
    <w:uiPriority w:val="99"/>
    <w:semiHidden/>
    <w:unhideWhenUsed/>
    <w:rsid w:val="00C25060"/>
  </w:style>
  <w:style w:type="table" w:customStyle="1" w:styleId="761">
    <w:name w:val="Сетка таблицы76"/>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Сетка таблицы84"/>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
    <w:next w:val="afb"/>
    <w:uiPriority w:val="99"/>
    <w:semiHidden/>
    <w:unhideWhenUsed/>
    <w:rsid w:val="00C25060"/>
  </w:style>
  <w:style w:type="numbering" w:customStyle="1" w:styleId="1260">
    <w:name w:val="Нет списка126"/>
    <w:next w:val="afb"/>
    <w:uiPriority w:val="99"/>
    <w:semiHidden/>
    <w:unhideWhenUsed/>
    <w:rsid w:val="00C25060"/>
  </w:style>
  <w:style w:type="table" w:customStyle="1" w:styleId="1261">
    <w:name w:val="Сетка таблицы126"/>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Сетка таблицы46"/>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0">
    <w:name w:val="Нет списка218"/>
    <w:next w:val="afb"/>
    <w:uiPriority w:val="99"/>
    <w:semiHidden/>
    <w:unhideWhenUsed/>
    <w:rsid w:val="00C25060"/>
  </w:style>
  <w:style w:type="table" w:customStyle="1" w:styleId="2181">
    <w:name w:val="Сетка таблицы218"/>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1">
    <w:name w:val="Нет списка310"/>
    <w:next w:val="afb"/>
    <w:uiPriority w:val="99"/>
    <w:semiHidden/>
    <w:unhideWhenUsed/>
    <w:rsid w:val="00C25060"/>
  </w:style>
  <w:style w:type="table" w:customStyle="1" w:styleId="3136">
    <w:name w:val="Сетка таблицы313"/>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fb"/>
    <w:uiPriority w:val="99"/>
    <w:semiHidden/>
    <w:unhideWhenUsed/>
    <w:rsid w:val="00C25060"/>
  </w:style>
  <w:style w:type="table" w:customStyle="1" w:styleId="472">
    <w:name w:val="Сетка таблицы47"/>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fb"/>
    <w:uiPriority w:val="99"/>
    <w:semiHidden/>
    <w:unhideWhenUsed/>
    <w:rsid w:val="00C25060"/>
  </w:style>
  <w:style w:type="table" w:customStyle="1" w:styleId="552">
    <w:name w:val="Сетка таблицы55"/>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1">
    <w:name w:val="Нет списка65"/>
    <w:next w:val="afb"/>
    <w:uiPriority w:val="99"/>
    <w:semiHidden/>
    <w:unhideWhenUsed/>
    <w:rsid w:val="00C25060"/>
  </w:style>
  <w:style w:type="table" w:customStyle="1" w:styleId="670">
    <w:name w:val="Сетка таблицы67"/>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
    <w:name w:val="Нет списка75"/>
    <w:next w:val="afb"/>
    <w:uiPriority w:val="99"/>
    <w:semiHidden/>
    <w:unhideWhenUsed/>
    <w:rsid w:val="00C25060"/>
  </w:style>
  <w:style w:type="table" w:customStyle="1" w:styleId="770">
    <w:name w:val="Сетка таблицы77"/>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0">
    <w:name w:val="Нет списка49"/>
    <w:next w:val="afb"/>
    <w:uiPriority w:val="99"/>
    <w:semiHidden/>
    <w:unhideWhenUsed/>
    <w:rsid w:val="00C25060"/>
  </w:style>
  <w:style w:type="table" w:customStyle="1" w:styleId="481">
    <w:name w:val="Сетка таблицы48"/>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0">
    <w:name w:val="Нет списка127"/>
    <w:next w:val="afb"/>
    <w:uiPriority w:val="99"/>
    <w:semiHidden/>
    <w:rsid w:val="00C25060"/>
  </w:style>
  <w:style w:type="numbering" w:customStyle="1" w:styleId="2190">
    <w:name w:val="Нет списка219"/>
    <w:next w:val="afb"/>
    <w:uiPriority w:val="99"/>
    <w:semiHidden/>
    <w:rsid w:val="00C25060"/>
  </w:style>
  <w:style w:type="table" w:customStyle="1" w:styleId="TableGridReport18">
    <w:name w:val="Table Grid Report18"/>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6">
    <w:name w:val="Table Grid Report26"/>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6">
    <w:name w:val="Table Grid Report36"/>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60">
    <w:name w:val="Нет списка316"/>
    <w:next w:val="afb"/>
    <w:uiPriority w:val="99"/>
    <w:semiHidden/>
    <w:rsid w:val="00C25060"/>
  </w:style>
  <w:style w:type="numbering" w:customStyle="1" w:styleId="4100">
    <w:name w:val="Нет списка410"/>
    <w:next w:val="afb"/>
    <w:uiPriority w:val="99"/>
    <w:semiHidden/>
    <w:unhideWhenUsed/>
    <w:rsid w:val="00C25060"/>
  </w:style>
  <w:style w:type="numbering" w:customStyle="1" w:styleId="11144">
    <w:name w:val="Нет списка1114"/>
    <w:next w:val="afb"/>
    <w:uiPriority w:val="99"/>
    <w:semiHidden/>
    <w:rsid w:val="00C25060"/>
  </w:style>
  <w:style w:type="numbering" w:customStyle="1" w:styleId="21100">
    <w:name w:val="Нет списка2110"/>
    <w:next w:val="afb"/>
    <w:uiPriority w:val="99"/>
    <w:semiHidden/>
    <w:rsid w:val="00C25060"/>
  </w:style>
  <w:style w:type="numbering" w:customStyle="1" w:styleId="3170">
    <w:name w:val="Нет списка317"/>
    <w:next w:val="afb"/>
    <w:uiPriority w:val="99"/>
    <w:semiHidden/>
    <w:rsid w:val="00C25060"/>
  </w:style>
  <w:style w:type="table" w:customStyle="1" w:styleId="1271">
    <w:name w:val="Сетка таблицы127"/>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Сетка таблицы219"/>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Нет списка59"/>
    <w:next w:val="afb"/>
    <w:uiPriority w:val="99"/>
    <w:semiHidden/>
    <w:unhideWhenUsed/>
    <w:rsid w:val="00C25060"/>
  </w:style>
  <w:style w:type="table" w:customStyle="1" w:styleId="3144">
    <w:name w:val="Сетка таблицы314"/>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0">
    <w:name w:val="Нет списка50"/>
    <w:next w:val="afb"/>
    <w:uiPriority w:val="99"/>
    <w:semiHidden/>
    <w:unhideWhenUsed/>
    <w:rsid w:val="00C25060"/>
  </w:style>
  <w:style w:type="table" w:customStyle="1" w:styleId="491">
    <w:name w:val="Сетка таблицы49"/>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fb"/>
    <w:uiPriority w:val="99"/>
    <w:semiHidden/>
    <w:rsid w:val="00C25060"/>
  </w:style>
  <w:style w:type="numbering" w:customStyle="1" w:styleId="2200">
    <w:name w:val="Нет списка220"/>
    <w:next w:val="afb"/>
    <w:uiPriority w:val="99"/>
    <w:semiHidden/>
    <w:rsid w:val="00C25060"/>
  </w:style>
  <w:style w:type="table" w:customStyle="1" w:styleId="TableGridReport19">
    <w:name w:val="Table Grid Report19"/>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7">
    <w:name w:val="Table Grid Report27"/>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7">
    <w:name w:val="Table Grid Report37"/>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0">
    <w:name w:val="Нет списка318"/>
    <w:next w:val="afb"/>
    <w:uiPriority w:val="99"/>
    <w:semiHidden/>
    <w:rsid w:val="00C25060"/>
  </w:style>
  <w:style w:type="numbering" w:customStyle="1" w:styleId="4131">
    <w:name w:val="Нет списка413"/>
    <w:next w:val="afb"/>
    <w:uiPriority w:val="99"/>
    <w:semiHidden/>
    <w:unhideWhenUsed/>
    <w:rsid w:val="00C25060"/>
  </w:style>
  <w:style w:type="numbering" w:customStyle="1" w:styleId="11154">
    <w:name w:val="Нет списка1115"/>
    <w:next w:val="afb"/>
    <w:uiPriority w:val="99"/>
    <w:semiHidden/>
    <w:rsid w:val="00C25060"/>
  </w:style>
  <w:style w:type="numbering" w:customStyle="1" w:styleId="21130">
    <w:name w:val="Нет списка2113"/>
    <w:next w:val="afb"/>
    <w:uiPriority w:val="99"/>
    <w:semiHidden/>
    <w:rsid w:val="00C25060"/>
  </w:style>
  <w:style w:type="numbering" w:customStyle="1" w:styleId="3190">
    <w:name w:val="Нет списка319"/>
    <w:next w:val="afb"/>
    <w:semiHidden/>
    <w:rsid w:val="00C25060"/>
  </w:style>
  <w:style w:type="table" w:customStyle="1" w:styleId="1281">
    <w:name w:val="Сетка таблицы128"/>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1">
    <w:name w:val="Сетка таблицы220"/>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0">
    <w:name w:val="Нет списка510"/>
    <w:next w:val="afb"/>
    <w:uiPriority w:val="99"/>
    <w:semiHidden/>
    <w:unhideWhenUsed/>
    <w:rsid w:val="00C25060"/>
  </w:style>
  <w:style w:type="table" w:customStyle="1" w:styleId="3151">
    <w:name w:val="Сетка таблицы315"/>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d">
    <w:name w:val="Текст Знак2"/>
    <w:aliases w:val="Текст Знак1 Знак1,Текст Знак Знак Знак2,Знак Знак Знак Знак Знак1,Текст Знак Знак Знак Знак1,Знак Знак Знак Знак Знак Знак Знак Знак Знак1,Знак Знак Знак Знак Знак Знак1 Знак Знак1,Знак5 Знак1,Текст Знак2 Знак Знак Знак1"/>
    <w:uiPriority w:val="99"/>
    <w:semiHidden/>
    <w:rsid w:val="00C25060"/>
    <w:rPr>
      <w:rFonts w:ascii="Consolas" w:hAnsi="Consolas"/>
      <w:sz w:val="21"/>
      <w:szCs w:val="21"/>
    </w:rPr>
  </w:style>
  <w:style w:type="character" w:customStyle="1" w:styleId="2Verdana">
    <w:name w:val="Основной текст (2) + Verdana"/>
    <w:aliases w:val="8 pt"/>
    <w:rsid w:val="00C25060"/>
    <w:rPr>
      <w:rFonts w:ascii="Verdana" w:eastAsia="Verdana" w:hAnsi="Verdana" w:cs="Verdana" w:hint="default"/>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292">
    <w:name w:val="Основной текст (2) + 9"/>
    <w:aliases w:val="5 pt,Основной текст (2) + 11,Основной текст (2) + 10,Полужирный1,Основной текст (159) + Arial,5,Основной текст (3) + 7,Малые прописные Exact,Основной текст (2) + 8"/>
    <w:rsid w:val="00C25060"/>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shd w:val="clear" w:color="auto" w:fill="FFFFFF"/>
      <w:lang w:val="ru-RU" w:eastAsia="ru-RU" w:bidi="ru-RU"/>
    </w:rPr>
  </w:style>
  <w:style w:type="character" w:customStyle="1" w:styleId="2Arial">
    <w:name w:val="Основной текст (2) + Arial"/>
    <w:aliases w:val="6,5 pt2"/>
    <w:rsid w:val="00C25060"/>
    <w:rPr>
      <w:rFonts w:ascii="Arial" w:eastAsia="Arial" w:hAnsi="Arial" w:cs="Arial" w:hint="default"/>
      <w:b w:val="0"/>
      <w:bCs w:val="0"/>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9TimesNewRoman">
    <w:name w:val="Основной текст (9) + Times New Roman"/>
    <w:aliases w:val="9 pt,Полужирный Exact"/>
    <w:rsid w:val="00C25060"/>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1594">
    <w:name w:val="Основной текст (159) + Полужирный"/>
    <w:aliases w:val="Курсив"/>
    <w:rsid w:val="00C25060"/>
    <w:rPr>
      <w:rFonts w:ascii="Times New Roman" w:eastAsia="Times New Roman" w:hAnsi="Times New Roman" w:cs="Times New Roman" w:hint="default"/>
      <w:b/>
      <w:bCs/>
      <w:i/>
      <w:iCs/>
      <w:color w:val="000000"/>
      <w:spacing w:val="0"/>
      <w:w w:val="100"/>
      <w:position w:val="0"/>
      <w:sz w:val="24"/>
      <w:szCs w:val="24"/>
      <w:shd w:val="clear" w:color="auto" w:fill="FFFFFF"/>
      <w:lang w:val="ru-RU" w:eastAsia="ru-RU" w:bidi="ru-RU"/>
    </w:rPr>
  </w:style>
  <w:style w:type="character" w:customStyle="1" w:styleId="272">
    <w:name w:val="Основной текст (2) + 7"/>
    <w:aliases w:val="5 pt1"/>
    <w:rsid w:val="00C25060"/>
    <w:rPr>
      <w:rFonts w:ascii="Times New Roman" w:eastAsia="Times New Roman" w:hAnsi="Times New Roman" w:cs="Times New Roman" w:hint="default"/>
      <w:b w:val="0"/>
      <w:bCs w:val="0"/>
      <w:i w:val="0"/>
      <w:iCs w:val="0"/>
      <w:smallCaps w:val="0"/>
      <w:strike w:val="0"/>
      <w:dstrike w:val="0"/>
      <w:color w:val="000000"/>
      <w:spacing w:val="0"/>
      <w:w w:val="100"/>
      <w:position w:val="0"/>
      <w:sz w:val="15"/>
      <w:szCs w:val="15"/>
      <w:u w:val="none"/>
      <w:effect w:val="none"/>
      <w:shd w:val="clear" w:color="auto" w:fill="FFFFFF"/>
      <w:lang w:val="ru-RU" w:eastAsia="ru-RU" w:bidi="ru-RU"/>
    </w:rPr>
  </w:style>
  <w:style w:type="character" w:customStyle="1" w:styleId="12pt">
    <w:name w:val="Колонтитул + 12 pt"/>
    <w:aliases w:val="Интервал 1 pt"/>
    <w:rsid w:val="00C25060"/>
    <w:rPr>
      <w:rFonts w:ascii="Times New Roman" w:eastAsia="Times New Roman" w:hAnsi="Times New Roman" w:cs="Times New Roman" w:hint="default"/>
      <w:b w:val="0"/>
      <w:bCs w:val="0"/>
      <w:i w:val="0"/>
      <w:iCs w:val="0"/>
      <w:smallCaps w:val="0"/>
      <w:strike w:val="0"/>
      <w:dstrike w:val="0"/>
      <w:color w:val="000000"/>
      <w:spacing w:val="30"/>
      <w:w w:val="100"/>
      <w:position w:val="0"/>
      <w:sz w:val="24"/>
      <w:szCs w:val="24"/>
      <w:u w:val="none"/>
      <w:effect w:val="none"/>
      <w:lang w:val="ru-RU" w:eastAsia="ru-RU" w:bidi="ru-RU"/>
    </w:rPr>
  </w:style>
  <w:style w:type="character" w:customStyle="1" w:styleId="113Arial">
    <w:name w:val="Основной текст (113) + Arial"/>
    <w:aliases w:val="11 pt Exact"/>
    <w:rsid w:val="00C25060"/>
    <w:rPr>
      <w:rFonts w:ascii="Arial" w:eastAsia="Arial" w:hAnsi="Arial" w:cs="Arial" w:hint="default"/>
      <w:b/>
      <w:bCs/>
      <w:color w:val="000000"/>
      <w:spacing w:val="0"/>
      <w:w w:val="100"/>
      <w:position w:val="0"/>
      <w:sz w:val="22"/>
      <w:szCs w:val="22"/>
      <w:shd w:val="clear" w:color="auto" w:fill="FFFFFF"/>
      <w:lang w:val="ru-RU" w:eastAsia="ru-RU" w:bidi="ru-RU"/>
    </w:rPr>
  </w:style>
  <w:style w:type="character" w:customStyle="1" w:styleId="2FranklinGothicHeavy">
    <w:name w:val="Основной текст (2) + Franklin Gothic Heavy"/>
    <w:aliases w:val="7 pt"/>
    <w:rsid w:val="00C25060"/>
    <w:rPr>
      <w:rFonts w:ascii="Franklin Gothic Heavy" w:eastAsia="Franklin Gothic Heavy" w:hAnsi="Franklin Gothic Heavy" w:cs="Franklin Gothic Heavy" w:hint="default"/>
      <w:b w:val="0"/>
      <w:bCs w:val="0"/>
      <w:i w:val="0"/>
      <w:iCs w:val="0"/>
      <w:smallCaps w:val="0"/>
      <w:strike w:val="0"/>
      <w:dstrike w:val="0"/>
      <w:color w:val="000000"/>
      <w:spacing w:val="0"/>
      <w:w w:val="100"/>
      <w:position w:val="0"/>
      <w:sz w:val="14"/>
      <w:szCs w:val="14"/>
      <w:u w:val="none"/>
      <w:effect w:val="none"/>
      <w:shd w:val="clear" w:color="auto" w:fill="FFFFFF"/>
      <w:lang w:val="ru-RU" w:eastAsia="ru-RU" w:bidi="ru-RU"/>
    </w:rPr>
  </w:style>
  <w:style w:type="character" w:customStyle="1" w:styleId="2Tahoma">
    <w:name w:val="Основной текст (2) + Tahoma"/>
    <w:aliases w:val="10 pt Exact"/>
    <w:rsid w:val="00C25060"/>
    <w:rPr>
      <w:rFonts w:ascii="Tahoma" w:eastAsia="Tahoma" w:hAnsi="Tahoma" w:cs="Tahoma" w:hint="default"/>
      <w:b w:val="0"/>
      <w:bCs w:val="0"/>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31Tahoma">
    <w:name w:val="Основной текст (31) + Tahoma"/>
    <w:aliases w:val="10 pt,Не курсив"/>
    <w:rsid w:val="00C25060"/>
    <w:rPr>
      <w:rFonts w:ascii="Tahoma" w:eastAsia="Tahoma" w:hAnsi="Tahoma" w:cs="Tahoma" w:hint="default"/>
      <w:b w:val="0"/>
      <w:bCs w:val="0"/>
      <w:i/>
      <w:iCs/>
      <w:smallCaps w:val="0"/>
      <w:strike w:val="0"/>
      <w:dstrike w:val="0"/>
      <w:color w:val="000000"/>
      <w:spacing w:val="0"/>
      <w:w w:val="100"/>
      <w:position w:val="0"/>
      <w:sz w:val="20"/>
      <w:szCs w:val="20"/>
      <w:u w:val="none"/>
      <w:effect w:val="none"/>
      <w:shd w:val="clear" w:color="auto" w:fill="FFFFFF"/>
      <w:lang w:val="ru-RU" w:eastAsia="ru-RU" w:bidi="ru-RU"/>
    </w:rPr>
  </w:style>
  <w:style w:type="paragraph" w:customStyle="1" w:styleId="xl63832">
    <w:name w:val="xl63832"/>
    <w:basedOn w:val="af8"/>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numbering" w:customStyle="1" w:styleId="600">
    <w:name w:val="Нет списка60"/>
    <w:next w:val="afb"/>
    <w:uiPriority w:val="99"/>
    <w:semiHidden/>
    <w:unhideWhenUsed/>
    <w:rsid w:val="00C25060"/>
  </w:style>
  <w:style w:type="table" w:customStyle="1" w:styleId="501">
    <w:name w:val="Сетка таблицы50"/>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0">
    <w:name w:val="Нет списка129"/>
    <w:next w:val="afb"/>
    <w:uiPriority w:val="99"/>
    <w:semiHidden/>
    <w:rsid w:val="00C25060"/>
  </w:style>
  <w:style w:type="numbering" w:customStyle="1" w:styleId="2231">
    <w:name w:val="Нет списка223"/>
    <w:next w:val="afb"/>
    <w:uiPriority w:val="99"/>
    <w:semiHidden/>
    <w:rsid w:val="00C25060"/>
  </w:style>
  <w:style w:type="table" w:customStyle="1" w:styleId="TableGridReport110">
    <w:name w:val="Table Grid Report110"/>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8">
    <w:name w:val="Table Grid Report28"/>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8">
    <w:name w:val="Table Grid Report38"/>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3">
    <w:name w:val="Table Grid Report43"/>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00">
    <w:name w:val="Нет списка320"/>
    <w:next w:val="afb"/>
    <w:semiHidden/>
    <w:rsid w:val="00C25060"/>
  </w:style>
  <w:style w:type="numbering" w:customStyle="1" w:styleId="4140">
    <w:name w:val="Нет списка414"/>
    <w:next w:val="afb"/>
    <w:uiPriority w:val="99"/>
    <w:semiHidden/>
    <w:unhideWhenUsed/>
    <w:rsid w:val="00C25060"/>
  </w:style>
  <w:style w:type="numbering" w:customStyle="1" w:styleId="11160">
    <w:name w:val="Нет списка1116"/>
    <w:next w:val="afb"/>
    <w:uiPriority w:val="99"/>
    <w:semiHidden/>
    <w:rsid w:val="00C25060"/>
  </w:style>
  <w:style w:type="numbering" w:customStyle="1" w:styleId="21140">
    <w:name w:val="Нет списка2114"/>
    <w:next w:val="afb"/>
    <w:uiPriority w:val="99"/>
    <w:semiHidden/>
    <w:rsid w:val="00C25060"/>
  </w:style>
  <w:style w:type="numbering" w:customStyle="1" w:styleId="31100">
    <w:name w:val="Нет списка3110"/>
    <w:next w:val="afb"/>
    <w:semiHidden/>
    <w:rsid w:val="00C25060"/>
  </w:style>
  <w:style w:type="table" w:customStyle="1" w:styleId="1291">
    <w:name w:val="Сетка таблицы129"/>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0">
    <w:name w:val="Сетка таблицы224"/>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2">
    <w:name w:val="Нет списка513"/>
    <w:next w:val="afb"/>
    <w:uiPriority w:val="99"/>
    <w:semiHidden/>
    <w:unhideWhenUsed/>
    <w:rsid w:val="00C25060"/>
  </w:style>
  <w:style w:type="table" w:customStyle="1" w:styleId="3161">
    <w:name w:val="Сетка таблицы316"/>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1">
    <w:name w:val="Нет списка66"/>
    <w:next w:val="afb"/>
    <w:uiPriority w:val="99"/>
    <w:semiHidden/>
    <w:unhideWhenUsed/>
    <w:rsid w:val="00C25060"/>
  </w:style>
  <w:style w:type="table" w:customStyle="1" w:styleId="561">
    <w:name w:val="Сетка таблицы56"/>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fb"/>
    <w:uiPriority w:val="99"/>
    <w:semiHidden/>
    <w:rsid w:val="00C25060"/>
  </w:style>
  <w:style w:type="numbering" w:customStyle="1" w:styleId="2241">
    <w:name w:val="Нет списка224"/>
    <w:next w:val="afb"/>
    <w:uiPriority w:val="99"/>
    <w:semiHidden/>
    <w:rsid w:val="00C25060"/>
  </w:style>
  <w:style w:type="table" w:customStyle="1" w:styleId="TableGridReport114">
    <w:name w:val="Table Grid Report114"/>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9">
    <w:name w:val="Table Grid Report29"/>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9">
    <w:name w:val="Table Grid Report39"/>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5">
    <w:name w:val="Нет списка322"/>
    <w:next w:val="afb"/>
    <w:semiHidden/>
    <w:rsid w:val="00C25060"/>
  </w:style>
  <w:style w:type="numbering" w:customStyle="1" w:styleId="4150">
    <w:name w:val="Нет списка415"/>
    <w:next w:val="afb"/>
    <w:uiPriority w:val="99"/>
    <w:semiHidden/>
    <w:unhideWhenUsed/>
    <w:rsid w:val="00C25060"/>
  </w:style>
  <w:style w:type="numbering" w:customStyle="1" w:styleId="11170">
    <w:name w:val="Нет списка1117"/>
    <w:next w:val="afb"/>
    <w:uiPriority w:val="99"/>
    <w:semiHidden/>
    <w:rsid w:val="00C25060"/>
  </w:style>
  <w:style w:type="numbering" w:customStyle="1" w:styleId="21150">
    <w:name w:val="Нет списка2115"/>
    <w:next w:val="afb"/>
    <w:uiPriority w:val="99"/>
    <w:semiHidden/>
    <w:rsid w:val="00C25060"/>
  </w:style>
  <w:style w:type="numbering" w:customStyle="1" w:styleId="31130">
    <w:name w:val="Нет списка3113"/>
    <w:next w:val="afb"/>
    <w:semiHidden/>
    <w:rsid w:val="00C25060"/>
  </w:style>
  <w:style w:type="table" w:customStyle="1" w:styleId="1301">
    <w:name w:val="Сетка таблицы130"/>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0">
    <w:name w:val="Сетка таблицы225"/>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
    <w:name w:val="Нет списка514"/>
    <w:next w:val="afb"/>
    <w:uiPriority w:val="99"/>
    <w:semiHidden/>
    <w:unhideWhenUsed/>
    <w:rsid w:val="00C25060"/>
  </w:style>
  <w:style w:type="table" w:customStyle="1" w:styleId="3171">
    <w:name w:val="Сетка таблицы317"/>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71">
    <w:name w:val="Нет списка67"/>
    <w:next w:val="afb"/>
    <w:uiPriority w:val="99"/>
    <w:semiHidden/>
    <w:unhideWhenUsed/>
    <w:rsid w:val="00C25060"/>
  </w:style>
  <w:style w:type="table" w:customStyle="1" w:styleId="571">
    <w:name w:val="Сетка таблицы57"/>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6">
    <w:name w:val="Нет списка133"/>
    <w:next w:val="afb"/>
    <w:uiPriority w:val="99"/>
    <w:semiHidden/>
    <w:rsid w:val="00C25060"/>
  </w:style>
  <w:style w:type="numbering" w:customStyle="1" w:styleId="2251">
    <w:name w:val="Нет списка225"/>
    <w:next w:val="afb"/>
    <w:uiPriority w:val="99"/>
    <w:semiHidden/>
    <w:rsid w:val="00C25060"/>
  </w:style>
  <w:style w:type="table" w:customStyle="1" w:styleId="TableGridReport115">
    <w:name w:val="Table Grid Report115"/>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0">
    <w:name w:val="Table Grid Report210"/>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0">
    <w:name w:val="Table Grid Report310"/>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
    <w:name w:val="Нет списка323"/>
    <w:next w:val="afb"/>
    <w:semiHidden/>
    <w:rsid w:val="00C25060"/>
  </w:style>
  <w:style w:type="numbering" w:customStyle="1" w:styleId="4160">
    <w:name w:val="Нет списка416"/>
    <w:next w:val="afb"/>
    <w:uiPriority w:val="99"/>
    <w:semiHidden/>
    <w:unhideWhenUsed/>
    <w:rsid w:val="00C25060"/>
  </w:style>
  <w:style w:type="numbering" w:customStyle="1" w:styleId="11180">
    <w:name w:val="Нет списка1118"/>
    <w:next w:val="afb"/>
    <w:uiPriority w:val="99"/>
    <w:semiHidden/>
    <w:rsid w:val="00C25060"/>
  </w:style>
  <w:style w:type="numbering" w:customStyle="1" w:styleId="21160">
    <w:name w:val="Нет списка2116"/>
    <w:next w:val="afb"/>
    <w:uiPriority w:val="99"/>
    <w:semiHidden/>
    <w:rsid w:val="00C25060"/>
  </w:style>
  <w:style w:type="numbering" w:customStyle="1" w:styleId="31140">
    <w:name w:val="Нет списка3114"/>
    <w:next w:val="afb"/>
    <w:semiHidden/>
    <w:rsid w:val="00C25060"/>
  </w:style>
  <w:style w:type="table" w:customStyle="1" w:styleId="1337">
    <w:name w:val="Сетка таблицы133"/>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0">
    <w:name w:val="Сетка таблицы226"/>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0">
    <w:name w:val="Нет списка515"/>
    <w:next w:val="afb"/>
    <w:uiPriority w:val="99"/>
    <w:semiHidden/>
    <w:unhideWhenUsed/>
    <w:rsid w:val="00C25060"/>
  </w:style>
  <w:style w:type="table" w:customStyle="1" w:styleId="3181">
    <w:name w:val="Сетка таблицы318"/>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2">
    <w:name w:val="Нет списка68"/>
    <w:next w:val="afb"/>
    <w:uiPriority w:val="99"/>
    <w:semiHidden/>
    <w:unhideWhenUsed/>
    <w:rsid w:val="00C25060"/>
  </w:style>
  <w:style w:type="table" w:customStyle="1" w:styleId="581">
    <w:name w:val="Сетка таблицы58"/>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3">
    <w:name w:val="Нет списка134"/>
    <w:next w:val="afb"/>
    <w:uiPriority w:val="99"/>
    <w:semiHidden/>
    <w:rsid w:val="00C25060"/>
  </w:style>
  <w:style w:type="numbering" w:customStyle="1" w:styleId="2261">
    <w:name w:val="Нет списка226"/>
    <w:next w:val="afb"/>
    <w:uiPriority w:val="99"/>
    <w:semiHidden/>
    <w:rsid w:val="00C25060"/>
  </w:style>
  <w:style w:type="table" w:customStyle="1" w:styleId="TableGridReport116">
    <w:name w:val="Table Grid Report116"/>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1">
    <w:name w:val="Table Grid Report211"/>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1">
    <w:name w:val="Table Grid Report311"/>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4">
    <w:name w:val="Table Grid Report44"/>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0">
    <w:name w:val="Нет списка324"/>
    <w:next w:val="afb"/>
    <w:semiHidden/>
    <w:rsid w:val="00C25060"/>
  </w:style>
  <w:style w:type="numbering" w:customStyle="1" w:styleId="417">
    <w:name w:val="Нет списка417"/>
    <w:next w:val="afb"/>
    <w:uiPriority w:val="99"/>
    <w:semiHidden/>
    <w:unhideWhenUsed/>
    <w:rsid w:val="00C25060"/>
  </w:style>
  <w:style w:type="numbering" w:customStyle="1" w:styleId="11193">
    <w:name w:val="Нет списка1119"/>
    <w:next w:val="afb"/>
    <w:uiPriority w:val="99"/>
    <w:semiHidden/>
    <w:rsid w:val="00C25060"/>
  </w:style>
  <w:style w:type="numbering" w:customStyle="1" w:styleId="21170">
    <w:name w:val="Нет списка2117"/>
    <w:next w:val="afb"/>
    <w:uiPriority w:val="99"/>
    <w:semiHidden/>
    <w:rsid w:val="00C25060"/>
  </w:style>
  <w:style w:type="numbering" w:customStyle="1" w:styleId="31150">
    <w:name w:val="Нет списка3115"/>
    <w:next w:val="afb"/>
    <w:semiHidden/>
    <w:rsid w:val="00C25060"/>
  </w:style>
  <w:style w:type="table" w:customStyle="1" w:styleId="1344">
    <w:name w:val="Сетка таблицы134"/>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0">
    <w:name w:val="Сетка таблицы227"/>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0">
    <w:name w:val="Нет списка516"/>
    <w:next w:val="afb"/>
    <w:uiPriority w:val="99"/>
    <w:semiHidden/>
    <w:unhideWhenUsed/>
    <w:rsid w:val="00C25060"/>
  </w:style>
  <w:style w:type="table" w:customStyle="1" w:styleId="3191">
    <w:name w:val="Сетка таблицы319"/>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0">
    <w:name w:val="Нет списка69"/>
    <w:next w:val="afb"/>
    <w:uiPriority w:val="99"/>
    <w:semiHidden/>
    <w:unhideWhenUsed/>
    <w:rsid w:val="00C25060"/>
  </w:style>
  <w:style w:type="table" w:customStyle="1" w:styleId="591">
    <w:name w:val="Сетка таблицы59"/>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0">
    <w:name w:val="Нет списка135"/>
    <w:next w:val="afb"/>
    <w:uiPriority w:val="99"/>
    <w:semiHidden/>
    <w:rsid w:val="00C25060"/>
  </w:style>
  <w:style w:type="numbering" w:customStyle="1" w:styleId="2271">
    <w:name w:val="Нет списка227"/>
    <w:next w:val="afb"/>
    <w:uiPriority w:val="99"/>
    <w:semiHidden/>
    <w:rsid w:val="00C25060"/>
  </w:style>
  <w:style w:type="table" w:customStyle="1" w:styleId="TableGridReport117">
    <w:name w:val="Table Grid Report117"/>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2">
    <w:name w:val="Table Grid Report212"/>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2">
    <w:name w:val="Table Grid Report312"/>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5">
    <w:name w:val="Table Grid Report45"/>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50">
    <w:name w:val="Нет списка325"/>
    <w:next w:val="afb"/>
    <w:semiHidden/>
    <w:rsid w:val="00C25060"/>
  </w:style>
  <w:style w:type="numbering" w:customStyle="1" w:styleId="418">
    <w:name w:val="Нет списка418"/>
    <w:next w:val="afb"/>
    <w:uiPriority w:val="99"/>
    <w:semiHidden/>
    <w:unhideWhenUsed/>
    <w:rsid w:val="00C25060"/>
  </w:style>
  <w:style w:type="numbering" w:customStyle="1" w:styleId="11201">
    <w:name w:val="Нет списка1120"/>
    <w:next w:val="afb"/>
    <w:uiPriority w:val="99"/>
    <w:semiHidden/>
    <w:rsid w:val="00C25060"/>
  </w:style>
  <w:style w:type="numbering" w:customStyle="1" w:styleId="21180">
    <w:name w:val="Нет списка2118"/>
    <w:next w:val="afb"/>
    <w:uiPriority w:val="99"/>
    <w:semiHidden/>
    <w:rsid w:val="00C25060"/>
  </w:style>
  <w:style w:type="numbering" w:customStyle="1" w:styleId="31160">
    <w:name w:val="Нет списка3116"/>
    <w:next w:val="afb"/>
    <w:semiHidden/>
    <w:rsid w:val="00C25060"/>
  </w:style>
  <w:style w:type="table" w:customStyle="1" w:styleId="1351">
    <w:name w:val="Сетка таблицы135"/>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80">
    <w:name w:val="Сетка таблицы228"/>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0">
    <w:name w:val="Нет списка517"/>
    <w:next w:val="afb"/>
    <w:uiPriority w:val="99"/>
    <w:semiHidden/>
    <w:unhideWhenUsed/>
    <w:rsid w:val="00C25060"/>
  </w:style>
  <w:style w:type="table" w:customStyle="1" w:styleId="3201">
    <w:name w:val="Сетка таблицы320"/>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fb"/>
    <w:uiPriority w:val="99"/>
    <w:semiHidden/>
    <w:unhideWhenUsed/>
    <w:rsid w:val="00C25060"/>
  </w:style>
  <w:style w:type="table" w:customStyle="1" w:styleId="601">
    <w:name w:val="Сетка таблицы60"/>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0">
    <w:name w:val="Нет списка136"/>
    <w:next w:val="afb"/>
    <w:uiPriority w:val="99"/>
    <w:semiHidden/>
    <w:rsid w:val="00C25060"/>
  </w:style>
  <w:style w:type="numbering" w:customStyle="1" w:styleId="2281">
    <w:name w:val="Нет списка228"/>
    <w:next w:val="afb"/>
    <w:uiPriority w:val="99"/>
    <w:semiHidden/>
    <w:rsid w:val="00C25060"/>
  </w:style>
  <w:style w:type="table" w:customStyle="1" w:styleId="TableGridReport118">
    <w:name w:val="Table Grid Report118"/>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3">
    <w:name w:val="Table Grid Report213"/>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3">
    <w:name w:val="Table Grid Report313"/>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6">
    <w:name w:val="Table Grid Report46"/>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60">
    <w:name w:val="Нет списка326"/>
    <w:next w:val="afb"/>
    <w:semiHidden/>
    <w:rsid w:val="00C25060"/>
  </w:style>
  <w:style w:type="numbering" w:customStyle="1" w:styleId="419">
    <w:name w:val="Нет списка419"/>
    <w:next w:val="afb"/>
    <w:uiPriority w:val="99"/>
    <w:semiHidden/>
    <w:unhideWhenUsed/>
    <w:rsid w:val="00C25060"/>
  </w:style>
  <w:style w:type="numbering" w:customStyle="1" w:styleId="11232">
    <w:name w:val="Нет списка1123"/>
    <w:next w:val="afb"/>
    <w:uiPriority w:val="99"/>
    <w:semiHidden/>
    <w:rsid w:val="00C25060"/>
  </w:style>
  <w:style w:type="numbering" w:customStyle="1" w:styleId="21190">
    <w:name w:val="Нет списка2119"/>
    <w:next w:val="afb"/>
    <w:uiPriority w:val="99"/>
    <w:semiHidden/>
    <w:rsid w:val="00C25060"/>
  </w:style>
  <w:style w:type="numbering" w:customStyle="1" w:styleId="3117">
    <w:name w:val="Нет списка3117"/>
    <w:next w:val="afb"/>
    <w:semiHidden/>
    <w:rsid w:val="00C25060"/>
  </w:style>
  <w:style w:type="table" w:customStyle="1" w:styleId="1361">
    <w:name w:val="Сетка таблицы136"/>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90">
    <w:name w:val="Сетка таблицы229"/>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
    <w:name w:val="Нет списка518"/>
    <w:next w:val="afb"/>
    <w:uiPriority w:val="99"/>
    <w:semiHidden/>
    <w:unhideWhenUsed/>
    <w:rsid w:val="00C25060"/>
  </w:style>
  <w:style w:type="table" w:customStyle="1" w:styleId="3232">
    <w:name w:val="Сетка таблицы323"/>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2">
    <w:name w:val="Нет списка76"/>
    <w:next w:val="afb"/>
    <w:uiPriority w:val="99"/>
    <w:semiHidden/>
    <w:unhideWhenUsed/>
    <w:rsid w:val="00C25060"/>
  </w:style>
  <w:style w:type="table" w:customStyle="1" w:styleId="683">
    <w:name w:val="Сетка таблицы68"/>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0">
    <w:name w:val="Нет списка137"/>
    <w:next w:val="afb"/>
    <w:uiPriority w:val="99"/>
    <w:semiHidden/>
    <w:rsid w:val="00C25060"/>
  </w:style>
  <w:style w:type="numbering" w:customStyle="1" w:styleId="2291">
    <w:name w:val="Нет списка229"/>
    <w:next w:val="afb"/>
    <w:uiPriority w:val="99"/>
    <w:semiHidden/>
    <w:rsid w:val="00C25060"/>
  </w:style>
  <w:style w:type="table" w:customStyle="1" w:styleId="TableGridReport119">
    <w:name w:val="Table Grid Report119"/>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4">
    <w:name w:val="Table Grid Report214"/>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4">
    <w:name w:val="Table Grid Report314"/>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7">
    <w:name w:val="Table Grid Report47"/>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70">
    <w:name w:val="Нет списка327"/>
    <w:next w:val="afb"/>
    <w:semiHidden/>
    <w:rsid w:val="00C25060"/>
  </w:style>
  <w:style w:type="numbering" w:customStyle="1" w:styleId="4200">
    <w:name w:val="Нет списка420"/>
    <w:next w:val="afb"/>
    <w:uiPriority w:val="99"/>
    <w:semiHidden/>
    <w:unhideWhenUsed/>
    <w:rsid w:val="00C25060"/>
  </w:style>
  <w:style w:type="numbering" w:customStyle="1" w:styleId="11240">
    <w:name w:val="Нет списка1124"/>
    <w:next w:val="afb"/>
    <w:uiPriority w:val="99"/>
    <w:semiHidden/>
    <w:rsid w:val="00C25060"/>
  </w:style>
  <w:style w:type="numbering" w:customStyle="1" w:styleId="21200">
    <w:name w:val="Нет списка2120"/>
    <w:next w:val="afb"/>
    <w:uiPriority w:val="99"/>
    <w:semiHidden/>
    <w:rsid w:val="00C25060"/>
  </w:style>
  <w:style w:type="numbering" w:customStyle="1" w:styleId="3118">
    <w:name w:val="Нет списка3118"/>
    <w:next w:val="afb"/>
    <w:semiHidden/>
    <w:rsid w:val="00C25060"/>
  </w:style>
  <w:style w:type="table" w:customStyle="1" w:styleId="1371">
    <w:name w:val="Сетка таблицы137"/>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0">
    <w:name w:val="Сетка таблицы230"/>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
    <w:name w:val="Нет списка519"/>
    <w:next w:val="afb"/>
    <w:uiPriority w:val="99"/>
    <w:semiHidden/>
    <w:unhideWhenUsed/>
    <w:rsid w:val="00C25060"/>
  </w:style>
  <w:style w:type="table" w:customStyle="1" w:styleId="3241">
    <w:name w:val="Сетка таблицы324"/>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1">
    <w:name w:val="Нет списка77"/>
    <w:next w:val="afb"/>
    <w:uiPriority w:val="99"/>
    <w:semiHidden/>
    <w:unhideWhenUsed/>
    <w:rsid w:val="00C25060"/>
  </w:style>
  <w:style w:type="table" w:customStyle="1" w:styleId="691">
    <w:name w:val="Сетка таблицы69"/>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80">
    <w:name w:val="Нет списка138"/>
    <w:next w:val="afb"/>
    <w:uiPriority w:val="99"/>
    <w:semiHidden/>
    <w:rsid w:val="00C25060"/>
  </w:style>
  <w:style w:type="numbering" w:customStyle="1" w:styleId="2301">
    <w:name w:val="Нет списка230"/>
    <w:next w:val="afb"/>
    <w:uiPriority w:val="99"/>
    <w:semiHidden/>
    <w:rsid w:val="00C25060"/>
  </w:style>
  <w:style w:type="table" w:customStyle="1" w:styleId="TableGridReport120">
    <w:name w:val="Table Grid Report120"/>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5">
    <w:name w:val="Table Grid Report215"/>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5">
    <w:name w:val="Table Grid Report315"/>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80">
    <w:name w:val="Нет списка328"/>
    <w:next w:val="afb"/>
    <w:semiHidden/>
    <w:rsid w:val="00C25060"/>
  </w:style>
  <w:style w:type="numbering" w:customStyle="1" w:styleId="4212">
    <w:name w:val="Нет списка421"/>
    <w:next w:val="afb"/>
    <w:uiPriority w:val="99"/>
    <w:semiHidden/>
    <w:unhideWhenUsed/>
    <w:rsid w:val="00C25060"/>
  </w:style>
  <w:style w:type="numbering" w:customStyle="1" w:styleId="11250">
    <w:name w:val="Нет списка1125"/>
    <w:next w:val="afb"/>
    <w:uiPriority w:val="99"/>
    <w:semiHidden/>
    <w:rsid w:val="00C25060"/>
  </w:style>
  <w:style w:type="numbering" w:customStyle="1" w:styleId="21211">
    <w:name w:val="Нет списка2121"/>
    <w:next w:val="afb"/>
    <w:uiPriority w:val="99"/>
    <w:semiHidden/>
    <w:rsid w:val="00C25060"/>
  </w:style>
  <w:style w:type="numbering" w:customStyle="1" w:styleId="3119">
    <w:name w:val="Нет списка3119"/>
    <w:next w:val="afb"/>
    <w:semiHidden/>
    <w:rsid w:val="00C25060"/>
  </w:style>
  <w:style w:type="table" w:customStyle="1" w:styleId="1381">
    <w:name w:val="Сетка таблицы138"/>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0">
    <w:name w:val="Нет списка520"/>
    <w:next w:val="afb"/>
    <w:uiPriority w:val="99"/>
    <w:semiHidden/>
    <w:unhideWhenUsed/>
    <w:rsid w:val="00C25060"/>
  </w:style>
  <w:style w:type="table" w:customStyle="1" w:styleId="3251">
    <w:name w:val="Сетка таблицы325"/>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0">
    <w:name w:val="Нет списка78"/>
    <w:next w:val="afb"/>
    <w:uiPriority w:val="99"/>
    <w:semiHidden/>
    <w:unhideWhenUsed/>
    <w:rsid w:val="00C25060"/>
  </w:style>
  <w:style w:type="table" w:customStyle="1" w:styleId="701">
    <w:name w:val="Сетка таблицы70"/>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0">
    <w:name w:val="Нет списка139"/>
    <w:next w:val="afb"/>
    <w:uiPriority w:val="99"/>
    <w:semiHidden/>
    <w:rsid w:val="00C25060"/>
  </w:style>
  <w:style w:type="numbering" w:customStyle="1" w:styleId="2331">
    <w:name w:val="Нет списка233"/>
    <w:next w:val="afb"/>
    <w:uiPriority w:val="99"/>
    <w:semiHidden/>
    <w:rsid w:val="00C25060"/>
  </w:style>
  <w:style w:type="table" w:customStyle="1" w:styleId="TableGridReport123">
    <w:name w:val="Table Grid Report123"/>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6">
    <w:name w:val="Table Grid Report216"/>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6">
    <w:name w:val="Table Grid Report316"/>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9">
    <w:name w:val="Нет списка329"/>
    <w:next w:val="afb"/>
    <w:semiHidden/>
    <w:rsid w:val="00C25060"/>
  </w:style>
  <w:style w:type="numbering" w:customStyle="1" w:styleId="4222">
    <w:name w:val="Нет списка422"/>
    <w:next w:val="afb"/>
    <w:uiPriority w:val="99"/>
    <w:semiHidden/>
    <w:unhideWhenUsed/>
    <w:rsid w:val="00C25060"/>
  </w:style>
  <w:style w:type="numbering" w:customStyle="1" w:styleId="11260">
    <w:name w:val="Нет списка1126"/>
    <w:next w:val="afb"/>
    <w:uiPriority w:val="99"/>
    <w:semiHidden/>
    <w:rsid w:val="00C25060"/>
  </w:style>
  <w:style w:type="numbering" w:customStyle="1" w:styleId="21221">
    <w:name w:val="Нет списка2122"/>
    <w:next w:val="afb"/>
    <w:uiPriority w:val="99"/>
    <w:semiHidden/>
    <w:rsid w:val="00C25060"/>
  </w:style>
  <w:style w:type="numbering" w:customStyle="1" w:styleId="31200">
    <w:name w:val="Нет списка3120"/>
    <w:next w:val="afb"/>
    <w:semiHidden/>
    <w:rsid w:val="00C25060"/>
  </w:style>
  <w:style w:type="table" w:customStyle="1" w:styleId="1391">
    <w:name w:val="Сетка таблицы139"/>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0">
    <w:name w:val="Сетка таблицы234"/>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4">
    <w:name w:val="Нет списка521"/>
    <w:next w:val="afb"/>
    <w:uiPriority w:val="99"/>
    <w:semiHidden/>
    <w:unhideWhenUsed/>
    <w:rsid w:val="00C25060"/>
  </w:style>
  <w:style w:type="table" w:customStyle="1" w:styleId="3261">
    <w:name w:val="Сетка таблицы326"/>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90">
    <w:name w:val="Нет списка79"/>
    <w:next w:val="afb"/>
    <w:uiPriority w:val="99"/>
    <w:semiHidden/>
    <w:unhideWhenUsed/>
    <w:rsid w:val="00C25060"/>
  </w:style>
  <w:style w:type="table" w:customStyle="1" w:styleId="781">
    <w:name w:val="Сетка таблицы78"/>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fb"/>
    <w:uiPriority w:val="99"/>
    <w:semiHidden/>
    <w:rsid w:val="00C25060"/>
  </w:style>
  <w:style w:type="numbering" w:customStyle="1" w:styleId="2341">
    <w:name w:val="Нет списка234"/>
    <w:next w:val="afb"/>
    <w:uiPriority w:val="99"/>
    <w:semiHidden/>
    <w:rsid w:val="00C25060"/>
  </w:style>
  <w:style w:type="table" w:customStyle="1" w:styleId="TableGridReport124">
    <w:name w:val="Table Grid Report124"/>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7">
    <w:name w:val="Table Grid Report217"/>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7">
    <w:name w:val="Table Grid Report317"/>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0">
    <w:name w:val="Нет списка330"/>
    <w:next w:val="afb"/>
    <w:semiHidden/>
    <w:rsid w:val="00C25060"/>
  </w:style>
  <w:style w:type="numbering" w:customStyle="1" w:styleId="4230">
    <w:name w:val="Нет списка423"/>
    <w:next w:val="afb"/>
    <w:uiPriority w:val="99"/>
    <w:semiHidden/>
    <w:unhideWhenUsed/>
    <w:rsid w:val="00C25060"/>
  </w:style>
  <w:style w:type="numbering" w:customStyle="1" w:styleId="11270">
    <w:name w:val="Нет списка1127"/>
    <w:next w:val="afb"/>
    <w:uiPriority w:val="99"/>
    <w:semiHidden/>
    <w:rsid w:val="00C25060"/>
  </w:style>
  <w:style w:type="numbering" w:customStyle="1" w:styleId="21230">
    <w:name w:val="Нет списка2123"/>
    <w:next w:val="afb"/>
    <w:uiPriority w:val="99"/>
    <w:semiHidden/>
    <w:rsid w:val="00C25060"/>
  </w:style>
  <w:style w:type="numbering" w:customStyle="1" w:styleId="31213">
    <w:name w:val="Нет списка3121"/>
    <w:next w:val="afb"/>
    <w:semiHidden/>
    <w:rsid w:val="00C25060"/>
  </w:style>
  <w:style w:type="table" w:customStyle="1" w:styleId="1401">
    <w:name w:val="Сетка таблицы140"/>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0">
    <w:name w:val="Сетка таблицы235"/>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3">
    <w:name w:val="Нет списка522"/>
    <w:next w:val="afb"/>
    <w:uiPriority w:val="99"/>
    <w:semiHidden/>
    <w:unhideWhenUsed/>
    <w:rsid w:val="00C25060"/>
  </w:style>
  <w:style w:type="table" w:customStyle="1" w:styleId="3271">
    <w:name w:val="Сетка таблицы327"/>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0">
    <w:name w:val="Нет списка80"/>
    <w:next w:val="afb"/>
    <w:uiPriority w:val="99"/>
    <w:semiHidden/>
    <w:unhideWhenUsed/>
    <w:rsid w:val="00C25060"/>
  </w:style>
  <w:style w:type="table" w:customStyle="1" w:styleId="791">
    <w:name w:val="Сетка таблицы79"/>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0">
    <w:name w:val="Нет списка143"/>
    <w:next w:val="afb"/>
    <w:uiPriority w:val="99"/>
    <w:semiHidden/>
    <w:rsid w:val="00C25060"/>
  </w:style>
  <w:style w:type="numbering" w:customStyle="1" w:styleId="2351">
    <w:name w:val="Нет списка235"/>
    <w:next w:val="afb"/>
    <w:uiPriority w:val="99"/>
    <w:semiHidden/>
    <w:rsid w:val="00C25060"/>
  </w:style>
  <w:style w:type="table" w:customStyle="1" w:styleId="TableGridReport125">
    <w:name w:val="Table Grid Report125"/>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8">
    <w:name w:val="Table Grid Report218"/>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8">
    <w:name w:val="Table Grid Report318"/>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0">
    <w:name w:val="Нет списка331"/>
    <w:next w:val="afb"/>
    <w:semiHidden/>
    <w:rsid w:val="00C25060"/>
  </w:style>
  <w:style w:type="numbering" w:customStyle="1" w:styleId="424">
    <w:name w:val="Нет списка424"/>
    <w:next w:val="afb"/>
    <w:uiPriority w:val="99"/>
    <w:semiHidden/>
    <w:unhideWhenUsed/>
    <w:rsid w:val="00C25060"/>
  </w:style>
  <w:style w:type="numbering" w:customStyle="1" w:styleId="11280">
    <w:name w:val="Нет списка1128"/>
    <w:next w:val="afb"/>
    <w:uiPriority w:val="99"/>
    <w:semiHidden/>
    <w:rsid w:val="00C25060"/>
  </w:style>
  <w:style w:type="numbering" w:customStyle="1" w:styleId="21240">
    <w:name w:val="Нет списка2124"/>
    <w:next w:val="afb"/>
    <w:uiPriority w:val="99"/>
    <w:semiHidden/>
    <w:rsid w:val="00C25060"/>
  </w:style>
  <w:style w:type="numbering" w:customStyle="1" w:styleId="31221">
    <w:name w:val="Нет списка3122"/>
    <w:next w:val="afb"/>
    <w:semiHidden/>
    <w:rsid w:val="00C25060"/>
  </w:style>
  <w:style w:type="table" w:customStyle="1" w:styleId="1431">
    <w:name w:val="Сетка таблицы143"/>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0">
    <w:name w:val="Сетка таблицы236"/>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0">
    <w:name w:val="Нет списка523"/>
    <w:next w:val="afb"/>
    <w:uiPriority w:val="99"/>
    <w:semiHidden/>
    <w:unhideWhenUsed/>
    <w:rsid w:val="00C25060"/>
  </w:style>
  <w:style w:type="table" w:customStyle="1" w:styleId="3281">
    <w:name w:val="Сетка таблицы328"/>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2">
    <w:name w:val="Нет списка83"/>
    <w:next w:val="afb"/>
    <w:uiPriority w:val="99"/>
    <w:semiHidden/>
    <w:unhideWhenUsed/>
    <w:rsid w:val="00C25060"/>
  </w:style>
  <w:style w:type="numbering" w:customStyle="1" w:styleId="1440">
    <w:name w:val="Нет списка144"/>
    <w:next w:val="afb"/>
    <w:uiPriority w:val="99"/>
    <w:semiHidden/>
    <w:unhideWhenUsed/>
    <w:rsid w:val="00C25060"/>
  </w:style>
  <w:style w:type="table" w:customStyle="1" w:styleId="1441">
    <w:name w:val="Сетка таблицы144"/>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1">
    <w:name w:val="Сетка таблицы80"/>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1">
    <w:name w:val="Нет списка236"/>
    <w:next w:val="afb"/>
    <w:uiPriority w:val="99"/>
    <w:semiHidden/>
    <w:unhideWhenUsed/>
    <w:rsid w:val="00C25060"/>
  </w:style>
  <w:style w:type="table" w:customStyle="1" w:styleId="2370">
    <w:name w:val="Сетка таблицы237"/>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
    <w:name w:val="Нет списка332"/>
    <w:next w:val="afb"/>
    <w:uiPriority w:val="99"/>
    <w:semiHidden/>
    <w:unhideWhenUsed/>
    <w:rsid w:val="00C25060"/>
  </w:style>
  <w:style w:type="table" w:customStyle="1" w:styleId="3290">
    <w:name w:val="Сетка таблицы329"/>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5">
    <w:name w:val="Нет списка425"/>
    <w:next w:val="afb"/>
    <w:uiPriority w:val="99"/>
    <w:semiHidden/>
    <w:unhideWhenUsed/>
    <w:rsid w:val="00C25060"/>
  </w:style>
  <w:style w:type="table" w:customStyle="1" w:styleId="4101">
    <w:name w:val="Сетка таблицы410"/>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40">
    <w:name w:val="Нет списка524"/>
    <w:next w:val="afb"/>
    <w:uiPriority w:val="99"/>
    <w:semiHidden/>
    <w:unhideWhenUsed/>
    <w:rsid w:val="00C25060"/>
  </w:style>
  <w:style w:type="table" w:customStyle="1" w:styleId="5101">
    <w:name w:val="Сетка таблицы510"/>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0">
    <w:name w:val="Нет списка610"/>
    <w:next w:val="afb"/>
    <w:uiPriority w:val="99"/>
    <w:semiHidden/>
    <w:unhideWhenUsed/>
    <w:rsid w:val="00C25060"/>
  </w:style>
  <w:style w:type="table" w:customStyle="1" w:styleId="6101">
    <w:name w:val="Сетка таблицы610"/>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00">
    <w:name w:val="Нет списка710"/>
    <w:next w:val="afb"/>
    <w:uiPriority w:val="99"/>
    <w:semiHidden/>
    <w:unhideWhenUsed/>
    <w:rsid w:val="00C25060"/>
  </w:style>
  <w:style w:type="table" w:customStyle="1" w:styleId="7101">
    <w:name w:val="Сетка таблицы710"/>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86"/>
    <w:basedOn w:val="afa"/>
    <w:next w:val="afff6"/>
    <w:uiPriority w:val="59"/>
    <w:rsid w:val="00C250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2">
    <w:name w:val="Нет списка84"/>
    <w:next w:val="afb"/>
    <w:uiPriority w:val="99"/>
    <w:semiHidden/>
    <w:unhideWhenUsed/>
    <w:rsid w:val="00C25060"/>
  </w:style>
  <w:style w:type="table" w:customStyle="1" w:styleId="TableGridReport126">
    <w:name w:val="Table Grid Report126"/>
    <w:basedOn w:val="afa"/>
    <w:next w:val="afff6"/>
    <w:uiPriority w:val="59"/>
    <w:locked/>
    <w:rsid w:val="00C25060"/>
    <w:pPr>
      <w:spacing w:after="0" w:line="240" w:lineRule="auto"/>
      <w:ind w:left="1080"/>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
    <w:name w:val="Сетка таблицы 56"/>
    <w:basedOn w:val="afa"/>
    <w:next w:val="55"/>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80">
    <w:name w:val="1 / 1.1 / 1.1.8"/>
    <w:basedOn w:val="afb"/>
    <w:next w:val="111111"/>
    <w:rsid w:val="00C25060"/>
  </w:style>
  <w:style w:type="table" w:customStyle="1" w:styleId="TableGrid14">
    <w:name w:val="Table Grid14"/>
    <w:basedOn w:val="afa"/>
    <w:next w:val="afff6"/>
    <w:rsid w:val="00C25060"/>
    <w:pPr>
      <w:spacing w:after="0" w:line="240" w:lineRule="auto"/>
    </w:pPr>
    <w:rPr>
      <w:rFonts w:ascii="Cambria" w:eastAsia="Times New Roman" w:hAnsi="Cambria" w:cs="Times New Roman"/>
      <w:sz w:val="20"/>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5f8">
    <w:name w:val="Папушкин5"/>
    <w:basedOn w:val="afff6"/>
    <w:rsid w:val="00C25060"/>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50">
    <w:name w:val="Сетка таблицы 525"/>
    <w:basedOn w:val="afa"/>
    <w:next w:val="55"/>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54">
    <w:name w:val="Столбцы таблицы 35"/>
    <w:basedOn w:val="afa"/>
    <w:next w:val="3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52">
    <w:name w:val="Столбцы таблицы 45"/>
    <w:basedOn w:val="afa"/>
    <w:next w:val="48"/>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3">
    <w:name w:val="Столбцы таблицы 55"/>
    <w:basedOn w:val="afa"/>
    <w:next w:val="5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50">
    <w:name w:val="Таблица-список 15"/>
    <w:basedOn w:val="afa"/>
    <w:next w:val="-1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4">
    <w:name w:val="Столбцы таблицы 25"/>
    <w:basedOn w:val="afa"/>
    <w:next w:val="2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0">
    <w:name w:val="Таблица-список 25"/>
    <w:basedOn w:val="afa"/>
    <w:next w:val="-2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f9">
    <w:name w:val="Современная таблица5"/>
    <w:basedOn w:val="afa"/>
    <w:next w:val="affff1"/>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41">
    <w:name w:val="Средний список 112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 - Акцент 115"/>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onsolas" w:eastAsia="Times New Roman" w:hAnsi="Consolas"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55">
    <w:name w:val="Простая таблица 25"/>
    <w:basedOn w:val="afa"/>
    <w:next w:val="2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5fa">
    <w:name w:val="Стандартная таблица5"/>
    <w:basedOn w:val="afa"/>
    <w:next w:val="afff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4">
    <w:name w:val="Классическая таблица 17"/>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b">
    <w:name w:val="Простая таблица 15"/>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56">
    <w:name w:val="Изящная таблица 25"/>
    <w:basedOn w:val="afa"/>
    <w:next w:val="2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1">
    <w:name w:val="Веб-таблица 15"/>
    <w:basedOn w:val="afa"/>
    <w:next w:val="-1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1">
    <w:name w:val="Веб-таблица 25"/>
    <w:basedOn w:val="afa"/>
    <w:next w:val="-2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
    <w:name w:val="Веб-таблица 37"/>
    <w:basedOn w:val="afa"/>
    <w:next w:val="-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6e">
    <w:name w:val="Изысканная таблица6"/>
    <w:basedOn w:val="afa"/>
    <w:next w:val="afff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5">
    <w:name w:val="Изящная таблица 16"/>
    <w:basedOn w:val="afa"/>
    <w:next w:val="1f4"/>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2">
    <w:name w:val="Классическая таблица 26"/>
    <w:basedOn w:val="afa"/>
    <w:next w:val="2d"/>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105">
    <w:name w:val="Сетка таблицы1110"/>
    <w:basedOn w:val="afa"/>
    <w:next w:val="afff6"/>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1">
    <w:name w:val="Сетка таблицы2110"/>
    <w:basedOn w:val="afa"/>
    <w:next w:val="afff6"/>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
    <w:name w:val="Сетка таблицы 86"/>
    <w:basedOn w:val="afa"/>
    <w:next w:val="8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57">
    <w:name w:val="Сетка таблицы 25"/>
    <w:basedOn w:val="afa"/>
    <w:next w:val="2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5c">
    <w:name w:val="Сетка таблицы 15"/>
    <w:basedOn w:val="afa"/>
    <w:next w:val="1f8"/>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ffffffffffff7">
    <w:name w:val="перечень таблиц"/>
    <w:basedOn w:val="afffe"/>
    <w:uiPriority w:val="99"/>
    <w:qFormat/>
    <w:rsid w:val="00C25060"/>
    <w:pPr>
      <w:keepNext/>
      <w:suppressAutoHyphens w:val="0"/>
      <w:ind w:firstLine="426"/>
    </w:pPr>
    <w:rPr>
      <w:rFonts w:ascii="Times New Roman" w:hAnsi="Times New Roman"/>
      <w:b w:val="0"/>
      <w:i/>
      <w:color w:val="auto"/>
      <w:sz w:val="20"/>
    </w:rPr>
  </w:style>
  <w:style w:type="numbering" w:customStyle="1" w:styleId="11290">
    <w:name w:val="Нет списка1129"/>
    <w:next w:val="afb"/>
    <w:uiPriority w:val="99"/>
    <w:semiHidden/>
    <w:unhideWhenUsed/>
    <w:rsid w:val="00C25060"/>
  </w:style>
  <w:style w:type="table" w:customStyle="1" w:styleId="175">
    <w:name w:val="Светлая заливка17"/>
    <w:basedOn w:val="afa"/>
    <w:uiPriority w:val="60"/>
    <w:rsid w:val="00C25060"/>
    <w:pPr>
      <w:spacing w:after="0" w:line="240" w:lineRule="auto"/>
    </w:pPr>
    <w:rPr>
      <w:rFonts w:ascii="Arial" w:eastAsia="Times New Roman" w:hAnsi="Arial"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42">
    <w:name w:val="Средний список 12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30">
    <w:name w:val="Сетка таблицы253"/>
    <w:basedOn w:val="afa"/>
    <w:next w:val="afff6"/>
    <w:rsid w:val="00C25060"/>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8">
    <w:name w:val="Светлая заливка25"/>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101">
    <w:name w:val="Сетка таблицы3110"/>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Заголовок 2 уровень4"/>
    <w:basedOn w:val="afb"/>
    <w:uiPriority w:val="99"/>
    <w:rsid w:val="00C25060"/>
  </w:style>
  <w:style w:type="numbering" w:customStyle="1" w:styleId="347">
    <w:name w:val="Заголовок 3 ур4"/>
    <w:basedOn w:val="afb"/>
    <w:uiPriority w:val="99"/>
    <w:rsid w:val="00C25060"/>
  </w:style>
  <w:style w:type="table" w:customStyle="1" w:styleId="11106">
    <w:name w:val="Светлая заливка1110"/>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5">
    <w:name w:val="Простая таблица 35"/>
    <w:basedOn w:val="afa"/>
    <w:next w:val="3f6"/>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4">
    <w:name w:val="Средняя заливка 2 - Акцент 414"/>
    <w:basedOn w:val="afa"/>
    <w:next w:val="afa"/>
    <w:uiPriority w:val="64"/>
    <w:rsid w:val="00C25060"/>
    <w:pPr>
      <w:spacing w:after="0" w:line="240" w:lineRule="auto"/>
    </w:pPr>
    <w:rPr>
      <w:rFonts w:ascii="Cambria" w:eastAsia="Times New Roman" w:hAnsi="Cambria"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40">
    <w:name w:val="Светлая заливка1134"/>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40">
    <w:name w:val="Светлая заливка1154"/>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45">
    <w:name w:val="Светлая заливка1114"/>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73">
    <w:name w:val="Светлая заливка37"/>
    <w:basedOn w:val="afa"/>
    <w:next w:val="LightShading1"/>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4">
    <w:name w:val="Light Shading14"/>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42">
    <w:name w:val="Светлая заливка1124"/>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4">
    <w:name w:val="Светлая заливка1144"/>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a">
    <w:name w:val="рпдлпжлопж4"/>
    <w:basedOn w:val="afa"/>
    <w:uiPriority w:val="99"/>
    <w:rsid w:val="00C25060"/>
    <w:pPr>
      <w:spacing w:after="0" w:line="240" w:lineRule="auto"/>
      <w:jc w:val="right"/>
    </w:pPr>
    <w:rPr>
      <w:rFonts w:ascii="Arial" w:eastAsia="Calibri" w:hAnsi="Arial" w:cs="Times New Roman"/>
      <w:sz w:val="18"/>
      <w:szCs w:val="20"/>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3">
    <w:name w:val="1 / 1.1 / 1.1.23"/>
    <w:basedOn w:val="afb"/>
    <w:next w:val="111111"/>
    <w:locked/>
    <w:rsid w:val="00C25060"/>
    <w:pPr>
      <w:numPr>
        <w:numId w:val="76"/>
      </w:numPr>
    </w:pPr>
  </w:style>
  <w:style w:type="numbering" w:customStyle="1" w:styleId="1111133">
    <w:name w:val="1 / 1.1 / 1.1.33"/>
    <w:basedOn w:val="afb"/>
    <w:next w:val="111111"/>
    <w:locked/>
    <w:rsid w:val="00C25060"/>
  </w:style>
  <w:style w:type="table" w:customStyle="1" w:styleId="3145">
    <w:name w:val="Светлая заливка314"/>
    <w:basedOn w:val="afa"/>
    <w:next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250">
    <w:name w:val="Нет списка2125"/>
    <w:next w:val="afb"/>
    <w:uiPriority w:val="99"/>
    <w:semiHidden/>
    <w:unhideWhenUsed/>
    <w:rsid w:val="00C25060"/>
  </w:style>
  <w:style w:type="table" w:customStyle="1" w:styleId="5151">
    <w:name w:val="Сетка таблицы 515"/>
    <w:basedOn w:val="afa"/>
    <w:next w:val="55"/>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3">
    <w:name w:val="1 / 1.1 / 1.1.43"/>
    <w:basedOn w:val="afb"/>
    <w:next w:val="111111"/>
    <w:rsid w:val="00C25060"/>
  </w:style>
  <w:style w:type="table" w:customStyle="1" w:styleId="TableGrid113">
    <w:name w:val="Table Grid113"/>
    <w:basedOn w:val="afa"/>
    <w:next w:val="afff6"/>
    <w:rsid w:val="00C25060"/>
    <w:pPr>
      <w:spacing w:after="0" w:line="240" w:lineRule="auto"/>
    </w:pPr>
    <w:rPr>
      <w:rFonts w:ascii="Cambria" w:eastAsia="Times New Roman" w:hAnsi="Cambria" w:cs="Times New Roman"/>
      <w:sz w:val="20"/>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4a">
    <w:name w:val="Папушкин14"/>
    <w:basedOn w:val="afff6"/>
    <w:rsid w:val="00C25060"/>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40">
    <w:name w:val="Сетка таблицы 5214"/>
    <w:basedOn w:val="afa"/>
    <w:next w:val="55"/>
    <w:rsid w:val="00C25060"/>
    <w:pPr>
      <w:spacing w:after="0" w:line="240" w:lineRule="auto"/>
      <w:ind w:left="1080"/>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46">
    <w:name w:val="Столбцы таблицы 314"/>
    <w:basedOn w:val="afa"/>
    <w:next w:val="3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1">
    <w:name w:val="Столбцы таблицы 414"/>
    <w:basedOn w:val="afa"/>
    <w:next w:val="48"/>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2">
    <w:name w:val="Столбцы таблицы 514"/>
    <w:basedOn w:val="afa"/>
    <w:next w:val="5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4">
    <w:name w:val="Таблица-список 114"/>
    <w:basedOn w:val="afa"/>
    <w:next w:val="-1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2">
    <w:name w:val="Столбцы таблицы 214"/>
    <w:basedOn w:val="afa"/>
    <w:next w:val="2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
    <w:name w:val="Таблица-список 214"/>
    <w:basedOn w:val="afa"/>
    <w:next w:val="-2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b">
    <w:name w:val="Современная таблица14"/>
    <w:basedOn w:val="afa"/>
    <w:next w:val="affff1"/>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60">
    <w:name w:val="Средний список 11116"/>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4">
    <w:name w:val="Средний список 1 - Акцент 111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onsolas" w:eastAsia="Times New Roman" w:hAnsi="Consolas"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3">
    <w:name w:val="Простая таблица 214"/>
    <w:basedOn w:val="afa"/>
    <w:next w:val="2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4c">
    <w:name w:val="Стандартная таблица14"/>
    <w:basedOn w:val="afa"/>
    <w:next w:val="afff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45">
    <w:name w:val="Классическая таблица 114"/>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6">
    <w:name w:val="Простая таблица 114"/>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4">
    <w:name w:val="Изящная таблица 214"/>
    <w:basedOn w:val="afa"/>
    <w:next w:val="2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0">
    <w:name w:val="Веб-таблица 114"/>
    <w:basedOn w:val="afa"/>
    <w:next w:val="-1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40">
    <w:name w:val="Веб-таблица 214"/>
    <w:basedOn w:val="afa"/>
    <w:next w:val="-2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6">
    <w:name w:val="Веб-таблица 316"/>
    <w:basedOn w:val="afa"/>
    <w:next w:val="-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4d">
    <w:name w:val="Изысканная таблица14"/>
    <w:basedOn w:val="afa"/>
    <w:next w:val="afff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47">
    <w:name w:val="Изящная таблица 114"/>
    <w:basedOn w:val="afa"/>
    <w:next w:val="1f4"/>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5">
    <w:name w:val="Классическая таблица 214"/>
    <w:basedOn w:val="afa"/>
    <w:next w:val="2d"/>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40">
    <w:name w:val="Сетка таблицы 814"/>
    <w:basedOn w:val="afa"/>
    <w:next w:val="8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46">
    <w:name w:val="Сетка таблицы 214"/>
    <w:basedOn w:val="afa"/>
    <w:next w:val="2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48">
    <w:name w:val="Сетка таблицы 114"/>
    <w:basedOn w:val="afa"/>
    <w:next w:val="1f8"/>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47">
    <w:name w:val="Простая таблица 314"/>
    <w:basedOn w:val="afa"/>
    <w:next w:val="3f6"/>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3">
    <w:name w:val="Средняя заливка 2 - Акцент 4113"/>
    <w:basedOn w:val="afa"/>
    <w:next w:val="afa"/>
    <w:uiPriority w:val="64"/>
    <w:rsid w:val="00C25060"/>
    <w:pPr>
      <w:spacing w:after="0" w:line="240" w:lineRule="auto"/>
    </w:pPr>
    <w:rPr>
      <w:rFonts w:ascii="Cambria" w:eastAsia="Times New Roman" w:hAnsi="Cambria"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03">
    <w:name w:val="Нет списка11110"/>
    <w:next w:val="afb"/>
    <w:uiPriority w:val="99"/>
    <w:semiHidden/>
    <w:unhideWhenUsed/>
    <w:rsid w:val="00C25060"/>
  </w:style>
  <w:style w:type="table" w:customStyle="1" w:styleId="1345">
    <w:name w:val="Средний список 134"/>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70">
    <w:name w:val="Средний список 11117"/>
    <w:basedOn w:val="afa"/>
    <w:next w:val="136"/>
    <w:uiPriority w:val="65"/>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43">
    <w:name w:val="Светлая заливка44"/>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100">
    <w:name w:val="Нет списка21110"/>
    <w:next w:val="afb"/>
    <w:uiPriority w:val="99"/>
    <w:semiHidden/>
    <w:unhideWhenUsed/>
    <w:rsid w:val="00C25060"/>
  </w:style>
  <w:style w:type="numbering" w:customStyle="1" w:styleId="111133">
    <w:name w:val="Нет списка11113"/>
    <w:next w:val="afb"/>
    <w:uiPriority w:val="99"/>
    <w:semiHidden/>
    <w:unhideWhenUsed/>
    <w:rsid w:val="00C25060"/>
  </w:style>
  <w:style w:type="table" w:customStyle="1" w:styleId="11251">
    <w:name w:val="Средний список 1125"/>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230">
    <w:name w:val="Нет списка3123"/>
    <w:next w:val="afb"/>
    <w:uiPriority w:val="99"/>
    <w:semiHidden/>
    <w:unhideWhenUsed/>
    <w:rsid w:val="00C25060"/>
  </w:style>
  <w:style w:type="table" w:customStyle="1" w:styleId="11341">
    <w:name w:val="Средний список 113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43">
    <w:name w:val="Светлая заливка124"/>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100">
    <w:name w:val="Нет списка4110"/>
    <w:next w:val="afb"/>
    <w:uiPriority w:val="99"/>
    <w:semiHidden/>
    <w:unhideWhenUsed/>
    <w:rsid w:val="00C25060"/>
  </w:style>
  <w:style w:type="table" w:customStyle="1" w:styleId="11440">
    <w:name w:val="Средний список 114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41">
    <w:name w:val="Средний список 115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100">
    <w:name w:val="Нет списка5110"/>
    <w:next w:val="afb"/>
    <w:uiPriority w:val="99"/>
    <w:semiHidden/>
    <w:unhideWhenUsed/>
    <w:rsid w:val="00C25060"/>
  </w:style>
  <w:style w:type="table" w:customStyle="1" w:styleId="11640">
    <w:name w:val="Средний список 116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47">
    <w:name w:val="Светлая заливка214"/>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30">
    <w:name w:val="Нет списка613"/>
    <w:next w:val="afb"/>
    <w:uiPriority w:val="99"/>
    <w:semiHidden/>
    <w:unhideWhenUsed/>
    <w:rsid w:val="00C25060"/>
  </w:style>
  <w:style w:type="table" w:customStyle="1" w:styleId="11740">
    <w:name w:val="Средний список 117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40">
    <w:name w:val="Средний список 118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40">
    <w:name w:val="Средний список 119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40">
    <w:name w:val="Средний список 1110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30">
    <w:name w:val="Нет списка713"/>
    <w:next w:val="afb"/>
    <w:uiPriority w:val="99"/>
    <w:semiHidden/>
    <w:unhideWhenUsed/>
    <w:rsid w:val="00C25060"/>
  </w:style>
  <w:style w:type="table" w:customStyle="1" w:styleId="1111140">
    <w:name w:val="Средний список 11111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42">
    <w:name w:val="Светлая заливка324"/>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131">
    <w:name w:val="Нет списка813"/>
    <w:next w:val="afb"/>
    <w:uiPriority w:val="99"/>
    <w:semiHidden/>
    <w:unhideWhenUsed/>
    <w:rsid w:val="00C25060"/>
  </w:style>
  <w:style w:type="table" w:customStyle="1" w:styleId="111240">
    <w:name w:val="Средний список 1112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40">
    <w:name w:val="Средний список 1113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40">
    <w:name w:val="Средний список 1114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40">
    <w:name w:val="Средний список 1115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4">
    <w:name w:val="Средний список 1116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41">
    <w:name w:val="Светлая заливка1164"/>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40">
    <w:name w:val="Светлая заливка334"/>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46">
    <w:name w:val="Светлая заливка134"/>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4">
    <w:name w:val="Сетка таблицы 5114"/>
    <w:basedOn w:val="afa"/>
    <w:next w:val="55"/>
    <w:rsid w:val="00C25060"/>
    <w:pPr>
      <w:spacing w:after="0" w:line="240" w:lineRule="auto"/>
    </w:pPr>
    <w:rPr>
      <w:rFonts w:ascii="Cambria" w:eastAsia="Times New Roman" w:hAnsi="Cambria"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2fffe">
    <w:name w:val="Подпись рисунков/таблиц2"/>
    <w:basedOn w:val="afffe"/>
    <w:next w:val="affffffffffffff7"/>
    <w:uiPriority w:val="99"/>
    <w:qFormat/>
    <w:rsid w:val="00C25060"/>
    <w:pPr>
      <w:keepNext/>
      <w:suppressAutoHyphens w:val="0"/>
      <w:ind w:firstLine="426"/>
    </w:pPr>
    <w:rPr>
      <w:rFonts w:ascii="Times New Roman" w:hAnsi="Times New Roman"/>
      <w:b w:val="0"/>
      <w:color w:val="auto"/>
      <w:sz w:val="20"/>
    </w:rPr>
  </w:style>
  <w:style w:type="paragraph" w:customStyle="1" w:styleId="1fffff1">
    <w:name w:val="Подпись рисунков/таблиц1"/>
    <w:basedOn w:val="affff4"/>
    <w:next w:val="affffffffffffff7"/>
    <w:uiPriority w:val="99"/>
    <w:qFormat/>
    <w:rsid w:val="00C25060"/>
    <w:pPr>
      <w:tabs>
        <w:tab w:val="right" w:leader="dot" w:pos="9628"/>
      </w:tabs>
      <w:jc w:val="both"/>
    </w:pPr>
    <w:rPr>
      <w:bCs/>
      <w:noProof/>
    </w:rPr>
  </w:style>
  <w:style w:type="paragraph" w:customStyle="1" w:styleId="xl46768">
    <w:name w:val="xl46768"/>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Arial" w:eastAsia="Times New Roman" w:hAnsi="Arial" w:cs="Arial"/>
      <w:sz w:val="24"/>
      <w:szCs w:val="24"/>
      <w:lang w:val="en-US" w:bidi="en-US"/>
    </w:rPr>
  </w:style>
  <w:style w:type="paragraph" w:customStyle="1" w:styleId="xl46769">
    <w:name w:val="xl46769"/>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Arial" w:eastAsia="Times New Roman" w:hAnsi="Arial" w:cs="Arial"/>
      <w:sz w:val="24"/>
      <w:szCs w:val="24"/>
      <w:lang w:val="en-US" w:bidi="en-US"/>
    </w:rPr>
  </w:style>
  <w:style w:type="paragraph" w:customStyle="1" w:styleId="xl46770">
    <w:name w:val="xl46770"/>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sz w:val="24"/>
      <w:szCs w:val="24"/>
      <w:lang w:val="en-US" w:bidi="en-US"/>
    </w:rPr>
  </w:style>
  <w:style w:type="paragraph" w:customStyle="1" w:styleId="xl46771">
    <w:name w:val="xl46771"/>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sz w:val="24"/>
      <w:szCs w:val="24"/>
      <w:lang w:val="en-US" w:bidi="en-US"/>
    </w:rPr>
  </w:style>
  <w:style w:type="paragraph" w:customStyle="1" w:styleId="xl46772">
    <w:name w:val="xl46772"/>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sz w:val="24"/>
      <w:szCs w:val="24"/>
      <w:lang w:val="en-US" w:bidi="en-US"/>
    </w:rPr>
  </w:style>
  <w:style w:type="paragraph" w:customStyle="1" w:styleId="xl46773">
    <w:name w:val="xl46773"/>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right"/>
      <w:textAlignment w:val="top"/>
    </w:pPr>
    <w:rPr>
      <w:rFonts w:ascii="Times New Roman" w:eastAsia="Times New Roman" w:hAnsi="Times New Roman" w:cs="Times New Roman"/>
      <w:sz w:val="24"/>
      <w:szCs w:val="24"/>
      <w:lang w:val="en-US" w:bidi="en-US"/>
    </w:rPr>
  </w:style>
  <w:style w:type="paragraph" w:customStyle="1" w:styleId="xl46774">
    <w:name w:val="xl46774"/>
    <w:basedOn w:val="af8"/>
    <w:rsid w:val="00C25060"/>
    <w:pPr>
      <w:pBdr>
        <w:bottom w:val="single" w:sz="8" w:space="0" w:color="auto"/>
        <w:right w:val="single" w:sz="8"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color w:val="000000"/>
      <w:sz w:val="24"/>
      <w:szCs w:val="24"/>
      <w:lang w:val="en-US" w:bidi="en-US"/>
    </w:rPr>
  </w:style>
  <w:style w:type="paragraph" w:customStyle="1" w:styleId="xl46775">
    <w:name w:val="xl46775"/>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center"/>
    </w:pPr>
    <w:rPr>
      <w:rFonts w:ascii="Times New Roman" w:eastAsia="Times New Roman" w:hAnsi="Times New Roman" w:cs="Times New Roman"/>
      <w:sz w:val="24"/>
      <w:szCs w:val="24"/>
      <w:lang w:val="en-US" w:bidi="en-US"/>
    </w:rPr>
  </w:style>
  <w:style w:type="paragraph" w:customStyle="1" w:styleId="xl46776">
    <w:name w:val="xl46776"/>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top"/>
    </w:pPr>
    <w:rPr>
      <w:rFonts w:ascii="Times New Roman" w:eastAsia="Times New Roman" w:hAnsi="Times New Roman" w:cs="Times New Roman"/>
      <w:sz w:val="24"/>
      <w:szCs w:val="24"/>
      <w:lang w:val="en-US" w:bidi="en-US"/>
    </w:rPr>
  </w:style>
  <w:style w:type="paragraph" w:customStyle="1" w:styleId="xl46777">
    <w:name w:val="xl46777"/>
    <w:basedOn w:val="af8"/>
    <w:rsid w:val="00C25060"/>
    <w:pPr>
      <w:pBdr>
        <w:bottom w:val="single" w:sz="8" w:space="0" w:color="auto"/>
        <w:right w:val="single" w:sz="8"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color w:val="000000"/>
      <w:sz w:val="24"/>
      <w:szCs w:val="24"/>
      <w:lang w:val="en-US" w:bidi="en-US"/>
    </w:rPr>
  </w:style>
  <w:style w:type="paragraph" w:customStyle="1" w:styleId="xl46778">
    <w:name w:val="xl46778"/>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color w:val="000000"/>
      <w:sz w:val="24"/>
      <w:szCs w:val="24"/>
      <w:lang w:val="en-US" w:bidi="en-US"/>
    </w:rPr>
  </w:style>
  <w:style w:type="paragraph" w:customStyle="1" w:styleId="xl46779">
    <w:name w:val="xl46779"/>
    <w:basedOn w:val="af8"/>
    <w:rsid w:val="00C25060"/>
    <w:pPr>
      <w:pBdr>
        <w:top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bidi="en-US"/>
    </w:rPr>
  </w:style>
  <w:style w:type="paragraph" w:customStyle="1" w:styleId="xl46780">
    <w:name w:val="xl46780"/>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Times New Roman" w:eastAsia="Times New Roman" w:hAnsi="Times New Roman" w:cs="Times New Roman"/>
      <w:sz w:val="24"/>
      <w:szCs w:val="24"/>
      <w:lang w:val="en-US" w:bidi="en-US"/>
    </w:rPr>
  </w:style>
  <w:style w:type="paragraph" w:customStyle="1" w:styleId="xl46781">
    <w:name w:val="xl46781"/>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bidi="en-US"/>
    </w:rPr>
  </w:style>
  <w:style w:type="paragraph" w:customStyle="1" w:styleId="xl46782">
    <w:name w:val="xl46782"/>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bidi="en-US"/>
    </w:rPr>
  </w:style>
  <w:style w:type="paragraph" w:customStyle="1" w:styleId="xl46783">
    <w:name w:val="xl46783"/>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Times New Roman" w:eastAsia="Times New Roman" w:hAnsi="Times New Roman" w:cs="Times New Roman"/>
      <w:i/>
      <w:iCs/>
      <w:sz w:val="24"/>
      <w:szCs w:val="24"/>
      <w:lang w:val="en-US" w:bidi="en-US"/>
    </w:rPr>
  </w:style>
  <w:style w:type="paragraph" w:customStyle="1" w:styleId="xl46784">
    <w:name w:val="xl46784"/>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sz w:val="24"/>
      <w:szCs w:val="24"/>
      <w:lang w:val="en-US" w:bidi="en-US"/>
    </w:rPr>
  </w:style>
  <w:style w:type="paragraph" w:customStyle="1" w:styleId="xl46785">
    <w:name w:val="xl46785"/>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Times New Roman" w:eastAsia="Times New Roman" w:hAnsi="Times New Roman" w:cs="Times New Roman"/>
      <w:b/>
      <w:bCs/>
      <w:sz w:val="24"/>
      <w:szCs w:val="24"/>
      <w:lang w:val="en-US" w:bidi="en-US"/>
    </w:rPr>
  </w:style>
  <w:style w:type="paragraph" w:customStyle="1" w:styleId="xl46786">
    <w:name w:val="xl46786"/>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b/>
      <w:bCs/>
      <w:sz w:val="24"/>
      <w:szCs w:val="24"/>
      <w:lang w:val="en-US" w:bidi="en-US"/>
    </w:rPr>
  </w:style>
  <w:style w:type="paragraph" w:customStyle="1" w:styleId="xl46787">
    <w:name w:val="xl46787"/>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b/>
      <w:bCs/>
      <w:sz w:val="24"/>
      <w:szCs w:val="24"/>
      <w:lang w:val="en-US" w:bidi="en-US"/>
    </w:rPr>
  </w:style>
  <w:style w:type="paragraph" w:customStyle="1" w:styleId="xl46788">
    <w:name w:val="xl4678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sz w:val="24"/>
      <w:szCs w:val="24"/>
      <w:lang w:val="en-US" w:bidi="en-US"/>
    </w:rPr>
  </w:style>
  <w:style w:type="paragraph" w:customStyle="1" w:styleId="xl51716">
    <w:name w:val="xl51716"/>
    <w:basedOn w:val="af8"/>
    <w:rsid w:val="00C25060"/>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rFonts w:ascii="Times New Roman" w:eastAsia="Times New Roman" w:hAnsi="Times New Roman" w:cs="Times New Roman"/>
      <w:b/>
      <w:bCs/>
      <w:sz w:val="24"/>
      <w:szCs w:val="24"/>
      <w:lang w:val="en-US" w:bidi="en-US"/>
    </w:rPr>
  </w:style>
  <w:style w:type="paragraph" w:customStyle="1" w:styleId="xl51717">
    <w:name w:val="xl5171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sz w:val="24"/>
      <w:szCs w:val="24"/>
      <w:lang w:val="en-US" w:bidi="en-US"/>
    </w:rPr>
  </w:style>
  <w:style w:type="table" w:styleId="4fb">
    <w:name w:val="Table Classic 4"/>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930">
    <w:name w:val="Нет списка93"/>
    <w:next w:val="afb"/>
    <w:uiPriority w:val="99"/>
    <w:semiHidden/>
    <w:unhideWhenUsed/>
    <w:rsid w:val="00C25060"/>
  </w:style>
  <w:style w:type="numbering" w:customStyle="1" w:styleId="1030">
    <w:name w:val="Нет списка103"/>
    <w:next w:val="afb"/>
    <w:uiPriority w:val="99"/>
    <w:semiHidden/>
    <w:unhideWhenUsed/>
    <w:rsid w:val="00C25060"/>
  </w:style>
  <w:style w:type="table" w:customStyle="1" w:styleId="6131">
    <w:name w:val="Сетка таблицы613"/>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
    <w:name w:val="1.1 Заг. Частей"/>
    <w:basedOn w:val="af8"/>
    <w:next w:val="021"/>
    <w:link w:val="11ff2"/>
    <w:rsid w:val="00C25060"/>
    <w:pPr>
      <w:pageBreakBefore/>
      <w:widowControl w:val="0"/>
      <w:numPr>
        <w:numId w:val="58"/>
      </w:numPr>
      <w:spacing w:before="6600" w:after="120" w:line="300" w:lineRule="auto"/>
      <w:ind w:right="709"/>
      <w:jc w:val="center"/>
      <w:outlineLvl w:val="0"/>
    </w:pPr>
    <w:rPr>
      <w:rFonts w:ascii="Times New Roman" w:eastAsia="Times New Roman" w:hAnsi="Times New Roman" w:cs="Times New Roman"/>
      <w:b/>
      <w:iCs/>
      <w:caps/>
      <w:snapToGrid w:val="0"/>
      <w:spacing w:val="20"/>
      <w:sz w:val="28"/>
      <w:lang w:eastAsia="ja-JP"/>
    </w:rPr>
  </w:style>
  <w:style w:type="paragraph" w:customStyle="1" w:styleId="021">
    <w:name w:val="02_Глава 1."/>
    <w:next w:val="0311"/>
    <w:link w:val="0210"/>
    <w:qFormat/>
    <w:rsid w:val="00C25060"/>
    <w:pPr>
      <w:keepNext/>
      <w:keepLines/>
      <w:pageBreakBefore/>
      <w:numPr>
        <w:ilvl w:val="1"/>
        <w:numId w:val="58"/>
      </w:numPr>
      <w:spacing w:after="0" w:line="240" w:lineRule="auto"/>
      <w:jc w:val="both"/>
      <w:outlineLvl w:val="0"/>
    </w:pPr>
    <w:rPr>
      <w:rFonts w:ascii="Times New Roman" w:eastAsia="Times New Roman" w:hAnsi="Times New Roman" w:cs="Times New Roman"/>
      <w:b/>
      <w:iCs/>
      <w:caps/>
      <w:snapToGrid w:val="0"/>
      <w:sz w:val="26"/>
      <w:szCs w:val="26"/>
      <w:lang w:eastAsia="en-US"/>
    </w:rPr>
  </w:style>
  <w:style w:type="paragraph" w:customStyle="1" w:styleId="0311">
    <w:name w:val="03_Глава 1.1."/>
    <w:next w:val="af8"/>
    <w:link w:val="03110"/>
    <w:qFormat/>
    <w:rsid w:val="00C25060"/>
    <w:pPr>
      <w:keepNext/>
      <w:keepLines/>
      <w:numPr>
        <w:ilvl w:val="2"/>
        <w:numId w:val="58"/>
      </w:numPr>
      <w:spacing w:before="120" w:after="120" w:line="240" w:lineRule="auto"/>
      <w:jc w:val="both"/>
      <w:outlineLvl w:val="1"/>
    </w:pPr>
    <w:rPr>
      <w:rFonts w:ascii="Times New Roman" w:eastAsia="Times New Roman" w:hAnsi="Times New Roman" w:cs="Times New Roman"/>
      <w:b/>
      <w:sz w:val="26"/>
      <w:szCs w:val="24"/>
      <w:lang w:eastAsia="en-US"/>
    </w:rPr>
  </w:style>
  <w:style w:type="paragraph" w:customStyle="1" w:styleId="04111">
    <w:name w:val="04_Глава 1.1.1."/>
    <w:next w:val="af8"/>
    <w:link w:val="041110"/>
    <w:qFormat/>
    <w:rsid w:val="00C25060"/>
    <w:pPr>
      <w:keepNext/>
      <w:keepLines/>
      <w:numPr>
        <w:ilvl w:val="3"/>
        <w:numId w:val="58"/>
      </w:numPr>
      <w:spacing w:before="120" w:after="120" w:line="240" w:lineRule="auto"/>
      <w:jc w:val="both"/>
      <w:outlineLvl w:val="2"/>
    </w:pPr>
    <w:rPr>
      <w:rFonts w:ascii="Times New Roman" w:eastAsia="Times New Roman" w:hAnsi="Times New Roman" w:cs="Times New Roman"/>
      <w:b/>
      <w:iCs/>
      <w:sz w:val="26"/>
      <w:lang w:eastAsia="en-US"/>
    </w:rPr>
  </w:style>
  <w:style w:type="paragraph" w:customStyle="1" w:styleId="051111">
    <w:name w:val="05_Глава 1.1.1.1."/>
    <w:next w:val="af8"/>
    <w:link w:val="0511110"/>
    <w:qFormat/>
    <w:rsid w:val="00C25060"/>
    <w:pPr>
      <w:keepNext/>
      <w:keepLines/>
      <w:numPr>
        <w:ilvl w:val="4"/>
        <w:numId w:val="58"/>
      </w:numPr>
      <w:spacing w:after="120" w:line="240" w:lineRule="auto"/>
      <w:jc w:val="both"/>
    </w:pPr>
    <w:rPr>
      <w:rFonts w:ascii="Times New Roman" w:eastAsia="Times New Roman" w:hAnsi="Times New Roman" w:cs="Times New Roman"/>
      <w:b/>
      <w:i/>
      <w:iCs/>
      <w:snapToGrid w:val="0"/>
      <w:spacing w:val="20"/>
      <w:sz w:val="26"/>
      <w:szCs w:val="26"/>
      <w:lang w:eastAsia="en-US"/>
    </w:rPr>
  </w:style>
  <w:style w:type="paragraph" w:customStyle="1" w:styleId="16">
    <w:name w:val="1.6 Заг. Подпараграфов"/>
    <w:next w:val="af8"/>
    <w:link w:val="166"/>
    <w:rsid w:val="00C25060"/>
    <w:pPr>
      <w:keepNext/>
      <w:keepLines/>
      <w:numPr>
        <w:ilvl w:val="5"/>
        <w:numId w:val="58"/>
      </w:numPr>
      <w:spacing w:after="160" w:line="259" w:lineRule="auto"/>
      <w:jc w:val="both"/>
    </w:pPr>
    <w:rPr>
      <w:rFonts w:ascii="Times New Roman" w:eastAsia="Times New Roman" w:hAnsi="Times New Roman" w:cs="Times New Roman"/>
      <w:i/>
      <w:iCs/>
      <w:snapToGrid w:val="0"/>
      <w:spacing w:val="20"/>
      <w:sz w:val="28"/>
      <w:lang w:eastAsia="en-US"/>
    </w:rPr>
  </w:style>
  <w:style w:type="paragraph" w:customStyle="1" w:styleId="21">
    <w:name w:val="2_1 Рисунок"/>
    <w:link w:val="21fa"/>
    <w:qFormat/>
    <w:rsid w:val="00C25060"/>
    <w:pPr>
      <w:keepLines/>
      <w:numPr>
        <w:ilvl w:val="6"/>
        <w:numId w:val="58"/>
      </w:numPr>
      <w:spacing w:after="320" w:line="240" w:lineRule="auto"/>
      <w:ind w:firstLine="709"/>
      <w:jc w:val="both"/>
    </w:pPr>
    <w:rPr>
      <w:rFonts w:ascii="Times New Roman" w:eastAsia="Times New Roman" w:hAnsi="Times New Roman" w:cs="Times New Roman"/>
      <w:b/>
      <w:iCs/>
      <w:snapToGrid w:val="0"/>
      <w:sz w:val="26"/>
      <w:szCs w:val="26"/>
      <w:lang w:eastAsia="en-US"/>
    </w:rPr>
  </w:style>
  <w:style w:type="paragraph" w:customStyle="1" w:styleId="22">
    <w:name w:val="2_2 Таблица"/>
    <w:link w:val="22f2"/>
    <w:qFormat/>
    <w:rsid w:val="00C25060"/>
    <w:pPr>
      <w:keepNext/>
      <w:keepLines/>
      <w:numPr>
        <w:ilvl w:val="7"/>
        <w:numId w:val="58"/>
      </w:numPr>
      <w:spacing w:after="240" w:line="240" w:lineRule="auto"/>
      <w:ind w:firstLine="709"/>
      <w:jc w:val="both"/>
    </w:pPr>
    <w:rPr>
      <w:rFonts w:ascii="Times New Roman" w:eastAsia="Times New Roman" w:hAnsi="Times New Roman" w:cs="Times New Roman"/>
      <w:b/>
      <w:iCs/>
      <w:snapToGrid w:val="0"/>
      <w:sz w:val="26"/>
      <w:szCs w:val="26"/>
      <w:lang w:eastAsia="en-US"/>
    </w:rPr>
  </w:style>
  <w:style w:type="paragraph" w:customStyle="1" w:styleId="60-">
    <w:name w:val="6.0 Список лит-ры"/>
    <w:link w:val="60-0"/>
    <w:rsid w:val="00C25060"/>
    <w:pPr>
      <w:keepNext/>
      <w:keepLines/>
      <w:numPr>
        <w:ilvl w:val="8"/>
        <w:numId w:val="58"/>
      </w:numPr>
      <w:spacing w:after="40" w:line="300" w:lineRule="auto"/>
      <w:jc w:val="both"/>
    </w:pPr>
    <w:rPr>
      <w:rFonts w:ascii="Times New Roman" w:eastAsia="Times New Roman" w:hAnsi="Times New Roman" w:cs="Times New Roman"/>
      <w:sz w:val="28"/>
      <w:lang w:eastAsia="en-US"/>
    </w:rPr>
  </w:style>
  <w:style w:type="character" w:customStyle="1" w:styleId="041110">
    <w:name w:val="04_Глава 1.1.1. Знак"/>
    <w:link w:val="04111"/>
    <w:rsid w:val="00C25060"/>
    <w:rPr>
      <w:rFonts w:ascii="Times New Roman" w:eastAsia="Times New Roman" w:hAnsi="Times New Roman" w:cs="Times New Roman"/>
      <w:b/>
      <w:iCs/>
      <w:sz w:val="26"/>
      <w:lang w:eastAsia="en-US"/>
    </w:rPr>
  </w:style>
  <w:style w:type="paragraph" w:customStyle="1" w:styleId="2ffff">
    <w:name w:val="Знак Знак Знак2 Знак Знак Знак Знак Знак Знак Знак"/>
    <w:basedOn w:val="af8"/>
    <w:rsid w:val="00C25060"/>
    <w:pPr>
      <w:spacing w:after="0" w:line="240" w:lineRule="auto"/>
    </w:pPr>
    <w:rPr>
      <w:rFonts w:ascii="Verdana" w:eastAsia="Times New Roman" w:hAnsi="Verdana" w:cs="Verdana"/>
      <w:sz w:val="20"/>
      <w:szCs w:val="20"/>
      <w:lang w:val="en-US" w:eastAsia="en-US"/>
    </w:rPr>
  </w:style>
  <w:style w:type="table" w:customStyle="1" w:styleId="TableGridReport1110">
    <w:name w:val="Table Grid Report1110"/>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0">
    <w:name w:val="0.5 Список Заг.2"/>
    <w:uiPriority w:val="99"/>
    <w:rsid w:val="00C25060"/>
  </w:style>
  <w:style w:type="paragraph" w:customStyle="1" w:styleId="affffffffffffff8">
    <w:name w:val="Номер"/>
    <w:basedOn w:val="af8"/>
    <w:uiPriority w:val="99"/>
    <w:qFormat/>
    <w:rsid w:val="00C25060"/>
    <w:pPr>
      <w:spacing w:before="60" w:after="60" w:line="240" w:lineRule="auto"/>
      <w:jc w:val="center"/>
    </w:pPr>
    <w:rPr>
      <w:rFonts w:ascii="Times New Roman" w:eastAsia="Times New Roman" w:hAnsi="Times New Roman" w:cs="Times New Roman"/>
      <w:sz w:val="28"/>
      <w:szCs w:val="20"/>
    </w:rPr>
  </w:style>
  <w:style w:type="numbering" w:customStyle="1" w:styleId="5">
    <w:name w:val="Рис.5"/>
    <w:rsid w:val="00C25060"/>
    <w:pPr>
      <w:numPr>
        <w:numId w:val="37"/>
      </w:numPr>
    </w:pPr>
  </w:style>
  <w:style w:type="paragraph" w:customStyle="1" w:styleId="21fb">
    <w:name w:val="Знак Знак Знак2 Знак Знак Знак Знак Знак Знак Знак1"/>
    <w:basedOn w:val="af8"/>
    <w:rsid w:val="00C25060"/>
    <w:pPr>
      <w:spacing w:after="0" w:line="240" w:lineRule="auto"/>
    </w:pPr>
    <w:rPr>
      <w:rFonts w:ascii="Verdana" w:eastAsia="Times New Roman" w:hAnsi="Verdana" w:cs="Verdana"/>
      <w:sz w:val="20"/>
      <w:szCs w:val="20"/>
      <w:lang w:val="en-US" w:eastAsia="en-US"/>
    </w:rPr>
  </w:style>
  <w:style w:type="character" w:customStyle="1" w:styleId="1338">
    <w:name w:val="Обычный 13 Знак Знак3"/>
    <w:rsid w:val="00C25060"/>
    <w:rPr>
      <w:rFonts w:ascii="Times New Roman" w:eastAsia="Times New Roman" w:hAnsi="Times New Roman"/>
      <w:sz w:val="26"/>
    </w:rPr>
  </w:style>
  <w:style w:type="paragraph" w:customStyle="1" w:styleId="txt1">
    <w:name w:val="txt1"/>
    <w:basedOn w:val="af8"/>
    <w:rsid w:val="00C25060"/>
    <w:pPr>
      <w:spacing w:before="45" w:after="45" w:line="240" w:lineRule="auto"/>
      <w:ind w:left="20" w:right="20" w:firstLine="400"/>
      <w:jc w:val="both"/>
    </w:pPr>
    <w:rPr>
      <w:rFonts w:ascii="Arial" w:eastAsia="Times New Roman" w:hAnsi="Arial" w:cs="Arial"/>
      <w:color w:val="000000"/>
      <w:sz w:val="18"/>
      <w:szCs w:val="18"/>
    </w:rPr>
  </w:style>
  <w:style w:type="character" w:customStyle="1" w:styleId="affffffffffffff9">
    <w:name w:val="Рис. Знак"/>
    <w:locked/>
    <w:rsid w:val="00C25060"/>
    <w:rPr>
      <w:rFonts w:ascii="Times New Roman" w:eastAsia="Times New Roman" w:hAnsi="Times New Roman"/>
      <w:b/>
      <w:sz w:val="26"/>
    </w:rPr>
  </w:style>
  <w:style w:type="paragraph" w:customStyle="1" w:styleId="affffffffffffffa">
    <w:name w:val="Базовый"/>
    <w:rsid w:val="00C25060"/>
    <w:pPr>
      <w:tabs>
        <w:tab w:val="left" w:pos="708"/>
      </w:tabs>
      <w:suppressAutoHyphens/>
    </w:pPr>
    <w:rPr>
      <w:rFonts w:ascii="Times New Roman" w:eastAsia="Calibri" w:hAnsi="Times New Roman" w:cs="Times New Roman"/>
      <w:sz w:val="24"/>
      <w:szCs w:val="20"/>
    </w:rPr>
  </w:style>
  <w:style w:type="paragraph" w:customStyle="1" w:styleId="af2">
    <w:name w:val="_таблица"/>
    <w:basedOn w:val="af8"/>
    <w:link w:val="affffffffffffffb"/>
    <w:qFormat/>
    <w:rsid w:val="00C25060"/>
    <w:pPr>
      <w:keepNext/>
      <w:keepLines/>
      <w:numPr>
        <w:numId w:val="60"/>
      </w:numPr>
      <w:autoSpaceDE w:val="0"/>
      <w:autoSpaceDN w:val="0"/>
      <w:adjustRightInd w:val="0"/>
      <w:spacing w:after="0" w:line="360" w:lineRule="auto"/>
      <w:jc w:val="right"/>
    </w:pPr>
    <w:rPr>
      <w:rFonts w:ascii="Times New Roman" w:eastAsia="Calibri" w:hAnsi="Times New Roman" w:cs="Times New Roman"/>
      <w:b/>
      <w:sz w:val="26"/>
      <w:szCs w:val="26"/>
      <w:lang w:eastAsia="en-US"/>
    </w:rPr>
  </w:style>
  <w:style w:type="character" w:customStyle="1" w:styleId="affffffffffffffb">
    <w:name w:val="_таблица Знак"/>
    <w:link w:val="af2"/>
    <w:rsid w:val="00C25060"/>
    <w:rPr>
      <w:rFonts w:ascii="Times New Roman" w:eastAsia="Calibri" w:hAnsi="Times New Roman" w:cs="Times New Roman"/>
      <w:b/>
      <w:sz w:val="26"/>
      <w:szCs w:val="26"/>
      <w:lang w:eastAsia="en-US"/>
    </w:rPr>
  </w:style>
  <w:style w:type="paragraph" w:customStyle="1" w:styleId="ad">
    <w:name w:val="_прилож_"/>
    <w:basedOn w:val="20"/>
    <w:link w:val="affffffffffffffc"/>
    <w:qFormat/>
    <w:rsid w:val="00C25060"/>
    <w:pPr>
      <w:numPr>
        <w:numId w:val="15"/>
      </w:numPr>
      <w:suppressAutoHyphens w:val="0"/>
      <w:spacing w:before="240" w:after="60"/>
      <w:ind w:left="2506" w:firstLine="709"/>
    </w:pPr>
    <w:rPr>
      <w:rFonts w:cs="Times New Roman"/>
      <w:bCs/>
      <w:iCs/>
      <w:color w:val="000000"/>
      <w:sz w:val="48"/>
      <w:lang w:bidi="ar-SA"/>
    </w:rPr>
  </w:style>
  <w:style w:type="character" w:customStyle="1" w:styleId="affffffffffffffc">
    <w:name w:val="_прилож_ Знак"/>
    <w:link w:val="ad"/>
    <w:rsid w:val="00C25060"/>
    <w:rPr>
      <w:rFonts w:ascii="Times New Roman" w:eastAsia="Times New Roman" w:hAnsi="Times New Roman" w:cs="Times New Roman"/>
      <w:b/>
      <w:bCs/>
      <w:iCs/>
      <w:color w:val="000000"/>
      <w:sz w:val="48"/>
      <w:szCs w:val="28"/>
      <w:lang w:eastAsia="en-US"/>
    </w:rPr>
  </w:style>
  <w:style w:type="character" w:customStyle="1" w:styleId="affffffffffffffd">
    <w:name w:val="_рисунок Знак"/>
    <w:link w:val="a1"/>
    <w:locked/>
    <w:rsid w:val="00C25060"/>
    <w:rPr>
      <w:rFonts w:ascii="Times New Roman" w:hAnsi="Times New Roman"/>
      <w:b/>
      <w:sz w:val="24"/>
      <w:szCs w:val="24"/>
      <w:lang w:val="en-US" w:eastAsia="en-US" w:bidi="en-US"/>
    </w:rPr>
  </w:style>
  <w:style w:type="paragraph" w:customStyle="1" w:styleId="a1">
    <w:name w:val="_рисунок"/>
    <w:basedOn w:val="af8"/>
    <w:link w:val="affffffffffffffd"/>
    <w:qFormat/>
    <w:rsid w:val="00C25060"/>
    <w:pPr>
      <w:numPr>
        <w:numId w:val="61"/>
      </w:numPr>
      <w:autoSpaceDE w:val="0"/>
      <w:autoSpaceDN w:val="0"/>
      <w:adjustRightInd w:val="0"/>
      <w:spacing w:after="0" w:line="240" w:lineRule="auto"/>
      <w:jc w:val="center"/>
    </w:pPr>
    <w:rPr>
      <w:rFonts w:ascii="Times New Roman" w:hAnsi="Times New Roman"/>
      <w:b/>
      <w:sz w:val="24"/>
      <w:szCs w:val="24"/>
      <w:lang w:val="en-US" w:eastAsia="en-US" w:bidi="en-US"/>
    </w:rPr>
  </w:style>
  <w:style w:type="paragraph" w:customStyle="1" w:styleId="a4">
    <w:name w:val="_прилож"/>
    <w:basedOn w:val="30"/>
    <w:link w:val="affffffffffffffe"/>
    <w:qFormat/>
    <w:rsid w:val="00C25060"/>
    <w:pPr>
      <w:keepLines/>
      <w:numPr>
        <w:ilvl w:val="0"/>
        <w:numId w:val="62"/>
      </w:numPr>
      <w:suppressAutoHyphens w:val="0"/>
      <w:spacing w:before="200" w:after="0" w:line="240" w:lineRule="auto"/>
    </w:pPr>
    <w:rPr>
      <w:rFonts w:cs="Times New Roman"/>
      <w:bCs/>
      <w:i/>
      <w:iCs w:val="0"/>
      <w:sz w:val="48"/>
      <w:szCs w:val="22"/>
      <w:lang w:bidi="ar-SA"/>
    </w:rPr>
  </w:style>
  <w:style w:type="character" w:customStyle="1" w:styleId="affffffffffffffe">
    <w:name w:val="_прилож Знак"/>
    <w:link w:val="a4"/>
    <w:rsid w:val="00C25060"/>
    <w:rPr>
      <w:rFonts w:ascii="Times New Roman" w:eastAsia="Times New Roman" w:hAnsi="Times New Roman" w:cs="Times New Roman"/>
      <w:b/>
      <w:bCs/>
      <w:i/>
      <w:sz w:val="48"/>
      <w:lang w:eastAsia="en-US"/>
    </w:rPr>
  </w:style>
  <w:style w:type="paragraph" w:customStyle="1" w:styleId="afffffffffffffff">
    <w:name w:val="_Выделение"/>
    <w:basedOn w:val="affff6"/>
    <w:link w:val="afffffffffffffff0"/>
    <w:qFormat/>
    <w:rsid w:val="00C25060"/>
    <w:pPr>
      <w:keepNext/>
      <w:ind w:left="0" w:firstLine="567"/>
    </w:pPr>
    <w:rPr>
      <w:rFonts w:ascii="Times New Roman" w:eastAsia="Calibri" w:hAnsi="Times New Roman"/>
      <w:szCs w:val="26"/>
      <w:u w:val="single"/>
      <w:lang w:val="ru-RU" w:bidi="ar-SA"/>
    </w:rPr>
  </w:style>
  <w:style w:type="character" w:customStyle="1" w:styleId="afffffffffffffff0">
    <w:name w:val="_Выделение Знак"/>
    <w:link w:val="afffffffffffffff"/>
    <w:rsid w:val="00C25060"/>
    <w:rPr>
      <w:rFonts w:ascii="Times New Roman" w:eastAsia="Calibri" w:hAnsi="Times New Roman" w:cs="Times New Roman"/>
      <w:sz w:val="24"/>
      <w:szCs w:val="26"/>
      <w:u w:val="single"/>
      <w:lang w:eastAsia="en-US"/>
    </w:rPr>
  </w:style>
  <w:style w:type="paragraph" w:customStyle="1" w:styleId="1d">
    <w:name w:val="Стиль1_ГЛАВА"/>
    <w:basedOn w:val="1e"/>
    <w:link w:val="1fffff2"/>
    <w:qFormat/>
    <w:rsid w:val="00C25060"/>
    <w:pPr>
      <w:numPr>
        <w:numId w:val="65"/>
      </w:numPr>
      <w:tabs>
        <w:tab w:val="left" w:pos="1560"/>
      </w:tabs>
      <w:spacing w:line="240" w:lineRule="auto"/>
      <w:contextualSpacing w:val="0"/>
    </w:pPr>
    <w:rPr>
      <w:bCs w:val="0"/>
      <w:caps w:val="0"/>
      <w:smallCaps w:val="0"/>
      <w:spacing w:val="0"/>
      <w:kern w:val="28"/>
      <w:szCs w:val="28"/>
      <w:lang w:bidi="ar-SA"/>
    </w:rPr>
  </w:style>
  <w:style w:type="paragraph" w:customStyle="1" w:styleId="2ffff0">
    <w:name w:val="Стиль2_Часть"/>
    <w:basedOn w:val="20"/>
    <w:link w:val="2ffff1"/>
    <w:qFormat/>
    <w:rsid w:val="00C25060"/>
    <w:pPr>
      <w:keepNext w:val="0"/>
      <w:numPr>
        <w:ilvl w:val="0"/>
        <w:numId w:val="0"/>
      </w:numPr>
      <w:spacing w:before="120" w:line="240" w:lineRule="auto"/>
      <w:ind w:left="2506" w:hanging="360"/>
      <w:jc w:val="left"/>
    </w:pPr>
    <w:rPr>
      <w:rFonts w:cs="Times New Roman"/>
      <w:bCs/>
      <w:kern w:val="28"/>
      <w:sz w:val="24"/>
      <w:szCs w:val="26"/>
      <w:lang w:bidi="ar-SA"/>
    </w:rPr>
  </w:style>
  <w:style w:type="character" w:customStyle="1" w:styleId="1fffff2">
    <w:name w:val="Стиль1_ГЛАВА Знак"/>
    <w:link w:val="1d"/>
    <w:rsid w:val="00C25060"/>
    <w:rPr>
      <w:rFonts w:ascii="Times New Roman" w:eastAsia="Calibri" w:hAnsi="Times New Roman" w:cs="Times New Roman"/>
      <w:b/>
      <w:kern w:val="28"/>
      <w:sz w:val="28"/>
      <w:szCs w:val="28"/>
      <w:lang w:eastAsia="en-US"/>
    </w:rPr>
  </w:style>
  <w:style w:type="paragraph" w:customStyle="1" w:styleId="3ffa">
    <w:name w:val="Стиль3_Подпункты"/>
    <w:basedOn w:val="20"/>
    <w:link w:val="3ffb"/>
    <w:qFormat/>
    <w:rsid w:val="00C25060"/>
    <w:pPr>
      <w:keepNext w:val="0"/>
      <w:numPr>
        <w:ilvl w:val="0"/>
        <w:numId w:val="0"/>
      </w:numPr>
      <w:spacing w:before="120" w:line="240" w:lineRule="auto"/>
      <w:ind w:left="2506" w:hanging="360"/>
      <w:jc w:val="left"/>
    </w:pPr>
    <w:rPr>
      <w:rFonts w:cs="Times New Roman"/>
      <w:bCs/>
      <w:kern w:val="28"/>
      <w:sz w:val="24"/>
      <w:szCs w:val="26"/>
      <w:lang w:bidi="ar-SA"/>
    </w:rPr>
  </w:style>
  <w:style w:type="character" w:customStyle="1" w:styleId="2ffff1">
    <w:name w:val="Стиль2_Часть Знак"/>
    <w:link w:val="2ffff0"/>
    <w:rsid w:val="00C25060"/>
    <w:rPr>
      <w:rFonts w:ascii="Times New Roman" w:eastAsia="Times New Roman" w:hAnsi="Times New Roman" w:cs="Times New Roman"/>
      <w:b/>
      <w:bCs/>
      <w:kern w:val="28"/>
      <w:sz w:val="24"/>
      <w:szCs w:val="26"/>
      <w:lang w:eastAsia="en-US"/>
    </w:rPr>
  </w:style>
  <w:style w:type="character" w:customStyle="1" w:styleId="3ffb">
    <w:name w:val="Стиль3_Подпункты Знак"/>
    <w:link w:val="3ffa"/>
    <w:rsid w:val="00C25060"/>
    <w:rPr>
      <w:rFonts w:ascii="Times New Roman" w:eastAsia="Times New Roman" w:hAnsi="Times New Roman" w:cs="Times New Roman"/>
      <w:b/>
      <w:bCs/>
      <w:kern w:val="28"/>
      <w:sz w:val="24"/>
      <w:szCs w:val="26"/>
      <w:lang w:eastAsia="en-US"/>
    </w:rPr>
  </w:style>
  <w:style w:type="paragraph" w:customStyle="1" w:styleId="Style150">
    <w:name w:val="Style150"/>
    <w:basedOn w:val="af8"/>
    <w:rsid w:val="00C25060"/>
    <w:pPr>
      <w:spacing w:after="0" w:line="353" w:lineRule="exact"/>
      <w:ind w:firstLine="585"/>
      <w:jc w:val="both"/>
    </w:pPr>
    <w:rPr>
      <w:rFonts w:ascii="Arial" w:eastAsia="Arial" w:hAnsi="Arial" w:cs="Arial"/>
      <w:sz w:val="20"/>
      <w:szCs w:val="20"/>
    </w:rPr>
  </w:style>
  <w:style w:type="paragraph" w:customStyle="1" w:styleId="Style202">
    <w:name w:val="Style202"/>
    <w:basedOn w:val="af8"/>
    <w:rsid w:val="00C25060"/>
    <w:pPr>
      <w:spacing w:after="0" w:line="355" w:lineRule="exact"/>
      <w:ind w:firstLine="615"/>
      <w:jc w:val="both"/>
    </w:pPr>
    <w:rPr>
      <w:rFonts w:ascii="Arial" w:eastAsia="Arial" w:hAnsi="Arial" w:cs="Arial"/>
      <w:sz w:val="20"/>
      <w:szCs w:val="20"/>
    </w:rPr>
  </w:style>
  <w:style w:type="paragraph" w:customStyle="1" w:styleId="Style172">
    <w:name w:val="Style172"/>
    <w:basedOn w:val="af8"/>
    <w:rsid w:val="00C25060"/>
    <w:pPr>
      <w:spacing w:after="0" w:line="345" w:lineRule="exact"/>
      <w:ind w:firstLine="600"/>
      <w:jc w:val="both"/>
    </w:pPr>
    <w:rPr>
      <w:rFonts w:ascii="Arial" w:eastAsia="Arial" w:hAnsi="Arial" w:cs="Arial"/>
      <w:sz w:val="20"/>
      <w:szCs w:val="20"/>
    </w:rPr>
  </w:style>
  <w:style w:type="character" w:customStyle="1" w:styleId="CharStyle47">
    <w:name w:val="CharStyle47"/>
    <w:rsid w:val="00C25060"/>
    <w:rPr>
      <w:rFonts w:ascii="Arial" w:eastAsia="Arial" w:hAnsi="Arial" w:cs="Arial"/>
      <w:b w:val="0"/>
      <w:bCs w:val="0"/>
      <w:i w:val="0"/>
      <w:iCs w:val="0"/>
      <w:smallCaps w:val="0"/>
      <w:spacing w:val="-10"/>
      <w:sz w:val="18"/>
      <w:szCs w:val="18"/>
    </w:rPr>
  </w:style>
  <w:style w:type="character" w:customStyle="1" w:styleId="CharStyle76">
    <w:name w:val="CharStyle76"/>
    <w:rsid w:val="00C25060"/>
    <w:rPr>
      <w:rFonts w:ascii="Arial" w:eastAsia="Arial" w:hAnsi="Arial" w:cs="Arial"/>
      <w:b w:val="0"/>
      <w:bCs w:val="0"/>
      <w:i/>
      <w:iCs/>
      <w:smallCaps w:val="0"/>
      <w:spacing w:val="-10"/>
      <w:sz w:val="18"/>
      <w:szCs w:val="18"/>
    </w:rPr>
  </w:style>
  <w:style w:type="character" w:customStyle="1" w:styleId="CharStyle63">
    <w:name w:val="CharStyle63"/>
    <w:rsid w:val="00C25060"/>
    <w:rPr>
      <w:rFonts w:ascii="Georgia" w:eastAsia="Georgia" w:hAnsi="Georgia" w:cs="Georgia"/>
      <w:b w:val="0"/>
      <w:bCs w:val="0"/>
      <w:i w:val="0"/>
      <w:iCs w:val="0"/>
      <w:smallCaps w:val="0"/>
      <w:sz w:val="20"/>
      <w:szCs w:val="20"/>
    </w:rPr>
  </w:style>
  <w:style w:type="character" w:customStyle="1" w:styleId="CharStyle113">
    <w:name w:val="CharStyle113"/>
    <w:rsid w:val="00C25060"/>
    <w:rPr>
      <w:rFonts w:ascii="Arial" w:eastAsia="Arial" w:hAnsi="Arial" w:cs="Arial"/>
      <w:b/>
      <w:bCs/>
      <w:i w:val="0"/>
      <w:iCs w:val="0"/>
      <w:smallCaps w:val="0"/>
      <w:sz w:val="20"/>
      <w:szCs w:val="20"/>
    </w:rPr>
  </w:style>
  <w:style w:type="paragraph" w:customStyle="1" w:styleId="Style148">
    <w:name w:val="Style148"/>
    <w:basedOn w:val="af8"/>
    <w:rsid w:val="00C25060"/>
    <w:pPr>
      <w:spacing w:after="0" w:line="240" w:lineRule="auto"/>
    </w:pPr>
    <w:rPr>
      <w:rFonts w:ascii="Arial" w:eastAsia="Arial" w:hAnsi="Arial" w:cs="Arial"/>
      <w:sz w:val="20"/>
      <w:szCs w:val="20"/>
    </w:rPr>
  </w:style>
  <w:style w:type="character" w:customStyle="1" w:styleId="FontStyle139">
    <w:name w:val="Font Style139"/>
    <w:uiPriority w:val="99"/>
    <w:rsid w:val="00C25060"/>
    <w:rPr>
      <w:rFonts w:ascii="Arial" w:hAnsi="Arial" w:cs="Arial" w:hint="default"/>
      <w:sz w:val="22"/>
      <w:szCs w:val="22"/>
    </w:rPr>
  </w:style>
  <w:style w:type="paragraph" w:customStyle="1" w:styleId="Style8">
    <w:name w:val="Style8"/>
    <w:basedOn w:val="af8"/>
    <w:uiPriority w:val="99"/>
    <w:rsid w:val="00C25060"/>
    <w:pPr>
      <w:widowControl w:val="0"/>
      <w:autoSpaceDE w:val="0"/>
      <w:autoSpaceDN w:val="0"/>
      <w:adjustRightInd w:val="0"/>
      <w:spacing w:after="0" w:line="414" w:lineRule="exact"/>
    </w:pPr>
    <w:rPr>
      <w:rFonts w:ascii="Arial" w:eastAsia="Times New Roman" w:hAnsi="Arial" w:cs="Arial"/>
      <w:sz w:val="24"/>
      <w:szCs w:val="24"/>
    </w:rPr>
  </w:style>
  <w:style w:type="paragraph" w:customStyle="1" w:styleId="Style15">
    <w:name w:val="Style15"/>
    <w:basedOn w:val="af8"/>
    <w:uiPriority w:val="99"/>
    <w:rsid w:val="00C25060"/>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Style30">
    <w:name w:val="Style30"/>
    <w:basedOn w:val="af8"/>
    <w:uiPriority w:val="99"/>
    <w:rsid w:val="00C2506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tyle50">
    <w:name w:val="Style50"/>
    <w:basedOn w:val="af8"/>
    <w:uiPriority w:val="99"/>
    <w:rsid w:val="00C2506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tyle51">
    <w:name w:val="Style51"/>
    <w:basedOn w:val="af8"/>
    <w:uiPriority w:val="99"/>
    <w:rsid w:val="00C25060"/>
    <w:pPr>
      <w:widowControl w:val="0"/>
      <w:autoSpaceDE w:val="0"/>
      <w:autoSpaceDN w:val="0"/>
      <w:adjustRightInd w:val="0"/>
      <w:spacing w:after="0" w:line="230" w:lineRule="exact"/>
    </w:pPr>
    <w:rPr>
      <w:rFonts w:ascii="Arial" w:eastAsia="Times New Roman" w:hAnsi="Arial" w:cs="Arial"/>
      <w:sz w:val="24"/>
      <w:szCs w:val="24"/>
    </w:rPr>
  </w:style>
  <w:style w:type="character" w:customStyle="1" w:styleId="FontStyle137">
    <w:name w:val="Font Style137"/>
    <w:uiPriority w:val="99"/>
    <w:rsid w:val="00C25060"/>
    <w:rPr>
      <w:rFonts w:ascii="Arial" w:hAnsi="Arial" w:cs="Arial"/>
      <w:sz w:val="18"/>
      <w:szCs w:val="18"/>
    </w:rPr>
  </w:style>
  <w:style w:type="paragraph" w:styleId="afffffffffffffff1">
    <w:name w:val="Normal Indent"/>
    <w:basedOn w:val="af8"/>
    <w:uiPriority w:val="99"/>
    <w:rsid w:val="00C25060"/>
    <w:pPr>
      <w:ind w:left="708"/>
    </w:pPr>
    <w:rPr>
      <w:rFonts w:ascii="Calibri" w:eastAsia="Times New Roman" w:hAnsi="Calibri" w:cs="Times New Roman"/>
      <w:lang w:eastAsia="en-US"/>
    </w:rPr>
  </w:style>
  <w:style w:type="paragraph" w:customStyle="1" w:styleId="1fffff3">
    <w:name w:val="_Часть 1."/>
    <w:basedOn w:val="20"/>
    <w:link w:val="1fffff4"/>
    <w:qFormat/>
    <w:rsid w:val="00C25060"/>
    <w:pPr>
      <w:numPr>
        <w:ilvl w:val="0"/>
        <w:numId w:val="0"/>
      </w:numPr>
      <w:suppressAutoHyphens w:val="0"/>
      <w:spacing w:before="480" w:after="60"/>
      <w:ind w:left="2506" w:firstLine="567"/>
      <w:jc w:val="left"/>
    </w:pPr>
    <w:rPr>
      <w:rFonts w:cs="Times New Roman"/>
      <w:bCs/>
      <w:i/>
      <w:iCs/>
      <w:color w:val="000000"/>
      <w:kern w:val="28"/>
      <w:lang w:bidi="ar-SA"/>
    </w:rPr>
  </w:style>
  <w:style w:type="character" w:customStyle="1" w:styleId="1fffff4">
    <w:name w:val="_Часть 1. Знак"/>
    <w:link w:val="1fffff3"/>
    <w:rsid w:val="00C25060"/>
    <w:rPr>
      <w:rFonts w:ascii="Times New Roman" w:eastAsia="Times New Roman" w:hAnsi="Times New Roman" w:cs="Times New Roman"/>
      <w:b/>
      <w:bCs/>
      <w:i/>
      <w:iCs/>
      <w:color w:val="000000"/>
      <w:kern w:val="28"/>
      <w:sz w:val="28"/>
      <w:szCs w:val="28"/>
      <w:lang w:eastAsia="en-US"/>
    </w:rPr>
  </w:style>
  <w:style w:type="paragraph" w:customStyle="1" w:styleId="a7">
    <w:name w:val="_Обычный список точка"/>
    <w:basedOn w:val="affff6"/>
    <w:link w:val="afffffffffffffff2"/>
    <w:qFormat/>
    <w:rsid w:val="00C25060"/>
    <w:pPr>
      <w:numPr>
        <w:numId w:val="63"/>
      </w:numPr>
      <w:ind w:left="0" w:firstLine="567"/>
    </w:pPr>
    <w:rPr>
      <w:rFonts w:ascii="Times New Roman" w:eastAsia="Calibri" w:hAnsi="Times New Roman"/>
      <w:sz w:val="26"/>
      <w:szCs w:val="26"/>
      <w:lang w:val="ru-RU" w:eastAsia="ru-RU" w:bidi="ar-SA"/>
    </w:rPr>
  </w:style>
  <w:style w:type="character" w:customStyle="1" w:styleId="afffffffffffffff2">
    <w:name w:val="_Обычный список точка Знак"/>
    <w:link w:val="a7"/>
    <w:rsid w:val="00C25060"/>
    <w:rPr>
      <w:rFonts w:ascii="Times New Roman" w:eastAsia="Calibri" w:hAnsi="Times New Roman" w:cs="Times New Roman"/>
      <w:sz w:val="26"/>
      <w:szCs w:val="26"/>
    </w:rPr>
  </w:style>
  <w:style w:type="paragraph" w:customStyle="1" w:styleId="11ff3">
    <w:name w:val="_1.1 Текст"/>
    <w:basedOn w:val="affffffffff6"/>
    <w:link w:val="11ff4"/>
    <w:qFormat/>
    <w:rsid w:val="006B6853"/>
    <w:rPr>
      <w:rFonts w:ascii="Times New Roman" w:hAnsi="Times New Roman" w:cs="Times New Roman"/>
      <w:bCs/>
      <w:iCs/>
      <w:color w:val="0A0A0C"/>
      <w:sz w:val="24"/>
      <w:szCs w:val="24"/>
    </w:rPr>
  </w:style>
  <w:style w:type="character" w:customStyle="1" w:styleId="11ff4">
    <w:name w:val="_1.1 Текст Знак"/>
    <w:link w:val="11ff3"/>
    <w:rsid w:val="006B6853"/>
    <w:rPr>
      <w:rFonts w:ascii="Times New Roman" w:eastAsia="Calibri" w:hAnsi="Times New Roman" w:cs="Times New Roman"/>
      <w:bCs/>
      <w:iCs/>
      <w:color w:val="0A0A0C"/>
      <w:sz w:val="24"/>
      <w:szCs w:val="24"/>
      <w:lang w:eastAsia="en-US"/>
    </w:rPr>
  </w:style>
  <w:style w:type="paragraph" w:customStyle="1" w:styleId="1">
    <w:name w:val="_Раздел 1"/>
    <w:basedOn w:val="1e"/>
    <w:link w:val="1fffff5"/>
    <w:rsid w:val="00C25060"/>
    <w:pPr>
      <w:keepNext/>
      <w:numPr>
        <w:numId w:val="64"/>
      </w:numPr>
      <w:tabs>
        <w:tab w:val="left" w:pos="0"/>
      </w:tabs>
      <w:contextualSpacing w:val="0"/>
      <w:jc w:val="both"/>
    </w:pPr>
    <w:rPr>
      <w:bCs w:val="0"/>
      <w:smallCaps w:val="0"/>
      <w:color w:val="000000"/>
      <w:spacing w:val="0"/>
      <w:kern w:val="28"/>
      <w:sz w:val="26"/>
      <w:szCs w:val="32"/>
      <w:lang w:bidi="ar-SA"/>
    </w:rPr>
  </w:style>
  <w:style w:type="character" w:customStyle="1" w:styleId="1fffff5">
    <w:name w:val="_Раздел 1 Знак"/>
    <w:link w:val="1"/>
    <w:rsid w:val="00C25060"/>
    <w:rPr>
      <w:rFonts w:ascii="Times New Roman" w:eastAsia="Calibri" w:hAnsi="Times New Roman" w:cs="Times New Roman"/>
      <w:b/>
      <w:caps/>
      <w:color w:val="000000"/>
      <w:kern w:val="28"/>
      <w:sz w:val="26"/>
      <w:szCs w:val="32"/>
      <w:lang w:eastAsia="en-US"/>
    </w:rPr>
  </w:style>
  <w:style w:type="numbering" w:customStyle="1" w:styleId="afffffffffffffff3">
    <w:name w:val="Со второго раздела"/>
    <w:uiPriority w:val="99"/>
    <w:rsid w:val="00C25060"/>
  </w:style>
  <w:style w:type="paragraph" w:customStyle="1" w:styleId="righttext">
    <w:name w:val="righttext"/>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textcenter">
    <w:name w:val="tabletextcenter"/>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textleft">
    <w:name w:val="tabletextleft"/>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oktext">
    <w:name w:val="bloktext"/>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fffff6">
    <w:name w:val="Текст концевой сноски Знак1"/>
    <w:uiPriority w:val="99"/>
    <w:semiHidden/>
    <w:rsid w:val="00C25060"/>
    <w:rPr>
      <w:rFonts w:ascii="Times New Roman" w:hAnsi="Times New Roman"/>
      <w:color w:val="000000"/>
      <w:lang w:eastAsia="en-US"/>
    </w:rPr>
  </w:style>
  <w:style w:type="character" w:customStyle="1" w:styleId="1fffff7">
    <w:name w:val="Текст сноски Знак1"/>
    <w:uiPriority w:val="99"/>
    <w:semiHidden/>
    <w:rsid w:val="00C25060"/>
    <w:rPr>
      <w:rFonts w:ascii="Times New Roman" w:hAnsi="Times New Roman"/>
      <w:color w:val="000000"/>
      <w:lang w:eastAsia="en-US"/>
    </w:rPr>
  </w:style>
  <w:style w:type="character" w:customStyle="1" w:styleId="21fc">
    <w:name w:val="Основной текст с отступом 2 Знак1"/>
    <w:uiPriority w:val="99"/>
    <w:semiHidden/>
    <w:rsid w:val="00C25060"/>
    <w:rPr>
      <w:rFonts w:ascii="Times New Roman" w:hAnsi="Times New Roman"/>
      <w:color w:val="000000"/>
      <w:sz w:val="26"/>
      <w:szCs w:val="26"/>
      <w:lang w:eastAsia="en-US"/>
    </w:rPr>
  </w:style>
  <w:style w:type="character" w:customStyle="1" w:styleId="22f2">
    <w:name w:val="2_2 Таблица Знак"/>
    <w:link w:val="22"/>
    <w:rsid w:val="00C25060"/>
    <w:rPr>
      <w:rFonts w:ascii="Times New Roman" w:eastAsia="Times New Roman" w:hAnsi="Times New Roman" w:cs="Times New Roman"/>
      <w:b/>
      <w:iCs/>
      <w:snapToGrid w:val="0"/>
      <w:sz w:val="26"/>
      <w:szCs w:val="26"/>
      <w:lang w:eastAsia="en-US"/>
    </w:rPr>
  </w:style>
  <w:style w:type="character" w:customStyle="1" w:styleId="0210">
    <w:name w:val="02_Глава 1. Знак"/>
    <w:link w:val="021"/>
    <w:rsid w:val="00C25060"/>
    <w:rPr>
      <w:rFonts w:ascii="Times New Roman" w:eastAsia="Times New Roman" w:hAnsi="Times New Roman" w:cs="Times New Roman"/>
      <w:b/>
      <w:iCs/>
      <w:caps/>
      <w:snapToGrid w:val="0"/>
      <w:sz w:val="26"/>
      <w:szCs w:val="26"/>
      <w:lang w:eastAsia="en-US"/>
    </w:rPr>
  </w:style>
  <w:style w:type="character" w:customStyle="1" w:styleId="11pt">
    <w:name w:val="Основной текст + 11 pt"/>
    <w:rsid w:val="00C25060"/>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ReturnAddress">
    <w:name w:val="Return Address"/>
    <w:basedOn w:val="af8"/>
    <w:uiPriority w:val="99"/>
    <w:rsid w:val="00C25060"/>
    <w:pPr>
      <w:keepLines/>
      <w:framePr w:w="5160" w:h="840" w:wrap="notBeside" w:vAnchor="page" w:hAnchor="page" w:x="6121" w:y="915" w:anchorLock="1"/>
      <w:widowControl w:val="0"/>
      <w:tabs>
        <w:tab w:val="left" w:pos="2160"/>
      </w:tabs>
      <w:adjustRightInd w:val="0"/>
      <w:spacing w:after="0" w:line="160" w:lineRule="atLeast"/>
      <w:jc w:val="both"/>
      <w:textAlignment w:val="baseline"/>
    </w:pPr>
    <w:rPr>
      <w:rFonts w:ascii="Times New Roman" w:eastAsia="Times New Roman" w:hAnsi="Times New Roman" w:cs="Arial"/>
      <w:sz w:val="14"/>
      <w:szCs w:val="14"/>
      <w:lang w:val="en-US" w:eastAsia="en-US"/>
    </w:rPr>
  </w:style>
  <w:style w:type="paragraph" w:customStyle="1" w:styleId="11">
    <w:name w:val="1."/>
    <w:basedOn w:val="affff6"/>
    <w:link w:val="1fffff8"/>
    <w:rsid w:val="00C25060"/>
    <w:pPr>
      <w:pageBreakBefore/>
      <w:widowControl w:val="0"/>
      <w:numPr>
        <w:numId w:val="68"/>
      </w:numPr>
      <w:tabs>
        <w:tab w:val="left" w:pos="993"/>
      </w:tabs>
      <w:spacing w:line="276" w:lineRule="auto"/>
      <w:jc w:val="left"/>
    </w:pPr>
    <w:rPr>
      <w:rFonts w:ascii="Times New Roman" w:eastAsia="Calibri" w:hAnsi="Times New Roman"/>
      <w:b/>
      <w:sz w:val="26"/>
      <w:szCs w:val="26"/>
      <w:lang w:val="ru-RU" w:eastAsia="ru-RU" w:bidi="ar-SA"/>
    </w:rPr>
  </w:style>
  <w:style w:type="paragraph" w:customStyle="1" w:styleId="110">
    <w:name w:val="1.1"/>
    <w:basedOn w:val="affff6"/>
    <w:link w:val="11ff5"/>
    <w:rsid w:val="00C25060"/>
    <w:pPr>
      <w:keepNext/>
      <w:numPr>
        <w:ilvl w:val="1"/>
        <w:numId w:val="68"/>
      </w:numPr>
      <w:tabs>
        <w:tab w:val="left" w:pos="993"/>
      </w:tabs>
      <w:spacing w:before="120" w:line="276" w:lineRule="auto"/>
      <w:jc w:val="left"/>
    </w:pPr>
    <w:rPr>
      <w:rFonts w:ascii="Times New Roman" w:eastAsia="Calibri" w:hAnsi="Times New Roman"/>
      <w:b/>
      <w:sz w:val="26"/>
      <w:szCs w:val="26"/>
      <w:lang w:val="ru-RU" w:eastAsia="ru-RU" w:bidi="ar-SA"/>
    </w:rPr>
  </w:style>
  <w:style w:type="character" w:customStyle="1" w:styleId="1fffff8">
    <w:name w:val="1. Знак"/>
    <w:link w:val="11"/>
    <w:rsid w:val="00C25060"/>
    <w:rPr>
      <w:rFonts w:ascii="Times New Roman" w:eastAsia="Calibri" w:hAnsi="Times New Roman" w:cs="Times New Roman"/>
      <w:b/>
      <w:sz w:val="26"/>
      <w:szCs w:val="26"/>
    </w:rPr>
  </w:style>
  <w:style w:type="paragraph" w:customStyle="1" w:styleId="afffffffffffffff4">
    <w:name w:val="Обычный текст"/>
    <w:basedOn w:val="affff6"/>
    <w:link w:val="afffffffffffffff5"/>
    <w:rsid w:val="00C25060"/>
    <w:pPr>
      <w:spacing w:line="240" w:lineRule="auto"/>
      <w:ind w:left="0" w:firstLine="0"/>
      <w:jc w:val="left"/>
    </w:pPr>
    <w:rPr>
      <w:rFonts w:ascii="Times New Roman" w:eastAsia="Calibri" w:hAnsi="Times New Roman"/>
      <w:sz w:val="26"/>
      <w:szCs w:val="26"/>
      <w:lang w:val="ru-RU" w:eastAsia="ru-RU" w:bidi="ar-SA"/>
    </w:rPr>
  </w:style>
  <w:style w:type="character" w:customStyle="1" w:styleId="11ff5">
    <w:name w:val="1.1 Знак"/>
    <w:link w:val="110"/>
    <w:rsid w:val="00C25060"/>
    <w:rPr>
      <w:rFonts w:ascii="Times New Roman" w:eastAsia="Calibri" w:hAnsi="Times New Roman" w:cs="Times New Roman"/>
      <w:b/>
      <w:sz w:val="26"/>
      <w:szCs w:val="26"/>
    </w:rPr>
  </w:style>
  <w:style w:type="character" w:customStyle="1" w:styleId="afffffffffffffff5">
    <w:name w:val="Обычный текст Знак"/>
    <w:link w:val="afffffffffffffff4"/>
    <w:rsid w:val="00C25060"/>
    <w:rPr>
      <w:rFonts w:ascii="Times New Roman" w:eastAsia="Calibri" w:hAnsi="Times New Roman" w:cs="Times New Roman"/>
      <w:sz w:val="26"/>
      <w:szCs w:val="26"/>
    </w:rPr>
  </w:style>
  <w:style w:type="paragraph" w:customStyle="1" w:styleId="afffffffffffffff6">
    <w:name w:val="_Подразделение"/>
    <w:basedOn w:val="1fffb"/>
    <w:link w:val="afffffffffffffff7"/>
    <w:qFormat/>
    <w:rsid w:val="00C25060"/>
    <w:pPr>
      <w:spacing w:before="240"/>
      <w:jc w:val="both"/>
    </w:pPr>
    <w:rPr>
      <w:b/>
      <w:smallCaps/>
    </w:rPr>
  </w:style>
  <w:style w:type="paragraph" w:customStyle="1" w:styleId="a9">
    <w:name w:val="_Список маркерны"/>
    <w:basedOn w:val="affffffffff6"/>
    <w:link w:val="afffffffffffffff8"/>
    <w:qFormat/>
    <w:rsid w:val="00C25060"/>
    <w:pPr>
      <w:numPr>
        <w:numId w:val="66"/>
      </w:numPr>
      <w:tabs>
        <w:tab w:val="left" w:pos="284"/>
      </w:tabs>
      <w:spacing w:line="240" w:lineRule="auto"/>
      <w:ind w:left="0" w:firstLine="0"/>
    </w:pPr>
    <w:rPr>
      <w:rFonts w:ascii="Times New Roman" w:hAnsi="Times New Roman" w:cs="Times New Roman"/>
      <w:iCs/>
    </w:rPr>
  </w:style>
  <w:style w:type="character" w:customStyle="1" w:styleId="afffffffffffffff7">
    <w:name w:val="_Подразделение Знак"/>
    <w:link w:val="afffffffffffffff6"/>
    <w:rsid w:val="00C25060"/>
    <w:rPr>
      <w:rFonts w:ascii="Times New Roman" w:eastAsia="Calibri" w:hAnsi="Times New Roman" w:cs="Calibri"/>
      <w:b/>
      <w:bCs/>
      <w:smallCaps/>
      <w:sz w:val="20"/>
      <w:szCs w:val="26"/>
    </w:rPr>
  </w:style>
  <w:style w:type="paragraph" w:customStyle="1" w:styleId="a3">
    <w:name w:val="_Список нумерованный"/>
    <w:basedOn w:val="a9"/>
    <w:link w:val="afffffffffffffff9"/>
    <w:qFormat/>
    <w:rsid w:val="00C25060"/>
    <w:pPr>
      <w:numPr>
        <w:numId w:val="67"/>
      </w:numPr>
    </w:pPr>
  </w:style>
  <w:style w:type="character" w:customStyle="1" w:styleId="afffffffffffffff8">
    <w:name w:val="_Список маркерны Знак"/>
    <w:link w:val="a9"/>
    <w:rsid w:val="00C25060"/>
    <w:rPr>
      <w:rFonts w:ascii="Times New Roman" w:eastAsia="Calibri" w:hAnsi="Times New Roman" w:cs="Times New Roman"/>
      <w:iCs/>
      <w:sz w:val="26"/>
      <w:szCs w:val="26"/>
      <w:lang w:eastAsia="en-US"/>
    </w:rPr>
  </w:style>
  <w:style w:type="character" w:customStyle="1" w:styleId="afffffffffffffff9">
    <w:name w:val="_Список нумерованный Знак"/>
    <w:link w:val="a3"/>
    <w:rsid w:val="00C25060"/>
    <w:rPr>
      <w:rFonts w:ascii="Times New Roman" w:eastAsia="Calibri" w:hAnsi="Times New Roman" w:cs="Times New Roman"/>
      <w:iCs/>
      <w:sz w:val="26"/>
      <w:szCs w:val="26"/>
      <w:lang w:eastAsia="en-US"/>
    </w:rPr>
  </w:style>
  <w:style w:type="paragraph" w:customStyle="1" w:styleId="afffffffffffffffa">
    <w:name w:val="_комментарий"/>
    <w:basedOn w:val="affffffffff6"/>
    <w:link w:val="afffffffffffffffb"/>
    <w:rsid w:val="00C25060"/>
    <w:pPr>
      <w:spacing w:line="240" w:lineRule="auto"/>
    </w:pPr>
    <w:rPr>
      <w:rFonts w:ascii="Times New Roman" w:hAnsi="Times New Roman" w:cs="Times New Roman"/>
      <w:iCs/>
      <w:color w:val="FF0000"/>
    </w:rPr>
  </w:style>
  <w:style w:type="character" w:customStyle="1" w:styleId="afffffffffffffffb">
    <w:name w:val="_комментарий Знак"/>
    <w:link w:val="afffffffffffffffa"/>
    <w:rsid w:val="00C25060"/>
    <w:rPr>
      <w:rFonts w:ascii="Times New Roman" w:eastAsia="Calibri" w:hAnsi="Times New Roman" w:cs="Times New Roman"/>
      <w:iCs/>
      <w:color w:val="FF0000"/>
      <w:sz w:val="26"/>
      <w:szCs w:val="26"/>
      <w:lang w:eastAsia="en-US"/>
    </w:rPr>
  </w:style>
  <w:style w:type="paragraph" w:customStyle="1" w:styleId="1fffff9">
    <w:name w:val="Заголовок записки1"/>
    <w:next w:val="af8"/>
    <w:link w:val="afffffffffffffffc"/>
    <w:autoRedefine/>
    <w:uiPriority w:val="99"/>
    <w:unhideWhenUsed/>
    <w:qFormat/>
    <w:rsid w:val="00C25060"/>
    <w:pPr>
      <w:keepNext/>
      <w:widowControl w:val="0"/>
      <w:snapToGrid w:val="0"/>
      <w:spacing w:after="600" w:line="300" w:lineRule="auto"/>
      <w:contextualSpacing/>
      <w:jc w:val="center"/>
      <w:outlineLvl w:val="0"/>
    </w:pPr>
    <w:rPr>
      <w:rFonts w:ascii="Times New Roman" w:eastAsia="Times New Roman" w:hAnsi="Times New Roman" w:cs="Times New Roman"/>
      <w:b/>
      <w:caps/>
      <w:spacing w:val="5"/>
      <w:sz w:val="32"/>
      <w:lang w:eastAsia="en-US"/>
    </w:rPr>
  </w:style>
  <w:style w:type="character" w:customStyle="1" w:styleId="afffffffffffffffc">
    <w:name w:val="Заголовок записки Знак"/>
    <w:link w:val="1fffff9"/>
    <w:uiPriority w:val="99"/>
    <w:rsid w:val="00C25060"/>
    <w:rPr>
      <w:rFonts w:ascii="Times New Roman" w:eastAsia="Times New Roman" w:hAnsi="Times New Roman" w:cs="Times New Roman"/>
      <w:b/>
      <w:caps/>
      <w:spacing w:val="5"/>
      <w:sz w:val="32"/>
      <w:lang w:eastAsia="en-US"/>
    </w:rPr>
  </w:style>
  <w:style w:type="paragraph" w:customStyle="1" w:styleId="ab">
    <w:name w:val="Перечисление"/>
    <w:basedOn w:val="affff6"/>
    <w:link w:val="afffffffffffffffd"/>
    <w:qFormat/>
    <w:rsid w:val="00C25060"/>
    <w:pPr>
      <w:numPr>
        <w:numId w:val="69"/>
      </w:numPr>
      <w:adjustRightInd w:val="0"/>
      <w:snapToGrid w:val="0"/>
      <w:spacing w:after="40" w:line="300" w:lineRule="auto"/>
      <w:ind w:left="1004" w:hanging="295"/>
      <w:contextualSpacing w:val="0"/>
    </w:pPr>
    <w:rPr>
      <w:rFonts w:ascii="Times New Roman" w:eastAsia="MS Mincho" w:hAnsi="Times New Roman"/>
      <w:sz w:val="28"/>
      <w:szCs w:val="24"/>
      <w:lang w:val="ru-RU" w:eastAsia="ru-RU" w:bidi="ar-SA"/>
    </w:rPr>
  </w:style>
  <w:style w:type="paragraph" w:customStyle="1" w:styleId="1fffffa">
    <w:name w:val="_Рисунок1"/>
    <w:basedOn w:val="a"/>
    <w:next w:val="affffffffff6"/>
    <w:link w:val="1fffffb"/>
    <w:qFormat/>
    <w:rsid w:val="00C25060"/>
    <w:pPr>
      <w:keepLines/>
      <w:numPr>
        <w:numId w:val="0"/>
      </w:numPr>
      <w:spacing w:after="200"/>
      <w:ind w:left="714" w:hanging="357"/>
      <w:jc w:val="center"/>
    </w:pPr>
    <w:rPr>
      <w:rFonts w:ascii="Times New Roman" w:eastAsia="Calibri" w:hAnsi="Times New Roman"/>
      <w:sz w:val="26"/>
      <w:szCs w:val="26"/>
      <w:lang w:val="ru-RU" w:eastAsia="ru-RU" w:bidi="ar-SA"/>
    </w:rPr>
  </w:style>
  <w:style w:type="character" w:customStyle="1" w:styleId="1fffffb">
    <w:name w:val="_Рисунок1 Знак"/>
    <w:link w:val="1fffffa"/>
    <w:rsid w:val="00C25060"/>
    <w:rPr>
      <w:rFonts w:ascii="Times New Roman" w:eastAsia="Calibri" w:hAnsi="Times New Roman" w:cs="Times New Roman"/>
      <w:sz w:val="26"/>
      <w:szCs w:val="26"/>
    </w:rPr>
  </w:style>
  <w:style w:type="paragraph" w:customStyle="1" w:styleId="afffffffffffffffe">
    <w:name w:val="Название рисунка"/>
    <w:link w:val="affffffffffffffff"/>
    <w:qFormat/>
    <w:rsid w:val="00C25060"/>
    <w:pPr>
      <w:adjustRightInd w:val="0"/>
      <w:snapToGrid w:val="0"/>
      <w:spacing w:before="120" w:after="240" w:line="240" w:lineRule="auto"/>
      <w:jc w:val="center"/>
    </w:pPr>
    <w:rPr>
      <w:rFonts w:ascii="Times New Roman" w:eastAsia="Times New Roman" w:hAnsi="Times New Roman" w:cs="Times New Roman"/>
      <w:i/>
      <w:spacing w:val="6"/>
      <w:sz w:val="26"/>
      <w:lang w:eastAsia="en-US"/>
    </w:rPr>
  </w:style>
  <w:style w:type="character" w:customStyle="1" w:styleId="affffffffffffffff">
    <w:name w:val="Название рисунка Знак"/>
    <w:link w:val="afffffffffffffffe"/>
    <w:rsid w:val="00C25060"/>
    <w:rPr>
      <w:rFonts w:ascii="Times New Roman" w:eastAsia="Times New Roman" w:hAnsi="Times New Roman" w:cs="Times New Roman"/>
      <w:i/>
      <w:spacing w:val="6"/>
      <w:sz w:val="26"/>
      <w:lang w:eastAsia="en-US"/>
    </w:rPr>
  </w:style>
  <w:style w:type="numbering" w:customStyle="1" w:styleId="05">
    <w:name w:val="0.5 Список Заг."/>
    <w:uiPriority w:val="99"/>
    <w:rsid w:val="00C25060"/>
  </w:style>
  <w:style w:type="paragraph" w:customStyle="1" w:styleId="348">
    <w:name w:val="3.4 Т. Центр"/>
    <w:link w:val="349"/>
    <w:rsid w:val="00C25060"/>
    <w:pPr>
      <w:spacing w:after="0" w:line="240" w:lineRule="auto"/>
      <w:jc w:val="center"/>
    </w:pPr>
    <w:rPr>
      <w:rFonts w:ascii="Times New Roman" w:eastAsia="Times New Roman" w:hAnsi="Times New Roman" w:cs="Times New Roman"/>
      <w:sz w:val="20"/>
      <w:szCs w:val="20"/>
      <w:lang w:eastAsia="en-US"/>
    </w:rPr>
  </w:style>
  <w:style w:type="character" w:customStyle="1" w:styleId="349">
    <w:name w:val="3.4 Т. Центр Знак"/>
    <w:link w:val="348"/>
    <w:rsid w:val="00C25060"/>
    <w:rPr>
      <w:rFonts w:ascii="Times New Roman" w:eastAsia="Times New Roman" w:hAnsi="Times New Roman" w:cs="Times New Roman"/>
      <w:sz w:val="20"/>
      <w:szCs w:val="20"/>
      <w:lang w:eastAsia="en-US"/>
    </w:rPr>
  </w:style>
  <w:style w:type="numbering" w:customStyle="1" w:styleId="0510">
    <w:name w:val="0.5 Список Заг.1"/>
    <w:uiPriority w:val="99"/>
    <w:rsid w:val="00C25060"/>
  </w:style>
  <w:style w:type="paragraph" w:customStyle="1" w:styleId="121">
    <w:name w:val="1_2 Список нумерной"/>
    <w:basedOn w:val="00"/>
    <w:link w:val="12f6"/>
    <w:rsid w:val="00C25060"/>
    <w:pPr>
      <w:numPr>
        <w:ilvl w:val="1"/>
        <w:numId w:val="71"/>
      </w:numPr>
      <w:spacing w:after="40"/>
      <w:ind w:left="0" w:firstLine="709"/>
    </w:pPr>
    <w:rPr>
      <w:i/>
    </w:rPr>
  </w:style>
  <w:style w:type="character" w:customStyle="1" w:styleId="12f6">
    <w:name w:val="1_2 Список нумерной Знак"/>
    <w:link w:val="121"/>
    <w:rsid w:val="00C25060"/>
    <w:rPr>
      <w:rFonts w:ascii="Times New Roman" w:eastAsia="Times New Roman" w:hAnsi="Times New Roman" w:cs="Times New Roman"/>
      <w:i/>
      <w:sz w:val="26"/>
      <w:szCs w:val="26"/>
      <w:lang w:eastAsia="en-US"/>
    </w:rPr>
  </w:style>
  <w:style w:type="paragraph" w:customStyle="1" w:styleId="120">
    <w:name w:val="1_2 Список нумерованный"/>
    <w:basedOn w:val="121"/>
    <w:link w:val="12f7"/>
    <w:qFormat/>
    <w:rsid w:val="00C25060"/>
    <w:pPr>
      <w:numPr>
        <w:ilvl w:val="0"/>
        <w:numId w:val="72"/>
      </w:numPr>
      <w:ind w:left="0" w:firstLine="709"/>
    </w:pPr>
  </w:style>
  <w:style w:type="character" w:customStyle="1" w:styleId="12f7">
    <w:name w:val="1_2 Список нумерованный Знак"/>
    <w:link w:val="120"/>
    <w:rsid w:val="00C25060"/>
    <w:rPr>
      <w:rFonts w:ascii="Times New Roman" w:eastAsia="Times New Roman" w:hAnsi="Times New Roman" w:cs="Times New Roman"/>
      <w:i/>
      <w:sz w:val="26"/>
      <w:szCs w:val="26"/>
      <w:lang w:eastAsia="en-US"/>
    </w:rPr>
  </w:style>
  <w:style w:type="paragraph" w:customStyle="1" w:styleId="3301">
    <w:name w:val="3.3 Т. Слева + 0"/>
    <w:basedOn w:val="af8"/>
    <w:rsid w:val="00C25060"/>
    <w:pPr>
      <w:spacing w:after="0" w:line="240" w:lineRule="auto"/>
    </w:pPr>
    <w:rPr>
      <w:rFonts w:ascii="Times New Roman" w:eastAsia="Times New Roman" w:hAnsi="Times New Roman" w:cs="Times New Roman"/>
      <w:sz w:val="20"/>
      <w:szCs w:val="20"/>
      <w:lang w:eastAsia="en-US"/>
    </w:rPr>
  </w:style>
  <w:style w:type="paragraph" w:customStyle="1" w:styleId="31d">
    <w:name w:val="3.1 Т. Подзаг."/>
    <w:link w:val="31e"/>
    <w:rsid w:val="00C25060"/>
    <w:pPr>
      <w:spacing w:before="40" w:after="40" w:line="240" w:lineRule="auto"/>
      <w:jc w:val="both"/>
    </w:pPr>
    <w:rPr>
      <w:rFonts w:ascii="Times New Roman" w:eastAsia="Times New Roman" w:hAnsi="Times New Roman" w:cs="Times New Roman"/>
      <w:b/>
      <w:bCs/>
      <w:smallCaps/>
      <w:spacing w:val="20"/>
      <w:sz w:val="20"/>
      <w:szCs w:val="20"/>
      <w:lang w:eastAsia="en-US"/>
    </w:rPr>
  </w:style>
  <w:style w:type="character" w:customStyle="1" w:styleId="31e">
    <w:name w:val="3.1 Т. Подзаг. Знак"/>
    <w:link w:val="31d"/>
    <w:rsid w:val="00C25060"/>
    <w:rPr>
      <w:rFonts w:ascii="Times New Roman" w:eastAsia="Times New Roman" w:hAnsi="Times New Roman" w:cs="Times New Roman"/>
      <w:b/>
      <w:bCs/>
      <w:smallCaps/>
      <w:spacing w:val="20"/>
      <w:sz w:val="20"/>
      <w:szCs w:val="20"/>
      <w:lang w:eastAsia="en-US"/>
    </w:rPr>
  </w:style>
  <w:style w:type="paragraph" w:customStyle="1" w:styleId="1fffffc">
    <w:name w:val="Текст титула отступ 1"/>
    <w:rsid w:val="00C25060"/>
    <w:pPr>
      <w:spacing w:after="3600" w:line="259" w:lineRule="auto"/>
      <w:jc w:val="center"/>
    </w:pPr>
    <w:rPr>
      <w:rFonts w:ascii="Times New Roman" w:eastAsia="Times New Roman" w:hAnsi="Times New Roman" w:cs="Times New Roman"/>
      <w:b/>
      <w:sz w:val="24"/>
      <w:szCs w:val="20"/>
      <w:lang w:eastAsia="en-US"/>
    </w:rPr>
  </w:style>
  <w:style w:type="paragraph" w:customStyle="1" w:styleId="affffffffffffffff0">
    <w:name w:val="Обычный б/п"/>
    <w:basedOn w:val="af8"/>
    <w:rsid w:val="00C25060"/>
    <w:pPr>
      <w:snapToGrid w:val="0"/>
      <w:spacing w:after="0" w:line="300" w:lineRule="auto"/>
      <w:contextualSpacing/>
      <w:jc w:val="both"/>
    </w:pPr>
    <w:rPr>
      <w:rFonts w:ascii="Times New Roman" w:eastAsia="Times New Roman" w:hAnsi="Times New Roman" w:cs="Times New Roman"/>
      <w:sz w:val="28"/>
      <w:lang w:eastAsia="en-US"/>
    </w:rPr>
  </w:style>
  <w:style w:type="paragraph" w:customStyle="1" w:styleId="21fd">
    <w:name w:val="2.1 Наз. записки"/>
    <w:basedOn w:val="10a"/>
    <w:link w:val="21fe"/>
    <w:rsid w:val="00C25060"/>
    <w:rPr>
      <w:caps w:val="0"/>
    </w:rPr>
  </w:style>
  <w:style w:type="character" w:customStyle="1" w:styleId="afffffffffffffffd">
    <w:name w:val="Перечисление Знак"/>
    <w:basedOn w:val="affff7"/>
    <w:link w:val="ab"/>
    <w:rsid w:val="00C25060"/>
    <w:rPr>
      <w:rFonts w:ascii="Times New Roman" w:eastAsia="MS Mincho" w:hAnsi="Times New Roman" w:cs="Times New Roman"/>
      <w:sz w:val="28"/>
      <w:szCs w:val="24"/>
      <w:lang w:val="en-US" w:eastAsia="en-US" w:bidi="en-US"/>
    </w:rPr>
  </w:style>
  <w:style w:type="paragraph" w:customStyle="1" w:styleId="1fffffd">
    <w:name w:val="Красная строка1"/>
    <w:basedOn w:val="afffff1"/>
    <w:next w:val="af8"/>
    <w:uiPriority w:val="99"/>
    <w:unhideWhenUsed/>
    <w:rsid w:val="00C25060"/>
    <w:pPr>
      <w:snapToGrid w:val="0"/>
      <w:spacing w:before="40" w:after="360" w:line="300" w:lineRule="auto"/>
      <w:ind w:firstLine="360"/>
      <w:contextualSpacing/>
    </w:pPr>
    <w:rPr>
      <w:rFonts w:ascii="Times New Roman" w:hAnsi="Times New Roman"/>
      <w:spacing w:val="-5"/>
      <w:sz w:val="28"/>
      <w:lang w:val="ru-RU" w:bidi="ar-SA"/>
    </w:rPr>
  </w:style>
  <w:style w:type="paragraph" w:customStyle="1" w:styleId="affffffffffffffff1">
    <w:name w:val="Уравнения"/>
    <w:rsid w:val="00C25060"/>
    <w:pPr>
      <w:spacing w:before="80" w:after="80" w:line="300" w:lineRule="auto"/>
      <w:ind w:left="2829"/>
    </w:pPr>
    <w:rPr>
      <w:rFonts w:ascii="Cambria Math" w:eastAsia="Times New Roman" w:hAnsi="Cambria Math" w:cs="Times New Roman"/>
      <w:i/>
      <w:sz w:val="28"/>
      <w:lang w:eastAsia="en-US"/>
    </w:rPr>
  </w:style>
  <w:style w:type="paragraph" w:customStyle="1" w:styleId="4113">
    <w:name w:val="4.1 Абз. титула 1"/>
    <w:next w:val="10a"/>
    <w:link w:val="4114"/>
    <w:rsid w:val="00C25060"/>
    <w:pPr>
      <w:spacing w:after="1200" w:line="300" w:lineRule="auto"/>
      <w:jc w:val="center"/>
    </w:pPr>
    <w:rPr>
      <w:rFonts w:ascii="Times New Roman" w:eastAsia="Times New Roman" w:hAnsi="Times New Roman" w:cs="Times New Roman"/>
      <w:caps/>
      <w:smallCaps/>
      <w:spacing w:val="20"/>
      <w:sz w:val="32"/>
      <w:szCs w:val="36"/>
      <w:lang w:eastAsia="en-US"/>
    </w:rPr>
  </w:style>
  <w:style w:type="character" w:customStyle="1" w:styleId="21fe">
    <w:name w:val="2.1 Наз. записки Знак"/>
    <w:link w:val="21fd"/>
    <w:rsid w:val="00C25060"/>
    <w:rPr>
      <w:rFonts w:ascii="Times New Roman" w:eastAsia="Times New Roman" w:hAnsi="Times New Roman" w:cs="Times New Roman"/>
      <w:b/>
      <w:spacing w:val="10"/>
      <w:sz w:val="32"/>
      <w:szCs w:val="36"/>
      <w:lang w:eastAsia="en-US"/>
    </w:rPr>
  </w:style>
  <w:style w:type="paragraph" w:customStyle="1" w:styleId="4223">
    <w:name w:val="4.2 Абз. титула 2"/>
    <w:basedOn w:val="4113"/>
    <w:link w:val="4224"/>
    <w:rsid w:val="00C25060"/>
    <w:pPr>
      <w:spacing w:after="0"/>
    </w:pPr>
  </w:style>
  <w:style w:type="character" w:customStyle="1" w:styleId="4114">
    <w:name w:val="4.1 Абз. титула 1 Знак"/>
    <w:link w:val="4113"/>
    <w:rsid w:val="00C25060"/>
    <w:rPr>
      <w:rFonts w:ascii="Times New Roman" w:eastAsia="Times New Roman" w:hAnsi="Times New Roman" w:cs="Times New Roman"/>
      <w:caps/>
      <w:smallCaps/>
      <w:spacing w:val="20"/>
      <w:sz w:val="32"/>
      <w:szCs w:val="36"/>
      <w:lang w:eastAsia="en-US"/>
    </w:rPr>
  </w:style>
  <w:style w:type="table" w:customStyle="1" w:styleId="-531">
    <w:name w:val="Таблица-сетка 5 темная — акцент 31"/>
    <w:basedOn w:val="afa"/>
    <w:uiPriority w:val="50"/>
    <w:rsid w:val="00C25060"/>
    <w:pPr>
      <w:spacing w:after="0" w:line="240" w:lineRule="auto"/>
    </w:pPr>
    <w:rPr>
      <w:rFonts w:ascii="Calibri" w:eastAsia="Times New Roman"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
    <w:name w:val="Таблица-сетка 4 — акцент 31"/>
    <w:basedOn w:val="afa"/>
    <w:uiPriority w:val="49"/>
    <w:rsid w:val="00C25060"/>
    <w:pPr>
      <w:spacing w:after="0" w:line="240" w:lineRule="auto"/>
    </w:pPr>
    <w:rPr>
      <w:rFonts w:ascii="Calibri" w:eastAsia="Times New Roman" w:hAnsi="Calibri" w:cs="Times New Roman"/>
      <w:sz w:val="20"/>
      <w:szCs w:val="20"/>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
    <w:name w:val="Таблица-сетка 5 темная1"/>
    <w:basedOn w:val="afa"/>
    <w:uiPriority w:val="50"/>
    <w:rsid w:val="00C25060"/>
    <w:pPr>
      <w:spacing w:after="0" w:line="240" w:lineRule="auto"/>
    </w:pPr>
    <w:rPr>
      <w:rFonts w:ascii="Calibri" w:eastAsia="Times New Roman"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paragraph" w:customStyle="1" w:styleId="2ffff2">
    <w:name w:val="Заголовок записки 2"/>
    <w:basedOn w:val="af8"/>
    <w:next w:val="af8"/>
    <w:rsid w:val="00C25060"/>
    <w:pPr>
      <w:keepNext/>
      <w:widowControl w:val="0"/>
      <w:snapToGrid w:val="0"/>
      <w:spacing w:before="720" w:after="0" w:line="300" w:lineRule="auto"/>
      <w:contextualSpacing/>
      <w:jc w:val="both"/>
      <w:outlineLvl w:val="0"/>
    </w:pPr>
    <w:rPr>
      <w:rFonts w:ascii="Times New Roman" w:eastAsia="Times New Roman" w:hAnsi="Times New Roman" w:cs="Times New Roman"/>
      <w:b/>
      <w:caps/>
      <w:spacing w:val="5"/>
      <w:sz w:val="32"/>
      <w:lang w:eastAsia="en-US"/>
    </w:rPr>
  </w:style>
  <w:style w:type="paragraph" w:customStyle="1" w:styleId="22f3">
    <w:name w:val="2.2 Наз. книги"/>
    <w:link w:val="22f4"/>
    <w:rsid w:val="00C25060"/>
    <w:pPr>
      <w:widowControl w:val="0"/>
      <w:numPr>
        <w:ilvl w:val="1"/>
      </w:numPr>
      <w:spacing w:after="0" w:line="300" w:lineRule="auto"/>
      <w:jc w:val="center"/>
    </w:pPr>
    <w:rPr>
      <w:rFonts w:ascii="Times New Roman" w:eastAsia="Times New Roman" w:hAnsi="Times New Roman" w:cs="Times New Roman"/>
      <w:b/>
      <w:smallCaps/>
      <w:spacing w:val="10"/>
      <w:sz w:val="28"/>
      <w:lang w:eastAsia="en-US"/>
    </w:rPr>
  </w:style>
  <w:style w:type="character" w:customStyle="1" w:styleId="22f4">
    <w:name w:val="2.2 Наз. книги Знак"/>
    <w:link w:val="22f3"/>
    <w:rsid w:val="00C25060"/>
    <w:rPr>
      <w:rFonts w:ascii="Times New Roman" w:eastAsia="Times New Roman" w:hAnsi="Times New Roman" w:cs="Times New Roman"/>
      <w:b/>
      <w:smallCaps/>
      <w:spacing w:val="10"/>
      <w:sz w:val="28"/>
      <w:lang w:eastAsia="en-US"/>
    </w:rPr>
  </w:style>
  <w:style w:type="paragraph" w:customStyle="1" w:styleId="10a">
    <w:name w:val="1.0 Заг. ПЗ"/>
    <w:next w:val="21fd"/>
    <w:link w:val="10b"/>
    <w:rsid w:val="00C25060"/>
    <w:pPr>
      <w:widowControl w:val="0"/>
      <w:spacing w:after="0" w:line="300" w:lineRule="auto"/>
      <w:ind w:left="426" w:right="425"/>
      <w:jc w:val="center"/>
    </w:pPr>
    <w:rPr>
      <w:rFonts w:ascii="Times New Roman" w:eastAsia="Times New Roman" w:hAnsi="Times New Roman" w:cs="Times New Roman"/>
      <w:b/>
      <w:caps/>
      <w:spacing w:val="10"/>
      <w:sz w:val="32"/>
      <w:szCs w:val="36"/>
      <w:lang w:eastAsia="en-US"/>
    </w:rPr>
  </w:style>
  <w:style w:type="paragraph" w:customStyle="1" w:styleId="239">
    <w:name w:val="2.3 Текст титула"/>
    <w:next w:val="10a"/>
    <w:link w:val="23a"/>
    <w:rsid w:val="00C25060"/>
    <w:pPr>
      <w:spacing w:after="0" w:line="360" w:lineRule="auto"/>
      <w:jc w:val="center"/>
    </w:pPr>
    <w:rPr>
      <w:rFonts w:ascii="Times New Roman" w:eastAsia="Times New Roman" w:hAnsi="Times New Roman" w:cs="Times New Roman"/>
      <w:b/>
      <w:bCs/>
      <w:spacing w:val="10"/>
      <w:sz w:val="28"/>
      <w:szCs w:val="20"/>
      <w:lang w:eastAsia="en-US"/>
    </w:rPr>
  </w:style>
  <w:style w:type="character" w:customStyle="1" w:styleId="10b">
    <w:name w:val="1.0 Заг. ПЗ Знак"/>
    <w:link w:val="10a"/>
    <w:rsid w:val="00C25060"/>
    <w:rPr>
      <w:rFonts w:ascii="Times New Roman" w:eastAsia="Times New Roman" w:hAnsi="Times New Roman" w:cs="Times New Roman"/>
      <w:b/>
      <w:caps/>
      <w:spacing w:val="10"/>
      <w:sz w:val="32"/>
      <w:szCs w:val="36"/>
      <w:lang w:eastAsia="en-US"/>
    </w:rPr>
  </w:style>
  <w:style w:type="paragraph" w:customStyle="1" w:styleId="36-">
    <w:name w:val="3.6 Табл. Утв.-Согл."/>
    <w:basedOn w:val="afffffffffffa"/>
    <w:link w:val="36-0"/>
    <w:rsid w:val="00C25060"/>
    <w:pPr>
      <w:spacing w:after="0" w:line="300" w:lineRule="auto"/>
      <w:ind w:left="33" w:right="174"/>
      <w:jc w:val="both"/>
    </w:pPr>
    <w:rPr>
      <w:b w:val="0"/>
      <w:sz w:val="28"/>
      <w:szCs w:val="24"/>
    </w:rPr>
  </w:style>
  <w:style w:type="character" w:customStyle="1" w:styleId="23a">
    <w:name w:val="2.3 Текст титула Знак"/>
    <w:link w:val="239"/>
    <w:rsid w:val="00C25060"/>
    <w:rPr>
      <w:rFonts w:ascii="Times New Roman" w:eastAsia="Times New Roman" w:hAnsi="Times New Roman" w:cs="Times New Roman"/>
      <w:b/>
      <w:bCs/>
      <w:spacing w:val="10"/>
      <w:sz w:val="28"/>
      <w:szCs w:val="20"/>
      <w:lang w:eastAsia="en-US"/>
    </w:rPr>
  </w:style>
  <w:style w:type="character" w:customStyle="1" w:styleId="36-0">
    <w:name w:val="3.6 Табл. Утв.-Согл. Знак"/>
    <w:link w:val="36-"/>
    <w:rsid w:val="00C25060"/>
    <w:rPr>
      <w:rFonts w:ascii="Times New Roman" w:eastAsia="Times New Roman" w:hAnsi="Times New Roman" w:cs="Times New Roman"/>
      <w:sz w:val="28"/>
      <w:szCs w:val="24"/>
      <w:lang w:eastAsia="en-US"/>
    </w:rPr>
  </w:style>
  <w:style w:type="paragraph" w:customStyle="1" w:styleId="37-">
    <w:name w:val="3.7 Табл. Зам.-Зав."/>
    <w:basedOn w:val="36-"/>
    <w:link w:val="37-0"/>
    <w:rsid w:val="00C25060"/>
    <w:pPr>
      <w:ind w:left="34" w:right="176"/>
      <w:jc w:val="left"/>
    </w:pPr>
  </w:style>
  <w:style w:type="paragraph" w:customStyle="1" w:styleId="11ff6">
    <w:name w:val="1.1а Заг. Оглавления"/>
    <w:link w:val="11ff7"/>
    <w:rsid w:val="00C25060"/>
    <w:pPr>
      <w:keepNext/>
      <w:pageBreakBefore/>
      <w:widowControl w:val="0"/>
      <w:spacing w:after="120" w:line="300" w:lineRule="auto"/>
      <w:ind w:left="1418" w:right="1418"/>
      <w:jc w:val="center"/>
      <w:outlineLvl w:val="0"/>
    </w:pPr>
    <w:rPr>
      <w:rFonts w:ascii="Times New Roman" w:eastAsia="Times New Roman" w:hAnsi="Times New Roman" w:cs="Times New Roman"/>
      <w:b/>
      <w:iCs/>
      <w:caps/>
      <w:snapToGrid w:val="0"/>
      <w:spacing w:val="20"/>
      <w:sz w:val="28"/>
      <w:lang w:eastAsia="ja-JP"/>
    </w:rPr>
  </w:style>
  <w:style w:type="paragraph" w:customStyle="1" w:styleId="11ff8">
    <w:name w:val="1.1 Заг. Вв."/>
    <w:aliases w:val="Закл."/>
    <w:basedOn w:val="11ff6"/>
    <w:link w:val="11ff9"/>
    <w:rsid w:val="00C25060"/>
  </w:style>
  <w:style w:type="character" w:customStyle="1" w:styleId="11ff7">
    <w:name w:val="1.1а Заг. Оглавления Знак"/>
    <w:link w:val="11ff6"/>
    <w:rsid w:val="00C25060"/>
    <w:rPr>
      <w:rFonts w:ascii="Times New Roman" w:eastAsia="Times New Roman" w:hAnsi="Times New Roman" w:cs="Times New Roman"/>
      <w:b/>
      <w:iCs/>
      <w:caps/>
      <w:snapToGrid w:val="0"/>
      <w:spacing w:val="20"/>
      <w:sz w:val="28"/>
      <w:lang w:eastAsia="ja-JP"/>
    </w:rPr>
  </w:style>
  <w:style w:type="character" w:customStyle="1" w:styleId="11ff9">
    <w:name w:val="1.1 Заг. Вв. Знак"/>
    <w:aliases w:val="Закл. Знак"/>
    <w:link w:val="11ff8"/>
    <w:rsid w:val="00C25060"/>
    <w:rPr>
      <w:rFonts w:ascii="Times New Roman" w:eastAsia="Times New Roman" w:hAnsi="Times New Roman" w:cs="Times New Roman"/>
      <w:b/>
      <w:iCs/>
      <w:caps/>
      <w:snapToGrid w:val="0"/>
      <w:spacing w:val="20"/>
      <w:sz w:val="28"/>
      <w:lang w:eastAsia="ja-JP"/>
    </w:rPr>
  </w:style>
  <w:style w:type="character" w:customStyle="1" w:styleId="2c">
    <w:name w:val="Оглавление 2 Знак"/>
    <w:link w:val="2b"/>
    <w:uiPriority w:val="39"/>
    <w:rsid w:val="00EE1298"/>
    <w:rPr>
      <w:rFonts w:ascii="Times New Roman" w:eastAsia="Times New Roman" w:hAnsi="Times New Roman" w:cs="Times New Roman"/>
      <w:bCs/>
      <w:noProof/>
      <w:lang w:val="en-US" w:eastAsia="en-US" w:bidi="en-US"/>
    </w:rPr>
  </w:style>
  <w:style w:type="character" w:customStyle="1" w:styleId="3a">
    <w:name w:val="Оглавление 3 Знак"/>
    <w:link w:val="39"/>
    <w:uiPriority w:val="39"/>
    <w:rsid w:val="00C25060"/>
    <w:rPr>
      <w:rFonts w:ascii="Calibri" w:eastAsia="Times New Roman" w:hAnsi="Calibri" w:cs="Calibri"/>
      <w:sz w:val="20"/>
      <w:szCs w:val="20"/>
      <w:lang w:val="en-US" w:eastAsia="en-US" w:bidi="en-US"/>
    </w:rPr>
  </w:style>
  <w:style w:type="character" w:customStyle="1" w:styleId="44">
    <w:name w:val="Оглавление 4 Знак"/>
    <w:link w:val="43"/>
    <w:uiPriority w:val="39"/>
    <w:rsid w:val="00C25060"/>
    <w:rPr>
      <w:rFonts w:ascii="Calibri" w:eastAsia="Times New Roman" w:hAnsi="Calibri" w:cs="Calibri"/>
      <w:sz w:val="20"/>
      <w:szCs w:val="20"/>
      <w:lang w:val="en-US" w:eastAsia="en-US" w:bidi="en-US"/>
    </w:rPr>
  </w:style>
  <w:style w:type="paragraph" w:customStyle="1" w:styleId="051">
    <w:name w:val="0.5 Список 1)"/>
    <w:aliases w:val="2)"/>
    <w:basedOn w:val="00"/>
    <w:link w:val="0512"/>
    <w:rsid w:val="00C25060"/>
    <w:pPr>
      <w:numPr>
        <w:numId w:val="73"/>
      </w:numPr>
      <w:spacing w:after="40"/>
      <w:ind w:left="1134" w:hanging="425"/>
      <w:contextualSpacing/>
    </w:pPr>
  </w:style>
  <w:style w:type="character" w:customStyle="1" w:styleId="0512">
    <w:name w:val="0.5 Список 1) Знак"/>
    <w:aliases w:val="2) Знак"/>
    <w:link w:val="051"/>
    <w:rsid w:val="00C25060"/>
    <w:rPr>
      <w:rFonts w:ascii="Times New Roman" w:eastAsia="Times New Roman" w:hAnsi="Times New Roman" w:cs="Times New Roman"/>
      <w:sz w:val="26"/>
      <w:szCs w:val="26"/>
      <w:lang w:eastAsia="en-US"/>
    </w:rPr>
  </w:style>
  <w:style w:type="paragraph" w:customStyle="1" w:styleId="06">
    <w:name w:val="0.6 Список а)"/>
    <w:aliases w:val="б)"/>
    <w:basedOn w:val="051"/>
    <w:link w:val="060"/>
    <w:rsid w:val="00C25060"/>
    <w:pPr>
      <w:numPr>
        <w:numId w:val="74"/>
      </w:numPr>
      <w:ind w:left="2137" w:hanging="357"/>
    </w:pPr>
  </w:style>
  <w:style w:type="character" w:customStyle="1" w:styleId="060">
    <w:name w:val="0.6 Список а) Знак"/>
    <w:aliases w:val="б) Знак"/>
    <w:link w:val="06"/>
    <w:rsid w:val="00C25060"/>
    <w:rPr>
      <w:rFonts w:ascii="Times New Roman" w:eastAsia="Times New Roman" w:hAnsi="Times New Roman" w:cs="Times New Roman"/>
      <w:sz w:val="26"/>
      <w:szCs w:val="26"/>
      <w:lang w:eastAsia="en-US"/>
    </w:rPr>
  </w:style>
  <w:style w:type="character" w:customStyle="1" w:styleId="11ff2">
    <w:name w:val="1.1 Заг. Частей Знак"/>
    <w:link w:val="114"/>
    <w:rsid w:val="00C25060"/>
    <w:rPr>
      <w:rFonts w:ascii="Times New Roman" w:eastAsia="Times New Roman" w:hAnsi="Times New Roman" w:cs="Times New Roman"/>
      <w:b/>
      <w:iCs/>
      <w:caps/>
      <w:snapToGrid w:val="0"/>
      <w:spacing w:val="20"/>
      <w:sz w:val="28"/>
      <w:lang w:eastAsia="ja-JP"/>
    </w:rPr>
  </w:style>
  <w:style w:type="character" w:customStyle="1" w:styleId="21fa">
    <w:name w:val="2_1 Рисунок Знак"/>
    <w:link w:val="21"/>
    <w:rsid w:val="00C25060"/>
    <w:rPr>
      <w:rFonts w:ascii="Times New Roman" w:eastAsia="Times New Roman" w:hAnsi="Times New Roman" w:cs="Times New Roman"/>
      <w:b/>
      <w:iCs/>
      <w:snapToGrid w:val="0"/>
      <w:sz w:val="26"/>
      <w:szCs w:val="26"/>
      <w:lang w:eastAsia="en-US"/>
    </w:rPr>
  </w:style>
  <w:style w:type="character" w:customStyle="1" w:styleId="03110">
    <w:name w:val="03_Глава 1.1. Знак"/>
    <w:link w:val="0311"/>
    <w:rsid w:val="00C25060"/>
    <w:rPr>
      <w:rFonts w:ascii="Times New Roman" w:eastAsia="Times New Roman" w:hAnsi="Times New Roman" w:cs="Times New Roman"/>
      <w:b/>
      <w:sz w:val="26"/>
      <w:szCs w:val="24"/>
      <w:lang w:eastAsia="en-US"/>
    </w:rPr>
  </w:style>
  <w:style w:type="character" w:customStyle="1" w:styleId="4224">
    <w:name w:val="4.2 Абз. титула 2 Знак"/>
    <w:link w:val="4223"/>
    <w:rsid w:val="00C25060"/>
    <w:rPr>
      <w:rFonts w:ascii="Times New Roman" w:eastAsia="Times New Roman" w:hAnsi="Times New Roman" w:cs="Times New Roman"/>
      <w:caps/>
      <w:smallCaps/>
      <w:spacing w:val="20"/>
      <w:sz w:val="32"/>
      <w:szCs w:val="36"/>
      <w:lang w:eastAsia="en-US"/>
    </w:rPr>
  </w:style>
  <w:style w:type="character" w:customStyle="1" w:styleId="37-0">
    <w:name w:val="3.7 Табл. Зам.-Зав. Знак"/>
    <w:link w:val="37-"/>
    <w:rsid w:val="00C25060"/>
    <w:rPr>
      <w:rFonts w:ascii="Times New Roman" w:eastAsia="Times New Roman" w:hAnsi="Times New Roman" w:cs="Times New Roman"/>
      <w:sz w:val="28"/>
      <w:szCs w:val="24"/>
      <w:lang w:eastAsia="en-US"/>
    </w:rPr>
  </w:style>
  <w:style w:type="paragraph" w:customStyle="1" w:styleId="020">
    <w:name w:val="0.2 Слева + 0"/>
    <w:basedOn w:val="00"/>
    <w:link w:val="0200"/>
    <w:rsid w:val="00C25060"/>
    <w:pPr>
      <w:ind w:firstLine="0"/>
      <w:contextualSpacing/>
    </w:pPr>
  </w:style>
  <w:style w:type="character" w:customStyle="1" w:styleId="0200">
    <w:name w:val="0.2 Слева + 0 Знак"/>
    <w:link w:val="020"/>
    <w:rsid w:val="00C25060"/>
    <w:rPr>
      <w:rFonts w:ascii="Times New Roman" w:eastAsia="Times New Roman" w:hAnsi="Times New Roman" w:cs="Times New Roman"/>
      <w:sz w:val="26"/>
      <w:szCs w:val="26"/>
      <w:lang w:eastAsia="en-US"/>
    </w:rPr>
  </w:style>
  <w:style w:type="numbering" w:customStyle="1" w:styleId="050">
    <w:name w:val="Стиль 0.5 Список Заг."/>
    <w:basedOn w:val="afb"/>
    <w:rsid w:val="00C25060"/>
  </w:style>
  <w:style w:type="character" w:customStyle="1" w:styleId="0511110">
    <w:name w:val="05_Глава 1.1.1.1. Знак"/>
    <w:link w:val="051111"/>
    <w:rsid w:val="00C25060"/>
    <w:rPr>
      <w:rFonts w:ascii="Times New Roman" w:eastAsia="Times New Roman" w:hAnsi="Times New Roman" w:cs="Times New Roman"/>
      <w:b/>
      <w:i/>
      <w:iCs/>
      <w:snapToGrid w:val="0"/>
      <w:spacing w:val="20"/>
      <w:sz w:val="26"/>
      <w:szCs w:val="26"/>
      <w:lang w:eastAsia="en-US"/>
    </w:rPr>
  </w:style>
  <w:style w:type="character" w:customStyle="1" w:styleId="166">
    <w:name w:val="1.6 Заг. Подпараграфов Знак"/>
    <w:link w:val="16"/>
    <w:rsid w:val="00C25060"/>
    <w:rPr>
      <w:rFonts w:ascii="Times New Roman" w:eastAsia="Times New Roman" w:hAnsi="Times New Roman" w:cs="Times New Roman"/>
      <w:i/>
      <w:iCs/>
      <w:snapToGrid w:val="0"/>
      <w:spacing w:val="20"/>
      <w:sz w:val="28"/>
      <w:lang w:eastAsia="en-US"/>
    </w:rPr>
  </w:style>
  <w:style w:type="character" w:customStyle="1" w:styleId="60-0">
    <w:name w:val="6.0 Список лит-ры Знак"/>
    <w:link w:val="60-"/>
    <w:rsid w:val="00C25060"/>
    <w:rPr>
      <w:rFonts w:ascii="Times New Roman" w:eastAsia="Times New Roman" w:hAnsi="Times New Roman" w:cs="Times New Roman"/>
      <w:sz w:val="28"/>
      <w:lang w:eastAsia="en-US"/>
    </w:rPr>
  </w:style>
  <w:style w:type="paragraph" w:customStyle="1" w:styleId="249">
    <w:name w:val="2.4 Текст титула ПТЭ"/>
    <w:basedOn w:val="239"/>
    <w:rsid w:val="00C25060"/>
    <w:pPr>
      <w:spacing w:line="240" w:lineRule="auto"/>
      <w:ind w:left="2268" w:right="2268"/>
    </w:pPr>
  </w:style>
  <w:style w:type="paragraph" w:customStyle="1" w:styleId="32a">
    <w:name w:val="3.2 Т. Слева"/>
    <w:link w:val="32b"/>
    <w:rsid w:val="00C25060"/>
    <w:pPr>
      <w:spacing w:after="0" w:line="240" w:lineRule="auto"/>
      <w:jc w:val="both"/>
    </w:pPr>
    <w:rPr>
      <w:rFonts w:ascii="Times New Roman" w:eastAsia="Times New Roman" w:hAnsi="Times New Roman" w:cs="Times New Roman"/>
      <w:sz w:val="20"/>
      <w:szCs w:val="20"/>
      <w:lang w:eastAsia="en-US"/>
    </w:rPr>
  </w:style>
  <w:style w:type="paragraph" w:customStyle="1" w:styleId="356">
    <w:name w:val="3.5 Т. Справа"/>
    <w:basedOn w:val="348"/>
    <w:rsid w:val="00C25060"/>
    <w:pPr>
      <w:ind w:right="142"/>
      <w:jc w:val="right"/>
    </w:pPr>
  </w:style>
  <w:style w:type="character" w:customStyle="1" w:styleId="32b">
    <w:name w:val="3.2 Т. Слева Знак"/>
    <w:link w:val="32a"/>
    <w:rsid w:val="00C25060"/>
    <w:rPr>
      <w:rFonts w:ascii="Times New Roman" w:eastAsia="Times New Roman" w:hAnsi="Times New Roman" w:cs="Times New Roman"/>
      <w:sz w:val="20"/>
      <w:szCs w:val="20"/>
      <w:lang w:eastAsia="en-US"/>
    </w:rPr>
  </w:style>
  <w:style w:type="paragraph" w:customStyle="1" w:styleId="33110">
    <w:name w:val="3.31 Т. Слева + 1"/>
    <w:basedOn w:val="af8"/>
    <w:rsid w:val="00C25060"/>
    <w:pPr>
      <w:spacing w:after="0" w:line="240" w:lineRule="auto"/>
      <w:ind w:firstLine="284"/>
    </w:pPr>
    <w:rPr>
      <w:rFonts w:ascii="Times New Roman" w:eastAsia="Times New Roman" w:hAnsi="Times New Roman" w:cs="Times New Roman"/>
      <w:sz w:val="20"/>
      <w:szCs w:val="20"/>
      <w:lang w:eastAsia="en-US"/>
    </w:rPr>
  </w:style>
  <w:style w:type="paragraph" w:customStyle="1" w:styleId="3322">
    <w:name w:val="3.32 Т. Слева + 2"/>
    <w:basedOn w:val="af8"/>
    <w:rsid w:val="00C25060"/>
    <w:pPr>
      <w:spacing w:after="0" w:line="240" w:lineRule="auto"/>
      <w:ind w:firstLine="567"/>
    </w:pPr>
    <w:rPr>
      <w:rFonts w:ascii="Times New Roman" w:eastAsia="Times New Roman" w:hAnsi="Times New Roman" w:cs="Times New Roman"/>
      <w:sz w:val="20"/>
      <w:szCs w:val="20"/>
      <w:lang w:eastAsia="en-US"/>
    </w:rPr>
  </w:style>
  <w:style w:type="table" w:customStyle="1" w:styleId="31f">
    <w:name w:val="3.1 Таблица"/>
    <w:basedOn w:val="afa"/>
    <w:uiPriority w:val="99"/>
    <w:rsid w:val="00C25060"/>
    <w:pPr>
      <w:spacing w:after="0" w:line="240" w:lineRule="auto"/>
    </w:pPr>
    <w:rPr>
      <w:rFonts w:ascii="Calibri" w:eastAsia="Times New Roman" w:hAnsi="Calibri"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3333">
    <w:name w:val="3.33 Т. Слева + 3"/>
    <w:basedOn w:val="3322"/>
    <w:rsid w:val="00C25060"/>
    <w:pPr>
      <w:ind w:firstLine="851"/>
    </w:pPr>
  </w:style>
  <w:style w:type="table" w:customStyle="1" w:styleId="3-31">
    <w:name w:val="Средняя сетка 3 - Акцент 31"/>
    <w:basedOn w:val="afa"/>
    <w:next w:val="afa"/>
    <w:uiPriority w:val="69"/>
    <w:unhideWhenUsed/>
    <w:rsid w:val="00C25060"/>
    <w:pPr>
      <w:spacing w:after="0" w:line="240" w:lineRule="auto"/>
    </w:pPr>
    <w:rPr>
      <w:rFonts w:ascii="Calibri" w:eastAsia="Times New Roman" w:hAnsi="Calibri"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010">
    <w:name w:val="0.1 Пробел"/>
    <w:basedOn w:val="00"/>
    <w:link w:val="011"/>
    <w:rsid w:val="00C25060"/>
    <w:pPr>
      <w:spacing w:after="40"/>
      <w:contextualSpacing/>
    </w:pPr>
  </w:style>
  <w:style w:type="character" w:customStyle="1" w:styleId="011">
    <w:name w:val="0.1 Пробел Знак"/>
    <w:basedOn w:val="000"/>
    <w:link w:val="010"/>
    <w:rsid w:val="00C25060"/>
    <w:rPr>
      <w:rFonts w:ascii="Times New Roman" w:eastAsia="Times New Roman" w:hAnsi="Times New Roman" w:cs="Times New Roman"/>
      <w:sz w:val="26"/>
      <w:szCs w:val="26"/>
      <w:lang w:eastAsia="en-US"/>
    </w:rPr>
  </w:style>
  <w:style w:type="paragraph" w:customStyle="1" w:styleId="3ffc">
    <w:name w:val="3_Рисунок"/>
    <w:basedOn w:val="020"/>
    <w:link w:val="3ffd"/>
    <w:rsid w:val="00C25060"/>
    <w:pPr>
      <w:jc w:val="center"/>
    </w:pPr>
  </w:style>
  <w:style w:type="character" w:customStyle="1" w:styleId="3ffd">
    <w:name w:val="3_Рисунок Знак"/>
    <w:link w:val="3ffc"/>
    <w:rsid w:val="00C25060"/>
    <w:rPr>
      <w:rFonts w:ascii="Times New Roman" w:eastAsia="Times New Roman" w:hAnsi="Times New Roman" w:cs="Times New Roman"/>
      <w:sz w:val="26"/>
      <w:szCs w:val="26"/>
      <w:lang w:eastAsia="en-US"/>
    </w:rPr>
  </w:style>
  <w:style w:type="paragraph" w:customStyle="1" w:styleId="04">
    <w:name w:val="0.4 Справа"/>
    <w:basedOn w:val="3ffc"/>
    <w:rsid w:val="00C25060"/>
    <w:pPr>
      <w:spacing w:before="120" w:after="120"/>
      <w:contextualSpacing w:val="0"/>
      <w:jc w:val="right"/>
    </w:pPr>
  </w:style>
  <w:style w:type="table" w:customStyle="1" w:styleId="1fffffe">
    <w:name w:val="Сетка таблицы светлая1"/>
    <w:basedOn w:val="afa"/>
    <w:uiPriority w:val="40"/>
    <w:rsid w:val="00C25060"/>
    <w:pPr>
      <w:spacing w:after="0" w:line="240" w:lineRule="auto"/>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052">
    <w:name w:val="0.5 Список 2"/>
    <w:basedOn w:val="121"/>
    <w:link w:val="0521"/>
    <w:rsid w:val="00C25060"/>
    <w:pPr>
      <w:numPr>
        <w:numId w:val="70"/>
      </w:numPr>
      <w:ind w:left="1701" w:firstLine="709"/>
    </w:pPr>
  </w:style>
  <w:style w:type="character" w:customStyle="1" w:styleId="0521">
    <w:name w:val="0.5 Список 2 Знак"/>
    <w:link w:val="052"/>
    <w:rsid w:val="00C25060"/>
    <w:rPr>
      <w:rFonts w:ascii="Times New Roman" w:eastAsia="Times New Roman" w:hAnsi="Times New Roman" w:cs="Times New Roman"/>
      <w:i/>
      <w:sz w:val="26"/>
      <w:szCs w:val="26"/>
      <w:lang w:eastAsia="en-US"/>
    </w:rPr>
  </w:style>
  <w:style w:type="paragraph" w:customStyle="1" w:styleId="012">
    <w:name w:val="01_ЖИРНЫЙ ЗАГОЛОВОК"/>
    <w:basedOn w:val="11ff6"/>
    <w:link w:val="013"/>
    <w:qFormat/>
    <w:rsid w:val="00C25060"/>
    <w:rPr>
      <w:sz w:val="26"/>
      <w:szCs w:val="26"/>
    </w:rPr>
  </w:style>
  <w:style w:type="character" w:customStyle="1" w:styleId="013">
    <w:name w:val="01_ЖИРНЫЙ ЗАГОЛОВОК Знак"/>
    <w:link w:val="012"/>
    <w:rsid w:val="00C25060"/>
    <w:rPr>
      <w:rFonts w:ascii="Times New Roman" w:eastAsia="Times New Roman" w:hAnsi="Times New Roman" w:cs="Times New Roman"/>
      <w:b/>
      <w:iCs/>
      <w:caps/>
      <w:snapToGrid w:val="0"/>
      <w:spacing w:val="20"/>
      <w:sz w:val="26"/>
      <w:szCs w:val="26"/>
      <w:lang w:eastAsia="ja-JP"/>
    </w:rPr>
  </w:style>
  <w:style w:type="paragraph" w:customStyle="1" w:styleId="4fc">
    <w:name w:val="4_Примечания"/>
    <w:basedOn w:val="00"/>
    <w:link w:val="4fd"/>
    <w:qFormat/>
    <w:rsid w:val="00C25060"/>
    <w:pPr>
      <w:contextualSpacing/>
    </w:pPr>
    <w:rPr>
      <w:color w:val="FF0000"/>
    </w:rPr>
  </w:style>
  <w:style w:type="character" w:customStyle="1" w:styleId="4fd">
    <w:name w:val="4_Примечания Знак"/>
    <w:link w:val="4fc"/>
    <w:rsid w:val="00C25060"/>
    <w:rPr>
      <w:rFonts w:ascii="Times New Roman" w:eastAsia="Times New Roman" w:hAnsi="Times New Roman" w:cs="Times New Roman"/>
      <w:color w:val="FF0000"/>
      <w:sz w:val="26"/>
      <w:szCs w:val="26"/>
      <w:lang w:eastAsia="en-US"/>
    </w:rPr>
  </w:style>
  <w:style w:type="numbering" w:customStyle="1" w:styleId="05210">
    <w:name w:val="0.5 Список Заг.21"/>
    <w:uiPriority w:val="99"/>
    <w:rsid w:val="00C25060"/>
  </w:style>
  <w:style w:type="numbering" w:customStyle="1" w:styleId="05110">
    <w:name w:val="0.5 Список Заг.11"/>
    <w:uiPriority w:val="99"/>
    <w:rsid w:val="00C25060"/>
  </w:style>
  <w:style w:type="table" w:customStyle="1" w:styleId="12100">
    <w:name w:val="Сетка таблицы1210"/>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13">
    <w:name w:val="Стиль 0.5 Список Заг.1"/>
    <w:basedOn w:val="afb"/>
    <w:rsid w:val="00C25060"/>
  </w:style>
  <w:style w:type="table" w:customStyle="1" w:styleId="311a">
    <w:name w:val="3.1 Таблица1"/>
    <w:basedOn w:val="afa"/>
    <w:uiPriority w:val="99"/>
    <w:rsid w:val="00C2506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7131">
    <w:name w:val="Сетка таблицы713"/>
    <w:basedOn w:val="afa"/>
    <w:next w:val="afff6"/>
    <w:uiPriority w:val="3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0">
    <w:name w:val="Сетка таблицы1310"/>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5">
    <w:name w:val="Сетка таблицы1113"/>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0">
    <w:name w:val="Сетка таблицы6111"/>
    <w:basedOn w:val="afa"/>
    <w:next w:val="afff6"/>
    <w:uiPriority w:val="59"/>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1">
    <w:name w:val="0.5 Список Заг.211"/>
    <w:uiPriority w:val="99"/>
    <w:rsid w:val="00C25060"/>
  </w:style>
  <w:style w:type="numbering" w:customStyle="1" w:styleId="05111">
    <w:name w:val="0.5 Список Заг.111"/>
    <w:uiPriority w:val="99"/>
    <w:rsid w:val="00C25060"/>
  </w:style>
  <w:style w:type="numbering" w:customStyle="1" w:styleId="0511">
    <w:name w:val="Стиль 0.5 Список Заг.11"/>
    <w:basedOn w:val="afb"/>
    <w:rsid w:val="00C25060"/>
    <w:pPr>
      <w:numPr>
        <w:numId w:val="75"/>
      </w:numPr>
    </w:pPr>
  </w:style>
  <w:style w:type="table" w:customStyle="1" w:styleId="31115">
    <w:name w:val="3.1 Таблица11"/>
    <w:basedOn w:val="afa"/>
    <w:uiPriority w:val="99"/>
    <w:rsid w:val="00C2506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paragraph" w:customStyle="1" w:styleId="TableContents">
    <w:name w:val="Table Contents"/>
    <w:basedOn w:val="af8"/>
    <w:rsid w:val="00C25060"/>
    <w:pPr>
      <w:widowControl w:val="0"/>
      <w:suppressLineNumbers/>
      <w:suppressAutoHyphens/>
      <w:autoSpaceDN w:val="0"/>
      <w:spacing w:after="0" w:line="240" w:lineRule="auto"/>
      <w:textAlignment w:val="baseline"/>
    </w:pPr>
    <w:rPr>
      <w:rFonts w:ascii="Arial" w:eastAsia="SimSun" w:hAnsi="Arial" w:cs="Mangal"/>
      <w:kern w:val="3"/>
      <w:sz w:val="24"/>
      <w:szCs w:val="24"/>
      <w:lang w:eastAsia="zh-CN" w:bidi="hi-IN"/>
    </w:rPr>
  </w:style>
  <w:style w:type="paragraph" w:customStyle="1" w:styleId="1ffffff">
    <w:name w:val="Стиль Для таблицы (приложения 1) + По правому краю"/>
    <w:basedOn w:val="1f0"/>
    <w:rsid w:val="00C25060"/>
    <w:pPr>
      <w:widowControl w:val="0"/>
      <w:adjustRightInd w:val="0"/>
      <w:ind w:left="33" w:hanging="33"/>
      <w:jc w:val="center"/>
      <w:textAlignment w:val="baseline"/>
    </w:pPr>
    <w:rPr>
      <w:bCs w:val="0"/>
      <w:spacing w:val="-5"/>
      <w:sz w:val="16"/>
      <w:szCs w:val="20"/>
      <w:lang w:val="ru-RU" w:eastAsia="ru-RU" w:bidi="ar-SA"/>
    </w:rPr>
  </w:style>
  <w:style w:type="paragraph" w:customStyle="1" w:styleId="1ffffff0">
    <w:name w:val="Текст_1"/>
    <w:basedOn w:val="af8"/>
    <w:rsid w:val="00C25060"/>
    <w:pPr>
      <w:spacing w:after="0" w:line="240" w:lineRule="auto"/>
    </w:pPr>
    <w:rPr>
      <w:rFonts w:ascii="Times New Roman" w:eastAsia="Times New Roman" w:hAnsi="Times New Roman" w:cs="Times New Roman"/>
      <w:sz w:val="24"/>
      <w:szCs w:val="24"/>
    </w:rPr>
  </w:style>
  <w:style w:type="paragraph" w:customStyle="1" w:styleId="affffffffffffffff2">
    <w:name w:val="Подраздел"/>
    <w:basedOn w:val="af8"/>
    <w:rsid w:val="00C25060"/>
    <w:pPr>
      <w:spacing w:after="0" w:line="240" w:lineRule="auto"/>
    </w:pPr>
    <w:rPr>
      <w:rFonts w:ascii="Times New Roman" w:eastAsia="Times New Roman" w:hAnsi="Times New Roman" w:cs="Times New Roman"/>
      <w:b/>
      <w:sz w:val="24"/>
      <w:szCs w:val="24"/>
    </w:rPr>
  </w:style>
  <w:style w:type="character" w:customStyle="1" w:styleId="1ffffff1">
    <w:name w:val="Название Знак1"/>
    <w:aliases w:val="Заголовок1 Знак1"/>
    <w:uiPriority w:val="10"/>
    <w:rsid w:val="00C25060"/>
    <w:rPr>
      <w:rFonts w:ascii="Cambria" w:eastAsia="Times New Roman" w:hAnsi="Cambria" w:cs="Times New Roman"/>
      <w:color w:val="17365D"/>
      <w:spacing w:val="5"/>
      <w:kern w:val="28"/>
      <w:sz w:val="52"/>
      <w:szCs w:val="52"/>
    </w:rPr>
  </w:style>
  <w:style w:type="paragraph" w:customStyle="1" w:styleId="xl1824">
    <w:name w:val="xl1824"/>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825">
    <w:name w:val="xl182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26">
    <w:name w:val="xl182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827">
    <w:name w:val="xl1827"/>
    <w:basedOn w:val="af8"/>
    <w:rsid w:val="00C25060"/>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828">
    <w:name w:val="xl182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29">
    <w:name w:val="xl1829"/>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0">
    <w:name w:val="xl183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31">
    <w:name w:val="xl183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table" w:customStyle="1" w:styleId="1450">
    <w:name w:val="Сетка таблицы145"/>
    <w:basedOn w:val="afa"/>
    <w:next w:val="afff6"/>
    <w:rsid w:val="00C250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379">
    <w:name w:val="xl52379"/>
    <w:basedOn w:val="af8"/>
    <w:rsid w:val="00C2506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52380">
    <w:name w:val="xl52380"/>
    <w:basedOn w:val="af8"/>
    <w:rsid w:val="00C25060"/>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52381">
    <w:name w:val="xl5238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52382">
    <w:name w:val="xl5238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52383">
    <w:name w:val="xl5238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52384">
    <w:name w:val="xl5238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52385">
    <w:name w:val="xl5238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52386">
    <w:name w:val="xl5238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52387">
    <w:name w:val="xl52387"/>
    <w:basedOn w:val="af8"/>
    <w:rsid w:val="00C25060"/>
    <w:pPr>
      <w:shd w:val="clear" w:color="000000" w:fill="538DD5"/>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52388">
    <w:name w:val="xl52388"/>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52389">
    <w:name w:val="xl5238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52390">
    <w:name w:val="xl52390"/>
    <w:basedOn w:val="af8"/>
    <w:rsid w:val="00C2506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52391">
    <w:name w:val="xl52391"/>
    <w:basedOn w:val="af8"/>
    <w:rsid w:val="00C2506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52392">
    <w:name w:val="xl52392"/>
    <w:basedOn w:val="af8"/>
    <w:rsid w:val="00C250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font1">
    <w:name w:val="font1"/>
    <w:basedOn w:val="af8"/>
    <w:rsid w:val="00C25060"/>
    <w:pPr>
      <w:spacing w:before="100" w:beforeAutospacing="1" w:after="100" w:afterAutospacing="1" w:line="240" w:lineRule="auto"/>
    </w:pPr>
    <w:rPr>
      <w:rFonts w:ascii="Calibri" w:eastAsia="Times New Roman" w:hAnsi="Calibri" w:cs="Calibri"/>
      <w:color w:val="000000"/>
    </w:rPr>
  </w:style>
  <w:style w:type="paragraph" w:customStyle="1" w:styleId="xl52393">
    <w:name w:val="xl52393"/>
    <w:basedOn w:val="af8"/>
    <w:rsid w:val="00C2506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52394">
    <w:name w:val="xl5239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affffffffffffffff3">
    <w:name w:val="Обратный адрес"/>
    <w:basedOn w:val="af8"/>
    <w:uiPriority w:val="99"/>
    <w:semiHidden/>
    <w:qFormat/>
    <w:rsid w:val="00C25060"/>
    <w:pPr>
      <w:keepLines/>
      <w:framePr w:w="5160" w:h="840" w:wrap="notBeside" w:vAnchor="page" w:hAnchor="page" w:x="6121" w:y="915" w:anchorLock="1"/>
      <w:tabs>
        <w:tab w:val="left" w:pos="2160"/>
      </w:tabs>
      <w:spacing w:after="0" w:line="160" w:lineRule="atLeast"/>
      <w:ind w:firstLine="709"/>
      <w:jc w:val="both"/>
    </w:pPr>
    <w:rPr>
      <w:rFonts w:ascii="Arial" w:eastAsia="Times New Roman" w:hAnsi="Arial" w:cs="Arial"/>
      <w:sz w:val="14"/>
      <w:szCs w:val="14"/>
      <w:lang w:eastAsia="en-US"/>
    </w:rPr>
  </w:style>
  <w:style w:type="table" w:customStyle="1" w:styleId="TableGridReport219">
    <w:name w:val="Table Grid Report219"/>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nformat0">
    <w:name w:val="ConsNonformat Знак"/>
    <w:link w:val="ConsNonformat"/>
    <w:uiPriority w:val="99"/>
    <w:rsid w:val="00C25060"/>
    <w:rPr>
      <w:rFonts w:ascii="Consultant" w:eastAsia="Times New Roman" w:hAnsi="Consultant" w:cs="Times New Roman"/>
      <w:lang w:val="en-US" w:bidi="en-US"/>
    </w:rPr>
  </w:style>
  <w:style w:type="paragraph" w:customStyle="1" w:styleId="xl58938">
    <w:name w:val="xl58938"/>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39">
    <w:name w:val="xl5893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40">
    <w:name w:val="xl5894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41">
    <w:name w:val="xl5894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42">
    <w:name w:val="xl58942"/>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40"/>
      <w:szCs w:val="40"/>
    </w:rPr>
  </w:style>
  <w:style w:type="paragraph" w:customStyle="1" w:styleId="xl58943">
    <w:name w:val="xl5894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58944">
    <w:name w:val="xl5894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58945">
    <w:name w:val="xl5894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46">
    <w:name w:val="xl5894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58947">
    <w:name w:val="xl58947"/>
    <w:basedOn w:val="af8"/>
    <w:rsid w:val="00C25060"/>
    <w:pP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58948">
    <w:name w:val="xl58948"/>
    <w:basedOn w:val="af8"/>
    <w:rsid w:val="00C25060"/>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58949">
    <w:name w:val="xl58949"/>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58950">
    <w:name w:val="xl58950"/>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58951">
    <w:name w:val="xl5895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52">
    <w:name w:val="xl58952"/>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58953">
    <w:name w:val="xl58953"/>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54">
    <w:name w:val="xl58954"/>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55">
    <w:name w:val="xl58955"/>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56">
    <w:name w:val="xl58956"/>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57">
    <w:name w:val="xl58957"/>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58">
    <w:name w:val="xl58958"/>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59">
    <w:name w:val="xl58959"/>
    <w:basedOn w:val="af8"/>
    <w:rsid w:val="00C25060"/>
    <w:pPr>
      <w:pBdr>
        <w:top w:val="single" w:sz="4" w:space="0" w:color="auto"/>
        <w:left w:val="single" w:sz="4" w:space="0" w:color="auto"/>
        <w:bottom w:val="single" w:sz="4" w:space="0" w:color="auto"/>
        <w:right w:val="single" w:sz="4" w:space="0" w:color="auto"/>
      </w:pBdr>
      <w:shd w:val="clear" w:color="000000" w:fill="A6F73B"/>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58960">
    <w:name w:val="xl5896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61">
    <w:name w:val="xl58961"/>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table" w:customStyle="1" w:styleId="TableGridReport319">
    <w:name w:val="Table Grid Report319"/>
    <w:basedOn w:val="afa"/>
    <w:next w:val="afff6"/>
    <w:uiPriority w:val="5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Рис.14"/>
    <w:rsid w:val="00C25060"/>
    <w:pPr>
      <w:numPr>
        <w:numId w:val="59"/>
      </w:numPr>
    </w:pPr>
  </w:style>
  <w:style w:type="numbering" w:customStyle="1" w:styleId="12101">
    <w:name w:val="Нет списка1210"/>
    <w:next w:val="afb"/>
    <w:uiPriority w:val="99"/>
    <w:semiHidden/>
    <w:unhideWhenUsed/>
    <w:rsid w:val="00C25060"/>
  </w:style>
  <w:style w:type="table" w:customStyle="1" w:styleId="1530">
    <w:name w:val="Сетка таблицы153"/>
    <w:basedOn w:val="afa"/>
    <w:next w:val="afff6"/>
    <w:uiPriority w:val="39"/>
    <w:rsid w:val="00C2506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8">
    <w:name w:val="Table Grid Report48"/>
    <w:basedOn w:val="afa"/>
    <w:next w:val="afff6"/>
    <w:uiPriority w:val="99"/>
    <w:rsid w:val="00C25060"/>
    <w:pPr>
      <w:spacing w:after="0" w:line="240" w:lineRule="auto"/>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80">
    <w:name w:val="Сетка таблицы238"/>
    <w:basedOn w:val="afa"/>
    <w:next w:val="afff6"/>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1">
    <w:name w:val="Нет списка1310"/>
    <w:next w:val="afb"/>
    <w:uiPriority w:val="99"/>
    <w:semiHidden/>
    <w:unhideWhenUsed/>
    <w:rsid w:val="00C25060"/>
  </w:style>
  <w:style w:type="table" w:customStyle="1" w:styleId="1630">
    <w:name w:val="Сетка таблицы163"/>
    <w:basedOn w:val="afa"/>
    <w:next w:val="afff6"/>
    <w:uiPriority w:val="39"/>
    <w:rsid w:val="00C2506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7">
    <w:name w:val="1 / 1.1 / 1.1.117"/>
    <w:basedOn w:val="afb"/>
    <w:next w:val="111111"/>
    <w:rsid w:val="00C25060"/>
  </w:style>
  <w:style w:type="table" w:customStyle="1" w:styleId="8113">
    <w:name w:val="Сетка таблицы811"/>
    <w:basedOn w:val="afa"/>
    <w:next w:val="afff6"/>
    <w:uiPriority w:val="59"/>
    <w:rsid w:val="00C250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b">
    <w:name w:val="Рис.23"/>
    <w:rsid w:val="00C25060"/>
  </w:style>
  <w:style w:type="table" w:customStyle="1" w:styleId="-323">
    <w:name w:val="Веб-таблица 323"/>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51">
    <w:name w:val="Нет списка145"/>
    <w:next w:val="afb"/>
    <w:uiPriority w:val="99"/>
    <w:semiHidden/>
    <w:unhideWhenUsed/>
    <w:rsid w:val="00C25060"/>
  </w:style>
  <w:style w:type="table" w:customStyle="1" w:styleId="1730">
    <w:name w:val="Сетка таблицы173"/>
    <w:basedOn w:val="afa"/>
    <w:next w:val="afff6"/>
    <w:uiPriority w:val="39"/>
    <w:rsid w:val="00C2506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4280">
      <w:bodyDiv w:val="1"/>
      <w:marLeft w:val="0"/>
      <w:marRight w:val="0"/>
      <w:marTop w:val="0"/>
      <w:marBottom w:val="0"/>
      <w:divBdr>
        <w:top w:val="none" w:sz="0" w:space="0" w:color="auto"/>
        <w:left w:val="none" w:sz="0" w:space="0" w:color="auto"/>
        <w:bottom w:val="none" w:sz="0" w:space="0" w:color="auto"/>
        <w:right w:val="none" w:sz="0" w:space="0" w:color="auto"/>
      </w:divBdr>
    </w:div>
    <w:div w:id="5450606">
      <w:bodyDiv w:val="1"/>
      <w:marLeft w:val="0"/>
      <w:marRight w:val="0"/>
      <w:marTop w:val="0"/>
      <w:marBottom w:val="0"/>
      <w:divBdr>
        <w:top w:val="none" w:sz="0" w:space="0" w:color="auto"/>
        <w:left w:val="none" w:sz="0" w:space="0" w:color="auto"/>
        <w:bottom w:val="none" w:sz="0" w:space="0" w:color="auto"/>
        <w:right w:val="none" w:sz="0" w:space="0" w:color="auto"/>
      </w:divBdr>
    </w:div>
    <w:div w:id="7100451">
      <w:bodyDiv w:val="1"/>
      <w:marLeft w:val="0"/>
      <w:marRight w:val="0"/>
      <w:marTop w:val="0"/>
      <w:marBottom w:val="0"/>
      <w:divBdr>
        <w:top w:val="none" w:sz="0" w:space="0" w:color="auto"/>
        <w:left w:val="none" w:sz="0" w:space="0" w:color="auto"/>
        <w:bottom w:val="none" w:sz="0" w:space="0" w:color="auto"/>
        <w:right w:val="none" w:sz="0" w:space="0" w:color="auto"/>
      </w:divBdr>
    </w:div>
    <w:div w:id="10378315">
      <w:bodyDiv w:val="1"/>
      <w:marLeft w:val="0"/>
      <w:marRight w:val="0"/>
      <w:marTop w:val="0"/>
      <w:marBottom w:val="0"/>
      <w:divBdr>
        <w:top w:val="none" w:sz="0" w:space="0" w:color="auto"/>
        <w:left w:val="none" w:sz="0" w:space="0" w:color="auto"/>
        <w:bottom w:val="none" w:sz="0" w:space="0" w:color="auto"/>
        <w:right w:val="none" w:sz="0" w:space="0" w:color="auto"/>
      </w:divBdr>
    </w:div>
    <w:div w:id="15352323">
      <w:bodyDiv w:val="1"/>
      <w:marLeft w:val="0"/>
      <w:marRight w:val="0"/>
      <w:marTop w:val="0"/>
      <w:marBottom w:val="0"/>
      <w:divBdr>
        <w:top w:val="none" w:sz="0" w:space="0" w:color="auto"/>
        <w:left w:val="none" w:sz="0" w:space="0" w:color="auto"/>
        <w:bottom w:val="none" w:sz="0" w:space="0" w:color="auto"/>
        <w:right w:val="none" w:sz="0" w:space="0" w:color="auto"/>
      </w:divBdr>
    </w:div>
    <w:div w:id="17394470">
      <w:bodyDiv w:val="1"/>
      <w:marLeft w:val="0"/>
      <w:marRight w:val="0"/>
      <w:marTop w:val="0"/>
      <w:marBottom w:val="0"/>
      <w:divBdr>
        <w:top w:val="none" w:sz="0" w:space="0" w:color="auto"/>
        <w:left w:val="none" w:sz="0" w:space="0" w:color="auto"/>
        <w:bottom w:val="none" w:sz="0" w:space="0" w:color="auto"/>
        <w:right w:val="none" w:sz="0" w:space="0" w:color="auto"/>
      </w:divBdr>
    </w:div>
    <w:div w:id="23216370">
      <w:bodyDiv w:val="1"/>
      <w:marLeft w:val="0"/>
      <w:marRight w:val="0"/>
      <w:marTop w:val="0"/>
      <w:marBottom w:val="0"/>
      <w:divBdr>
        <w:top w:val="none" w:sz="0" w:space="0" w:color="auto"/>
        <w:left w:val="none" w:sz="0" w:space="0" w:color="auto"/>
        <w:bottom w:val="none" w:sz="0" w:space="0" w:color="auto"/>
        <w:right w:val="none" w:sz="0" w:space="0" w:color="auto"/>
      </w:divBdr>
    </w:div>
    <w:div w:id="32310186">
      <w:bodyDiv w:val="1"/>
      <w:marLeft w:val="0"/>
      <w:marRight w:val="0"/>
      <w:marTop w:val="0"/>
      <w:marBottom w:val="0"/>
      <w:divBdr>
        <w:top w:val="none" w:sz="0" w:space="0" w:color="auto"/>
        <w:left w:val="none" w:sz="0" w:space="0" w:color="auto"/>
        <w:bottom w:val="none" w:sz="0" w:space="0" w:color="auto"/>
        <w:right w:val="none" w:sz="0" w:space="0" w:color="auto"/>
      </w:divBdr>
    </w:div>
    <w:div w:id="32314144">
      <w:bodyDiv w:val="1"/>
      <w:marLeft w:val="0"/>
      <w:marRight w:val="0"/>
      <w:marTop w:val="0"/>
      <w:marBottom w:val="0"/>
      <w:divBdr>
        <w:top w:val="none" w:sz="0" w:space="0" w:color="auto"/>
        <w:left w:val="none" w:sz="0" w:space="0" w:color="auto"/>
        <w:bottom w:val="none" w:sz="0" w:space="0" w:color="auto"/>
        <w:right w:val="none" w:sz="0" w:space="0" w:color="auto"/>
      </w:divBdr>
    </w:div>
    <w:div w:id="33848909">
      <w:bodyDiv w:val="1"/>
      <w:marLeft w:val="0"/>
      <w:marRight w:val="0"/>
      <w:marTop w:val="0"/>
      <w:marBottom w:val="0"/>
      <w:divBdr>
        <w:top w:val="none" w:sz="0" w:space="0" w:color="auto"/>
        <w:left w:val="none" w:sz="0" w:space="0" w:color="auto"/>
        <w:bottom w:val="none" w:sz="0" w:space="0" w:color="auto"/>
        <w:right w:val="none" w:sz="0" w:space="0" w:color="auto"/>
      </w:divBdr>
    </w:div>
    <w:div w:id="35785742">
      <w:bodyDiv w:val="1"/>
      <w:marLeft w:val="0"/>
      <w:marRight w:val="0"/>
      <w:marTop w:val="0"/>
      <w:marBottom w:val="0"/>
      <w:divBdr>
        <w:top w:val="none" w:sz="0" w:space="0" w:color="auto"/>
        <w:left w:val="none" w:sz="0" w:space="0" w:color="auto"/>
        <w:bottom w:val="none" w:sz="0" w:space="0" w:color="auto"/>
        <w:right w:val="none" w:sz="0" w:space="0" w:color="auto"/>
      </w:divBdr>
    </w:div>
    <w:div w:id="41097897">
      <w:bodyDiv w:val="1"/>
      <w:marLeft w:val="0"/>
      <w:marRight w:val="0"/>
      <w:marTop w:val="0"/>
      <w:marBottom w:val="0"/>
      <w:divBdr>
        <w:top w:val="none" w:sz="0" w:space="0" w:color="auto"/>
        <w:left w:val="none" w:sz="0" w:space="0" w:color="auto"/>
        <w:bottom w:val="none" w:sz="0" w:space="0" w:color="auto"/>
        <w:right w:val="none" w:sz="0" w:space="0" w:color="auto"/>
      </w:divBdr>
    </w:div>
    <w:div w:id="46537571">
      <w:bodyDiv w:val="1"/>
      <w:marLeft w:val="0"/>
      <w:marRight w:val="0"/>
      <w:marTop w:val="0"/>
      <w:marBottom w:val="0"/>
      <w:divBdr>
        <w:top w:val="none" w:sz="0" w:space="0" w:color="auto"/>
        <w:left w:val="none" w:sz="0" w:space="0" w:color="auto"/>
        <w:bottom w:val="none" w:sz="0" w:space="0" w:color="auto"/>
        <w:right w:val="none" w:sz="0" w:space="0" w:color="auto"/>
      </w:divBdr>
    </w:div>
    <w:div w:id="49429297">
      <w:bodyDiv w:val="1"/>
      <w:marLeft w:val="0"/>
      <w:marRight w:val="0"/>
      <w:marTop w:val="0"/>
      <w:marBottom w:val="0"/>
      <w:divBdr>
        <w:top w:val="none" w:sz="0" w:space="0" w:color="auto"/>
        <w:left w:val="none" w:sz="0" w:space="0" w:color="auto"/>
        <w:bottom w:val="none" w:sz="0" w:space="0" w:color="auto"/>
        <w:right w:val="none" w:sz="0" w:space="0" w:color="auto"/>
      </w:divBdr>
    </w:div>
    <w:div w:id="52582708">
      <w:bodyDiv w:val="1"/>
      <w:marLeft w:val="0"/>
      <w:marRight w:val="0"/>
      <w:marTop w:val="0"/>
      <w:marBottom w:val="0"/>
      <w:divBdr>
        <w:top w:val="none" w:sz="0" w:space="0" w:color="auto"/>
        <w:left w:val="none" w:sz="0" w:space="0" w:color="auto"/>
        <w:bottom w:val="none" w:sz="0" w:space="0" w:color="auto"/>
        <w:right w:val="none" w:sz="0" w:space="0" w:color="auto"/>
      </w:divBdr>
    </w:div>
    <w:div w:id="54281123">
      <w:bodyDiv w:val="1"/>
      <w:marLeft w:val="0"/>
      <w:marRight w:val="0"/>
      <w:marTop w:val="0"/>
      <w:marBottom w:val="0"/>
      <w:divBdr>
        <w:top w:val="none" w:sz="0" w:space="0" w:color="auto"/>
        <w:left w:val="none" w:sz="0" w:space="0" w:color="auto"/>
        <w:bottom w:val="none" w:sz="0" w:space="0" w:color="auto"/>
        <w:right w:val="none" w:sz="0" w:space="0" w:color="auto"/>
      </w:divBdr>
    </w:div>
    <w:div w:id="56830851">
      <w:bodyDiv w:val="1"/>
      <w:marLeft w:val="0"/>
      <w:marRight w:val="0"/>
      <w:marTop w:val="0"/>
      <w:marBottom w:val="0"/>
      <w:divBdr>
        <w:top w:val="none" w:sz="0" w:space="0" w:color="auto"/>
        <w:left w:val="none" w:sz="0" w:space="0" w:color="auto"/>
        <w:bottom w:val="none" w:sz="0" w:space="0" w:color="auto"/>
        <w:right w:val="none" w:sz="0" w:space="0" w:color="auto"/>
      </w:divBdr>
    </w:div>
    <w:div w:id="62990436">
      <w:bodyDiv w:val="1"/>
      <w:marLeft w:val="0"/>
      <w:marRight w:val="0"/>
      <w:marTop w:val="0"/>
      <w:marBottom w:val="0"/>
      <w:divBdr>
        <w:top w:val="none" w:sz="0" w:space="0" w:color="auto"/>
        <w:left w:val="none" w:sz="0" w:space="0" w:color="auto"/>
        <w:bottom w:val="none" w:sz="0" w:space="0" w:color="auto"/>
        <w:right w:val="none" w:sz="0" w:space="0" w:color="auto"/>
      </w:divBdr>
    </w:div>
    <w:div w:id="84304944">
      <w:bodyDiv w:val="1"/>
      <w:marLeft w:val="0"/>
      <w:marRight w:val="0"/>
      <w:marTop w:val="0"/>
      <w:marBottom w:val="0"/>
      <w:divBdr>
        <w:top w:val="none" w:sz="0" w:space="0" w:color="auto"/>
        <w:left w:val="none" w:sz="0" w:space="0" w:color="auto"/>
        <w:bottom w:val="none" w:sz="0" w:space="0" w:color="auto"/>
        <w:right w:val="none" w:sz="0" w:space="0" w:color="auto"/>
      </w:divBdr>
    </w:div>
    <w:div w:id="86386381">
      <w:bodyDiv w:val="1"/>
      <w:marLeft w:val="0"/>
      <w:marRight w:val="0"/>
      <w:marTop w:val="0"/>
      <w:marBottom w:val="0"/>
      <w:divBdr>
        <w:top w:val="none" w:sz="0" w:space="0" w:color="auto"/>
        <w:left w:val="none" w:sz="0" w:space="0" w:color="auto"/>
        <w:bottom w:val="none" w:sz="0" w:space="0" w:color="auto"/>
        <w:right w:val="none" w:sz="0" w:space="0" w:color="auto"/>
      </w:divBdr>
    </w:div>
    <w:div w:id="89009155">
      <w:bodyDiv w:val="1"/>
      <w:marLeft w:val="0"/>
      <w:marRight w:val="0"/>
      <w:marTop w:val="0"/>
      <w:marBottom w:val="0"/>
      <w:divBdr>
        <w:top w:val="none" w:sz="0" w:space="0" w:color="auto"/>
        <w:left w:val="none" w:sz="0" w:space="0" w:color="auto"/>
        <w:bottom w:val="none" w:sz="0" w:space="0" w:color="auto"/>
        <w:right w:val="none" w:sz="0" w:space="0" w:color="auto"/>
      </w:divBdr>
    </w:div>
    <w:div w:id="92022014">
      <w:bodyDiv w:val="1"/>
      <w:marLeft w:val="0"/>
      <w:marRight w:val="0"/>
      <w:marTop w:val="0"/>
      <w:marBottom w:val="0"/>
      <w:divBdr>
        <w:top w:val="none" w:sz="0" w:space="0" w:color="auto"/>
        <w:left w:val="none" w:sz="0" w:space="0" w:color="auto"/>
        <w:bottom w:val="none" w:sz="0" w:space="0" w:color="auto"/>
        <w:right w:val="none" w:sz="0" w:space="0" w:color="auto"/>
      </w:divBdr>
    </w:div>
    <w:div w:id="93479040">
      <w:bodyDiv w:val="1"/>
      <w:marLeft w:val="0"/>
      <w:marRight w:val="0"/>
      <w:marTop w:val="0"/>
      <w:marBottom w:val="0"/>
      <w:divBdr>
        <w:top w:val="none" w:sz="0" w:space="0" w:color="auto"/>
        <w:left w:val="none" w:sz="0" w:space="0" w:color="auto"/>
        <w:bottom w:val="none" w:sz="0" w:space="0" w:color="auto"/>
        <w:right w:val="none" w:sz="0" w:space="0" w:color="auto"/>
      </w:divBdr>
    </w:div>
    <w:div w:id="109319159">
      <w:bodyDiv w:val="1"/>
      <w:marLeft w:val="0"/>
      <w:marRight w:val="0"/>
      <w:marTop w:val="0"/>
      <w:marBottom w:val="0"/>
      <w:divBdr>
        <w:top w:val="none" w:sz="0" w:space="0" w:color="auto"/>
        <w:left w:val="none" w:sz="0" w:space="0" w:color="auto"/>
        <w:bottom w:val="none" w:sz="0" w:space="0" w:color="auto"/>
        <w:right w:val="none" w:sz="0" w:space="0" w:color="auto"/>
      </w:divBdr>
    </w:div>
    <w:div w:id="111635361">
      <w:bodyDiv w:val="1"/>
      <w:marLeft w:val="0"/>
      <w:marRight w:val="0"/>
      <w:marTop w:val="0"/>
      <w:marBottom w:val="0"/>
      <w:divBdr>
        <w:top w:val="none" w:sz="0" w:space="0" w:color="auto"/>
        <w:left w:val="none" w:sz="0" w:space="0" w:color="auto"/>
        <w:bottom w:val="none" w:sz="0" w:space="0" w:color="auto"/>
        <w:right w:val="none" w:sz="0" w:space="0" w:color="auto"/>
      </w:divBdr>
    </w:div>
    <w:div w:id="114833742">
      <w:bodyDiv w:val="1"/>
      <w:marLeft w:val="0"/>
      <w:marRight w:val="0"/>
      <w:marTop w:val="0"/>
      <w:marBottom w:val="0"/>
      <w:divBdr>
        <w:top w:val="none" w:sz="0" w:space="0" w:color="auto"/>
        <w:left w:val="none" w:sz="0" w:space="0" w:color="auto"/>
        <w:bottom w:val="none" w:sz="0" w:space="0" w:color="auto"/>
        <w:right w:val="none" w:sz="0" w:space="0" w:color="auto"/>
      </w:divBdr>
    </w:div>
    <w:div w:id="116533667">
      <w:bodyDiv w:val="1"/>
      <w:marLeft w:val="0"/>
      <w:marRight w:val="0"/>
      <w:marTop w:val="0"/>
      <w:marBottom w:val="0"/>
      <w:divBdr>
        <w:top w:val="none" w:sz="0" w:space="0" w:color="auto"/>
        <w:left w:val="none" w:sz="0" w:space="0" w:color="auto"/>
        <w:bottom w:val="none" w:sz="0" w:space="0" w:color="auto"/>
        <w:right w:val="none" w:sz="0" w:space="0" w:color="auto"/>
      </w:divBdr>
    </w:div>
    <w:div w:id="117914603">
      <w:bodyDiv w:val="1"/>
      <w:marLeft w:val="0"/>
      <w:marRight w:val="0"/>
      <w:marTop w:val="0"/>
      <w:marBottom w:val="0"/>
      <w:divBdr>
        <w:top w:val="none" w:sz="0" w:space="0" w:color="auto"/>
        <w:left w:val="none" w:sz="0" w:space="0" w:color="auto"/>
        <w:bottom w:val="none" w:sz="0" w:space="0" w:color="auto"/>
        <w:right w:val="none" w:sz="0" w:space="0" w:color="auto"/>
      </w:divBdr>
    </w:div>
    <w:div w:id="131869919">
      <w:bodyDiv w:val="1"/>
      <w:marLeft w:val="0"/>
      <w:marRight w:val="0"/>
      <w:marTop w:val="0"/>
      <w:marBottom w:val="0"/>
      <w:divBdr>
        <w:top w:val="none" w:sz="0" w:space="0" w:color="auto"/>
        <w:left w:val="none" w:sz="0" w:space="0" w:color="auto"/>
        <w:bottom w:val="none" w:sz="0" w:space="0" w:color="auto"/>
        <w:right w:val="none" w:sz="0" w:space="0" w:color="auto"/>
      </w:divBdr>
    </w:div>
    <w:div w:id="133642092">
      <w:bodyDiv w:val="1"/>
      <w:marLeft w:val="0"/>
      <w:marRight w:val="0"/>
      <w:marTop w:val="0"/>
      <w:marBottom w:val="0"/>
      <w:divBdr>
        <w:top w:val="none" w:sz="0" w:space="0" w:color="auto"/>
        <w:left w:val="none" w:sz="0" w:space="0" w:color="auto"/>
        <w:bottom w:val="none" w:sz="0" w:space="0" w:color="auto"/>
        <w:right w:val="none" w:sz="0" w:space="0" w:color="auto"/>
      </w:divBdr>
    </w:div>
    <w:div w:id="137651376">
      <w:bodyDiv w:val="1"/>
      <w:marLeft w:val="0"/>
      <w:marRight w:val="0"/>
      <w:marTop w:val="0"/>
      <w:marBottom w:val="0"/>
      <w:divBdr>
        <w:top w:val="none" w:sz="0" w:space="0" w:color="auto"/>
        <w:left w:val="none" w:sz="0" w:space="0" w:color="auto"/>
        <w:bottom w:val="none" w:sz="0" w:space="0" w:color="auto"/>
        <w:right w:val="none" w:sz="0" w:space="0" w:color="auto"/>
      </w:divBdr>
    </w:div>
    <w:div w:id="144470606">
      <w:bodyDiv w:val="1"/>
      <w:marLeft w:val="0"/>
      <w:marRight w:val="0"/>
      <w:marTop w:val="0"/>
      <w:marBottom w:val="0"/>
      <w:divBdr>
        <w:top w:val="none" w:sz="0" w:space="0" w:color="auto"/>
        <w:left w:val="none" w:sz="0" w:space="0" w:color="auto"/>
        <w:bottom w:val="none" w:sz="0" w:space="0" w:color="auto"/>
        <w:right w:val="none" w:sz="0" w:space="0" w:color="auto"/>
      </w:divBdr>
    </w:div>
    <w:div w:id="145436414">
      <w:bodyDiv w:val="1"/>
      <w:marLeft w:val="0"/>
      <w:marRight w:val="0"/>
      <w:marTop w:val="0"/>
      <w:marBottom w:val="0"/>
      <w:divBdr>
        <w:top w:val="none" w:sz="0" w:space="0" w:color="auto"/>
        <w:left w:val="none" w:sz="0" w:space="0" w:color="auto"/>
        <w:bottom w:val="none" w:sz="0" w:space="0" w:color="auto"/>
        <w:right w:val="none" w:sz="0" w:space="0" w:color="auto"/>
      </w:divBdr>
    </w:div>
    <w:div w:id="152722270">
      <w:bodyDiv w:val="1"/>
      <w:marLeft w:val="0"/>
      <w:marRight w:val="0"/>
      <w:marTop w:val="0"/>
      <w:marBottom w:val="0"/>
      <w:divBdr>
        <w:top w:val="none" w:sz="0" w:space="0" w:color="auto"/>
        <w:left w:val="none" w:sz="0" w:space="0" w:color="auto"/>
        <w:bottom w:val="none" w:sz="0" w:space="0" w:color="auto"/>
        <w:right w:val="none" w:sz="0" w:space="0" w:color="auto"/>
      </w:divBdr>
    </w:div>
    <w:div w:id="157766392">
      <w:bodyDiv w:val="1"/>
      <w:marLeft w:val="0"/>
      <w:marRight w:val="0"/>
      <w:marTop w:val="0"/>
      <w:marBottom w:val="0"/>
      <w:divBdr>
        <w:top w:val="none" w:sz="0" w:space="0" w:color="auto"/>
        <w:left w:val="none" w:sz="0" w:space="0" w:color="auto"/>
        <w:bottom w:val="none" w:sz="0" w:space="0" w:color="auto"/>
        <w:right w:val="none" w:sz="0" w:space="0" w:color="auto"/>
      </w:divBdr>
    </w:div>
    <w:div w:id="161429824">
      <w:bodyDiv w:val="1"/>
      <w:marLeft w:val="0"/>
      <w:marRight w:val="0"/>
      <w:marTop w:val="0"/>
      <w:marBottom w:val="0"/>
      <w:divBdr>
        <w:top w:val="none" w:sz="0" w:space="0" w:color="auto"/>
        <w:left w:val="none" w:sz="0" w:space="0" w:color="auto"/>
        <w:bottom w:val="none" w:sz="0" w:space="0" w:color="auto"/>
        <w:right w:val="none" w:sz="0" w:space="0" w:color="auto"/>
      </w:divBdr>
    </w:div>
    <w:div w:id="162401232">
      <w:bodyDiv w:val="1"/>
      <w:marLeft w:val="0"/>
      <w:marRight w:val="0"/>
      <w:marTop w:val="0"/>
      <w:marBottom w:val="0"/>
      <w:divBdr>
        <w:top w:val="none" w:sz="0" w:space="0" w:color="auto"/>
        <w:left w:val="none" w:sz="0" w:space="0" w:color="auto"/>
        <w:bottom w:val="none" w:sz="0" w:space="0" w:color="auto"/>
        <w:right w:val="none" w:sz="0" w:space="0" w:color="auto"/>
      </w:divBdr>
    </w:div>
    <w:div w:id="165637429">
      <w:bodyDiv w:val="1"/>
      <w:marLeft w:val="0"/>
      <w:marRight w:val="0"/>
      <w:marTop w:val="0"/>
      <w:marBottom w:val="0"/>
      <w:divBdr>
        <w:top w:val="none" w:sz="0" w:space="0" w:color="auto"/>
        <w:left w:val="none" w:sz="0" w:space="0" w:color="auto"/>
        <w:bottom w:val="none" w:sz="0" w:space="0" w:color="auto"/>
        <w:right w:val="none" w:sz="0" w:space="0" w:color="auto"/>
      </w:divBdr>
    </w:div>
    <w:div w:id="166866965">
      <w:bodyDiv w:val="1"/>
      <w:marLeft w:val="0"/>
      <w:marRight w:val="0"/>
      <w:marTop w:val="0"/>
      <w:marBottom w:val="0"/>
      <w:divBdr>
        <w:top w:val="none" w:sz="0" w:space="0" w:color="auto"/>
        <w:left w:val="none" w:sz="0" w:space="0" w:color="auto"/>
        <w:bottom w:val="none" w:sz="0" w:space="0" w:color="auto"/>
        <w:right w:val="none" w:sz="0" w:space="0" w:color="auto"/>
      </w:divBdr>
    </w:div>
    <w:div w:id="170341095">
      <w:bodyDiv w:val="1"/>
      <w:marLeft w:val="0"/>
      <w:marRight w:val="0"/>
      <w:marTop w:val="0"/>
      <w:marBottom w:val="0"/>
      <w:divBdr>
        <w:top w:val="none" w:sz="0" w:space="0" w:color="auto"/>
        <w:left w:val="none" w:sz="0" w:space="0" w:color="auto"/>
        <w:bottom w:val="none" w:sz="0" w:space="0" w:color="auto"/>
        <w:right w:val="none" w:sz="0" w:space="0" w:color="auto"/>
      </w:divBdr>
    </w:div>
    <w:div w:id="172689038">
      <w:bodyDiv w:val="1"/>
      <w:marLeft w:val="0"/>
      <w:marRight w:val="0"/>
      <w:marTop w:val="0"/>
      <w:marBottom w:val="0"/>
      <w:divBdr>
        <w:top w:val="none" w:sz="0" w:space="0" w:color="auto"/>
        <w:left w:val="none" w:sz="0" w:space="0" w:color="auto"/>
        <w:bottom w:val="none" w:sz="0" w:space="0" w:color="auto"/>
        <w:right w:val="none" w:sz="0" w:space="0" w:color="auto"/>
      </w:divBdr>
    </w:div>
    <w:div w:id="174852576">
      <w:bodyDiv w:val="1"/>
      <w:marLeft w:val="0"/>
      <w:marRight w:val="0"/>
      <w:marTop w:val="0"/>
      <w:marBottom w:val="0"/>
      <w:divBdr>
        <w:top w:val="none" w:sz="0" w:space="0" w:color="auto"/>
        <w:left w:val="none" w:sz="0" w:space="0" w:color="auto"/>
        <w:bottom w:val="none" w:sz="0" w:space="0" w:color="auto"/>
        <w:right w:val="none" w:sz="0" w:space="0" w:color="auto"/>
      </w:divBdr>
    </w:div>
    <w:div w:id="175005992">
      <w:bodyDiv w:val="1"/>
      <w:marLeft w:val="0"/>
      <w:marRight w:val="0"/>
      <w:marTop w:val="0"/>
      <w:marBottom w:val="0"/>
      <w:divBdr>
        <w:top w:val="none" w:sz="0" w:space="0" w:color="auto"/>
        <w:left w:val="none" w:sz="0" w:space="0" w:color="auto"/>
        <w:bottom w:val="none" w:sz="0" w:space="0" w:color="auto"/>
        <w:right w:val="none" w:sz="0" w:space="0" w:color="auto"/>
      </w:divBdr>
    </w:div>
    <w:div w:id="176846704">
      <w:bodyDiv w:val="1"/>
      <w:marLeft w:val="0"/>
      <w:marRight w:val="0"/>
      <w:marTop w:val="0"/>
      <w:marBottom w:val="0"/>
      <w:divBdr>
        <w:top w:val="none" w:sz="0" w:space="0" w:color="auto"/>
        <w:left w:val="none" w:sz="0" w:space="0" w:color="auto"/>
        <w:bottom w:val="none" w:sz="0" w:space="0" w:color="auto"/>
        <w:right w:val="none" w:sz="0" w:space="0" w:color="auto"/>
      </w:divBdr>
    </w:div>
    <w:div w:id="179512835">
      <w:bodyDiv w:val="1"/>
      <w:marLeft w:val="0"/>
      <w:marRight w:val="0"/>
      <w:marTop w:val="0"/>
      <w:marBottom w:val="0"/>
      <w:divBdr>
        <w:top w:val="none" w:sz="0" w:space="0" w:color="auto"/>
        <w:left w:val="none" w:sz="0" w:space="0" w:color="auto"/>
        <w:bottom w:val="none" w:sz="0" w:space="0" w:color="auto"/>
        <w:right w:val="none" w:sz="0" w:space="0" w:color="auto"/>
      </w:divBdr>
    </w:div>
    <w:div w:id="181014493">
      <w:bodyDiv w:val="1"/>
      <w:marLeft w:val="0"/>
      <w:marRight w:val="0"/>
      <w:marTop w:val="0"/>
      <w:marBottom w:val="0"/>
      <w:divBdr>
        <w:top w:val="none" w:sz="0" w:space="0" w:color="auto"/>
        <w:left w:val="none" w:sz="0" w:space="0" w:color="auto"/>
        <w:bottom w:val="none" w:sz="0" w:space="0" w:color="auto"/>
        <w:right w:val="none" w:sz="0" w:space="0" w:color="auto"/>
      </w:divBdr>
    </w:div>
    <w:div w:id="182089740">
      <w:bodyDiv w:val="1"/>
      <w:marLeft w:val="0"/>
      <w:marRight w:val="0"/>
      <w:marTop w:val="0"/>
      <w:marBottom w:val="0"/>
      <w:divBdr>
        <w:top w:val="none" w:sz="0" w:space="0" w:color="auto"/>
        <w:left w:val="none" w:sz="0" w:space="0" w:color="auto"/>
        <w:bottom w:val="none" w:sz="0" w:space="0" w:color="auto"/>
        <w:right w:val="none" w:sz="0" w:space="0" w:color="auto"/>
      </w:divBdr>
    </w:div>
    <w:div w:id="191459471">
      <w:bodyDiv w:val="1"/>
      <w:marLeft w:val="0"/>
      <w:marRight w:val="0"/>
      <w:marTop w:val="0"/>
      <w:marBottom w:val="0"/>
      <w:divBdr>
        <w:top w:val="none" w:sz="0" w:space="0" w:color="auto"/>
        <w:left w:val="none" w:sz="0" w:space="0" w:color="auto"/>
        <w:bottom w:val="none" w:sz="0" w:space="0" w:color="auto"/>
        <w:right w:val="none" w:sz="0" w:space="0" w:color="auto"/>
      </w:divBdr>
    </w:div>
    <w:div w:id="196164500">
      <w:bodyDiv w:val="1"/>
      <w:marLeft w:val="0"/>
      <w:marRight w:val="0"/>
      <w:marTop w:val="0"/>
      <w:marBottom w:val="0"/>
      <w:divBdr>
        <w:top w:val="none" w:sz="0" w:space="0" w:color="auto"/>
        <w:left w:val="none" w:sz="0" w:space="0" w:color="auto"/>
        <w:bottom w:val="none" w:sz="0" w:space="0" w:color="auto"/>
        <w:right w:val="none" w:sz="0" w:space="0" w:color="auto"/>
      </w:divBdr>
    </w:div>
    <w:div w:id="199436028">
      <w:bodyDiv w:val="1"/>
      <w:marLeft w:val="0"/>
      <w:marRight w:val="0"/>
      <w:marTop w:val="0"/>
      <w:marBottom w:val="0"/>
      <w:divBdr>
        <w:top w:val="none" w:sz="0" w:space="0" w:color="auto"/>
        <w:left w:val="none" w:sz="0" w:space="0" w:color="auto"/>
        <w:bottom w:val="none" w:sz="0" w:space="0" w:color="auto"/>
        <w:right w:val="none" w:sz="0" w:space="0" w:color="auto"/>
      </w:divBdr>
    </w:div>
    <w:div w:id="201208238">
      <w:bodyDiv w:val="1"/>
      <w:marLeft w:val="0"/>
      <w:marRight w:val="0"/>
      <w:marTop w:val="0"/>
      <w:marBottom w:val="0"/>
      <w:divBdr>
        <w:top w:val="none" w:sz="0" w:space="0" w:color="auto"/>
        <w:left w:val="none" w:sz="0" w:space="0" w:color="auto"/>
        <w:bottom w:val="none" w:sz="0" w:space="0" w:color="auto"/>
        <w:right w:val="none" w:sz="0" w:space="0" w:color="auto"/>
      </w:divBdr>
    </w:div>
    <w:div w:id="202983275">
      <w:bodyDiv w:val="1"/>
      <w:marLeft w:val="0"/>
      <w:marRight w:val="0"/>
      <w:marTop w:val="0"/>
      <w:marBottom w:val="0"/>
      <w:divBdr>
        <w:top w:val="none" w:sz="0" w:space="0" w:color="auto"/>
        <w:left w:val="none" w:sz="0" w:space="0" w:color="auto"/>
        <w:bottom w:val="none" w:sz="0" w:space="0" w:color="auto"/>
        <w:right w:val="none" w:sz="0" w:space="0" w:color="auto"/>
      </w:divBdr>
    </w:div>
    <w:div w:id="203297577">
      <w:bodyDiv w:val="1"/>
      <w:marLeft w:val="0"/>
      <w:marRight w:val="0"/>
      <w:marTop w:val="0"/>
      <w:marBottom w:val="0"/>
      <w:divBdr>
        <w:top w:val="none" w:sz="0" w:space="0" w:color="auto"/>
        <w:left w:val="none" w:sz="0" w:space="0" w:color="auto"/>
        <w:bottom w:val="none" w:sz="0" w:space="0" w:color="auto"/>
        <w:right w:val="none" w:sz="0" w:space="0" w:color="auto"/>
      </w:divBdr>
    </w:div>
    <w:div w:id="204101064">
      <w:bodyDiv w:val="1"/>
      <w:marLeft w:val="0"/>
      <w:marRight w:val="0"/>
      <w:marTop w:val="0"/>
      <w:marBottom w:val="0"/>
      <w:divBdr>
        <w:top w:val="none" w:sz="0" w:space="0" w:color="auto"/>
        <w:left w:val="none" w:sz="0" w:space="0" w:color="auto"/>
        <w:bottom w:val="none" w:sz="0" w:space="0" w:color="auto"/>
        <w:right w:val="none" w:sz="0" w:space="0" w:color="auto"/>
      </w:divBdr>
    </w:div>
    <w:div w:id="208541720">
      <w:bodyDiv w:val="1"/>
      <w:marLeft w:val="0"/>
      <w:marRight w:val="0"/>
      <w:marTop w:val="0"/>
      <w:marBottom w:val="0"/>
      <w:divBdr>
        <w:top w:val="none" w:sz="0" w:space="0" w:color="auto"/>
        <w:left w:val="none" w:sz="0" w:space="0" w:color="auto"/>
        <w:bottom w:val="none" w:sz="0" w:space="0" w:color="auto"/>
        <w:right w:val="none" w:sz="0" w:space="0" w:color="auto"/>
      </w:divBdr>
    </w:div>
    <w:div w:id="212154616">
      <w:bodyDiv w:val="1"/>
      <w:marLeft w:val="0"/>
      <w:marRight w:val="0"/>
      <w:marTop w:val="0"/>
      <w:marBottom w:val="0"/>
      <w:divBdr>
        <w:top w:val="none" w:sz="0" w:space="0" w:color="auto"/>
        <w:left w:val="none" w:sz="0" w:space="0" w:color="auto"/>
        <w:bottom w:val="none" w:sz="0" w:space="0" w:color="auto"/>
        <w:right w:val="none" w:sz="0" w:space="0" w:color="auto"/>
      </w:divBdr>
    </w:div>
    <w:div w:id="216554140">
      <w:bodyDiv w:val="1"/>
      <w:marLeft w:val="0"/>
      <w:marRight w:val="0"/>
      <w:marTop w:val="0"/>
      <w:marBottom w:val="0"/>
      <w:divBdr>
        <w:top w:val="none" w:sz="0" w:space="0" w:color="auto"/>
        <w:left w:val="none" w:sz="0" w:space="0" w:color="auto"/>
        <w:bottom w:val="none" w:sz="0" w:space="0" w:color="auto"/>
        <w:right w:val="none" w:sz="0" w:space="0" w:color="auto"/>
      </w:divBdr>
    </w:div>
    <w:div w:id="231425794">
      <w:bodyDiv w:val="1"/>
      <w:marLeft w:val="0"/>
      <w:marRight w:val="0"/>
      <w:marTop w:val="0"/>
      <w:marBottom w:val="0"/>
      <w:divBdr>
        <w:top w:val="none" w:sz="0" w:space="0" w:color="auto"/>
        <w:left w:val="none" w:sz="0" w:space="0" w:color="auto"/>
        <w:bottom w:val="none" w:sz="0" w:space="0" w:color="auto"/>
        <w:right w:val="none" w:sz="0" w:space="0" w:color="auto"/>
      </w:divBdr>
    </w:div>
    <w:div w:id="233662977">
      <w:bodyDiv w:val="1"/>
      <w:marLeft w:val="0"/>
      <w:marRight w:val="0"/>
      <w:marTop w:val="0"/>
      <w:marBottom w:val="0"/>
      <w:divBdr>
        <w:top w:val="none" w:sz="0" w:space="0" w:color="auto"/>
        <w:left w:val="none" w:sz="0" w:space="0" w:color="auto"/>
        <w:bottom w:val="none" w:sz="0" w:space="0" w:color="auto"/>
        <w:right w:val="none" w:sz="0" w:space="0" w:color="auto"/>
      </w:divBdr>
    </w:div>
    <w:div w:id="236673320">
      <w:bodyDiv w:val="1"/>
      <w:marLeft w:val="0"/>
      <w:marRight w:val="0"/>
      <w:marTop w:val="0"/>
      <w:marBottom w:val="0"/>
      <w:divBdr>
        <w:top w:val="none" w:sz="0" w:space="0" w:color="auto"/>
        <w:left w:val="none" w:sz="0" w:space="0" w:color="auto"/>
        <w:bottom w:val="none" w:sz="0" w:space="0" w:color="auto"/>
        <w:right w:val="none" w:sz="0" w:space="0" w:color="auto"/>
      </w:divBdr>
    </w:div>
    <w:div w:id="243498058">
      <w:bodyDiv w:val="1"/>
      <w:marLeft w:val="0"/>
      <w:marRight w:val="0"/>
      <w:marTop w:val="0"/>
      <w:marBottom w:val="0"/>
      <w:divBdr>
        <w:top w:val="none" w:sz="0" w:space="0" w:color="auto"/>
        <w:left w:val="none" w:sz="0" w:space="0" w:color="auto"/>
        <w:bottom w:val="none" w:sz="0" w:space="0" w:color="auto"/>
        <w:right w:val="none" w:sz="0" w:space="0" w:color="auto"/>
      </w:divBdr>
    </w:div>
    <w:div w:id="247159609">
      <w:bodyDiv w:val="1"/>
      <w:marLeft w:val="0"/>
      <w:marRight w:val="0"/>
      <w:marTop w:val="0"/>
      <w:marBottom w:val="0"/>
      <w:divBdr>
        <w:top w:val="none" w:sz="0" w:space="0" w:color="auto"/>
        <w:left w:val="none" w:sz="0" w:space="0" w:color="auto"/>
        <w:bottom w:val="none" w:sz="0" w:space="0" w:color="auto"/>
        <w:right w:val="none" w:sz="0" w:space="0" w:color="auto"/>
      </w:divBdr>
    </w:div>
    <w:div w:id="249310688">
      <w:bodyDiv w:val="1"/>
      <w:marLeft w:val="0"/>
      <w:marRight w:val="0"/>
      <w:marTop w:val="0"/>
      <w:marBottom w:val="0"/>
      <w:divBdr>
        <w:top w:val="none" w:sz="0" w:space="0" w:color="auto"/>
        <w:left w:val="none" w:sz="0" w:space="0" w:color="auto"/>
        <w:bottom w:val="none" w:sz="0" w:space="0" w:color="auto"/>
        <w:right w:val="none" w:sz="0" w:space="0" w:color="auto"/>
      </w:divBdr>
    </w:div>
    <w:div w:id="254170119">
      <w:bodyDiv w:val="1"/>
      <w:marLeft w:val="0"/>
      <w:marRight w:val="0"/>
      <w:marTop w:val="0"/>
      <w:marBottom w:val="0"/>
      <w:divBdr>
        <w:top w:val="none" w:sz="0" w:space="0" w:color="auto"/>
        <w:left w:val="none" w:sz="0" w:space="0" w:color="auto"/>
        <w:bottom w:val="none" w:sz="0" w:space="0" w:color="auto"/>
        <w:right w:val="none" w:sz="0" w:space="0" w:color="auto"/>
      </w:divBdr>
    </w:div>
    <w:div w:id="273706999">
      <w:bodyDiv w:val="1"/>
      <w:marLeft w:val="0"/>
      <w:marRight w:val="0"/>
      <w:marTop w:val="0"/>
      <w:marBottom w:val="0"/>
      <w:divBdr>
        <w:top w:val="none" w:sz="0" w:space="0" w:color="auto"/>
        <w:left w:val="none" w:sz="0" w:space="0" w:color="auto"/>
        <w:bottom w:val="none" w:sz="0" w:space="0" w:color="auto"/>
        <w:right w:val="none" w:sz="0" w:space="0" w:color="auto"/>
      </w:divBdr>
    </w:div>
    <w:div w:id="275216465">
      <w:bodyDiv w:val="1"/>
      <w:marLeft w:val="0"/>
      <w:marRight w:val="0"/>
      <w:marTop w:val="0"/>
      <w:marBottom w:val="0"/>
      <w:divBdr>
        <w:top w:val="none" w:sz="0" w:space="0" w:color="auto"/>
        <w:left w:val="none" w:sz="0" w:space="0" w:color="auto"/>
        <w:bottom w:val="none" w:sz="0" w:space="0" w:color="auto"/>
        <w:right w:val="none" w:sz="0" w:space="0" w:color="auto"/>
      </w:divBdr>
    </w:div>
    <w:div w:id="277680499">
      <w:bodyDiv w:val="1"/>
      <w:marLeft w:val="0"/>
      <w:marRight w:val="0"/>
      <w:marTop w:val="0"/>
      <w:marBottom w:val="0"/>
      <w:divBdr>
        <w:top w:val="none" w:sz="0" w:space="0" w:color="auto"/>
        <w:left w:val="none" w:sz="0" w:space="0" w:color="auto"/>
        <w:bottom w:val="none" w:sz="0" w:space="0" w:color="auto"/>
        <w:right w:val="none" w:sz="0" w:space="0" w:color="auto"/>
      </w:divBdr>
    </w:div>
    <w:div w:id="281882423">
      <w:bodyDiv w:val="1"/>
      <w:marLeft w:val="0"/>
      <w:marRight w:val="0"/>
      <w:marTop w:val="0"/>
      <w:marBottom w:val="0"/>
      <w:divBdr>
        <w:top w:val="none" w:sz="0" w:space="0" w:color="auto"/>
        <w:left w:val="none" w:sz="0" w:space="0" w:color="auto"/>
        <w:bottom w:val="none" w:sz="0" w:space="0" w:color="auto"/>
        <w:right w:val="none" w:sz="0" w:space="0" w:color="auto"/>
      </w:divBdr>
    </w:div>
    <w:div w:id="288436803">
      <w:bodyDiv w:val="1"/>
      <w:marLeft w:val="0"/>
      <w:marRight w:val="0"/>
      <w:marTop w:val="0"/>
      <w:marBottom w:val="0"/>
      <w:divBdr>
        <w:top w:val="none" w:sz="0" w:space="0" w:color="auto"/>
        <w:left w:val="none" w:sz="0" w:space="0" w:color="auto"/>
        <w:bottom w:val="none" w:sz="0" w:space="0" w:color="auto"/>
        <w:right w:val="none" w:sz="0" w:space="0" w:color="auto"/>
      </w:divBdr>
    </w:div>
    <w:div w:id="300043228">
      <w:bodyDiv w:val="1"/>
      <w:marLeft w:val="0"/>
      <w:marRight w:val="0"/>
      <w:marTop w:val="0"/>
      <w:marBottom w:val="0"/>
      <w:divBdr>
        <w:top w:val="none" w:sz="0" w:space="0" w:color="auto"/>
        <w:left w:val="none" w:sz="0" w:space="0" w:color="auto"/>
        <w:bottom w:val="none" w:sz="0" w:space="0" w:color="auto"/>
        <w:right w:val="none" w:sz="0" w:space="0" w:color="auto"/>
      </w:divBdr>
    </w:div>
    <w:div w:id="303432112">
      <w:bodyDiv w:val="1"/>
      <w:marLeft w:val="0"/>
      <w:marRight w:val="0"/>
      <w:marTop w:val="0"/>
      <w:marBottom w:val="0"/>
      <w:divBdr>
        <w:top w:val="none" w:sz="0" w:space="0" w:color="auto"/>
        <w:left w:val="none" w:sz="0" w:space="0" w:color="auto"/>
        <w:bottom w:val="none" w:sz="0" w:space="0" w:color="auto"/>
        <w:right w:val="none" w:sz="0" w:space="0" w:color="auto"/>
      </w:divBdr>
    </w:div>
    <w:div w:id="308675180">
      <w:bodyDiv w:val="1"/>
      <w:marLeft w:val="0"/>
      <w:marRight w:val="0"/>
      <w:marTop w:val="0"/>
      <w:marBottom w:val="0"/>
      <w:divBdr>
        <w:top w:val="none" w:sz="0" w:space="0" w:color="auto"/>
        <w:left w:val="none" w:sz="0" w:space="0" w:color="auto"/>
        <w:bottom w:val="none" w:sz="0" w:space="0" w:color="auto"/>
        <w:right w:val="none" w:sz="0" w:space="0" w:color="auto"/>
      </w:divBdr>
    </w:div>
    <w:div w:id="310332564">
      <w:bodyDiv w:val="1"/>
      <w:marLeft w:val="0"/>
      <w:marRight w:val="0"/>
      <w:marTop w:val="0"/>
      <w:marBottom w:val="0"/>
      <w:divBdr>
        <w:top w:val="none" w:sz="0" w:space="0" w:color="auto"/>
        <w:left w:val="none" w:sz="0" w:space="0" w:color="auto"/>
        <w:bottom w:val="none" w:sz="0" w:space="0" w:color="auto"/>
        <w:right w:val="none" w:sz="0" w:space="0" w:color="auto"/>
      </w:divBdr>
    </w:div>
    <w:div w:id="312762980">
      <w:bodyDiv w:val="1"/>
      <w:marLeft w:val="0"/>
      <w:marRight w:val="0"/>
      <w:marTop w:val="0"/>
      <w:marBottom w:val="0"/>
      <w:divBdr>
        <w:top w:val="none" w:sz="0" w:space="0" w:color="auto"/>
        <w:left w:val="none" w:sz="0" w:space="0" w:color="auto"/>
        <w:bottom w:val="none" w:sz="0" w:space="0" w:color="auto"/>
        <w:right w:val="none" w:sz="0" w:space="0" w:color="auto"/>
      </w:divBdr>
    </w:div>
    <w:div w:id="314259568">
      <w:bodyDiv w:val="1"/>
      <w:marLeft w:val="0"/>
      <w:marRight w:val="0"/>
      <w:marTop w:val="0"/>
      <w:marBottom w:val="0"/>
      <w:divBdr>
        <w:top w:val="none" w:sz="0" w:space="0" w:color="auto"/>
        <w:left w:val="none" w:sz="0" w:space="0" w:color="auto"/>
        <w:bottom w:val="none" w:sz="0" w:space="0" w:color="auto"/>
        <w:right w:val="none" w:sz="0" w:space="0" w:color="auto"/>
      </w:divBdr>
    </w:div>
    <w:div w:id="317882232">
      <w:bodyDiv w:val="1"/>
      <w:marLeft w:val="0"/>
      <w:marRight w:val="0"/>
      <w:marTop w:val="0"/>
      <w:marBottom w:val="0"/>
      <w:divBdr>
        <w:top w:val="none" w:sz="0" w:space="0" w:color="auto"/>
        <w:left w:val="none" w:sz="0" w:space="0" w:color="auto"/>
        <w:bottom w:val="none" w:sz="0" w:space="0" w:color="auto"/>
        <w:right w:val="none" w:sz="0" w:space="0" w:color="auto"/>
      </w:divBdr>
    </w:div>
    <w:div w:id="326373218">
      <w:bodyDiv w:val="1"/>
      <w:marLeft w:val="0"/>
      <w:marRight w:val="0"/>
      <w:marTop w:val="0"/>
      <w:marBottom w:val="0"/>
      <w:divBdr>
        <w:top w:val="none" w:sz="0" w:space="0" w:color="auto"/>
        <w:left w:val="none" w:sz="0" w:space="0" w:color="auto"/>
        <w:bottom w:val="none" w:sz="0" w:space="0" w:color="auto"/>
        <w:right w:val="none" w:sz="0" w:space="0" w:color="auto"/>
      </w:divBdr>
    </w:div>
    <w:div w:id="326835182">
      <w:bodyDiv w:val="1"/>
      <w:marLeft w:val="0"/>
      <w:marRight w:val="0"/>
      <w:marTop w:val="0"/>
      <w:marBottom w:val="0"/>
      <w:divBdr>
        <w:top w:val="none" w:sz="0" w:space="0" w:color="auto"/>
        <w:left w:val="none" w:sz="0" w:space="0" w:color="auto"/>
        <w:bottom w:val="none" w:sz="0" w:space="0" w:color="auto"/>
        <w:right w:val="none" w:sz="0" w:space="0" w:color="auto"/>
      </w:divBdr>
    </w:div>
    <w:div w:id="334577748">
      <w:bodyDiv w:val="1"/>
      <w:marLeft w:val="0"/>
      <w:marRight w:val="0"/>
      <w:marTop w:val="0"/>
      <w:marBottom w:val="0"/>
      <w:divBdr>
        <w:top w:val="none" w:sz="0" w:space="0" w:color="auto"/>
        <w:left w:val="none" w:sz="0" w:space="0" w:color="auto"/>
        <w:bottom w:val="none" w:sz="0" w:space="0" w:color="auto"/>
        <w:right w:val="none" w:sz="0" w:space="0" w:color="auto"/>
      </w:divBdr>
    </w:div>
    <w:div w:id="339161588">
      <w:bodyDiv w:val="1"/>
      <w:marLeft w:val="0"/>
      <w:marRight w:val="0"/>
      <w:marTop w:val="0"/>
      <w:marBottom w:val="0"/>
      <w:divBdr>
        <w:top w:val="none" w:sz="0" w:space="0" w:color="auto"/>
        <w:left w:val="none" w:sz="0" w:space="0" w:color="auto"/>
        <w:bottom w:val="none" w:sz="0" w:space="0" w:color="auto"/>
        <w:right w:val="none" w:sz="0" w:space="0" w:color="auto"/>
      </w:divBdr>
    </w:div>
    <w:div w:id="343097887">
      <w:bodyDiv w:val="1"/>
      <w:marLeft w:val="0"/>
      <w:marRight w:val="0"/>
      <w:marTop w:val="0"/>
      <w:marBottom w:val="0"/>
      <w:divBdr>
        <w:top w:val="none" w:sz="0" w:space="0" w:color="auto"/>
        <w:left w:val="none" w:sz="0" w:space="0" w:color="auto"/>
        <w:bottom w:val="none" w:sz="0" w:space="0" w:color="auto"/>
        <w:right w:val="none" w:sz="0" w:space="0" w:color="auto"/>
      </w:divBdr>
    </w:div>
    <w:div w:id="349723329">
      <w:bodyDiv w:val="1"/>
      <w:marLeft w:val="0"/>
      <w:marRight w:val="0"/>
      <w:marTop w:val="0"/>
      <w:marBottom w:val="0"/>
      <w:divBdr>
        <w:top w:val="none" w:sz="0" w:space="0" w:color="auto"/>
        <w:left w:val="none" w:sz="0" w:space="0" w:color="auto"/>
        <w:bottom w:val="none" w:sz="0" w:space="0" w:color="auto"/>
        <w:right w:val="none" w:sz="0" w:space="0" w:color="auto"/>
      </w:divBdr>
    </w:div>
    <w:div w:id="350030137">
      <w:bodyDiv w:val="1"/>
      <w:marLeft w:val="0"/>
      <w:marRight w:val="0"/>
      <w:marTop w:val="0"/>
      <w:marBottom w:val="0"/>
      <w:divBdr>
        <w:top w:val="none" w:sz="0" w:space="0" w:color="auto"/>
        <w:left w:val="none" w:sz="0" w:space="0" w:color="auto"/>
        <w:bottom w:val="none" w:sz="0" w:space="0" w:color="auto"/>
        <w:right w:val="none" w:sz="0" w:space="0" w:color="auto"/>
      </w:divBdr>
    </w:div>
    <w:div w:id="365720067">
      <w:bodyDiv w:val="1"/>
      <w:marLeft w:val="0"/>
      <w:marRight w:val="0"/>
      <w:marTop w:val="0"/>
      <w:marBottom w:val="0"/>
      <w:divBdr>
        <w:top w:val="none" w:sz="0" w:space="0" w:color="auto"/>
        <w:left w:val="none" w:sz="0" w:space="0" w:color="auto"/>
        <w:bottom w:val="none" w:sz="0" w:space="0" w:color="auto"/>
        <w:right w:val="none" w:sz="0" w:space="0" w:color="auto"/>
      </w:divBdr>
    </w:div>
    <w:div w:id="368839091">
      <w:bodyDiv w:val="1"/>
      <w:marLeft w:val="0"/>
      <w:marRight w:val="0"/>
      <w:marTop w:val="0"/>
      <w:marBottom w:val="0"/>
      <w:divBdr>
        <w:top w:val="none" w:sz="0" w:space="0" w:color="auto"/>
        <w:left w:val="none" w:sz="0" w:space="0" w:color="auto"/>
        <w:bottom w:val="none" w:sz="0" w:space="0" w:color="auto"/>
        <w:right w:val="none" w:sz="0" w:space="0" w:color="auto"/>
      </w:divBdr>
    </w:div>
    <w:div w:id="382408617">
      <w:bodyDiv w:val="1"/>
      <w:marLeft w:val="0"/>
      <w:marRight w:val="0"/>
      <w:marTop w:val="0"/>
      <w:marBottom w:val="0"/>
      <w:divBdr>
        <w:top w:val="none" w:sz="0" w:space="0" w:color="auto"/>
        <w:left w:val="none" w:sz="0" w:space="0" w:color="auto"/>
        <w:bottom w:val="none" w:sz="0" w:space="0" w:color="auto"/>
        <w:right w:val="none" w:sz="0" w:space="0" w:color="auto"/>
      </w:divBdr>
    </w:div>
    <w:div w:id="383868228">
      <w:bodyDiv w:val="1"/>
      <w:marLeft w:val="0"/>
      <w:marRight w:val="0"/>
      <w:marTop w:val="0"/>
      <w:marBottom w:val="0"/>
      <w:divBdr>
        <w:top w:val="none" w:sz="0" w:space="0" w:color="auto"/>
        <w:left w:val="none" w:sz="0" w:space="0" w:color="auto"/>
        <w:bottom w:val="none" w:sz="0" w:space="0" w:color="auto"/>
        <w:right w:val="none" w:sz="0" w:space="0" w:color="auto"/>
      </w:divBdr>
    </w:div>
    <w:div w:id="385643145">
      <w:bodyDiv w:val="1"/>
      <w:marLeft w:val="0"/>
      <w:marRight w:val="0"/>
      <w:marTop w:val="0"/>
      <w:marBottom w:val="0"/>
      <w:divBdr>
        <w:top w:val="none" w:sz="0" w:space="0" w:color="auto"/>
        <w:left w:val="none" w:sz="0" w:space="0" w:color="auto"/>
        <w:bottom w:val="none" w:sz="0" w:space="0" w:color="auto"/>
        <w:right w:val="none" w:sz="0" w:space="0" w:color="auto"/>
      </w:divBdr>
    </w:div>
    <w:div w:id="391005609">
      <w:bodyDiv w:val="1"/>
      <w:marLeft w:val="0"/>
      <w:marRight w:val="0"/>
      <w:marTop w:val="0"/>
      <w:marBottom w:val="0"/>
      <w:divBdr>
        <w:top w:val="none" w:sz="0" w:space="0" w:color="auto"/>
        <w:left w:val="none" w:sz="0" w:space="0" w:color="auto"/>
        <w:bottom w:val="none" w:sz="0" w:space="0" w:color="auto"/>
        <w:right w:val="none" w:sz="0" w:space="0" w:color="auto"/>
      </w:divBdr>
    </w:div>
    <w:div w:id="395518952">
      <w:bodyDiv w:val="1"/>
      <w:marLeft w:val="0"/>
      <w:marRight w:val="0"/>
      <w:marTop w:val="0"/>
      <w:marBottom w:val="0"/>
      <w:divBdr>
        <w:top w:val="none" w:sz="0" w:space="0" w:color="auto"/>
        <w:left w:val="none" w:sz="0" w:space="0" w:color="auto"/>
        <w:bottom w:val="none" w:sz="0" w:space="0" w:color="auto"/>
        <w:right w:val="none" w:sz="0" w:space="0" w:color="auto"/>
      </w:divBdr>
    </w:div>
    <w:div w:id="396320712">
      <w:bodyDiv w:val="1"/>
      <w:marLeft w:val="0"/>
      <w:marRight w:val="0"/>
      <w:marTop w:val="0"/>
      <w:marBottom w:val="0"/>
      <w:divBdr>
        <w:top w:val="none" w:sz="0" w:space="0" w:color="auto"/>
        <w:left w:val="none" w:sz="0" w:space="0" w:color="auto"/>
        <w:bottom w:val="none" w:sz="0" w:space="0" w:color="auto"/>
        <w:right w:val="none" w:sz="0" w:space="0" w:color="auto"/>
      </w:divBdr>
    </w:div>
    <w:div w:id="398985256">
      <w:bodyDiv w:val="1"/>
      <w:marLeft w:val="0"/>
      <w:marRight w:val="0"/>
      <w:marTop w:val="0"/>
      <w:marBottom w:val="0"/>
      <w:divBdr>
        <w:top w:val="none" w:sz="0" w:space="0" w:color="auto"/>
        <w:left w:val="none" w:sz="0" w:space="0" w:color="auto"/>
        <w:bottom w:val="none" w:sz="0" w:space="0" w:color="auto"/>
        <w:right w:val="none" w:sz="0" w:space="0" w:color="auto"/>
      </w:divBdr>
    </w:div>
    <w:div w:id="403451744">
      <w:bodyDiv w:val="1"/>
      <w:marLeft w:val="0"/>
      <w:marRight w:val="0"/>
      <w:marTop w:val="0"/>
      <w:marBottom w:val="0"/>
      <w:divBdr>
        <w:top w:val="none" w:sz="0" w:space="0" w:color="auto"/>
        <w:left w:val="none" w:sz="0" w:space="0" w:color="auto"/>
        <w:bottom w:val="none" w:sz="0" w:space="0" w:color="auto"/>
        <w:right w:val="none" w:sz="0" w:space="0" w:color="auto"/>
      </w:divBdr>
    </w:div>
    <w:div w:id="408845650">
      <w:bodyDiv w:val="1"/>
      <w:marLeft w:val="0"/>
      <w:marRight w:val="0"/>
      <w:marTop w:val="0"/>
      <w:marBottom w:val="0"/>
      <w:divBdr>
        <w:top w:val="none" w:sz="0" w:space="0" w:color="auto"/>
        <w:left w:val="none" w:sz="0" w:space="0" w:color="auto"/>
        <w:bottom w:val="none" w:sz="0" w:space="0" w:color="auto"/>
        <w:right w:val="none" w:sz="0" w:space="0" w:color="auto"/>
      </w:divBdr>
    </w:div>
    <w:div w:id="421880585">
      <w:bodyDiv w:val="1"/>
      <w:marLeft w:val="0"/>
      <w:marRight w:val="0"/>
      <w:marTop w:val="0"/>
      <w:marBottom w:val="0"/>
      <w:divBdr>
        <w:top w:val="none" w:sz="0" w:space="0" w:color="auto"/>
        <w:left w:val="none" w:sz="0" w:space="0" w:color="auto"/>
        <w:bottom w:val="none" w:sz="0" w:space="0" w:color="auto"/>
        <w:right w:val="none" w:sz="0" w:space="0" w:color="auto"/>
      </w:divBdr>
    </w:div>
    <w:div w:id="426462301">
      <w:bodyDiv w:val="1"/>
      <w:marLeft w:val="0"/>
      <w:marRight w:val="0"/>
      <w:marTop w:val="0"/>
      <w:marBottom w:val="0"/>
      <w:divBdr>
        <w:top w:val="none" w:sz="0" w:space="0" w:color="auto"/>
        <w:left w:val="none" w:sz="0" w:space="0" w:color="auto"/>
        <w:bottom w:val="none" w:sz="0" w:space="0" w:color="auto"/>
        <w:right w:val="none" w:sz="0" w:space="0" w:color="auto"/>
      </w:divBdr>
    </w:div>
    <w:div w:id="427896750">
      <w:bodyDiv w:val="1"/>
      <w:marLeft w:val="0"/>
      <w:marRight w:val="0"/>
      <w:marTop w:val="0"/>
      <w:marBottom w:val="0"/>
      <w:divBdr>
        <w:top w:val="none" w:sz="0" w:space="0" w:color="auto"/>
        <w:left w:val="none" w:sz="0" w:space="0" w:color="auto"/>
        <w:bottom w:val="none" w:sz="0" w:space="0" w:color="auto"/>
        <w:right w:val="none" w:sz="0" w:space="0" w:color="auto"/>
      </w:divBdr>
    </w:div>
    <w:div w:id="435950718">
      <w:bodyDiv w:val="1"/>
      <w:marLeft w:val="0"/>
      <w:marRight w:val="0"/>
      <w:marTop w:val="0"/>
      <w:marBottom w:val="0"/>
      <w:divBdr>
        <w:top w:val="none" w:sz="0" w:space="0" w:color="auto"/>
        <w:left w:val="none" w:sz="0" w:space="0" w:color="auto"/>
        <w:bottom w:val="none" w:sz="0" w:space="0" w:color="auto"/>
        <w:right w:val="none" w:sz="0" w:space="0" w:color="auto"/>
      </w:divBdr>
    </w:div>
    <w:div w:id="437257532">
      <w:bodyDiv w:val="1"/>
      <w:marLeft w:val="0"/>
      <w:marRight w:val="0"/>
      <w:marTop w:val="0"/>
      <w:marBottom w:val="0"/>
      <w:divBdr>
        <w:top w:val="none" w:sz="0" w:space="0" w:color="auto"/>
        <w:left w:val="none" w:sz="0" w:space="0" w:color="auto"/>
        <w:bottom w:val="none" w:sz="0" w:space="0" w:color="auto"/>
        <w:right w:val="none" w:sz="0" w:space="0" w:color="auto"/>
      </w:divBdr>
    </w:div>
    <w:div w:id="449201435">
      <w:bodyDiv w:val="1"/>
      <w:marLeft w:val="0"/>
      <w:marRight w:val="0"/>
      <w:marTop w:val="0"/>
      <w:marBottom w:val="0"/>
      <w:divBdr>
        <w:top w:val="none" w:sz="0" w:space="0" w:color="auto"/>
        <w:left w:val="none" w:sz="0" w:space="0" w:color="auto"/>
        <w:bottom w:val="none" w:sz="0" w:space="0" w:color="auto"/>
        <w:right w:val="none" w:sz="0" w:space="0" w:color="auto"/>
      </w:divBdr>
    </w:div>
    <w:div w:id="459228926">
      <w:bodyDiv w:val="1"/>
      <w:marLeft w:val="0"/>
      <w:marRight w:val="0"/>
      <w:marTop w:val="0"/>
      <w:marBottom w:val="0"/>
      <w:divBdr>
        <w:top w:val="none" w:sz="0" w:space="0" w:color="auto"/>
        <w:left w:val="none" w:sz="0" w:space="0" w:color="auto"/>
        <w:bottom w:val="none" w:sz="0" w:space="0" w:color="auto"/>
        <w:right w:val="none" w:sz="0" w:space="0" w:color="auto"/>
      </w:divBdr>
    </w:div>
    <w:div w:id="462423714">
      <w:bodyDiv w:val="1"/>
      <w:marLeft w:val="0"/>
      <w:marRight w:val="0"/>
      <w:marTop w:val="0"/>
      <w:marBottom w:val="0"/>
      <w:divBdr>
        <w:top w:val="none" w:sz="0" w:space="0" w:color="auto"/>
        <w:left w:val="none" w:sz="0" w:space="0" w:color="auto"/>
        <w:bottom w:val="none" w:sz="0" w:space="0" w:color="auto"/>
        <w:right w:val="none" w:sz="0" w:space="0" w:color="auto"/>
      </w:divBdr>
    </w:div>
    <w:div w:id="464933029">
      <w:bodyDiv w:val="1"/>
      <w:marLeft w:val="0"/>
      <w:marRight w:val="0"/>
      <w:marTop w:val="0"/>
      <w:marBottom w:val="0"/>
      <w:divBdr>
        <w:top w:val="none" w:sz="0" w:space="0" w:color="auto"/>
        <w:left w:val="none" w:sz="0" w:space="0" w:color="auto"/>
        <w:bottom w:val="none" w:sz="0" w:space="0" w:color="auto"/>
        <w:right w:val="none" w:sz="0" w:space="0" w:color="auto"/>
      </w:divBdr>
    </w:div>
    <w:div w:id="471411941">
      <w:bodyDiv w:val="1"/>
      <w:marLeft w:val="0"/>
      <w:marRight w:val="0"/>
      <w:marTop w:val="0"/>
      <w:marBottom w:val="0"/>
      <w:divBdr>
        <w:top w:val="none" w:sz="0" w:space="0" w:color="auto"/>
        <w:left w:val="none" w:sz="0" w:space="0" w:color="auto"/>
        <w:bottom w:val="none" w:sz="0" w:space="0" w:color="auto"/>
        <w:right w:val="none" w:sz="0" w:space="0" w:color="auto"/>
      </w:divBdr>
    </w:div>
    <w:div w:id="472333570">
      <w:bodyDiv w:val="1"/>
      <w:marLeft w:val="0"/>
      <w:marRight w:val="0"/>
      <w:marTop w:val="0"/>
      <w:marBottom w:val="0"/>
      <w:divBdr>
        <w:top w:val="none" w:sz="0" w:space="0" w:color="auto"/>
        <w:left w:val="none" w:sz="0" w:space="0" w:color="auto"/>
        <w:bottom w:val="none" w:sz="0" w:space="0" w:color="auto"/>
        <w:right w:val="none" w:sz="0" w:space="0" w:color="auto"/>
      </w:divBdr>
    </w:div>
    <w:div w:id="475073928">
      <w:bodyDiv w:val="1"/>
      <w:marLeft w:val="0"/>
      <w:marRight w:val="0"/>
      <w:marTop w:val="0"/>
      <w:marBottom w:val="0"/>
      <w:divBdr>
        <w:top w:val="none" w:sz="0" w:space="0" w:color="auto"/>
        <w:left w:val="none" w:sz="0" w:space="0" w:color="auto"/>
        <w:bottom w:val="none" w:sz="0" w:space="0" w:color="auto"/>
        <w:right w:val="none" w:sz="0" w:space="0" w:color="auto"/>
      </w:divBdr>
    </w:div>
    <w:div w:id="476460674">
      <w:bodyDiv w:val="1"/>
      <w:marLeft w:val="0"/>
      <w:marRight w:val="0"/>
      <w:marTop w:val="0"/>
      <w:marBottom w:val="0"/>
      <w:divBdr>
        <w:top w:val="none" w:sz="0" w:space="0" w:color="auto"/>
        <w:left w:val="none" w:sz="0" w:space="0" w:color="auto"/>
        <w:bottom w:val="none" w:sz="0" w:space="0" w:color="auto"/>
        <w:right w:val="none" w:sz="0" w:space="0" w:color="auto"/>
      </w:divBdr>
    </w:div>
    <w:div w:id="484971993">
      <w:bodyDiv w:val="1"/>
      <w:marLeft w:val="0"/>
      <w:marRight w:val="0"/>
      <w:marTop w:val="0"/>
      <w:marBottom w:val="0"/>
      <w:divBdr>
        <w:top w:val="none" w:sz="0" w:space="0" w:color="auto"/>
        <w:left w:val="none" w:sz="0" w:space="0" w:color="auto"/>
        <w:bottom w:val="none" w:sz="0" w:space="0" w:color="auto"/>
        <w:right w:val="none" w:sz="0" w:space="0" w:color="auto"/>
      </w:divBdr>
    </w:div>
    <w:div w:id="485512839">
      <w:bodyDiv w:val="1"/>
      <w:marLeft w:val="0"/>
      <w:marRight w:val="0"/>
      <w:marTop w:val="0"/>
      <w:marBottom w:val="0"/>
      <w:divBdr>
        <w:top w:val="none" w:sz="0" w:space="0" w:color="auto"/>
        <w:left w:val="none" w:sz="0" w:space="0" w:color="auto"/>
        <w:bottom w:val="none" w:sz="0" w:space="0" w:color="auto"/>
        <w:right w:val="none" w:sz="0" w:space="0" w:color="auto"/>
      </w:divBdr>
    </w:div>
    <w:div w:id="493374971">
      <w:bodyDiv w:val="1"/>
      <w:marLeft w:val="0"/>
      <w:marRight w:val="0"/>
      <w:marTop w:val="0"/>
      <w:marBottom w:val="0"/>
      <w:divBdr>
        <w:top w:val="none" w:sz="0" w:space="0" w:color="auto"/>
        <w:left w:val="none" w:sz="0" w:space="0" w:color="auto"/>
        <w:bottom w:val="none" w:sz="0" w:space="0" w:color="auto"/>
        <w:right w:val="none" w:sz="0" w:space="0" w:color="auto"/>
      </w:divBdr>
    </w:div>
    <w:div w:id="495264478">
      <w:bodyDiv w:val="1"/>
      <w:marLeft w:val="0"/>
      <w:marRight w:val="0"/>
      <w:marTop w:val="0"/>
      <w:marBottom w:val="0"/>
      <w:divBdr>
        <w:top w:val="none" w:sz="0" w:space="0" w:color="auto"/>
        <w:left w:val="none" w:sz="0" w:space="0" w:color="auto"/>
        <w:bottom w:val="none" w:sz="0" w:space="0" w:color="auto"/>
        <w:right w:val="none" w:sz="0" w:space="0" w:color="auto"/>
      </w:divBdr>
    </w:div>
    <w:div w:id="495538034">
      <w:bodyDiv w:val="1"/>
      <w:marLeft w:val="0"/>
      <w:marRight w:val="0"/>
      <w:marTop w:val="0"/>
      <w:marBottom w:val="0"/>
      <w:divBdr>
        <w:top w:val="none" w:sz="0" w:space="0" w:color="auto"/>
        <w:left w:val="none" w:sz="0" w:space="0" w:color="auto"/>
        <w:bottom w:val="none" w:sz="0" w:space="0" w:color="auto"/>
        <w:right w:val="none" w:sz="0" w:space="0" w:color="auto"/>
      </w:divBdr>
    </w:div>
    <w:div w:id="504518930">
      <w:bodyDiv w:val="1"/>
      <w:marLeft w:val="0"/>
      <w:marRight w:val="0"/>
      <w:marTop w:val="0"/>
      <w:marBottom w:val="0"/>
      <w:divBdr>
        <w:top w:val="none" w:sz="0" w:space="0" w:color="auto"/>
        <w:left w:val="none" w:sz="0" w:space="0" w:color="auto"/>
        <w:bottom w:val="none" w:sz="0" w:space="0" w:color="auto"/>
        <w:right w:val="none" w:sz="0" w:space="0" w:color="auto"/>
      </w:divBdr>
    </w:div>
    <w:div w:id="544876422">
      <w:bodyDiv w:val="1"/>
      <w:marLeft w:val="0"/>
      <w:marRight w:val="0"/>
      <w:marTop w:val="0"/>
      <w:marBottom w:val="0"/>
      <w:divBdr>
        <w:top w:val="none" w:sz="0" w:space="0" w:color="auto"/>
        <w:left w:val="none" w:sz="0" w:space="0" w:color="auto"/>
        <w:bottom w:val="none" w:sz="0" w:space="0" w:color="auto"/>
        <w:right w:val="none" w:sz="0" w:space="0" w:color="auto"/>
      </w:divBdr>
    </w:div>
    <w:div w:id="550577515">
      <w:bodyDiv w:val="1"/>
      <w:marLeft w:val="0"/>
      <w:marRight w:val="0"/>
      <w:marTop w:val="0"/>
      <w:marBottom w:val="0"/>
      <w:divBdr>
        <w:top w:val="none" w:sz="0" w:space="0" w:color="auto"/>
        <w:left w:val="none" w:sz="0" w:space="0" w:color="auto"/>
        <w:bottom w:val="none" w:sz="0" w:space="0" w:color="auto"/>
        <w:right w:val="none" w:sz="0" w:space="0" w:color="auto"/>
      </w:divBdr>
    </w:div>
    <w:div w:id="556935315">
      <w:bodyDiv w:val="1"/>
      <w:marLeft w:val="0"/>
      <w:marRight w:val="0"/>
      <w:marTop w:val="0"/>
      <w:marBottom w:val="0"/>
      <w:divBdr>
        <w:top w:val="none" w:sz="0" w:space="0" w:color="auto"/>
        <w:left w:val="none" w:sz="0" w:space="0" w:color="auto"/>
        <w:bottom w:val="none" w:sz="0" w:space="0" w:color="auto"/>
        <w:right w:val="none" w:sz="0" w:space="0" w:color="auto"/>
      </w:divBdr>
    </w:div>
    <w:div w:id="557013654">
      <w:bodyDiv w:val="1"/>
      <w:marLeft w:val="0"/>
      <w:marRight w:val="0"/>
      <w:marTop w:val="0"/>
      <w:marBottom w:val="0"/>
      <w:divBdr>
        <w:top w:val="none" w:sz="0" w:space="0" w:color="auto"/>
        <w:left w:val="none" w:sz="0" w:space="0" w:color="auto"/>
        <w:bottom w:val="none" w:sz="0" w:space="0" w:color="auto"/>
        <w:right w:val="none" w:sz="0" w:space="0" w:color="auto"/>
      </w:divBdr>
    </w:div>
    <w:div w:id="564993515">
      <w:bodyDiv w:val="1"/>
      <w:marLeft w:val="0"/>
      <w:marRight w:val="0"/>
      <w:marTop w:val="0"/>
      <w:marBottom w:val="0"/>
      <w:divBdr>
        <w:top w:val="none" w:sz="0" w:space="0" w:color="auto"/>
        <w:left w:val="none" w:sz="0" w:space="0" w:color="auto"/>
        <w:bottom w:val="none" w:sz="0" w:space="0" w:color="auto"/>
        <w:right w:val="none" w:sz="0" w:space="0" w:color="auto"/>
      </w:divBdr>
    </w:div>
    <w:div w:id="579870119">
      <w:bodyDiv w:val="1"/>
      <w:marLeft w:val="0"/>
      <w:marRight w:val="0"/>
      <w:marTop w:val="0"/>
      <w:marBottom w:val="0"/>
      <w:divBdr>
        <w:top w:val="none" w:sz="0" w:space="0" w:color="auto"/>
        <w:left w:val="none" w:sz="0" w:space="0" w:color="auto"/>
        <w:bottom w:val="none" w:sz="0" w:space="0" w:color="auto"/>
        <w:right w:val="none" w:sz="0" w:space="0" w:color="auto"/>
      </w:divBdr>
    </w:div>
    <w:div w:id="580405746">
      <w:bodyDiv w:val="1"/>
      <w:marLeft w:val="0"/>
      <w:marRight w:val="0"/>
      <w:marTop w:val="0"/>
      <w:marBottom w:val="0"/>
      <w:divBdr>
        <w:top w:val="none" w:sz="0" w:space="0" w:color="auto"/>
        <w:left w:val="none" w:sz="0" w:space="0" w:color="auto"/>
        <w:bottom w:val="none" w:sz="0" w:space="0" w:color="auto"/>
        <w:right w:val="none" w:sz="0" w:space="0" w:color="auto"/>
      </w:divBdr>
    </w:div>
    <w:div w:id="587420972">
      <w:bodyDiv w:val="1"/>
      <w:marLeft w:val="0"/>
      <w:marRight w:val="0"/>
      <w:marTop w:val="0"/>
      <w:marBottom w:val="0"/>
      <w:divBdr>
        <w:top w:val="none" w:sz="0" w:space="0" w:color="auto"/>
        <w:left w:val="none" w:sz="0" w:space="0" w:color="auto"/>
        <w:bottom w:val="none" w:sz="0" w:space="0" w:color="auto"/>
        <w:right w:val="none" w:sz="0" w:space="0" w:color="auto"/>
      </w:divBdr>
    </w:div>
    <w:div w:id="588928530">
      <w:bodyDiv w:val="1"/>
      <w:marLeft w:val="0"/>
      <w:marRight w:val="0"/>
      <w:marTop w:val="0"/>
      <w:marBottom w:val="0"/>
      <w:divBdr>
        <w:top w:val="none" w:sz="0" w:space="0" w:color="auto"/>
        <w:left w:val="none" w:sz="0" w:space="0" w:color="auto"/>
        <w:bottom w:val="none" w:sz="0" w:space="0" w:color="auto"/>
        <w:right w:val="none" w:sz="0" w:space="0" w:color="auto"/>
      </w:divBdr>
    </w:div>
    <w:div w:id="599263644">
      <w:bodyDiv w:val="1"/>
      <w:marLeft w:val="0"/>
      <w:marRight w:val="0"/>
      <w:marTop w:val="0"/>
      <w:marBottom w:val="0"/>
      <w:divBdr>
        <w:top w:val="none" w:sz="0" w:space="0" w:color="auto"/>
        <w:left w:val="none" w:sz="0" w:space="0" w:color="auto"/>
        <w:bottom w:val="none" w:sz="0" w:space="0" w:color="auto"/>
        <w:right w:val="none" w:sz="0" w:space="0" w:color="auto"/>
      </w:divBdr>
    </w:div>
    <w:div w:id="603223355">
      <w:bodyDiv w:val="1"/>
      <w:marLeft w:val="0"/>
      <w:marRight w:val="0"/>
      <w:marTop w:val="0"/>
      <w:marBottom w:val="0"/>
      <w:divBdr>
        <w:top w:val="none" w:sz="0" w:space="0" w:color="auto"/>
        <w:left w:val="none" w:sz="0" w:space="0" w:color="auto"/>
        <w:bottom w:val="none" w:sz="0" w:space="0" w:color="auto"/>
        <w:right w:val="none" w:sz="0" w:space="0" w:color="auto"/>
      </w:divBdr>
    </w:div>
    <w:div w:id="609436238">
      <w:bodyDiv w:val="1"/>
      <w:marLeft w:val="0"/>
      <w:marRight w:val="0"/>
      <w:marTop w:val="0"/>
      <w:marBottom w:val="0"/>
      <w:divBdr>
        <w:top w:val="none" w:sz="0" w:space="0" w:color="auto"/>
        <w:left w:val="none" w:sz="0" w:space="0" w:color="auto"/>
        <w:bottom w:val="none" w:sz="0" w:space="0" w:color="auto"/>
        <w:right w:val="none" w:sz="0" w:space="0" w:color="auto"/>
      </w:divBdr>
    </w:div>
    <w:div w:id="614363215">
      <w:bodyDiv w:val="1"/>
      <w:marLeft w:val="0"/>
      <w:marRight w:val="0"/>
      <w:marTop w:val="0"/>
      <w:marBottom w:val="0"/>
      <w:divBdr>
        <w:top w:val="none" w:sz="0" w:space="0" w:color="auto"/>
        <w:left w:val="none" w:sz="0" w:space="0" w:color="auto"/>
        <w:bottom w:val="none" w:sz="0" w:space="0" w:color="auto"/>
        <w:right w:val="none" w:sz="0" w:space="0" w:color="auto"/>
      </w:divBdr>
    </w:div>
    <w:div w:id="616915521">
      <w:bodyDiv w:val="1"/>
      <w:marLeft w:val="0"/>
      <w:marRight w:val="0"/>
      <w:marTop w:val="0"/>
      <w:marBottom w:val="0"/>
      <w:divBdr>
        <w:top w:val="none" w:sz="0" w:space="0" w:color="auto"/>
        <w:left w:val="none" w:sz="0" w:space="0" w:color="auto"/>
        <w:bottom w:val="none" w:sz="0" w:space="0" w:color="auto"/>
        <w:right w:val="none" w:sz="0" w:space="0" w:color="auto"/>
      </w:divBdr>
    </w:div>
    <w:div w:id="618145069">
      <w:bodyDiv w:val="1"/>
      <w:marLeft w:val="0"/>
      <w:marRight w:val="0"/>
      <w:marTop w:val="0"/>
      <w:marBottom w:val="0"/>
      <w:divBdr>
        <w:top w:val="none" w:sz="0" w:space="0" w:color="auto"/>
        <w:left w:val="none" w:sz="0" w:space="0" w:color="auto"/>
        <w:bottom w:val="none" w:sz="0" w:space="0" w:color="auto"/>
        <w:right w:val="none" w:sz="0" w:space="0" w:color="auto"/>
      </w:divBdr>
    </w:div>
    <w:div w:id="621034233">
      <w:bodyDiv w:val="1"/>
      <w:marLeft w:val="0"/>
      <w:marRight w:val="0"/>
      <w:marTop w:val="0"/>
      <w:marBottom w:val="0"/>
      <w:divBdr>
        <w:top w:val="none" w:sz="0" w:space="0" w:color="auto"/>
        <w:left w:val="none" w:sz="0" w:space="0" w:color="auto"/>
        <w:bottom w:val="none" w:sz="0" w:space="0" w:color="auto"/>
        <w:right w:val="none" w:sz="0" w:space="0" w:color="auto"/>
      </w:divBdr>
    </w:div>
    <w:div w:id="638615480">
      <w:bodyDiv w:val="1"/>
      <w:marLeft w:val="0"/>
      <w:marRight w:val="0"/>
      <w:marTop w:val="0"/>
      <w:marBottom w:val="0"/>
      <w:divBdr>
        <w:top w:val="none" w:sz="0" w:space="0" w:color="auto"/>
        <w:left w:val="none" w:sz="0" w:space="0" w:color="auto"/>
        <w:bottom w:val="none" w:sz="0" w:space="0" w:color="auto"/>
        <w:right w:val="none" w:sz="0" w:space="0" w:color="auto"/>
      </w:divBdr>
    </w:div>
    <w:div w:id="650596905">
      <w:bodyDiv w:val="1"/>
      <w:marLeft w:val="0"/>
      <w:marRight w:val="0"/>
      <w:marTop w:val="0"/>
      <w:marBottom w:val="0"/>
      <w:divBdr>
        <w:top w:val="none" w:sz="0" w:space="0" w:color="auto"/>
        <w:left w:val="none" w:sz="0" w:space="0" w:color="auto"/>
        <w:bottom w:val="none" w:sz="0" w:space="0" w:color="auto"/>
        <w:right w:val="none" w:sz="0" w:space="0" w:color="auto"/>
      </w:divBdr>
    </w:div>
    <w:div w:id="653139761">
      <w:bodyDiv w:val="1"/>
      <w:marLeft w:val="0"/>
      <w:marRight w:val="0"/>
      <w:marTop w:val="0"/>
      <w:marBottom w:val="0"/>
      <w:divBdr>
        <w:top w:val="none" w:sz="0" w:space="0" w:color="auto"/>
        <w:left w:val="none" w:sz="0" w:space="0" w:color="auto"/>
        <w:bottom w:val="none" w:sz="0" w:space="0" w:color="auto"/>
        <w:right w:val="none" w:sz="0" w:space="0" w:color="auto"/>
      </w:divBdr>
    </w:div>
    <w:div w:id="658584845">
      <w:bodyDiv w:val="1"/>
      <w:marLeft w:val="0"/>
      <w:marRight w:val="0"/>
      <w:marTop w:val="0"/>
      <w:marBottom w:val="0"/>
      <w:divBdr>
        <w:top w:val="none" w:sz="0" w:space="0" w:color="auto"/>
        <w:left w:val="none" w:sz="0" w:space="0" w:color="auto"/>
        <w:bottom w:val="none" w:sz="0" w:space="0" w:color="auto"/>
        <w:right w:val="none" w:sz="0" w:space="0" w:color="auto"/>
      </w:divBdr>
    </w:div>
    <w:div w:id="664280900">
      <w:bodyDiv w:val="1"/>
      <w:marLeft w:val="0"/>
      <w:marRight w:val="0"/>
      <w:marTop w:val="0"/>
      <w:marBottom w:val="0"/>
      <w:divBdr>
        <w:top w:val="none" w:sz="0" w:space="0" w:color="auto"/>
        <w:left w:val="none" w:sz="0" w:space="0" w:color="auto"/>
        <w:bottom w:val="none" w:sz="0" w:space="0" w:color="auto"/>
        <w:right w:val="none" w:sz="0" w:space="0" w:color="auto"/>
      </w:divBdr>
    </w:div>
    <w:div w:id="664480520">
      <w:bodyDiv w:val="1"/>
      <w:marLeft w:val="0"/>
      <w:marRight w:val="0"/>
      <w:marTop w:val="0"/>
      <w:marBottom w:val="0"/>
      <w:divBdr>
        <w:top w:val="none" w:sz="0" w:space="0" w:color="auto"/>
        <w:left w:val="none" w:sz="0" w:space="0" w:color="auto"/>
        <w:bottom w:val="none" w:sz="0" w:space="0" w:color="auto"/>
        <w:right w:val="none" w:sz="0" w:space="0" w:color="auto"/>
      </w:divBdr>
    </w:div>
    <w:div w:id="664556490">
      <w:bodyDiv w:val="1"/>
      <w:marLeft w:val="0"/>
      <w:marRight w:val="0"/>
      <w:marTop w:val="0"/>
      <w:marBottom w:val="0"/>
      <w:divBdr>
        <w:top w:val="none" w:sz="0" w:space="0" w:color="auto"/>
        <w:left w:val="none" w:sz="0" w:space="0" w:color="auto"/>
        <w:bottom w:val="none" w:sz="0" w:space="0" w:color="auto"/>
        <w:right w:val="none" w:sz="0" w:space="0" w:color="auto"/>
      </w:divBdr>
    </w:div>
    <w:div w:id="674578053">
      <w:bodyDiv w:val="1"/>
      <w:marLeft w:val="0"/>
      <w:marRight w:val="0"/>
      <w:marTop w:val="0"/>
      <w:marBottom w:val="0"/>
      <w:divBdr>
        <w:top w:val="none" w:sz="0" w:space="0" w:color="auto"/>
        <w:left w:val="none" w:sz="0" w:space="0" w:color="auto"/>
        <w:bottom w:val="none" w:sz="0" w:space="0" w:color="auto"/>
        <w:right w:val="none" w:sz="0" w:space="0" w:color="auto"/>
      </w:divBdr>
    </w:div>
    <w:div w:id="675839071">
      <w:bodyDiv w:val="1"/>
      <w:marLeft w:val="0"/>
      <w:marRight w:val="0"/>
      <w:marTop w:val="0"/>
      <w:marBottom w:val="0"/>
      <w:divBdr>
        <w:top w:val="none" w:sz="0" w:space="0" w:color="auto"/>
        <w:left w:val="none" w:sz="0" w:space="0" w:color="auto"/>
        <w:bottom w:val="none" w:sz="0" w:space="0" w:color="auto"/>
        <w:right w:val="none" w:sz="0" w:space="0" w:color="auto"/>
      </w:divBdr>
    </w:div>
    <w:div w:id="678510154">
      <w:bodyDiv w:val="1"/>
      <w:marLeft w:val="0"/>
      <w:marRight w:val="0"/>
      <w:marTop w:val="0"/>
      <w:marBottom w:val="0"/>
      <w:divBdr>
        <w:top w:val="none" w:sz="0" w:space="0" w:color="auto"/>
        <w:left w:val="none" w:sz="0" w:space="0" w:color="auto"/>
        <w:bottom w:val="none" w:sz="0" w:space="0" w:color="auto"/>
        <w:right w:val="none" w:sz="0" w:space="0" w:color="auto"/>
      </w:divBdr>
    </w:div>
    <w:div w:id="681473770">
      <w:bodyDiv w:val="1"/>
      <w:marLeft w:val="0"/>
      <w:marRight w:val="0"/>
      <w:marTop w:val="0"/>
      <w:marBottom w:val="0"/>
      <w:divBdr>
        <w:top w:val="none" w:sz="0" w:space="0" w:color="auto"/>
        <w:left w:val="none" w:sz="0" w:space="0" w:color="auto"/>
        <w:bottom w:val="none" w:sz="0" w:space="0" w:color="auto"/>
        <w:right w:val="none" w:sz="0" w:space="0" w:color="auto"/>
      </w:divBdr>
    </w:div>
    <w:div w:id="684212763">
      <w:bodyDiv w:val="1"/>
      <w:marLeft w:val="0"/>
      <w:marRight w:val="0"/>
      <w:marTop w:val="0"/>
      <w:marBottom w:val="0"/>
      <w:divBdr>
        <w:top w:val="none" w:sz="0" w:space="0" w:color="auto"/>
        <w:left w:val="none" w:sz="0" w:space="0" w:color="auto"/>
        <w:bottom w:val="none" w:sz="0" w:space="0" w:color="auto"/>
        <w:right w:val="none" w:sz="0" w:space="0" w:color="auto"/>
      </w:divBdr>
    </w:div>
    <w:div w:id="689375379">
      <w:bodyDiv w:val="1"/>
      <w:marLeft w:val="0"/>
      <w:marRight w:val="0"/>
      <w:marTop w:val="0"/>
      <w:marBottom w:val="0"/>
      <w:divBdr>
        <w:top w:val="none" w:sz="0" w:space="0" w:color="auto"/>
        <w:left w:val="none" w:sz="0" w:space="0" w:color="auto"/>
        <w:bottom w:val="none" w:sz="0" w:space="0" w:color="auto"/>
        <w:right w:val="none" w:sz="0" w:space="0" w:color="auto"/>
      </w:divBdr>
    </w:div>
    <w:div w:id="693459665">
      <w:bodyDiv w:val="1"/>
      <w:marLeft w:val="0"/>
      <w:marRight w:val="0"/>
      <w:marTop w:val="0"/>
      <w:marBottom w:val="0"/>
      <w:divBdr>
        <w:top w:val="none" w:sz="0" w:space="0" w:color="auto"/>
        <w:left w:val="none" w:sz="0" w:space="0" w:color="auto"/>
        <w:bottom w:val="none" w:sz="0" w:space="0" w:color="auto"/>
        <w:right w:val="none" w:sz="0" w:space="0" w:color="auto"/>
      </w:divBdr>
    </w:div>
    <w:div w:id="697245126">
      <w:bodyDiv w:val="1"/>
      <w:marLeft w:val="0"/>
      <w:marRight w:val="0"/>
      <w:marTop w:val="0"/>
      <w:marBottom w:val="0"/>
      <w:divBdr>
        <w:top w:val="none" w:sz="0" w:space="0" w:color="auto"/>
        <w:left w:val="none" w:sz="0" w:space="0" w:color="auto"/>
        <w:bottom w:val="none" w:sz="0" w:space="0" w:color="auto"/>
        <w:right w:val="none" w:sz="0" w:space="0" w:color="auto"/>
      </w:divBdr>
    </w:div>
    <w:div w:id="697702750">
      <w:bodyDiv w:val="1"/>
      <w:marLeft w:val="0"/>
      <w:marRight w:val="0"/>
      <w:marTop w:val="0"/>
      <w:marBottom w:val="0"/>
      <w:divBdr>
        <w:top w:val="none" w:sz="0" w:space="0" w:color="auto"/>
        <w:left w:val="none" w:sz="0" w:space="0" w:color="auto"/>
        <w:bottom w:val="none" w:sz="0" w:space="0" w:color="auto"/>
        <w:right w:val="none" w:sz="0" w:space="0" w:color="auto"/>
      </w:divBdr>
    </w:div>
    <w:div w:id="698776916">
      <w:bodyDiv w:val="1"/>
      <w:marLeft w:val="0"/>
      <w:marRight w:val="0"/>
      <w:marTop w:val="0"/>
      <w:marBottom w:val="0"/>
      <w:divBdr>
        <w:top w:val="none" w:sz="0" w:space="0" w:color="auto"/>
        <w:left w:val="none" w:sz="0" w:space="0" w:color="auto"/>
        <w:bottom w:val="none" w:sz="0" w:space="0" w:color="auto"/>
        <w:right w:val="none" w:sz="0" w:space="0" w:color="auto"/>
      </w:divBdr>
    </w:div>
    <w:div w:id="700519567">
      <w:bodyDiv w:val="1"/>
      <w:marLeft w:val="0"/>
      <w:marRight w:val="0"/>
      <w:marTop w:val="0"/>
      <w:marBottom w:val="0"/>
      <w:divBdr>
        <w:top w:val="none" w:sz="0" w:space="0" w:color="auto"/>
        <w:left w:val="none" w:sz="0" w:space="0" w:color="auto"/>
        <w:bottom w:val="none" w:sz="0" w:space="0" w:color="auto"/>
        <w:right w:val="none" w:sz="0" w:space="0" w:color="auto"/>
      </w:divBdr>
    </w:div>
    <w:div w:id="702902936">
      <w:bodyDiv w:val="1"/>
      <w:marLeft w:val="0"/>
      <w:marRight w:val="0"/>
      <w:marTop w:val="0"/>
      <w:marBottom w:val="0"/>
      <w:divBdr>
        <w:top w:val="none" w:sz="0" w:space="0" w:color="auto"/>
        <w:left w:val="none" w:sz="0" w:space="0" w:color="auto"/>
        <w:bottom w:val="none" w:sz="0" w:space="0" w:color="auto"/>
        <w:right w:val="none" w:sz="0" w:space="0" w:color="auto"/>
      </w:divBdr>
    </w:div>
    <w:div w:id="705376598">
      <w:bodyDiv w:val="1"/>
      <w:marLeft w:val="0"/>
      <w:marRight w:val="0"/>
      <w:marTop w:val="0"/>
      <w:marBottom w:val="0"/>
      <w:divBdr>
        <w:top w:val="none" w:sz="0" w:space="0" w:color="auto"/>
        <w:left w:val="none" w:sz="0" w:space="0" w:color="auto"/>
        <w:bottom w:val="none" w:sz="0" w:space="0" w:color="auto"/>
        <w:right w:val="none" w:sz="0" w:space="0" w:color="auto"/>
      </w:divBdr>
    </w:div>
    <w:div w:id="718751291">
      <w:bodyDiv w:val="1"/>
      <w:marLeft w:val="0"/>
      <w:marRight w:val="0"/>
      <w:marTop w:val="0"/>
      <w:marBottom w:val="0"/>
      <w:divBdr>
        <w:top w:val="none" w:sz="0" w:space="0" w:color="auto"/>
        <w:left w:val="none" w:sz="0" w:space="0" w:color="auto"/>
        <w:bottom w:val="none" w:sz="0" w:space="0" w:color="auto"/>
        <w:right w:val="none" w:sz="0" w:space="0" w:color="auto"/>
      </w:divBdr>
    </w:div>
    <w:div w:id="718826688">
      <w:bodyDiv w:val="1"/>
      <w:marLeft w:val="0"/>
      <w:marRight w:val="0"/>
      <w:marTop w:val="0"/>
      <w:marBottom w:val="0"/>
      <w:divBdr>
        <w:top w:val="none" w:sz="0" w:space="0" w:color="auto"/>
        <w:left w:val="none" w:sz="0" w:space="0" w:color="auto"/>
        <w:bottom w:val="none" w:sz="0" w:space="0" w:color="auto"/>
        <w:right w:val="none" w:sz="0" w:space="0" w:color="auto"/>
      </w:divBdr>
    </w:div>
    <w:div w:id="726339641">
      <w:bodyDiv w:val="1"/>
      <w:marLeft w:val="0"/>
      <w:marRight w:val="0"/>
      <w:marTop w:val="0"/>
      <w:marBottom w:val="0"/>
      <w:divBdr>
        <w:top w:val="none" w:sz="0" w:space="0" w:color="auto"/>
        <w:left w:val="none" w:sz="0" w:space="0" w:color="auto"/>
        <w:bottom w:val="none" w:sz="0" w:space="0" w:color="auto"/>
        <w:right w:val="none" w:sz="0" w:space="0" w:color="auto"/>
      </w:divBdr>
    </w:div>
    <w:div w:id="741366620">
      <w:bodyDiv w:val="1"/>
      <w:marLeft w:val="0"/>
      <w:marRight w:val="0"/>
      <w:marTop w:val="0"/>
      <w:marBottom w:val="0"/>
      <w:divBdr>
        <w:top w:val="none" w:sz="0" w:space="0" w:color="auto"/>
        <w:left w:val="none" w:sz="0" w:space="0" w:color="auto"/>
        <w:bottom w:val="none" w:sz="0" w:space="0" w:color="auto"/>
        <w:right w:val="none" w:sz="0" w:space="0" w:color="auto"/>
      </w:divBdr>
    </w:div>
    <w:div w:id="750663811">
      <w:bodyDiv w:val="1"/>
      <w:marLeft w:val="0"/>
      <w:marRight w:val="0"/>
      <w:marTop w:val="0"/>
      <w:marBottom w:val="0"/>
      <w:divBdr>
        <w:top w:val="none" w:sz="0" w:space="0" w:color="auto"/>
        <w:left w:val="none" w:sz="0" w:space="0" w:color="auto"/>
        <w:bottom w:val="none" w:sz="0" w:space="0" w:color="auto"/>
        <w:right w:val="none" w:sz="0" w:space="0" w:color="auto"/>
      </w:divBdr>
    </w:div>
    <w:div w:id="752091623">
      <w:bodyDiv w:val="1"/>
      <w:marLeft w:val="0"/>
      <w:marRight w:val="0"/>
      <w:marTop w:val="0"/>
      <w:marBottom w:val="0"/>
      <w:divBdr>
        <w:top w:val="none" w:sz="0" w:space="0" w:color="auto"/>
        <w:left w:val="none" w:sz="0" w:space="0" w:color="auto"/>
        <w:bottom w:val="none" w:sz="0" w:space="0" w:color="auto"/>
        <w:right w:val="none" w:sz="0" w:space="0" w:color="auto"/>
      </w:divBdr>
    </w:div>
    <w:div w:id="755588057">
      <w:bodyDiv w:val="1"/>
      <w:marLeft w:val="0"/>
      <w:marRight w:val="0"/>
      <w:marTop w:val="0"/>
      <w:marBottom w:val="0"/>
      <w:divBdr>
        <w:top w:val="none" w:sz="0" w:space="0" w:color="auto"/>
        <w:left w:val="none" w:sz="0" w:space="0" w:color="auto"/>
        <w:bottom w:val="none" w:sz="0" w:space="0" w:color="auto"/>
        <w:right w:val="none" w:sz="0" w:space="0" w:color="auto"/>
      </w:divBdr>
    </w:div>
    <w:div w:id="756635306">
      <w:bodyDiv w:val="1"/>
      <w:marLeft w:val="0"/>
      <w:marRight w:val="0"/>
      <w:marTop w:val="0"/>
      <w:marBottom w:val="0"/>
      <w:divBdr>
        <w:top w:val="none" w:sz="0" w:space="0" w:color="auto"/>
        <w:left w:val="none" w:sz="0" w:space="0" w:color="auto"/>
        <w:bottom w:val="none" w:sz="0" w:space="0" w:color="auto"/>
        <w:right w:val="none" w:sz="0" w:space="0" w:color="auto"/>
      </w:divBdr>
    </w:div>
    <w:div w:id="756950674">
      <w:bodyDiv w:val="1"/>
      <w:marLeft w:val="0"/>
      <w:marRight w:val="0"/>
      <w:marTop w:val="0"/>
      <w:marBottom w:val="0"/>
      <w:divBdr>
        <w:top w:val="none" w:sz="0" w:space="0" w:color="auto"/>
        <w:left w:val="none" w:sz="0" w:space="0" w:color="auto"/>
        <w:bottom w:val="none" w:sz="0" w:space="0" w:color="auto"/>
        <w:right w:val="none" w:sz="0" w:space="0" w:color="auto"/>
      </w:divBdr>
    </w:div>
    <w:div w:id="779765938">
      <w:bodyDiv w:val="1"/>
      <w:marLeft w:val="0"/>
      <w:marRight w:val="0"/>
      <w:marTop w:val="0"/>
      <w:marBottom w:val="0"/>
      <w:divBdr>
        <w:top w:val="none" w:sz="0" w:space="0" w:color="auto"/>
        <w:left w:val="none" w:sz="0" w:space="0" w:color="auto"/>
        <w:bottom w:val="none" w:sz="0" w:space="0" w:color="auto"/>
        <w:right w:val="none" w:sz="0" w:space="0" w:color="auto"/>
      </w:divBdr>
    </w:div>
    <w:div w:id="786393522">
      <w:bodyDiv w:val="1"/>
      <w:marLeft w:val="0"/>
      <w:marRight w:val="0"/>
      <w:marTop w:val="0"/>
      <w:marBottom w:val="0"/>
      <w:divBdr>
        <w:top w:val="none" w:sz="0" w:space="0" w:color="auto"/>
        <w:left w:val="none" w:sz="0" w:space="0" w:color="auto"/>
        <w:bottom w:val="none" w:sz="0" w:space="0" w:color="auto"/>
        <w:right w:val="none" w:sz="0" w:space="0" w:color="auto"/>
      </w:divBdr>
    </w:div>
    <w:div w:id="791629385">
      <w:bodyDiv w:val="1"/>
      <w:marLeft w:val="0"/>
      <w:marRight w:val="0"/>
      <w:marTop w:val="0"/>
      <w:marBottom w:val="0"/>
      <w:divBdr>
        <w:top w:val="none" w:sz="0" w:space="0" w:color="auto"/>
        <w:left w:val="none" w:sz="0" w:space="0" w:color="auto"/>
        <w:bottom w:val="none" w:sz="0" w:space="0" w:color="auto"/>
        <w:right w:val="none" w:sz="0" w:space="0" w:color="auto"/>
      </w:divBdr>
    </w:div>
    <w:div w:id="793790959">
      <w:bodyDiv w:val="1"/>
      <w:marLeft w:val="0"/>
      <w:marRight w:val="0"/>
      <w:marTop w:val="0"/>
      <w:marBottom w:val="0"/>
      <w:divBdr>
        <w:top w:val="none" w:sz="0" w:space="0" w:color="auto"/>
        <w:left w:val="none" w:sz="0" w:space="0" w:color="auto"/>
        <w:bottom w:val="none" w:sz="0" w:space="0" w:color="auto"/>
        <w:right w:val="none" w:sz="0" w:space="0" w:color="auto"/>
      </w:divBdr>
    </w:div>
    <w:div w:id="794714995">
      <w:bodyDiv w:val="1"/>
      <w:marLeft w:val="0"/>
      <w:marRight w:val="0"/>
      <w:marTop w:val="0"/>
      <w:marBottom w:val="0"/>
      <w:divBdr>
        <w:top w:val="none" w:sz="0" w:space="0" w:color="auto"/>
        <w:left w:val="none" w:sz="0" w:space="0" w:color="auto"/>
        <w:bottom w:val="none" w:sz="0" w:space="0" w:color="auto"/>
        <w:right w:val="none" w:sz="0" w:space="0" w:color="auto"/>
      </w:divBdr>
    </w:div>
    <w:div w:id="795103602">
      <w:bodyDiv w:val="1"/>
      <w:marLeft w:val="0"/>
      <w:marRight w:val="0"/>
      <w:marTop w:val="0"/>
      <w:marBottom w:val="0"/>
      <w:divBdr>
        <w:top w:val="none" w:sz="0" w:space="0" w:color="auto"/>
        <w:left w:val="none" w:sz="0" w:space="0" w:color="auto"/>
        <w:bottom w:val="none" w:sz="0" w:space="0" w:color="auto"/>
        <w:right w:val="none" w:sz="0" w:space="0" w:color="auto"/>
      </w:divBdr>
    </w:div>
    <w:div w:id="795833364">
      <w:bodyDiv w:val="1"/>
      <w:marLeft w:val="0"/>
      <w:marRight w:val="0"/>
      <w:marTop w:val="0"/>
      <w:marBottom w:val="0"/>
      <w:divBdr>
        <w:top w:val="none" w:sz="0" w:space="0" w:color="auto"/>
        <w:left w:val="none" w:sz="0" w:space="0" w:color="auto"/>
        <w:bottom w:val="none" w:sz="0" w:space="0" w:color="auto"/>
        <w:right w:val="none" w:sz="0" w:space="0" w:color="auto"/>
      </w:divBdr>
    </w:div>
    <w:div w:id="804276935">
      <w:bodyDiv w:val="1"/>
      <w:marLeft w:val="0"/>
      <w:marRight w:val="0"/>
      <w:marTop w:val="0"/>
      <w:marBottom w:val="0"/>
      <w:divBdr>
        <w:top w:val="none" w:sz="0" w:space="0" w:color="auto"/>
        <w:left w:val="none" w:sz="0" w:space="0" w:color="auto"/>
        <w:bottom w:val="none" w:sz="0" w:space="0" w:color="auto"/>
        <w:right w:val="none" w:sz="0" w:space="0" w:color="auto"/>
      </w:divBdr>
    </w:div>
    <w:div w:id="804277530">
      <w:bodyDiv w:val="1"/>
      <w:marLeft w:val="0"/>
      <w:marRight w:val="0"/>
      <w:marTop w:val="0"/>
      <w:marBottom w:val="0"/>
      <w:divBdr>
        <w:top w:val="none" w:sz="0" w:space="0" w:color="auto"/>
        <w:left w:val="none" w:sz="0" w:space="0" w:color="auto"/>
        <w:bottom w:val="none" w:sz="0" w:space="0" w:color="auto"/>
        <w:right w:val="none" w:sz="0" w:space="0" w:color="auto"/>
      </w:divBdr>
    </w:div>
    <w:div w:id="831916551">
      <w:bodyDiv w:val="1"/>
      <w:marLeft w:val="0"/>
      <w:marRight w:val="0"/>
      <w:marTop w:val="0"/>
      <w:marBottom w:val="0"/>
      <w:divBdr>
        <w:top w:val="none" w:sz="0" w:space="0" w:color="auto"/>
        <w:left w:val="none" w:sz="0" w:space="0" w:color="auto"/>
        <w:bottom w:val="none" w:sz="0" w:space="0" w:color="auto"/>
        <w:right w:val="none" w:sz="0" w:space="0" w:color="auto"/>
      </w:divBdr>
    </w:div>
    <w:div w:id="861557073">
      <w:bodyDiv w:val="1"/>
      <w:marLeft w:val="0"/>
      <w:marRight w:val="0"/>
      <w:marTop w:val="0"/>
      <w:marBottom w:val="0"/>
      <w:divBdr>
        <w:top w:val="none" w:sz="0" w:space="0" w:color="auto"/>
        <w:left w:val="none" w:sz="0" w:space="0" w:color="auto"/>
        <w:bottom w:val="none" w:sz="0" w:space="0" w:color="auto"/>
        <w:right w:val="none" w:sz="0" w:space="0" w:color="auto"/>
      </w:divBdr>
    </w:div>
    <w:div w:id="869295914">
      <w:bodyDiv w:val="1"/>
      <w:marLeft w:val="0"/>
      <w:marRight w:val="0"/>
      <w:marTop w:val="0"/>
      <w:marBottom w:val="0"/>
      <w:divBdr>
        <w:top w:val="none" w:sz="0" w:space="0" w:color="auto"/>
        <w:left w:val="none" w:sz="0" w:space="0" w:color="auto"/>
        <w:bottom w:val="none" w:sz="0" w:space="0" w:color="auto"/>
        <w:right w:val="none" w:sz="0" w:space="0" w:color="auto"/>
      </w:divBdr>
    </w:div>
    <w:div w:id="869613057">
      <w:bodyDiv w:val="1"/>
      <w:marLeft w:val="0"/>
      <w:marRight w:val="0"/>
      <w:marTop w:val="0"/>
      <w:marBottom w:val="0"/>
      <w:divBdr>
        <w:top w:val="none" w:sz="0" w:space="0" w:color="auto"/>
        <w:left w:val="none" w:sz="0" w:space="0" w:color="auto"/>
        <w:bottom w:val="none" w:sz="0" w:space="0" w:color="auto"/>
        <w:right w:val="none" w:sz="0" w:space="0" w:color="auto"/>
      </w:divBdr>
    </w:div>
    <w:div w:id="871304118">
      <w:bodyDiv w:val="1"/>
      <w:marLeft w:val="0"/>
      <w:marRight w:val="0"/>
      <w:marTop w:val="0"/>
      <w:marBottom w:val="0"/>
      <w:divBdr>
        <w:top w:val="none" w:sz="0" w:space="0" w:color="auto"/>
        <w:left w:val="none" w:sz="0" w:space="0" w:color="auto"/>
        <w:bottom w:val="none" w:sz="0" w:space="0" w:color="auto"/>
        <w:right w:val="none" w:sz="0" w:space="0" w:color="auto"/>
      </w:divBdr>
    </w:div>
    <w:div w:id="871459989">
      <w:bodyDiv w:val="1"/>
      <w:marLeft w:val="0"/>
      <w:marRight w:val="0"/>
      <w:marTop w:val="0"/>
      <w:marBottom w:val="0"/>
      <w:divBdr>
        <w:top w:val="none" w:sz="0" w:space="0" w:color="auto"/>
        <w:left w:val="none" w:sz="0" w:space="0" w:color="auto"/>
        <w:bottom w:val="none" w:sz="0" w:space="0" w:color="auto"/>
        <w:right w:val="none" w:sz="0" w:space="0" w:color="auto"/>
      </w:divBdr>
    </w:div>
    <w:div w:id="874082199">
      <w:bodyDiv w:val="1"/>
      <w:marLeft w:val="0"/>
      <w:marRight w:val="0"/>
      <w:marTop w:val="0"/>
      <w:marBottom w:val="0"/>
      <w:divBdr>
        <w:top w:val="none" w:sz="0" w:space="0" w:color="auto"/>
        <w:left w:val="none" w:sz="0" w:space="0" w:color="auto"/>
        <w:bottom w:val="none" w:sz="0" w:space="0" w:color="auto"/>
        <w:right w:val="none" w:sz="0" w:space="0" w:color="auto"/>
      </w:divBdr>
    </w:div>
    <w:div w:id="874270205">
      <w:bodyDiv w:val="1"/>
      <w:marLeft w:val="0"/>
      <w:marRight w:val="0"/>
      <w:marTop w:val="0"/>
      <w:marBottom w:val="0"/>
      <w:divBdr>
        <w:top w:val="none" w:sz="0" w:space="0" w:color="auto"/>
        <w:left w:val="none" w:sz="0" w:space="0" w:color="auto"/>
        <w:bottom w:val="none" w:sz="0" w:space="0" w:color="auto"/>
        <w:right w:val="none" w:sz="0" w:space="0" w:color="auto"/>
      </w:divBdr>
    </w:div>
    <w:div w:id="878708407">
      <w:bodyDiv w:val="1"/>
      <w:marLeft w:val="0"/>
      <w:marRight w:val="0"/>
      <w:marTop w:val="0"/>
      <w:marBottom w:val="0"/>
      <w:divBdr>
        <w:top w:val="none" w:sz="0" w:space="0" w:color="auto"/>
        <w:left w:val="none" w:sz="0" w:space="0" w:color="auto"/>
        <w:bottom w:val="none" w:sz="0" w:space="0" w:color="auto"/>
        <w:right w:val="none" w:sz="0" w:space="0" w:color="auto"/>
      </w:divBdr>
    </w:div>
    <w:div w:id="879559593">
      <w:bodyDiv w:val="1"/>
      <w:marLeft w:val="0"/>
      <w:marRight w:val="0"/>
      <w:marTop w:val="0"/>
      <w:marBottom w:val="0"/>
      <w:divBdr>
        <w:top w:val="none" w:sz="0" w:space="0" w:color="auto"/>
        <w:left w:val="none" w:sz="0" w:space="0" w:color="auto"/>
        <w:bottom w:val="none" w:sz="0" w:space="0" w:color="auto"/>
        <w:right w:val="none" w:sz="0" w:space="0" w:color="auto"/>
      </w:divBdr>
    </w:div>
    <w:div w:id="881206947">
      <w:bodyDiv w:val="1"/>
      <w:marLeft w:val="0"/>
      <w:marRight w:val="0"/>
      <w:marTop w:val="0"/>
      <w:marBottom w:val="0"/>
      <w:divBdr>
        <w:top w:val="none" w:sz="0" w:space="0" w:color="auto"/>
        <w:left w:val="none" w:sz="0" w:space="0" w:color="auto"/>
        <w:bottom w:val="none" w:sz="0" w:space="0" w:color="auto"/>
        <w:right w:val="none" w:sz="0" w:space="0" w:color="auto"/>
      </w:divBdr>
    </w:div>
    <w:div w:id="883904856">
      <w:bodyDiv w:val="1"/>
      <w:marLeft w:val="0"/>
      <w:marRight w:val="0"/>
      <w:marTop w:val="0"/>
      <w:marBottom w:val="0"/>
      <w:divBdr>
        <w:top w:val="none" w:sz="0" w:space="0" w:color="auto"/>
        <w:left w:val="none" w:sz="0" w:space="0" w:color="auto"/>
        <w:bottom w:val="none" w:sz="0" w:space="0" w:color="auto"/>
        <w:right w:val="none" w:sz="0" w:space="0" w:color="auto"/>
      </w:divBdr>
    </w:div>
    <w:div w:id="886572057">
      <w:bodyDiv w:val="1"/>
      <w:marLeft w:val="0"/>
      <w:marRight w:val="0"/>
      <w:marTop w:val="0"/>
      <w:marBottom w:val="0"/>
      <w:divBdr>
        <w:top w:val="none" w:sz="0" w:space="0" w:color="auto"/>
        <w:left w:val="none" w:sz="0" w:space="0" w:color="auto"/>
        <w:bottom w:val="none" w:sz="0" w:space="0" w:color="auto"/>
        <w:right w:val="none" w:sz="0" w:space="0" w:color="auto"/>
      </w:divBdr>
    </w:div>
    <w:div w:id="887455063">
      <w:bodyDiv w:val="1"/>
      <w:marLeft w:val="0"/>
      <w:marRight w:val="0"/>
      <w:marTop w:val="0"/>
      <w:marBottom w:val="0"/>
      <w:divBdr>
        <w:top w:val="none" w:sz="0" w:space="0" w:color="auto"/>
        <w:left w:val="none" w:sz="0" w:space="0" w:color="auto"/>
        <w:bottom w:val="none" w:sz="0" w:space="0" w:color="auto"/>
        <w:right w:val="none" w:sz="0" w:space="0" w:color="auto"/>
      </w:divBdr>
    </w:div>
    <w:div w:id="892042562">
      <w:bodyDiv w:val="1"/>
      <w:marLeft w:val="0"/>
      <w:marRight w:val="0"/>
      <w:marTop w:val="0"/>
      <w:marBottom w:val="0"/>
      <w:divBdr>
        <w:top w:val="none" w:sz="0" w:space="0" w:color="auto"/>
        <w:left w:val="none" w:sz="0" w:space="0" w:color="auto"/>
        <w:bottom w:val="none" w:sz="0" w:space="0" w:color="auto"/>
        <w:right w:val="none" w:sz="0" w:space="0" w:color="auto"/>
      </w:divBdr>
    </w:div>
    <w:div w:id="896623593">
      <w:bodyDiv w:val="1"/>
      <w:marLeft w:val="0"/>
      <w:marRight w:val="0"/>
      <w:marTop w:val="0"/>
      <w:marBottom w:val="0"/>
      <w:divBdr>
        <w:top w:val="none" w:sz="0" w:space="0" w:color="auto"/>
        <w:left w:val="none" w:sz="0" w:space="0" w:color="auto"/>
        <w:bottom w:val="none" w:sz="0" w:space="0" w:color="auto"/>
        <w:right w:val="none" w:sz="0" w:space="0" w:color="auto"/>
      </w:divBdr>
    </w:div>
    <w:div w:id="897132479">
      <w:bodyDiv w:val="1"/>
      <w:marLeft w:val="0"/>
      <w:marRight w:val="0"/>
      <w:marTop w:val="0"/>
      <w:marBottom w:val="0"/>
      <w:divBdr>
        <w:top w:val="none" w:sz="0" w:space="0" w:color="auto"/>
        <w:left w:val="none" w:sz="0" w:space="0" w:color="auto"/>
        <w:bottom w:val="none" w:sz="0" w:space="0" w:color="auto"/>
        <w:right w:val="none" w:sz="0" w:space="0" w:color="auto"/>
      </w:divBdr>
    </w:div>
    <w:div w:id="901676658">
      <w:bodyDiv w:val="1"/>
      <w:marLeft w:val="0"/>
      <w:marRight w:val="0"/>
      <w:marTop w:val="0"/>
      <w:marBottom w:val="0"/>
      <w:divBdr>
        <w:top w:val="none" w:sz="0" w:space="0" w:color="auto"/>
        <w:left w:val="none" w:sz="0" w:space="0" w:color="auto"/>
        <w:bottom w:val="none" w:sz="0" w:space="0" w:color="auto"/>
        <w:right w:val="none" w:sz="0" w:space="0" w:color="auto"/>
      </w:divBdr>
    </w:div>
    <w:div w:id="904921162">
      <w:bodyDiv w:val="1"/>
      <w:marLeft w:val="0"/>
      <w:marRight w:val="0"/>
      <w:marTop w:val="0"/>
      <w:marBottom w:val="0"/>
      <w:divBdr>
        <w:top w:val="none" w:sz="0" w:space="0" w:color="auto"/>
        <w:left w:val="none" w:sz="0" w:space="0" w:color="auto"/>
        <w:bottom w:val="none" w:sz="0" w:space="0" w:color="auto"/>
        <w:right w:val="none" w:sz="0" w:space="0" w:color="auto"/>
      </w:divBdr>
    </w:div>
    <w:div w:id="906498991">
      <w:bodyDiv w:val="1"/>
      <w:marLeft w:val="0"/>
      <w:marRight w:val="0"/>
      <w:marTop w:val="0"/>
      <w:marBottom w:val="0"/>
      <w:divBdr>
        <w:top w:val="none" w:sz="0" w:space="0" w:color="auto"/>
        <w:left w:val="none" w:sz="0" w:space="0" w:color="auto"/>
        <w:bottom w:val="none" w:sz="0" w:space="0" w:color="auto"/>
        <w:right w:val="none" w:sz="0" w:space="0" w:color="auto"/>
      </w:divBdr>
    </w:div>
    <w:div w:id="911086261">
      <w:bodyDiv w:val="1"/>
      <w:marLeft w:val="0"/>
      <w:marRight w:val="0"/>
      <w:marTop w:val="0"/>
      <w:marBottom w:val="0"/>
      <w:divBdr>
        <w:top w:val="none" w:sz="0" w:space="0" w:color="auto"/>
        <w:left w:val="none" w:sz="0" w:space="0" w:color="auto"/>
        <w:bottom w:val="none" w:sz="0" w:space="0" w:color="auto"/>
        <w:right w:val="none" w:sz="0" w:space="0" w:color="auto"/>
      </w:divBdr>
    </w:div>
    <w:div w:id="912085218">
      <w:bodyDiv w:val="1"/>
      <w:marLeft w:val="0"/>
      <w:marRight w:val="0"/>
      <w:marTop w:val="0"/>
      <w:marBottom w:val="0"/>
      <w:divBdr>
        <w:top w:val="none" w:sz="0" w:space="0" w:color="auto"/>
        <w:left w:val="none" w:sz="0" w:space="0" w:color="auto"/>
        <w:bottom w:val="none" w:sz="0" w:space="0" w:color="auto"/>
        <w:right w:val="none" w:sz="0" w:space="0" w:color="auto"/>
      </w:divBdr>
    </w:div>
    <w:div w:id="918253183">
      <w:bodyDiv w:val="1"/>
      <w:marLeft w:val="0"/>
      <w:marRight w:val="0"/>
      <w:marTop w:val="0"/>
      <w:marBottom w:val="0"/>
      <w:divBdr>
        <w:top w:val="none" w:sz="0" w:space="0" w:color="auto"/>
        <w:left w:val="none" w:sz="0" w:space="0" w:color="auto"/>
        <w:bottom w:val="none" w:sz="0" w:space="0" w:color="auto"/>
        <w:right w:val="none" w:sz="0" w:space="0" w:color="auto"/>
      </w:divBdr>
    </w:div>
    <w:div w:id="929004109">
      <w:bodyDiv w:val="1"/>
      <w:marLeft w:val="0"/>
      <w:marRight w:val="0"/>
      <w:marTop w:val="0"/>
      <w:marBottom w:val="0"/>
      <w:divBdr>
        <w:top w:val="none" w:sz="0" w:space="0" w:color="auto"/>
        <w:left w:val="none" w:sz="0" w:space="0" w:color="auto"/>
        <w:bottom w:val="none" w:sz="0" w:space="0" w:color="auto"/>
        <w:right w:val="none" w:sz="0" w:space="0" w:color="auto"/>
      </w:divBdr>
    </w:div>
    <w:div w:id="934829764">
      <w:bodyDiv w:val="1"/>
      <w:marLeft w:val="0"/>
      <w:marRight w:val="0"/>
      <w:marTop w:val="0"/>
      <w:marBottom w:val="0"/>
      <w:divBdr>
        <w:top w:val="none" w:sz="0" w:space="0" w:color="auto"/>
        <w:left w:val="none" w:sz="0" w:space="0" w:color="auto"/>
        <w:bottom w:val="none" w:sz="0" w:space="0" w:color="auto"/>
        <w:right w:val="none" w:sz="0" w:space="0" w:color="auto"/>
      </w:divBdr>
    </w:div>
    <w:div w:id="937759329">
      <w:bodyDiv w:val="1"/>
      <w:marLeft w:val="0"/>
      <w:marRight w:val="0"/>
      <w:marTop w:val="0"/>
      <w:marBottom w:val="0"/>
      <w:divBdr>
        <w:top w:val="none" w:sz="0" w:space="0" w:color="auto"/>
        <w:left w:val="none" w:sz="0" w:space="0" w:color="auto"/>
        <w:bottom w:val="none" w:sz="0" w:space="0" w:color="auto"/>
        <w:right w:val="none" w:sz="0" w:space="0" w:color="auto"/>
      </w:divBdr>
    </w:div>
    <w:div w:id="940263499">
      <w:bodyDiv w:val="1"/>
      <w:marLeft w:val="0"/>
      <w:marRight w:val="0"/>
      <w:marTop w:val="0"/>
      <w:marBottom w:val="0"/>
      <w:divBdr>
        <w:top w:val="none" w:sz="0" w:space="0" w:color="auto"/>
        <w:left w:val="none" w:sz="0" w:space="0" w:color="auto"/>
        <w:bottom w:val="none" w:sz="0" w:space="0" w:color="auto"/>
        <w:right w:val="none" w:sz="0" w:space="0" w:color="auto"/>
      </w:divBdr>
    </w:div>
    <w:div w:id="943461216">
      <w:bodyDiv w:val="1"/>
      <w:marLeft w:val="0"/>
      <w:marRight w:val="0"/>
      <w:marTop w:val="0"/>
      <w:marBottom w:val="0"/>
      <w:divBdr>
        <w:top w:val="none" w:sz="0" w:space="0" w:color="auto"/>
        <w:left w:val="none" w:sz="0" w:space="0" w:color="auto"/>
        <w:bottom w:val="none" w:sz="0" w:space="0" w:color="auto"/>
        <w:right w:val="none" w:sz="0" w:space="0" w:color="auto"/>
      </w:divBdr>
    </w:div>
    <w:div w:id="947734149">
      <w:bodyDiv w:val="1"/>
      <w:marLeft w:val="0"/>
      <w:marRight w:val="0"/>
      <w:marTop w:val="0"/>
      <w:marBottom w:val="0"/>
      <w:divBdr>
        <w:top w:val="none" w:sz="0" w:space="0" w:color="auto"/>
        <w:left w:val="none" w:sz="0" w:space="0" w:color="auto"/>
        <w:bottom w:val="none" w:sz="0" w:space="0" w:color="auto"/>
        <w:right w:val="none" w:sz="0" w:space="0" w:color="auto"/>
      </w:divBdr>
    </w:div>
    <w:div w:id="950817315">
      <w:bodyDiv w:val="1"/>
      <w:marLeft w:val="0"/>
      <w:marRight w:val="0"/>
      <w:marTop w:val="0"/>
      <w:marBottom w:val="0"/>
      <w:divBdr>
        <w:top w:val="none" w:sz="0" w:space="0" w:color="auto"/>
        <w:left w:val="none" w:sz="0" w:space="0" w:color="auto"/>
        <w:bottom w:val="none" w:sz="0" w:space="0" w:color="auto"/>
        <w:right w:val="none" w:sz="0" w:space="0" w:color="auto"/>
      </w:divBdr>
    </w:div>
    <w:div w:id="952784524">
      <w:bodyDiv w:val="1"/>
      <w:marLeft w:val="0"/>
      <w:marRight w:val="0"/>
      <w:marTop w:val="0"/>
      <w:marBottom w:val="0"/>
      <w:divBdr>
        <w:top w:val="none" w:sz="0" w:space="0" w:color="auto"/>
        <w:left w:val="none" w:sz="0" w:space="0" w:color="auto"/>
        <w:bottom w:val="none" w:sz="0" w:space="0" w:color="auto"/>
        <w:right w:val="none" w:sz="0" w:space="0" w:color="auto"/>
      </w:divBdr>
    </w:div>
    <w:div w:id="955868454">
      <w:bodyDiv w:val="1"/>
      <w:marLeft w:val="0"/>
      <w:marRight w:val="0"/>
      <w:marTop w:val="0"/>
      <w:marBottom w:val="0"/>
      <w:divBdr>
        <w:top w:val="none" w:sz="0" w:space="0" w:color="auto"/>
        <w:left w:val="none" w:sz="0" w:space="0" w:color="auto"/>
        <w:bottom w:val="none" w:sz="0" w:space="0" w:color="auto"/>
        <w:right w:val="none" w:sz="0" w:space="0" w:color="auto"/>
      </w:divBdr>
    </w:div>
    <w:div w:id="962271279">
      <w:bodyDiv w:val="1"/>
      <w:marLeft w:val="0"/>
      <w:marRight w:val="0"/>
      <w:marTop w:val="0"/>
      <w:marBottom w:val="0"/>
      <w:divBdr>
        <w:top w:val="none" w:sz="0" w:space="0" w:color="auto"/>
        <w:left w:val="none" w:sz="0" w:space="0" w:color="auto"/>
        <w:bottom w:val="none" w:sz="0" w:space="0" w:color="auto"/>
        <w:right w:val="none" w:sz="0" w:space="0" w:color="auto"/>
      </w:divBdr>
    </w:div>
    <w:div w:id="971714419">
      <w:bodyDiv w:val="1"/>
      <w:marLeft w:val="0"/>
      <w:marRight w:val="0"/>
      <w:marTop w:val="0"/>
      <w:marBottom w:val="0"/>
      <w:divBdr>
        <w:top w:val="none" w:sz="0" w:space="0" w:color="auto"/>
        <w:left w:val="none" w:sz="0" w:space="0" w:color="auto"/>
        <w:bottom w:val="none" w:sz="0" w:space="0" w:color="auto"/>
        <w:right w:val="none" w:sz="0" w:space="0" w:color="auto"/>
      </w:divBdr>
    </w:div>
    <w:div w:id="990599077">
      <w:bodyDiv w:val="1"/>
      <w:marLeft w:val="0"/>
      <w:marRight w:val="0"/>
      <w:marTop w:val="0"/>
      <w:marBottom w:val="0"/>
      <w:divBdr>
        <w:top w:val="none" w:sz="0" w:space="0" w:color="auto"/>
        <w:left w:val="none" w:sz="0" w:space="0" w:color="auto"/>
        <w:bottom w:val="none" w:sz="0" w:space="0" w:color="auto"/>
        <w:right w:val="none" w:sz="0" w:space="0" w:color="auto"/>
      </w:divBdr>
    </w:div>
    <w:div w:id="993224267">
      <w:bodyDiv w:val="1"/>
      <w:marLeft w:val="0"/>
      <w:marRight w:val="0"/>
      <w:marTop w:val="0"/>
      <w:marBottom w:val="0"/>
      <w:divBdr>
        <w:top w:val="none" w:sz="0" w:space="0" w:color="auto"/>
        <w:left w:val="none" w:sz="0" w:space="0" w:color="auto"/>
        <w:bottom w:val="none" w:sz="0" w:space="0" w:color="auto"/>
        <w:right w:val="none" w:sz="0" w:space="0" w:color="auto"/>
      </w:divBdr>
    </w:div>
    <w:div w:id="996227697">
      <w:bodyDiv w:val="1"/>
      <w:marLeft w:val="0"/>
      <w:marRight w:val="0"/>
      <w:marTop w:val="0"/>
      <w:marBottom w:val="0"/>
      <w:divBdr>
        <w:top w:val="none" w:sz="0" w:space="0" w:color="auto"/>
        <w:left w:val="none" w:sz="0" w:space="0" w:color="auto"/>
        <w:bottom w:val="none" w:sz="0" w:space="0" w:color="auto"/>
        <w:right w:val="none" w:sz="0" w:space="0" w:color="auto"/>
      </w:divBdr>
    </w:div>
    <w:div w:id="998843442">
      <w:bodyDiv w:val="1"/>
      <w:marLeft w:val="0"/>
      <w:marRight w:val="0"/>
      <w:marTop w:val="0"/>
      <w:marBottom w:val="0"/>
      <w:divBdr>
        <w:top w:val="none" w:sz="0" w:space="0" w:color="auto"/>
        <w:left w:val="none" w:sz="0" w:space="0" w:color="auto"/>
        <w:bottom w:val="none" w:sz="0" w:space="0" w:color="auto"/>
        <w:right w:val="none" w:sz="0" w:space="0" w:color="auto"/>
      </w:divBdr>
    </w:div>
    <w:div w:id="1021317300">
      <w:bodyDiv w:val="1"/>
      <w:marLeft w:val="0"/>
      <w:marRight w:val="0"/>
      <w:marTop w:val="0"/>
      <w:marBottom w:val="0"/>
      <w:divBdr>
        <w:top w:val="none" w:sz="0" w:space="0" w:color="auto"/>
        <w:left w:val="none" w:sz="0" w:space="0" w:color="auto"/>
        <w:bottom w:val="none" w:sz="0" w:space="0" w:color="auto"/>
        <w:right w:val="none" w:sz="0" w:space="0" w:color="auto"/>
      </w:divBdr>
    </w:div>
    <w:div w:id="1026979680">
      <w:bodyDiv w:val="1"/>
      <w:marLeft w:val="0"/>
      <w:marRight w:val="0"/>
      <w:marTop w:val="0"/>
      <w:marBottom w:val="0"/>
      <w:divBdr>
        <w:top w:val="none" w:sz="0" w:space="0" w:color="auto"/>
        <w:left w:val="none" w:sz="0" w:space="0" w:color="auto"/>
        <w:bottom w:val="none" w:sz="0" w:space="0" w:color="auto"/>
        <w:right w:val="none" w:sz="0" w:space="0" w:color="auto"/>
      </w:divBdr>
    </w:div>
    <w:div w:id="1028069168">
      <w:bodyDiv w:val="1"/>
      <w:marLeft w:val="0"/>
      <w:marRight w:val="0"/>
      <w:marTop w:val="0"/>
      <w:marBottom w:val="0"/>
      <w:divBdr>
        <w:top w:val="none" w:sz="0" w:space="0" w:color="auto"/>
        <w:left w:val="none" w:sz="0" w:space="0" w:color="auto"/>
        <w:bottom w:val="none" w:sz="0" w:space="0" w:color="auto"/>
        <w:right w:val="none" w:sz="0" w:space="0" w:color="auto"/>
      </w:divBdr>
    </w:div>
    <w:div w:id="1031109618">
      <w:bodyDiv w:val="1"/>
      <w:marLeft w:val="0"/>
      <w:marRight w:val="0"/>
      <w:marTop w:val="0"/>
      <w:marBottom w:val="0"/>
      <w:divBdr>
        <w:top w:val="none" w:sz="0" w:space="0" w:color="auto"/>
        <w:left w:val="none" w:sz="0" w:space="0" w:color="auto"/>
        <w:bottom w:val="none" w:sz="0" w:space="0" w:color="auto"/>
        <w:right w:val="none" w:sz="0" w:space="0" w:color="auto"/>
      </w:divBdr>
    </w:div>
    <w:div w:id="1044599308">
      <w:bodyDiv w:val="1"/>
      <w:marLeft w:val="0"/>
      <w:marRight w:val="0"/>
      <w:marTop w:val="0"/>
      <w:marBottom w:val="0"/>
      <w:divBdr>
        <w:top w:val="none" w:sz="0" w:space="0" w:color="auto"/>
        <w:left w:val="none" w:sz="0" w:space="0" w:color="auto"/>
        <w:bottom w:val="none" w:sz="0" w:space="0" w:color="auto"/>
        <w:right w:val="none" w:sz="0" w:space="0" w:color="auto"/>
      </w:divBdr>
    </w:div>
    <w:div w:id="1047488885">
      <w:bodyDiv w:val="1"/>
      <w:marLeft w:val="0"/>
      <w:marRight w:val="0"/>
      <w:marTop w:val="0"/>
      <w:marBottom w:val="0"/>
      <w:divBdr>
        <w:top w:val="none" w:sz="0" w:space="0" w:color="auto"/>
        <w:left w:val="none" w:sz="0" w:space="0" w:color="auto"/>
        <w:bottom w:val="none" w:sz="0" w:space="0" w:color="auto"/>
        <w:right w:val="none" w:sz="0" w:space="0" w:color="auto"/>
      </w:divBdr>
    </w:div>
    <w:div w:id="1048258597">
      <w:bodyDiv w:val="1"/>
      <w:marLeft w:val="0"/>
      <w:marRight w:val="0"/>
      <w:marTop w:val="0"/>
      <w:marBottom w:val="0"/>
      <w:divBdr>
        <w:top w:val="none" w:sz="0" w:space="0" w:color="auto"/>
        <w:left w:val="none" w:sz="0" w:space="0" w:color="auto"/>
        <w:bottom w:val="none" w:sz="0" w:space="0" w:color="auto"/>
        <w:right w:val="none" w:sz="0" w:space="0" w:color="auto"/>
      </w:divBdr>
    </w:div>
    <w:div w:id="1049187836">
      <w:bodyDiv w:val="1"/>
      <w:marLeft w:val="0"/>
      <w:marRight w:val="0"/>
      <w:marTop w:val="0"/>
      <w:marBottom w:val="0"/>
      <w:divBdr>
        <w:top w:val="none" w:sz="0" w:space="0" w:color="auto"/>
        <w:left w:val="none" w:sz="0" w:space="0" w:color="auto"/>
        <w:bottom w:val="none" w:sz="0" w:space="0" w:color="auto"/>
        <w:right w:val="none" w:sz="0" w:space="0" w:color="auto"/>
      </w:divBdr>
    </w:div>
    <w:div w:id="1050301847">
      <w:bodyDiv w:val="1"/>
      <w:marLeft w:val="0"/>
      <w:marRight w:val="0"/>
      <w:marTop w:val="0"/>
      <w:marBottom w:val="0"/>
      <w:divBdr>
        <w:top w:val="none" w:sz="0" w:space="0" w:color="auto"/>
        <w:left w:val="none" w:sz="0" w:space="0" w:color="auto"/>
        <w:bottom w:val="none" w:sz="0" w:space="0" w:color="auto"/>
        <w:right w:val="none" w:sz="0" w:space="0" w:color="auto"/>
      </w:divBdr>
    </w:div>
    <w:div w:id="1053314735">
      <w:bodyDiv w:val="1"/>
      <w:marLeft w:val="0"/>
      <w:marRight w:val="0"/>
      <w:marTop w:val="0"/>
      <w:marBottom w:val="0"/>
      <w:divBdr>
        <w:top w:val="none" w:sz="0" w:space="0" w:color="auto"/>
        <w:left w:val="none" w:sz="0" w:space="0" w:color="auto"/>
        <w:bottom w:val="none" w:sz="0" w:space="0" w:color="auto"/>
        <w:right w:val="none" w:sz="0" w:space="0" w:color="auto"/>
      </w:divBdr>
    </w:div>
    <w:div w:id="1063214910">
      <w:bodyDiv w:val="1"/>
      <w:marLeft w:val="0"/>
      <w:marRight w:val="0"/>
      <w:marTop w:val="0"/>
      <w:marBottom w:val="0"/>
      <w:divBdr>
        <w:top w:val="none" w:sz="0" w:space="0" w:color="auto"/>
        <w:left w:val="none" w:sz="0" w:space="0" w:color="auto"/>
        <w:bottom w:val="none" w:sz="0" w:space="0" w:color="auto"/>
        <w:right w:val="none" w:sz="0" w:space="0" w:color="auto"/>
      </w:divBdr>
    </w:div>
    <w:div w:id="1065763012">
      <w:bodyDiv w:val="1"/>
      <w:marLeft w:val="0"/>
      <w:marRight w:val="0"/>
      <w:marTop w:val="0"/>
      <w:marBottom w:val="0"/>
      <w:divBdr>
        <w:top w:val="none" w:sz="0" w:space="0" w:color="auto"/>
        <w:left w:val="none" w:sz="0" w:space="0" w:color="auto"/>
        <w:bottom w:val="none" w:sz="0" w:space="0" w:color="auto"/>
        <w:right w:val="none" w:sz="0" w:space="0" w:color="auto"/>
      </w:divBdr>
    </w:div>
    <w:div w:id="1083456099">
      <w:bodyDiv w:val="1"/>
      <w:marLeft w:val="0"/>
      <w:marRight w:val="0"/>
      <w:marTop w:val="0"/>
      <w:marBottom w:val="0"/>
      <w:divBdr>
        <w:top w:val="none" w:sz="0" w:space="0" w:color="auto"/>
        <w:left w:val="none" w:sz="0" w:space="0" w:color="auto"/>
        <w:bottom w:val="none" w:sz="0" w:space="0" w:color="auto"/>
        <w:right w:val="none" w:sz="0" w:space="0" w:color="auto"/>
      </w:divBdr>
    </w:div>
    <w:div w:id="1085686913">
      <w:bodyDiv w:val="1"/>
      <w:marLeft w:val="0"/>
      <w:marRight w:val="0"/>
      <w:marTop w:val="0"/>
      <w:marBottom w:val="0"/>
      <w:divBdr>
        <w:top w:val="none" w:sz="0" w:space="0" w:color="auto"/>
        <w:left w:val="none" w:sz="0" w:space="0" w:color="auto"/>
        <w:bottom w:val="none" w:sz="0" w:space="0" w:color="auto"/>
        <w:right w:val="none" w:sz="0" w:space="0" w:color="auto"/>
      </w:divBdr>
    </w:div>
    <w:div w:id="1088963451">
      <w:bodyDiv w:val="1"/>
      <w:marLeft w:val="0"/>
      <w:marRight w:val="0"/>
      <w:marTop w:val="0"/>
      <w:marBottom w:val="0"/>
      <w:divBdr>
        <w:top w:val="none" w:sz="0" w:space="0" w:color="auto"/>
        <w:left w:val="none" w:sz="0" w:space="0" w:color="auto"/>
        <w:bottom w:val="none" w:sz="0" w:space="0" w:color="auto"/>
        <w:right w:val="none" w:sz="0" w:space="0" w:color="auto"/>
      </w:divBdr>
    </w:div>
    <w:div w:id="1093358245">
      <w:bodyDiv w:val="1"/>
      <w:marLeft w:val="0"/>
      <w:marRight w:val="0"/>
      <w:marTop w:val="0"/>
      <w:marBottom w:val="0"/>
      <w:divBdr>
        <w:top w:val="none" w:sz="0" w:space="0" w:color="auto"/>
        <w:left w:val="none" w:sz="0" w:space="0" w:color="auto"/>
        <w:bottom w:val="none" w:sz="0" w:space="0" w:color="auto"/>
        <w:right w:val="none" w:sz="0" w:space="0" w:color="auto"/>
      </w:divBdr>
    </w:div>
    <w:div w:id="1093475092">
      <w:bodyDiv w:val="1"/>
      <w:marLeft w:val="0"/>
      <w:marRight w:val="0"/>
      <w:marTop w:val="0"/>
      <w:marBottom w:val="0"/>
      <w:divBdr>
        <w:top w:val="none" w:sz="0" w:space="0" w:color="auto"/>
        <w:left w:val="none" w:sz="0" w:space="0" w:color="auto"/>
        <w:bottom w:val="none" w:sz="0" w:space="0" w:color="auto"/>
        <w:right w:val="none" w:sz="0" w:space="0" w:color="auto"/>
      </w:divBdr>
    </w:div>
    <w:div w:id="1103039827">
      <w:bodyDiv w:val="1"/>
      <w:marLeft w:val="0"/>
      <w:marRight w:val="0"/>
      <w:marTop w:val="0"/>
      <w:marBottom w:val="0"/>
      <w:divBdr>
        <w:top w:val="none" w:sz="0" w:space="0" w:color="auto"/>
        <w:left w:val="none" w:sz="0" w:space="0" w:color="auto"/>
        <w:bottom w:val="none" w:sz="0" w:space="0" w:color="auto"/>
        <w:right w:val="none" w:sz="0" w:space="0" w:color="auto"/>
      </w:divBdr>
    </w:div>
    <w:div w:id="1108937774">
      <w:bodyDiv w:val="1"/>
      <w:marLeft w:val="0"/>
      <w:marRight w:val="0"/>
      <w:marTop w:val="0"/>
      <w:marBottom w:val="0"/>
      <w:divBdr>
        <w:top w:val="none" w:sz="0" w:space="0" w:color="auto"/>
        <w:left w:val="none" w:sz="0" w:space="0" w:color="auto"/>
        <w:bottom w:val="none" w:sz="0" w:space="0" w:color="auto"/>
        <w:right w:val="none" w:sz="0" w:space="0" w:color="auto"/>
      </w:divBdr>
    </w:div>
    <w:div w:id="1110903752">
      <w:bodyDiv w:val="1"/>
      <w:marLeft w:val="0"/>
      <w:marRight w:val="0"/>
      <w:marTop w:val="0"/>
      <w:marBottom w:val="0"/>
      <w:divBdr>
        <w:top w:val="none" w:sz="0" w:space="0" w:color="auto"/>
        <w:left w:val="none" w:sz="0" w:space="0" w:color="auto"/>
        <w:bottom w:val="none" w:sz="0" w:space="0" w:color="auto"/>
        <w:right w:val="none" w:sz="0" w:space="0" w:color="auto"/>
      </w:divBdr>
    </w:div>
    <w:div w:id="1111125890">
      <w:bodyDiv w:val="1"/>
      <w:marLeft w:val="0"/>
      <w:marRight w:val="0"/>
      <w:marTop w:val="0"/>
      <w:marBottom w:val="0"/>
      <w:divBdr>
        <w:top w:val="none" w:sz="0" w:space="0" w:color="auto"/>
        <w:left w:val="none" w:sz="0" w:space="0" w:color="auto"/>
        <w:bottom w:val="none" w:sz="0" w:space="0" w:color="auto"/>
        <w:right w:val="none" w:sz="0" w:space="0" w:color="auto"/>
      </w:divBdr>
    </w:div>
    <w:div w:id="1111897838">
      <w:bodyDiv w:val="1"/>
      <w:marLeft w:val="0"/>
      <w:marRight w:val="0"/>
      <w:marTop w:val="0"/>
      <w:marBottom w:val="0"/>
      <w:divBdr>
        <w:top w:val="none" w:sz="0" w:space="0" w:color="auto"/>
        <w:left w:val="none" w:sz="0" w:space="0" w:color="auto"/>
        <w:bottom w:val="none" w:sz="0" w:space="0" w:color="auto"/>
        <w:right w:val="none" w:sz="0" w:space="0" w:color="auto"/>
      </w:divBdr>
    </w:div>
    <w:div w:id="1114710795">
      <w:bodyDiv w:val="1"/>
      <w:marLeft w:val="0"/>
      <w:marRight w:val="0"/>
      <w:marTop w:val="0"/>
      <w:marBottom w:val="0"/>
      <w:divBdr>
        <w:top w:val="none" w:sz="0" w:space="0" w:color="auto"/>
        <w:left w:val="none" w:sz="0" w:space="0" w:color="auto"/>
        <w:bottom w:val="none" w:sz="0" w:space="0" w:color="auto"/>
        <w:right w:val="none" w:sz="0" w:space="0" w:color="auto"/>
      </w:divBdr>
    </w:div>
    <w:div w:id="1116409914">
      <w:bodyDiv w:val="1"/>
      <w:marLeft w:val="0"/>
      <w:marRight w:val="0"/>
      <w:marTop w:val="0"/>
      <w:marBottom w:val="0"/>
      <w:divBdr>
        <w:top w:val="none" w:sz="0" w:space="0" w:color="auto"/>
        <w:left w:val="none" w:sz="0" w:space="0" w:color="auto"/>
        <w:bottom w:val="none" w:sz="0" w:space="0" w:color="auto"/>
        <w:right w:val="none" w:sz="0" w:space="0" w:color="auto"/>
      </w:divBdr>
    </w:div>
    <w:div w:id="1117216835">
      <w:bodyDiv w:val="1"/>
      <w:marLeft w:val="0"/>
      <w:marRight w:val="0"/>
      <w:marTop w:val="0"/>
      <w:marBottom w:val="0"/>
      <w:divBdr>
        <w:top w:val="none" w:sz="0" w:space="0" w:color="auto"/>
        <w:left w:val="none" w:sz="0" w:space="0" w:color="auto"/>
        <w:bottom w:val="none" w:sz="0" w:space="0" w:color="auto"/>
        <w:right w:val="none" w:sz="0" w:space="0" w:color="auto"/>
      </w:divBdr>
    </w:div>
    <w:div w:id="1119228753">
      <w:bodyDiv w:val="1"/>
      <w:marLeft w:val="0"/>
      <w:marRight w:val="0"/>
      <w:marTop w:val="0"/>
      <w:marBottom w:val="0"/>
      <w:divBdr>
        <w:top w:val="none" w:sz="0" w:space="0" w:color="auto"/>
        <w:left w:val="none" w:sz="0" w:space="0" w:color="auto"/>
        <w:bottom w:val="none" w:sz="0" w:space="0" w:color="auto"/>
        <w:right w:val="none" w:sz="0" w:space="0" w:color="auto"/>
      </w:divBdr>
    </w:div>
    <w:div w:id="1119879930">
      <w:bodyDiv w:val="1"/>
      <w:marLeft w:val="0"/>
      <w:marRight w:val="0"/>
      <w:marTop w:val="0"/>
      <w:marBottom w:val="0"/>
      <w:divBdr>
        <w:top w:val="none" w:sz="0" w:space="0" w:color="auto"/>
        <w:left w:val="none" w:sz="0" w:space="0" w:color="auto"/>
        <w:bottom w:val="none" w:sz="0" w:space="0" w:color="auto"/>
        <w:right w:val="none" w:sz="0" w:space="0" w:color="auto"/>
      </w:divBdr>
    </w:div>
    <w:div w:id="1124150477">
      <w:bodyDiv w:val="1"/>
      <w:marLeft w:val="0"/>
      <w:marRight w:val="0"/>
      <w:marTop w:val="0"/>
      <w:marBottom w:val="0"/>
      <w:divBdr>
        <w:top w:val="none" w:sz="0" w:space="0" w:color="auto"/>
        <w:left w:val="none" w:sz="0" w:space="0" w:color="auto"/>
        <w:bottom w:val="none" w:sz="0" w:space="0" w:color="auto"/>
        <w:right w:val="none" w:sz="0" w:space="0" w:color="auto"/>
      </w:divBdr>
    </w:div>
    <w:div w:id="1126660611">
      <w:bodyDiv w:val="1"/>
      <w:marLeft w:val="0"/>
      <w:marRight w:val="0"/>
      <w:marTop w:val="0"/>
      <w:marBottom w:val="0"/>
      <w:divBdr>
        <w:top w:val="none" w:sz="0" w:space="0" w:color="auto"/>
        <w:left w:val="none" w:sz="0" w:space="0" w:color="auto"/>
        <w:bottom w:val="none" w:sz="0" w:space="0" w:color="auto"/>
        <w:right w:val="none" w:sz="0" w:space="0" w:color="auto"/>
      </w:divBdr>
    </w:div>
    <w:div w:id="1127241934">
      <w:bodyDiv w:val="1"/>
      <w:marLeft w:val="0"/>
      <w:marRight w:val="0"/>
      <w:marTop w:val="0"/>
      <w:marBottom w:val="0"/>
      <w:divBdr>
        <w:top w:val="none" w:sz="0" w:space="0" w:color="auto"/>
        <w:left w:val="none" w:sz="0" w:space="0" w:color="auto"/>
        <w:bottom w:val="none" w:sz="0" w:space="0" w:color="auto"/>
        <w:right w:val="none" w:sz="0" w:space="0" w:color="auto"/>
      </w:divBdr>
    </w:div>
    <w:div w:id="1129325767">
      <w:bodyDiv w:val="1"/>
      <w:marLeft w:val="0"/>
      <w:marRight w:val="0"/>
      <w:marTop w:val="0"/>
      <w:marBottom w:val="0"/>
      <w:divBdr>
        <w:top w:val="none" w:sz="0" w:space="0" w:color="auto"/>
        <w:left w:val="none" w:sz="0" w:space="0" w:color="auto"/>
        <w:bottom w:val="none" w:sz="0" w:space="0" w:color="auto"/>
        <w:right w:val="none" w:sz="0" w:space="0" w:color="auto"/>
      </w:divBdr>
    </w:div>
    <w:div w:id="1136528075">
      <w:bodyDiv w:val="1"/>
      <w:marLeft w:val="0"/>
      <w:marRight w:val="0"/>
      <w:marTop w:val="0"/>
      <w:marBottom w:val="0"/>
      <w:divBdr>
        <w:top w:val="none" w:sz="0" w:space="0" w:color="auto"/>
        <w:left w:val="none" w:sz="0" w:space="0" w:color="auto"/>
        <w:bottom w:val="none" w:sz="0" w:space="0" w:color="auto"/>
        <w:right w:val="none" w:sz="0" w:space="0" w:color="auto"/>
      </w:divBdr>
    </w:div>
    <w:div w:id="1141196378">
      <w:bodyDiv w:val="1"/>
      <w:marLeft w:val="0"/>
      <w:marRight w:val="0"/>
      <w:marTop w:val="0"/>
      <w:marBottom w:val="0"/>
      <w:divBdr>
        <w:top w:val="none" w:sz="0" w:space="0" w:color="auto"/>
        <w:left w:val="none" w:sz="0" w:space="0" w:color="auto"/>
        <w:bottom w:val="none" w:sz="0" w:space="0" w:color="auto"/>
        <w:right w:val="none" w:sz="0" w:space="0" w:color="auto"/>
      </w:divBdr>
    </w:div>
    <w:div w:id="1142038122">
      <w:bodyDiv w:val="1"/>
      <w:marLeft w:val="0"/>
      <w:marRight w:val="0"/>
      <w:marTop w:val="0"/>
      <w:marBottom w:val="0"/>
      <w:divBdr>
        <w:top w:val="none" w:sz="0" w:space="0" w:color="auto"/>
        <w:left w:val="none" w:sz="0" w:space="0" w:color="auto"/>
        <w:bottom w:val="none" w:sz="0" w:space="0" w:color="auto"/>
        <w:right w:val="none" w:sz="0" w:space="0" w:color="auto"/>
      </w:divBdr>
    </w:div>
    <w:div w:id="1146973347">
      <w:bodyDiv w:val="1"/>
      <w:marLeft w:val="0"/>
      <w:marRight w:val="0"/>
      <w:marTop w:val="0"/>
      <w:marBottom w:val="0"/>
      <w:divBdr>
        <w:top w:val="none" w:sz="0" w:space="0" w:color="auto"/>
        <w:left w:val="none" w:sz="0" w:space="0" w:color="auto"/>
        <w:bottom w:val="none" w:sz="0" w:space="0" w:color="auto"/>
        <w:right w:val="none" w:sz="0" w:space="0" w:color="auto"/>
      </w:divBdr>
    </w:div>
    <w:div w:id="1147015613">
      <w:bodyDiv w:val="1"/>
      <w:marLeft w:val="0"/>
      <w:marRight w:val="0"/>
      <w:marTop w:val="0"/>
      <w:marBottom w:val="0"/>
      <w:divBdr>
        <w:top w:val="none" w:sz="0" w:space="0" w:color="auto"/>
        <w:left w:val="none" w:sz="0" w:space="0" w:color="auto"/>
        <w:bottom w:val="none" w:sz="0" w:space="0" w:color="auto"/>
        <w:right w:val="none" w:sz="0" w:space="0" w:color="auto"/>
      </w:divBdr>
    </w:div>
    <w:div w:id="1149790605">
      <w:bodyDiv w:val="1"/>
      <w:marLeft w:val="0"/>
      <w:marRight w:val="0"/>
      <w:marTop w:val="0"/>
      <w:marBottom w:val="0"/>
      <w:divBdr>
        <w:top w:val="none" w:sz="0" w:space="0" w:color="auto"/>
        <w:left w:val="none" w:sz="0" w:space="0" w:color="auto"/>
        <w:bottom w:val="none" w:sz="0" w:space="0" w:color="auto"/>
        <w:right w:val="none" w:sz="0" w:space="0" w:color="auto"/>
      </w:divBdr>
    </w:div>
    <w:div w:id="1154177647">
      <w:bodyDiv w:val="1"/>
      <w:marLeft w:val="0"/>
      <w:marRight w:val="0"/>
      <w:marTop w:val="0"/>
      <w:marBottom w:val="0"/>
      <w:divBdr>
        <w:top w:val="none" w:sz="0" w:space="0" w:color="auto"/>
        <w:left w:val="none" w:sz="0" w:space="0" w:color="auto"/>
        <w:bottom w:val="none" w:sz="0" w:space="0" w:color="auto"/>
        <w:right w:val="none" w:sz="0" w:space="0" w:color="auto"/>
      </w:divBdr>
    </w:div>
    <w:div w:id="1156607508">
      <w:bodyDiv w:val="1"/>
      <w:marLeft w:val="0"/>
      <w:marRight w:val="0"/>
      <w:marTop w:val="0"/>
      <w:marBottom w:val="0"/>
      <w:divBdr>
        <w:top w:val="none" w:sz="0" w:space="0" w:color="auto"/>
        <w:left w:val="none" w:sz="0" w:space="0" w:color="auto"/>
        <w:bottom w:val="none" w:sz="0" w:space="0" w:color="auto"/>
        <w:right w:val="none" w:sz="0" w:space="0" w:color="auto"/>
      </w:divBdr>
    </w:div>
    <w:div w:id="1162507961">
      <w:bodyDiv w:val="1"/>
      <w:marLeft w:val="0"/>
      <w:marRight w:val="0"/>
      <w:marTop w:val="0"/>
      <w:marBottom w:val="0"/>
      <w:divBdr>
        <w:top w:val="none" w:sz="0" w:space="0" w:color="auto"/>
        <w:left w:val="none" w:sz="0" w:space="0" w:color="auto"/>
        <w:bottom w:val="none" w:sz="0" w:space="0" w:color="auto"/>
        <w:right w:val="none" w:sz="0" w:space="0" w:color="auto"/>
      </w:divBdr>
    </w:div>
    <w:div w:id="1164513152">
      <w:bodyDiv w:val="1"/>
      <w:marLeft w:val="0"/>
      <w:marRight w:val="0"/>
      <w:marTop w:val="0"/>
      <w:marBottom w:val="0"/>
      <w:divBdr>
        <w:top w:val="none" w:sz="0" w:space="0" w:color="auto"/>
        <w:left w:val="none" w:sz="0" w:space="0" w:color="auto"/>
        <w:bottom w:val="none" w:sz="0" w:space="0" w:color="auto"/>
        <w:right w:val="none" w:sz="0" w:space="0" w:color="auto"/>
      </w:divBdr>
    </w:div>
    <w:div w:id="1170295689">
      <w:bodyDiv w:val="1"/>
      <w:marLeft w:val="0"/>
      <w:marRight w:val="0"/>
      <w:marTop w:val="0"/>
      <w:marBottom w:val="0"/>
      <w:divBdr>
        <w:top w:val="none" w:sz="0" w:space="0" w:color="auto"/>
        <w:left w:val="none" w:sz="0" w:space="0" w:color="auto"/>
        <w:bottom w:val="none" w:sz="0" w:space="0" w:color="auto"/>
        <w:right w:val="none" w:sz="0" w:space="0" w:color="auto"/>
      </w:divBdr>
    </w:div>
    <w:div w:id="1173569829">
      <w:bodyDiv w:val="1"/>
      <w:marLeft w:val="0"/>
      <w:marRight w:val="0"/>
      <w:marTop w:val="0"/>
      <w:marBottom w:val="0"/>
      <w:divBdr>
        <w:top w:val="none" w:sz="0" w:space="0" w:color="auto"/>
        <w:left w:val="none" w:sz="0" w:space="0" w:color="auto"/>
        <w:bottom w:val="none" w:sz="0" w:space="0" w:color="auto"/>
        <w:right w:val="none" w:sz="0" w:space="0" w:color="auto"/>
      </w:divBdr>
    </w:div>
    <w:div w:id="1185439371">
      <w:bodyDiv w:val="1"/>
      <w:marLeft w:val="0"/>
      <w:marRight w:val="0"/>
      <w:marTop w:val="0"/>
      <w:marBottom w:val="0"/>
      <w:divBdr>
        <w:top w:val="none" w:sz="0" w:space="0" w:color="auto"/>
        <w:left w:val="none" w:sz="0" w:space="0" w:color="auto"/>
        <w:bottom w:val="none" w:sz="0" w:space="0" w:color="auto"/>
        <w:right w:val="none" w:sz="0" w:space="0" w:color="auto"/>
      </w:divBdr>
    </w:div>
    <w:div w:id="1186017779">
      <w:bodyDiv w:val="1"/>
      <w:marLeft w:val="0"/>
      <w:marRight w:val="0"/>
      <w:marTop w:val="0"/>
      <w:marBottom w:val="0"/>
      <w:divBdr>
        <w:top w:val="none" w:sz="0" w:space="0" w:color="auto"/>
        <w:left w:val="none" w:sz="0" w:space="0" w:color="auto"/>
        <w:bottom w:val="none" w:sz="0" w:space="0" w:color="auto"/>
        <w:right w:val="none" w:sz="0" w:space="0" w:color="auto"/>
      </w:divBdr>
    </w:div>
    <w:div w:id="1188255031">
      <w:bodyDiv w:val="1"/>
      <w:marLeft w:val="0"/>
      <w:marRight w:val="0"/>
      <w:marTop w:val="0"/>
      <w:marBottom w:val="0"/>
      <w:divBdr>
        <w:top w:val="none" w:sz="0" w:space="0" w:color="auto"/>
        <w:left w:val="none" w:sz="0" w:space="0" w:color="auto"/>
        <w:bottom w:val="none" w:sz="0" w:space="0" w:color="auto"/>
        <w:right w:val="none" w:sz="0" w:space="0" w:color="auto"/>
      </w:divBdr>
    </w:div>
    <w:div w:id="1188711245">
      <w:bodyDiv w:val="1"/>
      <w:marLeft w:val="0"/>
      <w:marRight w:val="0"/>
      <w:marTop w:val="0"/>
      <w:marBottom w:val="0"/>
      <w:divBdr>
        <w:top w:val="none" w:sz="0" w:space="0" w:color="auto"/>
        <w:left w:val="none" w:sz="0" w:space="0" w:color="auto"/>
        <w:bottom w:val="none" w:sz="0" w:space="0" w:color="auto"/>
        <w:right w:val="none" w:sz="0" w:space="0" w:color="auto"/>
      </w:divBdr>
    </w:div>
    <w:div w:id="1189492002">
      <w:bodyDiv w:val="1"/>
      <w:marLeft w:val="0"/>
      <w:marRight w:val="0"/>
      <w:marTop w:val="0"/>
      <w:marBottom w:val="0"/>
      <w:divBdr>
        <w:top w:val="none" w:sz="0" w:space="0" w:color="auto"/>
        <w:left w:val="none" w:sz="0" w:space="0" w:color="auto"/>
        <w:bottom w:val="none" w:sz="0" w:space="0" w:color="auto"/>
        <w:right w:val="none" w:sz="0" w:space="0" w:color="auto"/>
      </w:divBdr>
    </w:div>
    <w:div w:id="1199049243">
      <w:bodyDiv w:val="1"/>
      <w:marLeft w:val="0"/>
      <w:marRight w:val="0"/>
      <w:marTop w:val="0"/>
      <w:marBottom w:val="0"/>
      <w:divBdr>
        <w:top w:val="none" w:sz="0" w:space="0" w:color="auto"/>
        <w:left w:val="none" w:sz="0" w:space="0" w:color="auto"/>
        <w:bottom w:val="none" w:sz="0" w:space="0" w:color="auto"/>
        <w:right w:val="none" w:sz="0" w:space="0" w:color="auto"/>
      </w:divBdr>
    </w:div>
    <w:div w:id="1209221727">
      <w:bodyDiv w:val="1"/>
      <w:marLeft w:val="0"/>
      <w:marRight w:val="0"/>
      <w:marTop w:val="0"/>
      <w:marBottom w:val="0"/>
      <w:divBdr>
        <w:top w:val="none" w:sz="0" w:space="0" w:color="auto"/>
        <w:left w:val="none" w:sz="0" w:space="0" w:color="auto"/>
        <w:bottom w:val="none" w:sz="0" w:space="0" w:color="auto"/>
        <w:right w:val="none" w:sz="0" w:space="0" w:color="auto"/>
      </w:divBdr>
    </w:div>
    <w:div w:id="1211840244">
      <w:bodyDiv w:val="1"/>
      <w:marLeft w:val="0"/>
      <w:marRight w:val="0"/>
      <w:marTop w:val="0"/>
      <w:marBottom w:val="0"/>
      <w:divBdr>
        <w:top w:val="none" w:sz="0" w:space="0" w:color="auto"/>
        <w:left w:val="none" w:sz="0" w:space="0" w:color="auto"/>
        <w:bottom w:val="none" w:sz="0" w:space="0" w:color="auto"/>
        <w:right w:val="none" w:sz="0" w:space="0" w:color="auto"/>
      </w:divBdr>
    </w:div>
    <w:div w:id="1213274149">
      <w:bodyDiv w:val="1"/>
      <w:marLeft w:val="0"/>
      <w:marRight w:val="0"/>
      <w:marTop w:val="0"/>
      <w:marBottom w:val="0"/>
      <w:divBdr>
        <w:top w:val="none" w:sz="0" w:space="0" w:color="auto"/>
        <w:left w:val="none" w:sz="0" w:space="0" w:color="auto"/>
        <w:bottom w:val="none" w:sz="0" w:space="0" w:color="auto"/>
        <w:right w:val="none" w:sz="0" w:space="0" w:color="auto"/>
      </w:divBdr>
    </w:div>
    <w:div w:id="1220946059">
      <w:bodyDiv w:val="1"/>
      <w:marLeft w:val="0"/>
      <w:marRight w:val="0"/>
      <w:marTop w:val="0"/>
      <w:marBottom w:val="0"/>
      <w:divBdr>
        <w:top w:val="none" w:sz="0" w:space="0" w:color="auto"/>
        <w:left w:val="none" w:sz="0" w:space="0" w:color="auto"/>
        <w:bottom w:val="none" w:sz="0" w:space="0" w:color="auto"/>
        <w:right w:val="none" w:sz="0" w:space="0" w:color="auto"/>
      </w:divBdr>
    </w:div>
    <w:div w:id="1224370015">
      <w:bodyDiv w:val="1"/>
      <w:marLeft w:val="0"/>
      <w:marRight w:val="0"/>
      <w:marTop w:val="0"/>
      <w:marBottom w:val="0"/>
      <w:divBdr>
        <w:top w:val="none" w:sz="0" w:space="0" w:color="auto"/>
        <w:left w:val="none" w:sz="0" w:space="0" w:color="auto"/>
        <w:bottom w:val="none" w:sz="0" w:space="0" w:color="auto"/>
        <w:right w:val="none" w:sz="0" w:space="0" w:color="auto"/>
      </w:divBdr>
    </w:div>
    <w:div w:id="1247303766">
      <w:bodyDiv w:val="1"/>
      <w:marLeft w:val="0"/>
      <w:marRight w:val="0"/>
      <w:marTop w:val="0"/>
      <w:marBottom w:val="0"/>
      <w:divBdr>
        <w:top w:val="none" w:sz="0" w:space="0" w:color="auto"/>
        <w:left w:val="none" w:sz="0" w:space="0" w:color="auto"/>
        <w:bottom w:val="none" w:sz="0" w:space="0" w:color="auto"/>
        <w:right w:val="none" w:sz="0" w:space="0" w:color="auto"/>
      </w:divBdr>
    </w:div>
    <w:div w:id="1252664642">
      <w:bodyDiv w:val="1"/>
      <w:marLeft w:val="0"/>
      <w:marRight w:val="0"/>
      <w:marTop w:val="0"/>
      <w:marBottom w:val="0"/>
      <w:divBdr>
        <w:top w:val="none" w:sz="0" w:space="0" w:color="auto"/>
        <w:left w:val="none" w:sz="0" w:space="0" w:color="auto"/>
        <w:bottom w:val="none" w:sz="0" w:space="0" w:color="auto"/>
        <w:right w:val="none" w:sz="0" w:space="0" w:color="auto"/>
      </w:divBdr>
    </w:div>
    <w:div w:id="1256212749">
      <w:bodyDiv w:val="1"/>
      <w:marLeft w:val="0"/>
      <w:marRight w:val="0"/>
      <w:marTop w:val="0"/>
      <w:marBottom w:val="0"/>
      <w:divBdr>
        <w:top w:val="none" w:sz="0" w:space="0" w:color="auto"/>
        <w:left w:val="none" w:sz="0" w:space="0" w:color="auto"/>
        <w:bottom w:val="none" w:sz="0" w:space="0" w:color="auto"/>
        <w:right w:val="none" w:sz="0" w:space="0" w:color="auto"/>
      </w:divBdr>
    </w:div>
    <w:div w:id="1263025399">
      <w:bodyDiv w:val="1"/>
      <w:marLeft w:val="0"/>
      <w:marRight w:val="0"/>
      <w:marTop w:val="0"/>
      <w:marBottom w:val="0"/>
      <w:divBdr>
        <w:top w:val="none" w:sz="0" w:space="0" w:color="auto"/>
        <w:left w:val="none" w:sz="0" w:space="0" w:color="auto"/>
        <w:bottom w:val="none" w:sz="0" w:space="0" w:color="auto"/>
        <w:right w:val="none" w:sz="0" w:space="0" w:color="auto"/>
      </w:divBdr>
    </w:div>
    <w:div w:id="1268271788">
      <w:bodyDiv w:val="1"/>
      <w:marLeft w:val="0"/>
      <w:marRight w:val="0"/>
      <w:marTop w:val="0"/>
      <w:marBottom w:val="0"/>
      <w:divBdr>
        <w:top w:val="none" w:sz="0" w:space="0" w:color="auto"/>
        <w:left w:val="none" w:sz="0" w:space="0" w:color="auto"/>
        <w:bottom w:val="none" w:sz="0" w:space="0" w:color="auto"/>
        <w:right w:val="none" w:sz="0" w:space="0" w:color="auto"/>
      </w:divBdr>
    </w:div>
    <w:div w:id="1273435512">
      <w:bodyDiv w:val="1"/>
      <w:marLeft w:val="0"/>
      <w:marRight w:val="0"/>
      <w:marTop w:val="0"/>
      <w:marBottom w:val="0"/>
      <w:divBdr>
        <w:top w:val="none" w:sz="0" w:space="0" w:color="auto"/>
        <w:left w:val="none" w:sz="0" w:space="0" w:color="auto"/>
        <w:bottom w:val="none" w:sz="0" w:space="0" w:color="auto"/>
        <w:right w:val="none" w:sz="0" w:space="0" w:color="auto"/>
      </w:divBdr>
    </w:div>
    <w:div w:id="1278832614">
      <w:bodyDiv w:val="1"/>
      <w:marLeft w:val="0"/>
      <w:marRight w:val="0"/>
      <w:marTop w:val="0"/>
      <w:marBottom w:val="0"/>
      <w:divBdr>
        <w:top w:val="none" w:sz="0" w:space="0" w:color="auto"/>
        <w:left w:val="none" w:sz="0" w:space="0" w:color="auto"/>
        <w:bottom w:val="none" w:sz="0" w:space="0" w:color="auto"/>
        <w:right w:val="none" w:sz="0" w:space="0" w:color="auto"/>
      </w:divBdr>
    </w:div>
    <w:div w:id="1288853726">
      <w:bodyDiv w:val="1"/>
      <w:marLeft w:val="0"/>
      <w:marRight w:val="0"/>
      <w:marTop w:val="0"/>
      <w:marBottom w:val="0"/>
      <w:divBdr>
        <w:top w:val="none" w:sz="0" w:space="0" w:color="auto"/>
        <w:left w:val="none" w:sz="0" w:space="0" w:color="auto"/>
        <w:bottom w:val="none" w:sz="0" w:space="0" w:color="auto"/>
        <w:right w:val="none" w:sz="0" w:space="0" w:color="auto"/>
      </w:divBdr>
    </w:div>
    <w:div w:id="1294098846">
      <w:bodyDiv w:val="1"/>
      <w:marLeft w:val="0"/>
      <w:marRight w:val="0"/>
      <w:marTop w:val="0"/>
      <w:marBottom w:val="0"/>
      <w:divBdr>
        <w:top w:val="none" w:sz="0" w:space="0" w:color="auto"/>
        <w:left w:val="none" w:sz="0" w:space="0" w:color="auto"/>
        <w:bottom w:val="none" w:sz="0" w:space="0" w:color="auto"/>
        <w:right w:val="none" w:sz="0" w:space="0" w:color="auto"/>
      </w:divBdr>
    </w:div>
    <w:div w:id="1295138915">
      <w:bodyDiv w:val="1"/>
      <w:marLeft w:val="0"/>
      <w:marRight w:val="0"/>
      <w:marTop w:val="0"/>
      <w:marBottom w:val="0"/>
      <w:divBdr>
        <w:top w:val="none" w:sz="0" w:space="0" w:color="auto"/>
        <w:left w:val="none" w:sz="0" w:space="0" w:color="auto"/>
        <w:bottom w:val="none" w:sz="0" w:space="0" w:color="auto"/>
        <w:right w:val="none" w:sz="0" w:space="0" w:color="auto"/>
      </w:divBdr>
    </w:div>
    <w:div w:id="1302076081">
      <w:bodyDiv w:val="1"/>
      <w:marLeft w:val="0"/>
      <w:marRight w:val="0"/>
      <w:marTop w:val="0"/>
      <w:marBottom w:val="0"/>
      <w:divBdr>
        <w:top w:val="none" w:sz="0" w:space="0" w:color="auto"/>
        <w:left w:val="none" w:sz="0" w:space="0" w:color="auto"/>
        <w:bottom w:val="none" w:sz="0" w:space="0" w:color="auto"/>
        <w:right w:val="none" w:sz="0" w:space="0" w:color="auto"/>
      </w:divBdr>
    </w:div>
    <w:div w:id="1302341798">
      <w:bodyDiv w:val="1"/>
      <w:marLeft w:val="0"/>
      <w:marRight w:val="0"/>
      <w:marTop w:val="0"/>
      <w:marBottom w:val="0"/>
      <w:divBdr>
        <w:top w:val="none" w:sz="0" w:space="0" w:color="auto"/>
        <w:left w:val="none" w:sz="0" w:space="0" w:color="auto"/>
        <w:bottom w:val="none" w:sz="0" w:space="0" w:color="auto"/>
        <w:right w:val="none" w:sz="0" w:space="0" w:color="auto"/>
      </w:divBdr>
    </w:div>
    <w:div w:id="1309474903">
      <w:bodyDiv w:val="1"/>
      <w:marLeft w:val="0"/>
      <w:marRight w:val="0"/>
      <w:marTop w:val="0"/>
      <w:marBottom w:val="0"/>
      <w:divBdr>
        <w:top w:val="none" w:sz="0" w:space="0" w:color="auto"/>
        <w:left w:val="none" w:sz="0" w:space="0" w:color="auto"/>
        <w:bottom w:val="none" w:sz="0" w:space="0" w:color="auto"/>
        <w:right w:val="none" w:sz="0" w:space="0" w:color="auto"/>
      </w:divBdr>
    </w:div>
    <w:div w:id="1312639186">
      <w:bodyDiv w:val="1"/>
      <w:marLeft w:val="0"/>
      <w:marRight w:val="0"/>
      <w:marTop w:val="0"/>
      <w:marBottom w:val="0"/>
      <w:divBdr>
        <w:top w:val="none" w:sz="0" w:space="0" w:color="auto"/>
        <w:left w:val="none" w:sz="0" w:space="0" w:color="auto"/>
        <w:bottom w:val="none" w:sz="0" w:space="0" w:color="auto"/>
        <w:right w:val="none" w:sz="0" w:space="0" w:color="auto"/>
      </w:divBdr>
    </w:div>
    <w:div w:id="1315526945">
      <w:bodyDiv w:val="1"/>
      <w:marLeft w:val="0"/>
      <w:marRight w:val="0"/>
      <w:marTop w:val="0"/>
      <w:marBottom w:val="0"/>
      <w:divBdr>
        <w:top w:val="none" w:sz="0" w:space="0" w:color="auto"/>
        <w:left w:val="none" w:sz="0" w:space="0" w:color="auto"/>
        <w:bottom w:val="none" w:sz="0" w:space="0" w:color="auto"/>
        <w:right w:val="none" w:sz="0" w:space="0" w:color="auto"/>
      </w:divBdr>
    </w:div>
    <w:div w:id="1323463985">
      <w:bodyDiv w:val="1"/>
      <w:marLeft w:val="0"/>
      <w:marRight w:val="0"/>
      <w:marTop w:val="0"/>
      <w:marBottom w:val="0"/>
      <w:divBdr>
        <w:top w:val="none" w:sz="0" w:space="0" w:color="auto"/>
        <w:left w:val="none" w:sz="0" w:space="0" w:color="auto"/>
        <w:bottom w:val="none" w:sz="0" w:space="0" w:color="auto"/>
        <w:right w:val="none" w:sz="0" w:space="0" w:color="auto"/>
      </w:divBdr>
    </w:div>
    <w:div w:id="1326477423">
      <w:bodyDiv w:val="1"/>
      <w:marLeft w:val="0"/>
      <w:marRight w:val="0"/>
      <w:marTop w:val="0"/>
      <w:marBottom w:val="0"/>
      <w:divBdr>
        <w:top w:val="none" w:sz="0" w:space="0" w:color="auto"/>
        <w:left w:val="none" w:sz="0" w:space="0" w:color="auto"/>
        <w:bottom w:val="none" w:sz="0" w:space="0" w:color="auto"/>
        <w:right w:val="none" w:sz="0" w:space="0" w:color="auto"/>
      </w:divBdr>
    </w:div>
    <w:div w:id="1330786852">
      <w:bodyDiv w:val="1"/>
      <w:marLeft w:val="0"/>
      <w:marRight w:val="0"/>
      <w:marTop w:val="0"/>
      <w:marBottom w:val="0"/>
      <w:divBdr>
        <w:top w:val="none" w:sz="0" w:space="0" w:color="auto"/>
        <w:left w:val="none" w:sz="0" w:space="0" w:color="auto"/>
        <w:bottom w:val="none" w:sz="0" w:space="0" w:color="auto"/>
        <w:right w:val="none" w:sz="0" w:space="0" w:color="auto"/>
      </w:divBdr>
    </w:div>
    <w:div w:id="1331789244">
      <w:bodyDiv w:val="1"/>
      <w:marLeft w:val="0"/>
      <w:marRight w:val="0"/>
      <w:marTop w:val="0"/>
      <w:marBottom w:val="0"/>
      <w:divBdr>
        <w:top w:val="none" w:sz="0" w:space="0" w:color="auto"/>
        <w:left w:val="none" w:sz="0" w:space="0" w:color="auto"/>
        <w:bottom w:val="none" w:sz="0" w:space="0" w:color="auto"/>
        <w:right w:val="none" w:sz="0" w:space="0" w:color="auto"/>
      </w:divBdr>
    </w:div>
    <w:div w:id="1337731316">
      <w:bodyDiv w:val="1"/>
      <w:marLeft w:val="0"/>
      <w:marRight w:val="0"/>
      <w:marTop w:val="0"/>
      <w:marBottom w:val="0"/>
      <w:divBdr>
        <w:top w:val="none" w:sz="0" w:space="0" w:color="auto"/>
        <w:left w:val="none" w:sz="0" w:space="0" w:color="auto"/>
        <w:bottom w:val="none" w:sz="0" w:space="0" w:color="auto"/>
        <w:right w:val="none" w:sz="0" w:space="0" w:color="auto"/>
      </w:divBdr>
    </w:div>
    <w:div w:id="1349529576">
      <w:bodyDiv w:val="1"/>
      <w:marLeft w:val="0"/>
      <w:marRight w:val="0"/>
      <w:marTop w:val="0"/>
      <w:marBottom w:val="0"/>
      <w:divBdr>
        <w:top w:val="none" w:sz="0" w:space="0" w:color="auto"/>
        <w:left w:val="none" w:sz="0" w:space="0" w:color="auto"/>
        <w:bottom w:val="none" w:sz="0" w:space="0" w:color="auto"/>
        <w:right w:val="none" w:sz="0" w:space="0" w:color="auto"/>
      </w:divBdr>
    </w:div>
    <w:div w:id="1354720847">
      <w:bodyDiv w:val="1"/>
      <w:marLeft w:val="0"/>
      <w:marRight w:val="0"/>
      <w:marTop w:val="0"/>
      <w:marBottom w:val="0"/>
      <w:divBdr>
        <w:top w:val="none" w:sz="0" w:space="0" w:color="auto"/>
        <w:left w:val="none" w:sz="0" w:space="0" w:color="auto"/>
        <w:bottom w:val="none" w:sz="0" w:space="0" w:color="auto"/>
        <w:right w:val="none" w:sz="0" w:space="0" w:color="auto"/>
      </w:divBdr>
    </w:div>
    <w:div w:id="1359702715">
      <w:bodyDiv w:val="1"/>
      <w:marLeft w:val="0"/>
      <w:marRight w:val="0"/>
      <w:marTop w:val="0"/>
      <w:marBottom w:val="0"/>
      <w:divBdr>
        <w:top w:val="none" w:sz="0" w:space="0" w:color="auto"/>
        <w:left w:val="none" w:sz="0" w:space="0" w:color="auto"/>
        <w:bottom w:val="none" w:sz="0" w:space="0" w:color="auto"/>
        <w:right w:val="none" w:sz="0" w:space="0" w:color="auto"/>
      </w:divBdr>
    </w:div>
    <w:div w:id="1378236664">
      <w:bodyDiv w:val="1"/>
      <w:marLeft w:val="0"/>
      <w:marRight w:val="0"/>
      <w:marTop w:val="0"/>
      <w:marBottom w:val="0"/>
      <w:divBdr>
        <w:top w:val="none" w:sz="0" w:space="0" w:color="auto"/>
        <w:left w:val="none" w:sz="0" w:space="0" w:color="auto"/>
        <w:bottom w:val="none" w:sz="0" w:space="0" w:color="auto"/>
        <w:right w:val="none" w:sz="0" w:space="0" w:color="auto"/>
      </w:divBdr>
    </w:div>
    <w:div w:id="1389381515">
      <w:bodyDiv w:val="1"/>
      <w:marLeft w:val="0"/>
      <w:marRight w:val="0"/>
      <w:marTop w:val="0"/>
      <w:marBottom w:val="0"/>
      <w:divBdr>
        <w:top w:val="none" w:sz="0" w:space="0" w:color="auto"/>
        <w:left w:val="none" w:sz="0" w:space="0" w:color="auto"/>
        <w:bottom w:val="none" w:sz="0" w:space="0" w:color="auto"/>
        <w:right w:val="none" w:sz="0" w:space="0" w:color="auto"/>
      </w:divBdr>
    </w:div>
    <w:div w:id="1390030509">
      <w:bodyDiv w:val="1"/>
      <w:marLeft w:val="0"/>
      <w:marRight w:val="0"/>
      <w:marTop w:val="0"/>
      <w:marBottom w:val="0"/>
      <w:divBdr>
        <w:top w:val="none" w:sz="0" w:space="0" w:color="auto"/>
        <w:left w:val="none" w:sz="0" w:space="0" w:color="auto"/>
        <w:bottom w:val="none" w:sz="0" w:space="0" w:color="auto"/>
        <w:right w:val="none" w:sz="0" w:space="0" w:color="auto"/>
      </w:divBdr>
    </w:div>
    <w:div w:id="1391730420">
      <w:bodyDiv w:val="1"/>
      <w:marLeft w:val="0"/>
      <w:marRight w:val="0"/>
      <w:marTop w:val="0"/>
      <w:marBottom w:val="0"/>
      <w:divBdr>
        <w:top w:val="none" w:sz="0" w:space="0" w:color="auto"/>
        <w:left w:val="none" w:sz="0" w:space="0" w:color="auto"/>
        <w:bottom w:val="none" w:sz="0" w:space="0" w:color="auto"/>
        <w:right w:val="none" w:sz="0" w:space="0" w:color="auto"/>
      </w:divBdr>
    </w:div>
    <w:div w:id="1394697320">
      <w:bodyDiv w:val="1"/>
      <w:marLeft w:val="0"/>
      <w:marRight w:val="0"/>
      <w:marTop w:val="0"/>
      <w:marBottom w:val="0"/>
      <w:divBdr>
        <w:top w:val="none" w:sz="0" w:space="0" w:color="auto"/>
        <w:left w:val="none" w:sz="0" w:space="0" w:color="auto"/>
        <w:bottom w:val="none" w:sz="0" w:space="0" w:color="auto"/>
        <w:right w:val="none" w:sz="0" w:space="0" w:color="auto"/>
      </w:divBdr>
    </w:div>
    <w:div w:id="1398237339">
      <w:bodyDiv w:val="1"/>
      <w:marLeft w:val="0"/>
      <w:marRight w:val="0"/>
      <w:marTop w:val="0"/>
      <w:marBottom w:val="0"/>
      <w:divBdr>
        <w:top w:val="none" w:sz="0" w:space="0" w:color="auto"/>
        <w:left w:val="none" w:sz="0" w:space="0" w:color="auto"/>
        <w:bottom w:val="none" w:sz="0" w:space="0" w:color="auto"/>
        <w:right w:val="none" w:sz="0" w:space="0" w:color="auto"/>
      </w:divBdr>
    </w:div>
    <w:div w:id="1398242404">
      <w:bodyDiv w:val="1"/>
      <w:marLeft w:val="0"/>
      <w:marRight w:val="0"/>
      <w:marTop w:val="0"/>
      <w:marBottom w:val="0"/>
      <w:divBdr>
        <w:top w:val="none" w:sz="0" w:space="0" w:color="auto"/>
        <w:left w:val="none" w:sz="0" w:space="0" w:color="auto"/>
        <w:bottom w:val="none" w:sz="0" w:space="0" w:color="auto"/>
        <w:right w:val="none" w:sz="0" w:space="0" w:color="auto"/>
      </w:divBdr>
    </w:div>
    <w:div w:id="1398741058">
      <w:bodyDiv w:val="1"/>
      <w:marLeft w:val="0"/>
      <w:marRight w:val="0"/>
      <w:marTop w:val="0"/>
      <w:marBottom w:val="0"/>
      <w:divBdr>
        <w:top w:val="none" w:sz="0" w:space="0" w:color="auto"/>
        <w:left w:val="none" w:sz="0" w:space="0" w:color="auto"/>
        <w:bottom w:val="none" w:sz="0" w:space="0" w:color="auto"/>
        <w:right w:val="none" w:sz="0" w:space="0" w:color="auto"/>
      </w:divBdr>
    </w:div>
    <w:div w:id="1403871224">
      <w:bodyDiv w:val="1"/>
      <w:marLeft w:val="0"/>
      <w:marRight w:val="0"/>
      <w:marTop w:val="0"/>
      <w:marBottom w:val="0"/>
      <w:divBdr>
        <w:top w:val="none" w:sz="0" w:space="0" w:color="auto"/>
        <w:left w:val="none" w:sz="0" w:space="0" w:color="auto"/>
        <w:bottom w:val="none" w:sz="0" w:space="0" w:color="auto"/>
        <w:right w:val="none" w:sz="0" w:space="0" w:color="auto"/>
      </w:divBdr>
    </w:div>
    <w:div w:id="1412192136">
      <w:bodyDiv w:val="1"/>
      <w:marLeft w:val="0"/>
      <w:marRight w:val="0"/>
      <w:marTop w:val="0"/>
      <w:marBottom w:val="0"/>
      <w:divBdr>
        <w:top w:val="none" w:sz="0" w:space="0" w:color="auto"/>
        <w:left w:val="none" w:sz="0" w:space="0" w:color="auto"/>
        <w:bottom w:val="none" w:sz="0" w:space="0" w:color="auto"/>
        <w:right w:val="none" w:sz="0" w:space="0" w:color="auto"/>
      </w:divBdr>
    </w:div>
    <w:div w:id="1416365944">
      <w:bodyDiv w:val="1"/>
      <w:marLeft w:val="0"/>
      <w:marRight w:val="0"/>
      <w:marTop w:val="0"/>
      <w:marBottom w:val="0"/>
      <w:divBdr>
        <w:top w:val="none" w:sz="0" w:space="0" w:color="auto"/>
        <w:left w:val="none" w:sz="0" w:space="0" w:color="auto"/>
        <w:bottom w:val="none" w:sz="0" w:space="0" w:color="auto"/>
        <w:right w:val="none" w:sz="0" w:space="0" w:color="auto"/>
      </w:divBdr>
    </w:div>
    <w:div w:id="1419061054">
      <w:bodyDiv w:val="1"/>
      <w:marLeft w:val="0"/>
      <w:marRight w:val="0"/>
      <w:marTop w:val="0"/>
      <w:marBottom w:val="0"/>
      <w:divBdr>
        <w:top w:val="none" w:sz="0" w:space="0" w:color="auto"/>
        <w:left w:val="none" w:sz="0" w:space="0" w:color="auto"/>
        <w:bottom w:val="none" w:sz="0" w:space="0" w:color="auto"/>
        <w:right w:val="none" w:sz="0" w:space="0" w:color="auto"/>
      </w:divBdr>
    </w:div>
    <w:div w:id="1423642692">
      <w:bodyDiv w:val="1"/>
      <w:marLeft w:val="0"/>
      <w:marRight w:val="0"/>
      <w:marTop w:val="0"/>
      <w:marBottom w:val="0"/>
      <w:divBdr>
        <w:top w:val="none" w:sz="0" w:space="0" w:color="auto"/>
        <w:left w:val="none" w:sz="0" w:space="0" w:color="auto"/>
        <w:bottom w:val="none" w:sz="0" w:space="0" w:color="auto"/>
        <w:right w:val="none" w:sz="0" w:space="0" w:color="auto"/>
      </w:divBdr>
    </w:div>
    <w:div w:id="1426801872">
      <w:bodyDiv w:val="1"/>
      <w:marLeft w:val="0"/>
      <w:marRight w:val="0"/>
      <w:marTop w:val="0"/>
      <w:marBottom w:val="0"/>
      <w:divBdr>
        <w:top w:val="none" w:sz="0" w:space="0" w:color="auto"/>
        <w:left w:val="none" w:sz="0" w:space="0" w:color="auto"/>
        <w:bottom w:val="none" w:sz="0" w:space="0" w:color="auto"/>
        <w:right w:val="none" w:sz="0" w:space="0" w:color="auto"/>
      </w:divBdr>
    </w:div>
    <w:div w:id="1429737121">
      <w:bodyDiv w:val="1"/>
      <w:marLeft w:val="0"/>
      <w:marRight w:val="0"/>
      <w:marTop w:val="0"/>
      <w:marBottom w:val="0"/>
      <w:divBdr>
        <w:top w:val="none" w:sz="0" w:space="0" w:color="auto"/>
        <w:left w:val="none" w:sz="0" w:space="0" w:color="auto"/>
        <w:bottom w:val="none" w:sz="0" w:space="0" w:color="auto"/>
        <w:right w:val="none" w:sz="0" w:space="0" w:color="auto"/>
      </w:divBdr>
    </w:div>
    <w:div w:id="1433083624">
      <w:bodyDiv w:val="1"/>
      <w:marLeft w:val="0"/>
      <w:marRight w:val="0"/>
      <w:marTop w:val="0"/>
      <w:marBottom w:val="0"/>
      <w:divBdr>
        <w:top w:val="none" w:sz="0" w:space="0" w:color="auto"/>
        <w:left w:val="none" w:sz="0" w:space="0" w:color="auto"/>
        <w:bottom w:val="none" w:sz="0" w:space="0" w:color="auto"/>
        <w:right w:val="none" w:sz="0" w:space="0" w:color="auto"/>
      </w:divBdr>
    </w:div>
    <w:div w:id="1435251584">
      <w:bodyDiv w:val="1"/>
      <w:marLeft w:val="0"/>
      <w:marRight w:val="0"/>
      <w:marTop w:val="0"/>
      <w:marBottom w:val="0"/>
      <w:divBdr>
        <w:top w:val="none" w:sz="0" w:space="0" w:color="auto"/>
        <w:left w:val="none" w:sz="0" w:space="0" w:color="auto"/>
        <w:bottom w:val="none" w:sz="0" w:space="0" w:color="auto"/>
        <w:right w:val="none" w:sz="0" w:space="0" w:color="auto"/>
      </w:divBdr>
    </w:div>
    <w:div w:id="1438519077">
      <w:bodyDiv w:val="1"/>
      <w:marLeft w:val="0"/>
      <w:marRight w:val="0"/>
      <w:marTop w:val="0"/>
      <w:marBottom w:val="0"/>
      <w:divBdr>
        <w:top w:val="none" w:sz="0" w:space="0" w:color="auto"/>
        <w:left w:val="none" w:sz="0" w:space="0" w:color="auto"/>
        <w:bottom w:val="none" w:sz="0" w:space="0" w:color="auto"/>
        <w:right w:val="none" w:sz="0" w:space="0" w:color="auto"/>
      </w:divBdr>
    </w:div>
    <w:div w:id="1438674324">
      <w:bodyDiv w:val="1"/>
      <w:marLeft w:val="0"/>
      <w:marRight w:val="0"/>
      <w:marTop w:val="0"/>
      <w:marBottom w:val="0"/>
      <w:divBdr>
        <w:top w:val="none" w:sz="0" w:space="0" w:color="auto"/>
        <w:left w:val="none" w:sz="0" w:space="0" w:color="auto"/>
        <w:bottom w:val="none" w:sz="0" w:space="0" w:color="auto"/>
        <w:right w:val="none" w:sz="0" w:space="0" w:color="auto"/>
      </w:divBdr>
    </w:div>
    <w:div w:id="1442652986">
      <w:bodyDiv w:val="1"/>
      <w:marLeft w:val="0"/>
      <w:marRight w:val="0"/>
      <w:marTop w:val="0"/>
      <w:marBottom w:val="0"/>
      <w:divBdr>
        <w:top w:val="none" w:sz="0" w:space="0" w:color="auto"/>
        <w:left w:val="none" w:sz="0" w:space="0" w:color="auto"/>
        <w:bottom w:val="none" w:sz="0" w:space="0" w:color="auto"/>
        <w:right w:val="none" w:sz="0" w:space="0" w:color="auto"/>
      </w:divBdr>
    </w:div>
    <w:div w:id="1443720705">
      <w:bodyDiv w:val="1"/>
      <w:marLeft w:val="0"/>
      <w:marRight w:val="0"/>
      <w:marTop w:val="0"/>
      <w:marBottom w:val="0"/>
      <w:divBdr>
        <w:top w:val="none" w:sz="0" w:space="0" w:color="auto"/>
        <w:left w:val="none" w:sz="0" w:space="0" w:color="auto"/>
        <w:bottom w:val="none" w:sz="0" w:space="0" w:color="auto"/>
        <w:right w:val="none" w:sz="0" w:space="0" w:color="auto"/>
      </w:divBdr>
    </w:div>
    <w:div w:id="1446071419">
      <w:bodyDiv w:val="1"/>
      <w:marLeft w:val="0"/>
      <w:marRight w:val="0"/>
      <w:marTop w:val="0"/>
      <w:marBottom w:val="0"/>
      <w:divBdr>
        <w:top w:val="none" w:sz="0" w:space="0" w:color="auto"/>
        <w:left w:val="none" w:sz="0" w:space="0" w:color="auto"/>
        <w:bottom w:val="none" w:sz="0" w:space="0" w:color="auto"/>
        <w:right w:val="none" w:sz="0" w:space="0" w:color="auto"/>
      </w:divBdr>
    </w:div>
    <w:div w:id="1448088475">
      <w:bodyDiv w:val="1"/>
      <w:marLeft w:val="0"/>
      <w:marRight w:val="0"/>
      <w:marTop w:val="0"/>
      <w:marBottom w:val="0"/>
      <w:divBdr>
        <w:top w:val="none" w:sz="0" w:space="0" w:color="auto"/>
        <w:left w:val="none" w:sz="0" w:space="0" w:color="auto"/>
        <w:bottom w:val="none" w:sz="0" w:space="0" w:color="auto"/>
        <w:right w:val="none" w:sz="0" w:space="0" w:color="auto"/>
      </w:divBdr>
    </w:div>
    <w:div w:id="1450779347">
      <w:bodyDiv w:val="1"/>
      <w:marLeft w:val="0"/>
      <w:marRight w:val="0"/>
      <w:marTop w:val="0"/>
      <w:marBottom w:val="0"/>
      <w:divBdr>
        <w:top w:val="none" w:sz="0" w:space="0" w:color="auto"/>
        <w:left w:val="none" w:sz="0" w:space="0" w:color="auto"/>
        <w:bottom w:val="none" w:sz="0" w:space="0" w:color="auto"/>
        <w:right w:val="none" w:sz="0" w:space="0" w:color="auto"/>
      </w:divBdr>
    </w:div>
    <w:div w:id="1451123031">
      <w:bodyDiv w:val="1"/>
      <w:marLeft w:val="0"/>
      <w:marRight w:val="0"/>
      <w:marTop w:val="0"/>
      <w:marBottom w:val="0"/>
      <w:divBdr>
        <w:top w:val="none" w:sz="0" w:space="0" w:color="auto"/>
        <w:left w:val="none" w:sz="0" w:space="0" w:color="auto"/>
        <w:bottom w:val="none" w:sz="0" w:space="0" w:color="auto"/>
        <w:right w:val="none" w:sz="0" w:space="0" w:color="auto"/>
      </w:divBdr>
    </w:div>
    <w:div w:id="1456825368">
      <w:bodyDiv w:val="1"/>
      <w:marLeft w:val="0"/>
      <w:marRight w:val="0"/>
      <w:marTop w:val="0"/>
      <w:marBottom w:val="0"/>
      <w:divBdr>
        <w:top w:val="none" w:sz="0" w:space="0" w:color="auto"/>
        <w:left w:val="none" w:sz="0" w:space="0" w:color="auto"/>
        <w:bottom w:val="none" w:sz="0" w:space="0" w:color="auto"/>
        <w:right w:val="none" w:sz="0" w:space="0" w:color="auto"/>
      </w:divBdr>
    </w:div>
    <w:div w:id="1465612197">
      <w:bodyDiv w:val="1"/>
      <w:marLeft w:val="0"/>
      <w:marRight w:val="0"/>
      <w:marTop w:val="0"/>
      <w:marBottom w:val="0"/>
      <w:divBdr>
        <w:top w:val="none" w:sz="0" w:space="0" w:color="auto"/>
        <w:left w:val="none" w:sz="0" w:space="0" w:color="auto"/>
        <w:bottom w:val="none" w:sz="0" w:space="0" w:color="auto"/>
        <w:right w:val="none" w:sz="0" w:space="0" w:color="auto"/>
      </w:divBdr>
    </w:div>
    <w:div w:id="1467971854">
      <w:bodyDiv w:val="1"/>
      <w:marLeft w:val="0"/>
      <w:marRight w:val="0"/>
      <w:marTop w:val="0"/>
      <w:marBottom w:val="0"/>
      <w:divBdr>
        <w:top w:val="none" w:sz="0" w:space="0" w:color="auto"/>
        <w:left w:val="none" w:sz="0" w:space="0" w:color="auto"/>
        <w:bottom w:val="none" w:sz="0" w:space="0" w:color="auto"/>
        <w:right w:val="none" w:sz="0" w:space="0" w:color="auto"/>
      </w:divBdr>
    </w:div>
    <w:div w:id="1470123631">
      <w:bodyDiv w:val="1"/>
      <w:marLeft w:val="0"/>
      <w:marRight w:val="0"/>
      <w:marTop w:val="0"/>
      <w:marBottom w:val="0"/>
      <w:divBdr>
        <w:top w:val="none" w:sz="0" w:space="0" w:color="auto"/>
        <w:left w:val="none" w:sz="0" w:space="0" w:color="auto"/>
        <w:bottom w:val="none" w:sz="0" w:space="0" w:color="auto"/>
        <w:right w:val="none" w:sz="0" w:space="0" w:color="auto"/>
      </w:divBdr>
    </w:div>
    <w:div w:id="1476558516">
      <w:bodyDiv w:val="1"/>
      <w:marLeft w:val="0"/>
      <w:marRight w:val="0"/>
      <w:marTop w:val="0"/>
      <w:marBottom w:val="0"/>
      <w:divBdr>
        <w:top w:val="none" w:sz="0" w:space="0" w:color="auto"/>
        <w:left w:val="none" w:sz="0" w:space="0" w:color="auto"/>
        <w:bottom w:val="none" w:sz="0" w:space="0" w:color="auto"/>
        <w:right w:val="none" w:sz="0" w:space="0" w:color="auto"/>
      </w:divBdr>
    </w:div>
    <w:div w:id="1481770195">
      <w:bodyDiv w:val="1"/>
      <w:marLeft w:val="0"/>
      <w:marRight w:val="0"/>
      <w:marTop w:val="0"/>
      <w:marBottom w:val="0"/>
      <w:divBdr>
        <w:top w:val="none" w:sz="0" w:space="0" w:color="auto"/>
        <w:left w:val="none" w:sz="0" w:space="0" w:color="auto"/>
        <w:bottom w:val="none" w:sz="0" w:space="0" w:color="auto"/>
        <w:right w:val="none" w:sz="0" w:space="0" w:color="auto"/>
      </w:divBdr>
    </w:div>
    <w:div w:id="1492410699">
      <w:bodyDiv w:val="1"/>
      <w:marLeft w:val="0"/>
      <w:marRight w:val="0"/>
      <w:marTop w:val="0"/>
      <w:marBottom w:val="0"/>
      <w:divBdr>
        <w:top w:val="none" w:sz="0" w:space="0" w:color="auto"/>
        <w:left w:val="none" w:sz="0" w:space="0" w:color="auto"/>
        <w:bottom w:val="none" w:sz="0" w:space="0" w:color="auto"/>
        <w:right w:val="none" w:sz="0" w:space="0" w:color="auto"/>
      </w:divBdr>
    </w:div>
    <w:div w:id="1500851882">
      <w:bodyDiv w:val="1"/>
      <w:marLeft w:val="0"/>
      <w:marRight w:val="0"/>
      <w:marTop w:val="0"/>
      <w:marBottom w:val="0"/>
      <w:divBdr>
        <w:top w:val="none" w:sz="0" w:space="0" w:color="auto"/>
        <w:left w:val="none" w:sz="0" w:space="0" w:color="auto"/>
        <w:bottom w:val="none" w:sz="0" w:space="0" w:color="auto"/>
        <w:right w:val="none" w:sz="0" w:space="0" w:color="auto"/>
      </w:divBdr>
    </w:div>
    <w:div w:id="1503934737">
      <w:bodyDiv w:val="1"/>
      <w:marLeft w:val="0"/>
      <w:marRight w:val="0"/>
      <w:marTop w:val="0"/>
      <w:marBottom w:val="0"/>
      <w:divBdr>
        <w:top w:val="none" w:sz="0" w:space="0" w:color="auto"/>
        <w:left w:val="none" w:sz="0" w:space="0" w:color="auto"/>
        <w:bottom w:val="none" w:sz="0" w:space="0" w:color="auto"/>
        <w:right w:val="none" w:sz="0" w:space="0" w:color="auto"/>
      </w:divBdr>
    </w:div>
    <w:div w:id="1504125827">
      <w:bodyDiv w:val="1"/>
      <w:marLeft w:val="0"/>
      <w:marRight w:val="0"/>
      <w:marTop w:val="0"/>
      <w:marBottom w:val="0"/>
      <w:divBdr>
        <w:top w:val="none" w:sz="0" w:space="0" w:color="auto"/>
        <w:left w:val="none" w:sz="0" w:space="0" w:color="auto"/>
        <w:bottom w:val="none" w:sz="0" w:space="0" w:color="auto"/>
        <w:right w:val="none" w:sz="0" w:space="0" w:color="auto"/>
      </w:divBdr>
    </w:div>
    <w:div w:id="1504933648">
      <w:bodyDiv w:val="1"/>
      <w:marLeft w:val="0"/>
      <w:marRight w:val="0"/>
      <w:marTop w:val="0"/>
      <w:marBottom w:val="0"/>
      <w:divBdr>
        <w:top w:val="none" w:sz="0" w:space="0" w:color="auto"/>
        <w:left w:val="none" w:sz="0" w:space="0" w:color="auto"/>
        <w:bottom w:val="none" w:sz="0" w:space="0" w:color="auto"/>
        <w:right w:val="none" w:sz="0" w:space="0" w:color="auto"/>
      </w:divBdr>
    </w:div>
    <w:div w:id="1508061427">
      <w:bodyDiv w:val="1"/>
      <w:marLeft w:val="0"/>
      <w:marRight w:val="0"/>
      <w:marTop w:val="0"/>
      <w:marBottom w:val="0"/>
      <w:divBdr>
        <w:top w:val="none" w:sz="0" w:space="0" w:color="auto"/>
        <w:left w:val="none" w:sz="0" w:space="0" w:color="auto"/>
        <w:bottom w:val="none" w:sz="0" w:space="0" w:color="auto"/>
        <w:right w:val="none" w:sz="0" w:space="0" w:color="auto"/>
      </w:divBdr>
    </w:div>
    <w:div w:id="1508444595">
      <w:bodyDiv w:val="1"/>
      <w:marLeft w:val="0"/>
      <w:marRight w:val="0"/>
      <w:marTop w:val="0"/>
      <w:marBottom w:val="0"/>
      <w:divBdr>
        <w:top w:val="none" w:sz="0" w:space="0" w:color="auto"/>
        <w:left w:val="none" w:sz="0" w:space="0" w:color="auto"/>
        <w:bottom w:val="none" w:sz="0" w:space="0" w:color="auto"/>
        <w:right w:val="none" w:sz="0" w:space="0" w:color="auto"/>
      </w:divBdr>
    </w:div>
    <w:div w:id="1510293734">
      <w:bodyDiv w:val="1"/>
      <w:marLeft w:val="0"/>
      <w:marRight w:val="0"/>
      <w:marTop w:val="0"/>
      <w:marBottom w:val="0"/>
      <w:divBdr>
        <w:top w:val="none" w:sz="0" w:space="0" w:color="auto"/>
        <w:left w:val="none" w:sz="0" w:space="0" w:color="auto"/>
        <w:bottom w:val="none" w:sz="0" w:space="0" w:color="auto"/>
        <w:right w:val="none" w:sz="0" w:space="0" w:color="auto"/>
      </w:divBdr>
    </w:div>
    <w:div w:id="1510757234">
      <w:bodyDiv w:val="1"/>
      <w:marLeft w:val="0"/>
      <w:marRight w:val="0"/>
      <w:marTop w:val="0"/>
      <w:marBottom w:val="0"/>
      <w:divBdr>
        <w:top w:val="none" w:sz="0" w:space="0" w:color="auto"/>
        <w:left w:val="none" w:sz="0" w:space="0" w:color="auto"/>
        <w:bottom w:val="none" w:sz="0" w:space="0" w:color="auto"/>
        <w:right w:val="none" w:sz="0" w:space="0" w:color="auto"/>
      </w:divBdr>
    </w:div>
    <w:div w:id="1513033575">
      <w:bodyDiv w:val="1"/>
      <w:marLeft w:val="0"/>
      <w:marRight w:val="0"/>
      <w:marTop w:val="0"/>
      <w:marBottom w:val="0"/>
      <w:divBdr>
        <w:top w:val="none" w:sz="0" w:space="0" w:color="auto"/>
        <w:left w:val="none" w:sz="0" w:space="0" w:color="auto"/>
        <w:bottom w:val="none" w:sz="0" w:space="0" w:color="auto"/>
        <w:right w:val="none" w:sz="0" w:space="0" w:color="auto"/>
      </w:divBdr>
    </w:div>
    <w:div w:id="1513715251">
      <w:bodyDiv w:val="1"/>
      <w:marLeft w:val="0"/>
      <w:marRight w:val="0"/>
      <w:marTop w:val="0"/>
      <w:marBottom w:val="0"/>
      <w:divBdr>
        <w:top w:val="none" w:sz="0" w:space="0" w:color="auto"/>
        <w:left w:val="none" w:sz="0" w:space="0" w:color="auto"/>
        <w:bottom w:val="none" w:sz="0" w:space="0" w:color="auto"/>
        <w:right w:val="none" w:sz="0" w:space="0" w:color="auto"/>
      </w:divBdr>
    </w:div>
    <w:div w:id="1518882840">
      <w:bodyDiv w:val="1"/>
      <w:marLeft w:val="0"/>
      <w:marRight w:val="0"/>
      <w:marTop w:val="0"/>
      <w:marBottom w:val="0"/>
      <w:divBdr>
        <w:top w:val="none" w:sz="0" w:space="0" w:color="auto"/>
        <w:left w:val="none" w:sz="0" w:space="0" w:color="auto"/>
        <w:bottom w:val="none" w:sz="0" w:space="0" w:color="auto"/>
        <w:right w:val="none" w:sz="0" w:space="0" w:color="auto"/>
      </w:divBdr>
    </w:div>
    <w:div w:id="1524707602">
      <w:bodyDiv w:val="1"/>
      <w:marLeft w:val="0"/>
      <w:marRight w:val="0"/>
      <w:marTop w:val="0"/>
      <w:marBottom w:val="0"/>
      <w:divBdr>
        <w:top w:val="none" w:sz="0" w:space="0" w:color="auto"/>
        <w:left w:val="none" w:sz="0" w:space="0" w:color="auto"/>
        <w:bottom w:val="none" w:sz="0" w:space="0" w:color="auto"/>
        <w:right w:val="none" w:sz="0" w:space="0" w:color="auto"/>
      </w:divBdr>
    </w:div>
    <w:div w:id="1531068812">
      <w:bodyDiv w:val="1"/>
      <w:marLeft w:val="0"/>
      <w:marRight w:val="0"/>
      <w:marTop w:val="0"/>
      <w:marBottom w:val="0"/>
      <w:divBdr>
        <w:top w:val="none" w:sz="0" w:space="0" w:color="auto"/>
        <w:left w:val="none" w:sz="0" w:space="0" w:color="auto"/>
        <w:bottom w:val="none" w:sz="0" w:space="0" w:color="auto"/>
        <w:right w:val="none" w:sz="0" w:space="0" w:color="auto"/>
      </w:divBdr>
    </w:div>
    <w:div w:id="1533305806">
      <w:bodyDiv w:val="1"/>
      <w:marLeft w:val="0"/>
      <w:marRight w:val="0"/>
      <w:marTop w:val="0"/>
      <w:marBottom w:val="0"/>
      <w:divBdr>
        <w:top w:val="none" w:sz="0" w:space="0" w:color="auto"/>
        <w:left w:val="none" w:sz="0" w:space="0" w:color="auto"/>
        <w:bottom w:val="none" w:sz="0" w:space="0" w:color="auto"/>
        <w:right w:val="none" w:sz="0" w:space="0" w:color="auto"/>
      </w:divBdr>
    </w:div>
    <w:div w:id="1549418423">
      <w:bodyDiv w:val="1"/>
      <w:marLeft w:val="0"/>
      <w:marRight w:val="0"/>
      <w:marTop w:val="0"/>
      <w:marBottom w:val="0"/>
      <w:divBdr>
        <w:top w:val="none" w:sz="0" w:space="0" w:color="auto"/>
        <w:left w:val="none" w:sz="0" w:space="0" w:color="auto"/>
        <w:bottom w:val="none" w:sz="0" w:space="0" w:color="auto"/>
        <w:right w:val="none" w:sz="0" w:space="0" w:color="auto"/>
      </w:divBdr>
    </w:div>
    <w:div w:id="1550847367">
      <w:bodyDiv w:val="1"/>
      <w:marLeft w:val="0"/>
      <w:marRight w:val="0"/>
      <w:marTop w:val="0"/>
      <w:marBottom w:val="0"/>
      <w:divBdr>
        <w:top w:val="none" w:sz="0" w:space="0" w:color="auto"/>
        <w:left w:val="none" w:sz="0" w:space="0" w:color="auto"/>
        <w:bottom w:val="none" w:sz="0" w:space="0" w:color="auto"/>
        <w:right w:val="none" w:sz="0" w:space="0" w:color="auto"/>
      </w:divBdr>
    </w:div>
    <w:div w:id="1551263606">
      <w:bodyDiv w:val="1"/>
      <w:marLeft w:val="0"/>
      <w:marRight w:val="0"/>
      <w:marTop w:val="0"/>
      <w:marBottom w:val="0"/>
      <w:divBdr>
        <w:top w:val="none" w:sz="0" w:space="0" w:color="auto"/>
        <w:left w:val="none" w:sz="0" w:space="0" w:color="auto"/>
        <w:bottom w:val="none" w:sz="0" w:space="0" w:color="auto"/>
        <w:right w:val="none" w:sz="0" w:space="0" w:color="auto"/>
      </w:divBdr>
    </w:div>
    <w:div w:id="1558012116">
      <w:bodyDiv w:val="1"/>
      <w:marLeft w:val="0"/>
      <w:marRight w:val="0"/>
      <w:marTop w:val="0"/>
      <w:marBottom w:val="0"/>
      <w:divBdr>
        <w:top w:val="none" w:sz="0" w:space="0" w:color="auto"/>
        <w:left w:val="none" w:sz="0" w:space="0" w:color="auto"/>
        <w:bottom w:val="none" w:sz="0" w:space="0" w:color="auto"/>
        <w:right w:val="none" w:sz="0" w:space="0" w:color="auto"/>
      </w:divBdr>
    </w:div>
    <w:div w:id="1561359496">
      <w:bodyDiv w:val="1"/>
      <w:marLeft w:val="0"/>
      <w:marRight w:val="0"/>
      <w:marTop w:val="0"/>
      <w:marBottom w:val="0"/>
      <w:divBdr>
        <w:top w:val="none" w:sz="0" w:space="0" w:color="auto"/>
        <w:left w:val="none" w:sz="0" w:space="0" w:color="auto"/>
        <w:bottom w:val="none" w:sz="0" w:space="0" w:color="auto"/>
        <w:right w:val="none" w:sz="0" w:space="0" w:color="auto"/>
      </w:divBdr>
    </w:div>
    <w:div w:id="1567495902">
      <w:bodyDiv w:val="1"/>
      <w:marLeft w:val="0"/>
      <w:marRight w:val="0"/>
      <w:marTop w:val="0"/>
      <w:marBottom w:val="0"/>
      <w:divBdr>
        <w:top w:val="none" w:sz="0" w:space="0" w:color="auto"/>
        <w:left w:val="none" w:sz="0" w:space="0" w:color="auto"/>
        <w:bottom w:val="none" w:sz="0" w:space="0" w:color="auto"/>
        <w:right w:val="none" w:sz="0" w:space="0" w:color="auto"/>
      </w:divBdr>
    </w:div>
    <w:div w:id="1575897646">
      <w:bodyDiv w:val="1"/>
      <w:marLeft w:val="0"/>
      <w:marRight w:val="0"/>
      <w:marTop w:val="0"/>
      <w:marBottom w:val="0"/>
      <w:divBdr>
        <w:top w:val="none" w:sz="0" w:space="0" w:color="auto"/>
        <w:left w:val="none" w:sz="0" w:space="0" w:color="auto"/>
        <w:bottom w:val="none" w:sz="0" w:space="0" w:color="auto"/>
        <w:right w:val="none" w:sz="0" w:space="0" w:color="auto"/>
      </w:divBdr>
    </w:div>
    <w:div w:id="1576548784">
      <w:bodyDiv w:val="1"/>
      <w:marLeft w:val="0"/>
      <w:marRight w:val="0"/>
      <w:marTop w:val="0"/>
      <w:marBottom w:val="0"/>
      <w:divBdr>
        <w:top w:val="none" w:sz="0" w:space="0" w:color="auto"/>
        <w:left w:val="none" w:sz="0" w:space="0" w:color="auto"/>
        <w:bottom w:val="none" w:sz="0" w:space="0" w:color="auto"/>
        <w:right w:val="none" w:sz="0" w:space="0" w:color="auto"/>
      </w:divBdr>
    </w:div>
    <w:div w:id="1581525387">
      <w:bodyDiv w:val="1"/>
      <w:marLeft w:val="0"/>
      <w:marRight w:val="0"/>
      <w:marTop w:val="0"/>
      <w:marBottom w:val="0"/>
      <w:divBdr>
        <w:top w:val="none" w:sz="0" w:space="0" w:color="auto"/>
        <w:left w:val="none" w:sz="0" w:space="0" w:color="auto"/>
        <w:bottom w:val="none" w:sz="0" w:space="0" w:color="auto"/>
        <w:right w:val="none" w:sz="0" w:space="0" w:color="auto"/>
      </w:divBdr>
    </w:div>
    <w:div w:id="1589801056">
      <w:bodyDiv w:val="1"/>
      <w:marLeft w:val="0"/>
      <w:marRight w:val="0"/>
      <w:marTop w:val="0"/>
      <w:marBottom w:val="0"/>
      <w:divBdr>
        <w:top w:val="none" w:sz="0" w:space="0" w:color="auto"/>
        <w:left w:val="none" w:sz="0" w:space="0" w:color="auto"/>
        <w:bottom w:val="none" w:sz="0" w:space="0" w:color="auto"/>
        <w:right w:val="none" w:sz="0" w:space="0" w:color="auto"/>
      </w:divBdr>
    </w:div>
    <w:div w:id="1591085960">
      <w:bodyDiv w:val="1"/>
      <w:marLeft w:val="0"/>
      <w:marRight w:val="0"/>
      <w:marTop w:val="0"/>
      <w:marBottom w:val="0"/>
      <w:divBdr>
        <w:top w:val="none" w:sz="0" w:space="0" w:color="auto"/>
        <w:left w:val="none" w:sz="0" w:space="0" w:color="auto"/>
        <w:bottom w:val="none" w:sz="0" w:space="0" w:color="auto"/>
        <w:right w:val="none" w:sz="0" w:space="0" w:color="auto"/>
      </w:divBdr>
    </w:div>
    <w:div w:id="1610433886">
      <w:bodyDiv w:val="1"/>
      <w:marLeft w:val="0"/>
      <w:marRight w:val="0"/>
      <w:marTop w:val="0"/>
      <w:marBottom w:val="0"/>
      <w:divBdr>
        <w:top w:val="none" w:sz="0" w:space="0" w:color="auto"/>
        <w:left w:val="none" w:sz="0" w:space="0" w:color="auto"/>
        <w:bottom w:val="none" w:sz="0" w:space="0" w:color="auto"/>
        <w:right w:val="none" w:sz="0" w:space="0" w:color="auto"/>
      </w:divBdr>
    </w:div>
    <w:div w:id="1612082693">
      <w:bodyDiv w:val="1"/>
      <w:marLeft w:val="0"/>
      <w:marRight w:val="0"/>
      <w:marTop w:val="0"/>
      <w:marBottom w:val="0"/>
      <w:divBdr>
        <w:top w:val="none" w:sz="0" w:space="0" w:color="auto"/>
        <w:left w:val="none" w:sz="0" w:space="0" w:color="auto"/>
        <w:bottom w:val="none" w:sz="0" w:space="0" w:color="auto"/>
        <w:right w:val="none" w:sz="0" w:space="0" w:color="auto"/>
      </w:divBdr>
    </w:div>
    <w:div w:id="1613395603">
      <w:bodyDiv w:val="1"/>
      <w:marLeft w:val="0"/>
      <w:marRight w:val="0"/>
      <w:marTop w:val="0"/>
      <w:marBottom w:val="0"/>
      <w:divBdr>
        <w:top w:val="none" w:sz="0" w:space="0" w:color="auto"/>
        <w:left w:val="none" w:sz="0" w:space="0" w:color="auto"/>
        <w:bottom w:val="none" w:sz="0" w:space="0" w:color="auto"/>
        <w:right w:val="none" w:sz="0" w:space="0" w:color="auto"/>
      </w:divBdr>
    </w:div>
    <w:div w:id="1621840167">
      <w:bodyDiv w:val="1"/>
      <w:marLeft w:val="0"/>
      <w:marRight w:val="0"/>
      <w:marTop w:val="0"/>
      <w:marBottom w:val="0"/>
      <w:divBdr>
        <w:top w:val="none" w:sz="0" w:space="0" w:color="auto"/>
        <w:left w:val="none" w:sz="0" w:space="0" w:color="auto"/>
        <w:bottom w:val="none" w:sz="0" w:space="0" w:color="auto"/>
        <w:right w:val="none" w:sz="0" w:space="0" w:color="auto"/>
      </w:divBdr>
    </w:div>
    <w:div w:id="1635064498">
      <w:bodyDiv w:val="1"/>
      <w:marLeft w:val="0"/>
      <w:marRight w:val="0"/>
      <w:marTop w:val="0"/>
      <w:marBottom w:val="0"/>
      <w:divBdr>
        <w:top w:val="none" w:sz="0" w:space="0" w:color="auto"/>
        <w:left w:val="none" w:sz="0" w:space="0" w:color="auto"/>
        <w:bottom w:val="none" w:sz="0" w:space="0" w:color="auto"/>
        <w:right w:val="none" w:sz="0" w:space="0" w:color="auto"/>
      </w:divBdr>
    </w:div>
    <w:div w:id="1636377164">
      <w:bodyDiv w:val="1"/>
      <w:marLeft w:val="0"/>
      <w:marRight w:val="0"/>
      <w:marTop w:val="0"/>
      <w:marBottom w:val="0"/>
      <w:divBdr>
        <w:top w:val="none" w:sz="0" w:space="0" w:color="auto"/>
        <w:left w:val="none" w:sz="0" w:space="0" w:color="auto"/>
        <w:bottom w:val="none" w:sz="0" w:space="0" w:color="auto"/>
        <w:right w:val="none" w:sz="0" w:space="0" w:color="auto"/>
      </w:divBdr>
    </w:div>
    <w:div w:id="1638607253">
      <w:bodyDiv w:val="1"/>
      <w:marLeft w:val="0"/>
      <w:marRight w:val="0"/>
      <w:marTop w:val="0"/>
      <w:marBottom w:val="0"/>
      <w:divBdr>
        <w:top w:val="none" w:sz="0" w:space="0" w:color="auto"/>
        <w:left w:val="none" w:sz="0" w:space="0" w:color="auto"/>
        <w:bottom w:val="none" w:sz="0" w:space="0" w:color="auto"/>
        <w:right w:val="none" w:sz="0" w:space="0" w:color="auto"/>
      </w:divBdr>
    </w:div>
    <w:div w:id="1640652198">
      <w:bodyDiv w:val="1"/>
      <w:marLeft w:val="0"/>
      <w:marRight w:val="0"/>
      <w:marTop w:val="0"/>
      <w:marBottom w:val="0"/>
      <w:divBdr>
        <w:top w:val="none" w:sz="0" w:space="0" w:color="auto"/>
        <w:left w:val="none" w:sz="0" w:space="0" w:color="auto"/>
        <w:bottom w:val="none" w:sz="0" w:space="0" w:color="auto"/>
        <w:right w:val="none" w:sz="0" w:space="0" w:color="auto"/>
      </w:divBdr>
    </w:div>
    <w:div w:id="1644000512">
      <w:bodyDiv w:val="1"/>
      <w:marLeft w:val="0"/>
      <w:marRight w:val="0"/>
      <w:marTop w:val="0"/>
      <w:marBottom w:val="0"/>
      <w:divBdr>
        <w:top w:val="none" w:sz="0" w:space="0" w:color="auto"/>
        <w:left w:val="none" w:sz="0" w:space="0" w:color="auto"/>
        <w:bottom w:val="none" w:sz="0" w:space="0" w:color="auto"/>
        <w:right w:val="none" w:sz="0" w:space="0" w:color="auto"/>
      </w:divBdr>
    </w:div>
    <w:div w:id="1649817933">
      <w:bodyDiv w:val="1"/>
      <w:marLeft w:val="0"/>
      <w:marRight w:val="0"/>
      <w:marTop w:val="0"/>
      <w:marBottom w:val="0"/>
      <w:divBdr>
        <w:top w:val="none" w:sz="0" w:space="0" w:color="auto"/>
        <w:left w:val="none" w:sz="0" w:space="0" w:color="auto"/>
        <w:bottom w:val="none" w:sz="0" w:space="0" w:color="auto"/>
        <w:right w:val="none" w:sz="0" w:space="0" w:color="auto"/>
      </w:divBdr>
    </w:div>
    <w:div w:id="1658922201">
      <w:bodyDiv w:val="1"/>
      <w:marLeft w:val="0"/>
      <w:marRight w:val="0"/>
      <w:marTop w:val="0"/>
      <w:marBottom w:val="0"/>
      <w:divBdr>
        <w:top w:val="none" w:sz="0" w:space="0" w:color="auto"/>
        <w:left w:val="none" w:sz="0" w:space="0" w:color="auto"/>
        <w:bottom w:val="none" w:sz="0" w:space="0" w:color="auto"/>
        <w:right w:val="none" w:sz="0" w:space="0" w:color="auto"/>
      </w:divBdr>
    </w:div>
    <w:div w:id="1663003840">
      <w:bodyDiv w:val="1"/>
      <w:marLeft w:val="0"/>
      <w:marRight w:val="0"/>
      <w:marTop w:val="0"/>
      <w:marBottom w:val="0"/>
      <w:divBdr>
        <w:top w:val="none" w:sz="0" w:space="0" w:color="auto"/>
        <w:left w:val="none" w:sz="0" w:space="0" w:color="auto"/>
        <w:bottom w:val="none" w:sz="0" w:space="0" w:color="auto"/>
        <w:right w:val="none" w:sz="0" w:space="0" w:color="auto"/>
      </w:divBdr>
    </w:div>
    <w:div w:id="1666008269">
      <w:bodyDiv w:val="1"/>
      <w:marLeft w:val="0"/>
      <w:marRight w:val="0"/>
      <w:marTop w:val="0"/>
      <w:marBottom w:val="0"/>
      <w:divBdr>
        <w:top w:val="none" w:sz="0" w:space="0" w:color="auto"/>
        <w:left w:val="none" w:sz="0" w:space="0" w:color="auto"/>
        <w:bottom w:val="none" w:sz="0" w:space="0" w:color="auto"/>
        <w:right w:val="none" w:sz="0" w:space="0" w:color="auto"/>
      </w:divBdr>
    </w:div>
    <w:div w:id="1666661305">
      <w:bodyDiv w:val="1"/>
      <w:marLeft w:val="0"/>
      <w:marRight w:val="0"/>
      <w:marTop w:val="0"/>
      <w:marBottom w:val="0"/>
      <w:divBdr>
        <w:top w:val="none" w:sz="0" w:space="0" w:color="auto"/>
        <w:left w:val="none" w:sz="0" w:space="0" w:color="auto"/>
        <w:bottom w:val="none" w:sz="0" w:space="0" w:color="auto"/>
        <w:right w:val="none" w:sz="0" w:space="0" w:color="auto"/>
      </w:divBdr>
    </w:div>
    <w:div w:id="1677683145">
      <w:bodyDiv w:val="1"/>
      <w:marLeft w:val="0"/>
      <w:marRight w:val="0"/>
      <w:marTop w:val="0"/>
      <w:marBottom w:val="0"/>
      <w:divBdr>
        <w:top w:val="none" w:sz="0" w:space="0" w:color="auto"/>
        <w:left w:val="none" w:sz="0" w:space="0" w:color="auto"/>
        <w:bottom w:val="none" w:sz="0" w:space="0" w:color="auto"/>
        <w:right w:val="none" w:sz="0" w:space="0" w:color="auto"/>
      </w:divBdr>
    </w:div>
    <w:div w:id="1681546317">
      <w:bodyDiv w:val="1"/>
      <w:marLeft w:val="0"/>
      <w:marRight w:val="0"/>
      <w:marTop w:val="0"/>
      <w:marBottom w:val="0"/>
      <w:divBdr>
        <w:top w:val="none" w:sz="0" w:space="0" w:color="auto"/>
        <w:left w:val="none" w:sz="0" w:space="0" w:color="auto"/>
        <w:bottom w:val="none" w:sz="0" w:space="0" w:color="auto"/>
        <w:right w:val="none" w:sz="0" w:space="0" w:color="auto"/>
      </w:divBdr>
    </w:div>
    <w:div w:id="1694964251">
      <w:bodyDiv w:val="1"/>
      <w:marLeft w:val="0"/>
      <w:marRight w:val="0"/>
      <w:marTop w:val="0"/>
      <w:marBottom w:val="0"/>
      <w:divBdr>
        <w:top w:val="none" w:sz="0" w:space="0" w:color="auto"/>
        <w:left w:val="none" w:sz="0" w:space="0" w:color="auto"/>
        <w:bottom w:val="none" w:sz="0" w:space="0" w:color="auto"/>
        <w:right w:val="none" w:sz="0" w:space="0" w:color="auto"/>
      </w:divBdr>
    </w:div>
    <w:div w:id="1697386934">
      <w:bodyDiv w:val="1"/>
      <w:marLeft w:val="0"/>
      <w:marRight w:val="0"/>
      <w:marTop w:val="0"/>
      <w:marBottom w:val="0"/>
      <w:divBdr>
        <w:top w:val="none" w:sz="0" w:space="0" w:color="auto"/>
        <w:left w:val="none" w:sz="0" w:space="0" w:color="auto"/>
        <w:bottom w:val="none" w:sz="0" w:space="0" w:color="auto"/>
        <w:right w:val="none" w:sz="0" w:space="0" w:color="auto"/>
      </w:divBdr>
    </w:div>
    <w:div w:id="1701738432">
      <w:bodyDiv w:val="1"/>
      <w:marLeft w:val="0"/>
      <w:marRight w:val="0"/>
      <w:marTop w:val="0"/>
      <w:marBottom w:val="0"/>
      <w:divBdr>
        <w:top w:val="none" w:sz="0" w:space="0" w:color="auto"/>
        <w:left w:val="none" w:sz="0" w:space="0" w:color="auto"/>
        <w:bottom w:val="none" w:sz="0" w:space="0" w:color="auto"/>
        <w:right w:val="none" w:sz="0" w:space="0" w:color="auto"/>
      </w:divBdr>
    </w:div>
    <w:div w:id="1702629843">
      <w:bodyDiv w:val="1"/>
      <w:marLeft w:val="0"/>
      <w:marRight w:val="0"/>
      <w:marTop w:val="0"/>
      <w:marBottom w:val="0"/>
      <w:divBdr>
        <w:top w:val="none" w:sz="0" w:space="0" w:color="auto"/>
        <w:left w:val="none" w:sz="0" w:space="0" w:color="auto"/>
        <w:bottom w:val="none" w:sz="0" w:space="0" w:color="auto"/>
        <w:right w:val="none" w:sz="0" w:space="0" w:color="auto"/>
      </w:divBdr>
    </w:div>
    <w:div w:id="1702704195">
      <w:bodyDiv w:val="1"/>
      <w:marLeft w:val="0"/>
      <w:marRight w:val="0"/>
      <w:marTop w:val="0"/>
      <w:marBottom w:val="0"/>
      <w:divBdr>
        <w:top w:val="none" w:sz="0" w:space="0" w:color="auto"/>
        <w:left w:val="none" w:sz="0" w:space="0" w:color="auto"/>
        <w:bottom w:val="none" w:sz="0" w:space="0" w:color="auto"/>
        <w:right w:val="none" w:sz="0" w:space="0" w:color="auto"/>
      </w:divBdr>
    </w:div>
    <w:div w:id="1708338441">
      <w:bodyDiv w:val="1"/>
      <w:marLeft w:val="0"/>
      <w:marRight w:val="0"/>
      <w:marTop w:val="0"/>
      <w:marBottom w:val="0"/>
      <w:divBdr>
        <w:top w:val="none" w:sz="0" w:space="0" w:color="auto"/>
        <w:left w:val="none" w:sz="0" w:space="0" w:color="auto"/>
        <w:bottom w:val="none" w:sz="0" w:space="0" w:color="auto"/>
        <w:right w:val="none" w:sz="0" w:space="0" w:color="auto"/>
      </w:divBdr>
    </w:div>
    <w:div w:id="1723405277">
      <w:bodyDiv w:val="1"/>
      <w:marLeft w:val="0"/>
      <w:marRight w:val="0"/>
      <w:marTop w:val="0"/>
      <w:marBottom w:val="0"/>
      <w:divBdr>
        <w:top w:val="none" w:sz="0" w:space="0" w:color="auto"/>
        <w:left w:val="none" w:sz="0" w:space="0" w:color="auto"/>
        <w:bottom w:val="none" w:sz="0" w:space="0" w:color="auto"/>
        <w:right w:val="none" w:sz="0" w:space="0" w:color="auto"/>
      </w:divBdr>
    </w:div>
    <w:div w:id="1727600943">
      <w:bodyDiv w:val="1"/>
      <w:marLeft w:val="0"/>
      <w:marRight w:val="0"/>
      <w:marTop w:val="0"/>
      <w:marBottom w:val="0"/>
      <w:divBdr>
        <w:top w:val="none" w:sz="0" w:space="0" w:color="auto"/>
        <w:left w:val="none" w:sz="0" w:space="0" w:color="auto"/>
        <w:bottom w:val="none" w:sz="0" w:space="0" w:color="auto"/>
        <w:right w:val="none" w:sz="0" w:space="0" w:color="auto"/>
      </w:divBdr>
    </w:div>
    <w:div w:id="1734304193">
      <w:bodyDiv w:val="1"/>
      <w:marLeft w:val="0"/>
      <w:marRight w:val="0"/>
      <w:marTop w:val="0"/>
      <w:marBottom w:val="0"/>
      <w:divBdr>
        <w:top w:val="none" w:sz="0" w:space="0" w:color="auto"/>
        <w:left w:val="none" w:sz="0" w:space="0" w:color="auto"/>
        <w:bottom w:val="none" w:sz="0" w:space="0" w:color="auto"/>
        <w:right w:val="none" w:sz="0" w:space="0" w:color="auto"/>
      </w:divBdr>
    </w:div>
    <w:div w:id="1740059735">
      <w:bodyDiv w:val="1"/>
      <w:marLeft w:val="0"/>
      <w:marRight w:val="0"/>
      <w:marTop w:val="0"/>
      <w:marBottom w:val="0"/>
      <w:divBdr>
        <w:top w:val="none" w:sz="0" w:space="0" w:color="auto"/>
        <w:left w:val="none" w:sz="0" w:space="0" w:color="auto"/>
        <w:bottom w:val="none" w:sz="0" w:space="0" w:color="auto"/>
        <w:right w:val="none" w:sz="0" w:space="0" w:color="auto"/>
      </w:divBdr>
    </w:div>
    <w:div w:id="1741244081">
      <w:bodyDiv w:val="1"/>
      <w:marLeft w:val="0"/>
      <w:marRight w:val="0"/>
      <w:marTop w:val="0"/>
      <w:marBottom w:val="0"/>
      <w:divBdr>
        <w:top w:val="none" w:sz="0" w:space="0" w:color="auto"/>
        <w:left w:val="none" w:sz="0" w:space="0" w:color="auto"/>
        <w:bottom w:val="none" w:sz="0" w:space="0" w:color="auto"/>
        <w:right w:val="none" w:sz="0" w:space="0" w:color="auto"/>
      </w:divBdr>
    </w:div>
    <w:div w:id="1747653364">
      <w:bodyDiv w:val="1"/>
      <w:marLeft w:val="0"/>
      <w:marRight w:val="0"/>
      <w:marTop w:val="0"/>
      <w:marBottom w:val="0"/>
      <w:divBdr>
        <w:top w:val="none" w:sz="0" w:space="0" w:color="auto"/>
        <w:left w:val="none" w:sz="0" w:space="0" w:color="auto"/>
        <w:bottom w:val="none" w:sz="0" w:space="0" w:color="auto"/>
        <w:right w:val="none" w:sz="0" w:space="0" w:color="auto"/>
      </w:divBdr>
    </w:div>
    <w:div w:id="1749116375">
      <w:bodyDiv w:val="1"/>
      <w:marLeft w:val="0"/>
      <w:marRight w:val="0"/>
      <w:marTop w:val="0"/>
      <w:marBottom w:val="0"/>
      <w:divBdr>
        <w:top w:val="none" w:sz="0" w:space="0" w:color="auto"/>
        <w:left w:val="none" w:sz="0" w:space="0" w:color="auto"/>
        <w:bottom w:val="none" w:sz="0" w:space="0" w:color="auto"/>
        <w:right w:val="none" w:sz="0" w:space="0" w:color="auto"/>
      </w:divBdr>
    </w:div>
    <w:div w:id="1751806886">
      <w:bodyDiv w:val="1"/>
      <w:marLeft w:val="0"/>
      <w:marRight w:val="0"/>
      <w:marTop w:val="0"/>
      <w:marBottom w:val="0"/>
      <w:divBdr>
        <w:top w:val="none" w:sz="0" w:space="0" w:color="auto"/>
        <w:left w:val="none" w:sz="0" w:space="0" w:color="auto"/>
        <w:bottom w:val="none" w:sz="0" w:space="0" w:color="auto"/>
        <w:right w:val="none" w:sz="0" w:space="0" w:color="auto"/>
      </w:divBdr>
    </w:div>
    <w:div w:id="1758819532">
      <w:bodyDiv w:val="1"/>
      <w:marLeft w:val="0"/>
      <w:marRight w:val="0"/>
      <w:marTop w:val="0"/>
      <w:marBottom w:val="0"/>
      <w:divBdr>
        <w:top w:val="none" w:sz="0" w:space="0" w:color="auto"/>
        <w:left w:val="none" w:sz="0" w:space="0" w:color="auto"/>
        <w:bottom w:val="none" w:sz="0" w:space="0" w:color="auto"/>
        <w:right w:val="none" w:sz="0" w:space="0" w:color="auto"/>
      </w:divBdr>
    </w:div>
    <w:div w:id="1762407866">
      <w:bodyDiv w:val="1"/>
      <w:marLeft w:val="0"/>
      <w:marRight w:val="0"/>
      <w:marTop w:val="0"/>
      <w:marBottom w:val="0"/>
      <w:divBdr>
        <w:top w:val="none" w:sz="0" w:space="0" w:color="auto"/>
        <w:left w:val="none" w:sz="0" w:space="0" w:color="auto"/>
        <w:bottom w:val="none" w:sz="0" w:space="0" w:color="auto"/>
        <w:right w:val="none" w:sz="0" w:space="0" w:color="auto"/>
      </w:divBdr>
    </w:div>
    <w:div w:id="1763062543">
      <w:bodyDiv w:val="1"/>
      <w:marLeft w:val="0"/>
      <w:marRight w:val="0"/>
      <w:marTop w:val="0"/>
      <w:marBottom w:val="0"/>
      <w:divBdr>
        <w:top w:val="none" w:sz="0" w:space="0" w:color="auto"/>
        <w:left w:val="none" w:sz="0" w:space="0" w:color="auto"/>
        <w:bottom w:val="none" w:sz="0" w:space="0" w:color="auto"/>
        <w:right w:val="none" w:sz="0" w:space="0" w:color="auto"/>
      </w:divBdr>
    </w:div>
    <w:div w:id="1772774123">
      <w:bodyDiv w:val="1"/>
      <w:marLeft w:val="0"/>
      <w:marRight w:val="0"/>
      <w:marTop w:val="0"/>
      <w:marBottom w:val="0"/>
      <w:divBdr>
        <w:top w:val="none" w:sz="0" w:space="0" w:color="auto"/>
        <w:left w:val="none" w:sz="0" w:space="0" w:color="auto"/>
        <w:bottom w:val="none" w:sz="0" w:space="0" w:color="auto"/>
        <w:right w:val="none" w:sz="0" w:space="0" w:color="auto"/>
      </w:divBdr>
    </w:div>
    <w:div w:id="1777477976">
      <w:bodyDiv w:val="1"/>
      <w:marLeft w:val="0"/>
      <w:marRight w:val="0"/>
      <w:marTop w:val="0"/>
      <w:marBottom w:val="0"/>
      <w:divBdr>
        <w:top w:val="none" w:sz="0" w:space="0" w:color="auto"/>
        <w:left w:val="none" w:sz="0" w:space="0" w:color="auto"/>
        <w:bottom w:val="none" w:sz="0" w:space="0" w:color="auto"/>
        <w:right w:val="none" w:sz="0" w:space="0" w:color="auto"/>
      </w:divBdr>
    </w:div>
    <w:div w:id="1778259132">
      <w:bodyDiv w:val="1"/>
      <w:marLeft w:val="0"/>
      <w:marRight w:val="0"/>
      <w:marTop w:val="0"/>
      <w:marBottom w:val="0"/>
      <w:divBdr>
        <w:top w:val="none" w:sz="0" w:space="0" w:color="auto"/>
        <w:left w:val="none" w:sz="0" w:space="0" w:color="auto"/>
        <w:bottom w:val="none" w:sz="0" w:space="0" w:color="auto"/>
        <w:right w:val="none" w:sz="0" w:space="0" w:color="auto"/>
      </w:divBdr>
    </w:div>
    <w:div w:id="1782413653">
      <w:bodyDiv w:val="1"/>
      <w:marLeft w:val="0"/>
      <w:marRight w:val="0"/>
      <w:marTop w:val="0"/>
      <w:marBottom w:val="0"/>
      <w:divBdr>
        <w:top w:val="none" w:sz="0" w:space="0" w:color="auto"/>
        <w:left w:val="none" w:sz="0" w:space="0" w:color="auto"/>
        <w:bottom w:val="none" w:sz="0" w:space="0" w:color="auto"/>
        <w:right w:val="none" w:sz="0" w:space="0" w:color="auto"/>
      </w:divBdr>
    </w:div>
    <w:div w:id="1787461596">
      <w:bodyDiv w:val="1"/>
      <w:marLeft w:val="0"/>
      <w:marRight w:val="0"/>
      <w:marTop w:val="0"/>
      <w:marBottom w:val="0"/>
      <w:divBdr>
        <w:top w:val="none" w:sz="0" w:space="0" w:color="auto"/>
        <w:left w:val="none" w:sz="0" w:space="0" w:color="auto"/>
        <w:bottom w:val="none" w:sz="0" w:space="0" w:color="auto"/>
        <w:right w:val="none" w:sz="0" w:space="0" w:color="auto"/>
      </w:divBdr>
    </w:div>
    <w:div w:id="1789733985">
      <w:bodyDiv w:val="1"/>
      <w:marLeft w:val="0"/>
      <w:marRight w:val="0"/>
      <w:marTop w:val="0"/>
      <w:marBottom w:val="0"/>
      <w:divBdr>
        <w:top w:val="none" w:sz="0" w:space="0" w:color="auto"/>
        <w:left w:val="none" w:sz="0" w:space="0" w:color="auto"/>
        <w:bottom w:val="none" w:sz="0" w:space="0" w:color="auto"/>
        <w:right w:val="none" w:sz="0" w:space="0" w:color="auto"/>
      </w:divBdr>
    </w:div>
    <w:div w:id="1798798793">
      <w:bodyDiv w:val="1"/>
      <w:marLeft w:val="0"/>
      <w:marRight w:val="0"/>
      <w:marTop w:val="0"/>
      <w:marBottom w:val="0"/>
      <w:divBdr>
        <w:top w:val="none" w:sz="0" w:space="0" w:color="auto"/>
        <w:left w:val="none" w:sz="0" w:space="0" w:color="auto"/>
        <w:bottom w:val="none" w:sz="0" w:space="0" w:color="auto"/>
        <w:right w:val="none" w:sz="0" w:space="0" w:color="auto"/>
      </w:divBdr>
    </w:div>
    <w:div w:id="1800343522">
      <w:bodyDiv w:val="1"/>
      <w:marLeft w:val="0"/>
      <w:marRight w:val="0"/>
      <w:marTop w:val="0"/>
      <w:marBottom w:val="0"/>
      <w:divBdr>
        <w:top w:val="none" w:sz="0" w:space="0" w:color="auto"/>
        <w:left w:val="none" w:sz="0" w:space="0" w:color="auto"/>
        <w:bottom w:val="none" w:sz="0" w:space="0" w:color="auto"/>
        <w:right w:val="none" w:sz="0" w:space="0" w:color="auto"/>
      </w:divBdr>
    </w:div>
    <w:div w:id="1804688048">
      <w:bodyDiv w:val="1"/>
      <w:marLeft w:val="0"/>
      <w:marRight w:val="0"/>
      <w:marTop w:val="0"/>
      <w:marBottom w:val="0"/>
      <w:divBdr>
        <w:top w:val="none" w:sz="0" w:space="0" w:color="auto"/>
        <w:left w:val="none" w:sz="0" w:space="0" w:color="auto"/>
        <w:bottom w:val="none" w:sz="0" w:space="0" w:color="auto"/>
        <w:right w:val="none" w:sz="0" w:space="0" w:color="auto"/>
      </w:divBdr>
    </w:div>
    <w:div w:id="1807317108">
      <w:bodyDiv w:val="1"/>
      <w:marLeft w:val="0"/>
      <w:marRight w:val="0"/>
      <w:marTop w:val="0"/>
      <w:marBottom w:val="0"/>
      <w:divBdr>
        <w:top w:val="none" w:sz="0" w:space="0" w:color="auto"/>
        <w:left w:val="none" w:sz="0" w:space="0" w:color="auto"/>
        <w:bottom w:val="none" w:sz="0" w:space="0" w:color="auto"/>
        <w:right w:val="none" w:sz="0" w:space="0" w:color="auto"/>
      </w:divBdr>
    </w:div>
    <w:div w:id="1814983966">
      <w:bodyDiv w:val="1"/>
      <w:marLeft w:val="0"/>
      <w:marRight w:val="0"/>
      <w:marTop w:val="0"/>
      <w:marBottom w:val="0"/>
      <w:divBdr>
        <w:top w:val="none" w:sz="0" w:space="0" w:color="auto"/>
        <w:left w:val="none" w:sz="0" w:space="0" w:color="auto"/>
        <w:bottom w:val="none" w:sz="0" w:space="0" w:color="auto"/>
        <w:right w:val="none" w:sz="0" w:space="0" w:color="auto"/>
      </w:divBdr>
    </w:div>
    <w:div w:id="1815365039">
      <w:bodyDiv w:val="1"/>
      <w:marLeft w:val="0"/>
      <w:marRight w:val="0"/>
      <w:marTop w:val="0"/>
      <w:marBottom w:val="0"/>
      <w:divBdr>
        <w:top w:val="none" w:sz="0" w:space="0" w:color="auto"/>
        <w:left w:val="none" w:sz="0" w:space="0" w:color="auto"/>
        <w:bottom w:val="none" w:sz="0" w:space="0" w:color="auto"/>
        <w:right w:val="none" w:sz="0" w:space="0" w:color="auto"/>
      </w:divBdr>
    </w:div>
    <w:div w:id="1816334521">
      <w:bodyDiv w:val="1"/>
      <w:marLeft w:val="0"/>
      <w:marRight w:val="0"/>
      <w:marTop w:val="0"/>
      <w:marBottom w:val="0"/>
      <w:divBdr>
        <w:top w:val="none" w:sz="0" w:space="0" w:color="auto"/>
        <w:left w:val="none" w:sz="0" w:space="0" w:color="auto"/>
        <w:bottom w:val="none" w:sz="0" w:space="0" w:color="auto"/>
        <w:right w:val="none" w:sz="0" w:space="0" w:color="auto"/>
      </w:divBdr>
    </w:div>
    <w:div w:id="1816605250">
      <w:bodyDiv w:val="1"/>
      <w:marLeft w:val="0"/>
      <w:marRight w:val="0"/>
      <w:marTop w:val="0"/>
      <w:marBottom w:val="0"/>
      <w:divBdr>
        <w:top w:val="none" w:sz="0" w:space="0" w:color="auto"/>
        <w:left w:val="none" w:sz="0" w:space="0" w:color="auto"/>
        <w:bottom w:val="none" w:sz="0" w:space="0" w:color="auto"/>
        <w:right w:val="none" w:sz="0" w:space="0" w:color="auto"/>
      </w:divBdr>
    </w:div>
    <w:div w:id="1823306739">
      <w:bodyDiv w:val="1"/>
      <w:marLeft w:val="0"/>
      <w:marRight w:val="0"/>
      <w:marTop w:val="0"/>
      <w:marBottom w:val="0"/>
      <w:divBdr>
        <w:top w:val="none" w:sz="0" w:space="0" w:color="auto"/>
        <w:left w:val="none" w:sz="0" w:space="0" w:color="auto"/>
        <w:bottom w:val="none" w:sz="0" w:space="0" w:color="auto"/>
        <w:right w:val="none" w:sz="0" w:space="0" w:color="auto"/>
      </w:divBdr>
    </w:div>
    <w:div w:id="1842499133">
      <w:bodyDiv w:val="1"/>
      <w:marLeft w:val="0"/>
      <w:marRight w:val="0"/>
      <w:marTop w:val="0"/>
      <w:marBottom w:val="0"/>
      <w:divBdr>
        <w:top w:val="none" w:sz="0" w:space="0" w:color="auto"/>
        <w:left w:val="none" w:sz="0" w:space="0" w:color="auto"/>
        <w:bottom w:val="none" w:sz="0" w:space="0" w:color="auto"/>
        <w:right w:val="none" w:sz="0" w:space="0" w:color="auto"/>
      </w:divBdr>
    </w:div>
    <w:div w:id="1842886397">
      <w:bodyDiv w:val="1"/>
      <w:marLeft w:val="0"/>
      <w:marRight w:val="0"/>
      <w:marTop w:val="0"/>
      <w:marBottom w:val="0"/>
      <w:divBdr>
        <w:top w:val="none" w:sz="0" w:space="0" w:color="auto"/>
        <w:left w:val="none" w:sz="0" w:space="0" w:color="auto"/>
        <w:bottom w:val="none" w:sz="0" w:space="0" w:color="auto"/>
        <w:right w:val="none" w:sz="0" w:space="0" w:color="auto"/>
      </w:divBdr>
    </w:div>
    <w:div w:id="1845123820">
      <w:bodyDiv w:val="1"/>
      <w:marLeft w:val="0"/>
      <w:marRight w:val="0"/>
      <w:marTop w:val="0"/>
      <w:marBottom w:val="0"/>
      <w:divBdr>
        <w:top w:val="none" w:sz="0" w:space="0" w:color="auto"/>
        <w:left w:val="none" w:sz="0" w:space="0" w:color="auto"/>
        <w:bottom w:val="none" w:sz="0" w:space="0" w:color="auto"/>
        <w:right w:val="none" w:sz="0" w:space="0" w:color="auto"/>
      </w:divBdr>
    </w:div>
    <w:div w:id="1848443402">
      <w:bodyDiv w:val="1"/>
      <w:marLeft w:val="0"/>
      <w:marRight w:val="0"/>
      <w:marTop w:val="0"/>
      <w:marBottom w:val="0"/>
      <w:divBdr>
        <w:top w:val="none" w:sz="0" w:space="0" w:color="auto"/>
        <w:left w:val="none" w:sz="0" w:space="0" w:color="auto"/>
        <w:bottom w:val="none" w:sz="0" w:space="0" w:color="auto"/>
        <w:right w:val="none" w:sz="0" w:space="0" w:color="auto"/>
      </w:divBdr>
    </w:div>
    <w:div w:id="1852992664">
      <w:bodyDiv w:val="1"/>
      <w:marLeft w:val="0"/>
      <w:marRight w:val="0"/>
      <w:marTop w:val="0"/>
      <w:marBottom w:val="0"/>
      <w:divBdr>
        <w:top w:val="none" w:sz="0" w:space="0" w:color="auto"/>
        <w:left w:val="none" w:sz="0" w:space="0" w:color="auto"/>
        <w:bottom w:val="none" w:sz="0" w:space="0" w:color="auto"/>
        <w:right w:val="none" w:sz="0" w:space="0" w:color="auto"/>
      </w:divBdr>
    </w:div>
    <w:div w:id="1863475059">
      <w:bodyDiv w:val="1"/>
      <w:marLeft w:val="0"/>
      <w:marRight w:val="0"/>
      <w:marTop w:val="0"/>
      <w:marBottom w:val="0"/>
      <w:divBdr>
        <w:top w:val="none" w:sz="0" w:space="0" w:color="auto"/>
        <w:left w:val="none" w:sz="0" w:space="0" w:color="auto"/>
        <w:bottom w:val="none" w:sz="0" w:space="0" w:color="auto"/>
        <w:right w:val="none" w:sz="0" w:space="0" w:color="auto"/>
      </w:divBdr>
    </w:div>
    <w:div w:id="1866669135">
      <w:bodyDiv w:val="1"/>
      <w:marLeft w:val="0"/>
      <w:marRight w:val="0"/>
      <w:marTop w:val="0"/>
      <w:marBottom w:val="0"/>
      <w:divBdr>
        <w:top w:val="none" w:sz="0" w:space="0" w:color="auto"/>
        <w:left w:val="none" w:sz="0" w:space="0" w:color="auto"/>
        <w:bottom w:val="none" w:sz="0" w:space="0" w:color="auto"/>
        <w:right w:val="none" w:sz="0" w:space="0" w:color="auto"/>
      </w:divBdr>
    </w:div>
    <w:div w:id="1867257401">
      <w:bodyDiv w:val="1"/>
      <w:marLeft w:val="0"/>
      <w:marRight w:val="0"/>
      <w:marTop w:val="0"/>
      <w:marBottom w:val="0"/>
      <w:divBdr>
        <w:top w:val="none" w:sz="0" w:space="0" w:color="auto"/>
        <w:left w:val="none" w:sz="0" w:space="0" w:color="auto"/>
        <w:bottom w:val="none" w:sz="0" w:space="0" w:color="auto"/>
        <w:right w:val="none" w:sz="0" w:space="0" w:color="auto"/>
      </w:divBdr>
    </w:div>
    <w:div w:id="1874074767">
      <w:bodyDiv w:val="1"/>
      <w:marLeft w:val="0"/>
      <w:marRight w:val="0"/>
      <w:marTop w:val="0"/>
      <w:marBottom w:val="0"/>
      <w:divBdr>
        <w:top w:val="none" w:sz="0" w:space="0" w:color="auto"/>
        <w:left w:val="none" w:sz="0" w:space="0" w:color="auto"/>
        <w:bottom w:val="none" w:sz="0" w:space="0" w:color="auto"/>
        <w:right w:val="none" w:sz="0" w:space="0" w:color="auto"/>
      </w:divBdr>
    </w:div>
    <w:div w:id="1886866185">
      <w:bodyDiv w:val="1"/>
      <w:marLeft w:val="0"/>
      <w:marRight w:val="0"/>
      <w:marTop w:val="0"/>
      <w:marBottom w:val="0"/>
      <w:divBdr>
        <w:top w:val="none" w:sz="0" w:space="0" w:color="auto"/>
        <w:left w:val="none" w:sz="0" w:space="0" w:color="auto"/>
        <w:bottom w:val="none" w:sz="0" w:space="0" w:color="auto"/>
        <w:right w:val="none" w:sz="0" w:space="0" w:color="auto"/>
      </w:divBdr>
    </w:div>
    <w:div w:id="1887182132">
      <w:bodyDiv w:val="1"/>
      <w:marLeft w:val="0"/>
      <w:marRight w:val="0"/>
      <w:marTop w:val="0"/>
      <w:marBottom w:val="0"/>
      <w:divBdr>
        <w:top w:val="none" w:sz="0" w:space="0" w:color="auto"/>
        <w:left w:val="none" w:sz="0" w:space="0" w:color="auto"/>
        <w:bottom w:val="none" w:sz="0" w:space="0" w:color="auto"/>
        <w:right w:val="none" w:sz="0" w:space="0" w:color="auto"/>
      </w:divBdr>
    </w:div>
    <w:div w:id="1888449715">
      <w:bodyDiv w:val="1"/>
      <w:marLeft w:val="0"/>
      <w:marRight w:val="0"/>
      <w:marTop w:val="0"/>
      <w:marBottom w:val="0"/>
      <w:divBdr>
        <w:top w:val="none" w:sz="0" w:space="0" w:color="auto"/>
        <w:left w:val="none" w:sz="0" w:space="0" w:color="auto"/>
        <w:bottom w:val="none" w:sz="0" w:space="0" w:color="auto"/>
        <w:right w:val="none" w:sz="0" w:space="0" w:color="auto"/>
      </w:divBdr>
    </w:div>
    <w:div w:id="1888835774">
      <w:bodyDiv w:val="1"/>
      <w:marLeft w:val="0"/>
      <w:marRight w:val="0"/>
      <w:marTop w:val="0"/>
      <w:marBottom w:val="0"/>
      <w:divBdr>
        <w:top w:val="none" w:sz="0" w:space="0" w:color="auto"/>
        <w:left w:val="none" w:sz="0" w:space="0" w:color="auto"/>
        <w:bottom w:val="none" w:sz="0" w:space="0" w:color="auto"/>
        <w:right w:val="none" w:sz="0" w:space="0" w:color="auto"/>
      </w:divBdr>
    </w:div>
    <w:div w:id="1889412586">
      <w:bodyDiv w:val="1"/>
      <w:marLeft w:val="0"/>
      <w:marRight w:val="0"/>
      <w:marTop w:val="0"/>
      <w:marBottom w:val="0"/>
      <w:divBdr>
        <w:top w:val="none" w:sz="0" w:space="0" w:color="auto"/>
        <w:left w:val="none" w:sz="0" w:space="0" w:color="auto"/>
        <w:bottom w:val="none" w:sz="0" w:space="0" w:color="auto"/>
        <w:right w:val="none" w:sz="0" w:space="0" w:color="auto"/>
      </w:divBdr>
    </w:div>
    <w:div w:id="1892229240">
      <w:bodyDiv w:val="1"/>
      <w:marLeft w:val="0"/>
      <w:marRight w:val="0"/>
      <w:marTop w:val="0"/>
      <w:marBottom w:val="0"/>
      <w:divBdr>
        <w:top w:val="none" w:sz="0" w:space="0" w:color="auto"/>
        <w:left w:val="none" w:sz="0" w:space="0" w:color="auto"/>
        <w:bottom w:val="none" w:sz="0" w:space="0" w:color="auto"/>
        <w:right w:val="none" w:sz="0" w:space="0" w:color="auto"/>
      </w:divBdr>
    </w:div>
    <w:div w:id="1892426878">
      <w:bodyDiv w:val="1"/>
      <w:marLeft w:val="0"/>
      <w:marRight w:val="0"/>
      <w:marTop w:val="0"/>
      <w:marBottom w:val="0"/>
      <w:divBdr>
        <w:top w:val="none" w:sz="0" w:space="0" w:color="auto"/>
        <w:left w:val="none" w:sz="0" w:space="0" w:color="auto"/>
        <w:bottom w:val="none" w:sz="0" w:space="0" w:color="auto"/>
        <w:right w:val="none" w:sz="0" w:space="0" w:color="auto"/>
      </w:divBdr>
    </w:div>
    <w:div w:id="1902326531">
      <w:bodyDiv w:val="1"/>
      <w:marLeft w:val="0"/>
      <w:marRight w:val="0"/>
      <w:marTop w:val="0"/>
      <w:marBottom w:val="0"/>
      <w:divBdr>
        <w:top w:val="none" w:sz="0" w:space="0" w:color="auto"/>
        <w:left w:val="none" w:sz="0" w:space="0" w:color="auto"/>
        <w:bottom w:val="none" w:sz="0" w:space="0" w:color="auto"/>
        <w:right w:val="none" w:sz="0" w:space="0" w:color="auto"/>
      </w:divBdr>
    </w:div>
    <w:div w:id="1920292000">
      <w:bodyDiv w:val="1"/>
      <w:marLeft w:val="0"/>
      <w:marRight w:val="0"/>
      <w:marTop w:val="0"/>
      <w:marBottom w:val="0"/>
      <w:divBdr>
        <w:top w:val="none" w:sz="0" w:space="0" w:color="auto"/>
        <w:left w:val="none" w:sz="0" w:space="0" w:color="auto"/>
        <w:bottom w:val="none" w:sz="0" w:space="0" w:color="auto"/>
        <w:right w:val="none" w:sz="0" w:space="0" w:color="auto"/>
      </w:divBdr>
    </w:div>
    <w:div w:id="1929121575">
      <w:bodyDiv w:val="1"/>
      <w:marLeft w:val="0"/>
      <w:marRight w:val="0"/>
      <w:marTop w:val="0"/>
      <w:marBottom w:val="0"/>
      <w:divBdr>
        <w:top w:val="none" w:sz="0" w:space="0" w:color="auto"/>
        <w:left w:val="none" w:sz="0" w:space="0" w:color="auto"/>
        <w:bottom w:val="none" w:sz="0" w:space="0" w:color="auto"/>
        <w:right w:val="none" w:sz="0" w:space="0" w:color="auto"/>
      </w:divBdr>
    </w:div>
    <w:div w:id="1931740410">
      <w:bodyDiv w:val="1"/>
      <w:marLeft w:val="0"/>
      <w:marRight w:val="0"/>
      <w:marTop w:val="0"/>
      <w:marBottom w:val="0"/>
      <w:divBdr>
        <w:top w:val="none" w:sz="0" w:space="0" w:color="auto"/>
        <w:left w:val="none" w:sz="0" w:space="0" w:color="auto"/>
        <w:bottom w:val="none" w:sz="0" w:space="0" w:color="auto"/>
        <w:right w:val="none" w:sz="0" w:space="0" w:color="auto"/>
      </w:divBdr>
    </w:div>
    <w:div w:id="1935674005">
      <w:bodyDiv w:val="1"/>
      <w:marLeft w:val="0"/>
      <w:marRight w:val="0"/>
      <w:marTop w:val="0"/>
      <w:marBottom w:val="0"/>
      <w:divBdr>
        <w:top w:val="none" w:sz="0" w:space="0" w:color="auto"/>
        <w:left w:val="none" w:sz="0" w:space="0" w:color="auto"/>
        <w:bottom w:val="none" w:sz="0" w:space="0" w:color="auto"/>
        <w:right w:val="none" w:sz="0" w:space="0" w:color="auto"/>
      </w:divBdr>
    </w:div>
    <w:div w:id="1935892102">
      <w:bodyDiv w:val="1"/>
      <w:marLeft w:val="0"/>
      <w:marRight w:val="0"/>
      <w:marTop w:val="0"/>
      <w:marBottom w:val="0"/>
      <w:divBdr>
        <w:top w:val="none" w:sz="0" w:space="0" w:color="auto"/>
        <w:left w:val="none" w:sz="0" w:space="0" w:color="auto"/>
        <w:bottom w:val="none" w:sz="0" w:space="0" w:color="auto"/>
        <w:right w:val="none" w:sz="0" w:space="0" w:color="auto"/>
      </w:divBdr>
    </w:div>
    <w:div w:id="1941718982">
      <w:bodyDiv w:val="1"/>
      <w:marLeft w:val="0"/>
      <w:marRight w:val="0"/>
      <w:marTop w:val="0"/>
      <w:marBottom w:val="0"/>
      <w:divBdr>
        <w:top w:val="none" w:sz="0" w:space="0" w:color="auto"/>
        <w:left w:val="none" w:sz="0" w:space="0" w:color="auto"/>
        <w:bottom w:val="none" w:sz="0" w:space="0" w:color="auto"/>
        <w:right w:val="none" w:sz="0" w:space="0" w:color="auto"/>
      </w:divBdr>
    </w:div>
    <w:div w:id="1944219154">
      <w:bodyDiv w:val="1"/>
      <w:marLeft w:val="0"/>
      <w:marRight w:val="0"/>
      <w:marTop w:val="0"/>
      <w:marBottom w:val="0"/>
      <w:divBdr>
        <w:top w:val="none" w:sz="0" w:space="0" w:color="auto"/>
        <w:left w:val="none" w:sz="0" w:space="0" w:color="auto"/>
        <w:bottom w:val="none" w:sz="0" w:space="0" w:color="auto"/>
        <w:right w:val="none" w:sz="0" w:space="0" w:color="auto"/>
      </w:divBdr>
    </w:div>
    <w:div w:id="1948271792">
      <w:bodyDiv w:val="1"/>
      <w:marLeft w:val="0"/>
      <w:marRight w:val="0"/>
      <w:marTop w:val="0"/>
      <w:marBottom w:val="0"/>
      <w:divBdr>
        <w:top w:val="none" w:sz="0" w:space="0" w:color="auto"/>
        <w:left w:val="none" w:sz="0" w:space="0" w:color="auto"/>
        <w:bottom w:val="none" w:sz="0" w:space="0" w:color="auto"/>
        <w:right w:val="none" w:sz="0" w:space="0" w:color="auto"/>
      </w:divBdr>
    </w:div>
    <w:div w:id="1952202416">
      <w:bodyDiv w:val="1"/>
      <w:marLeft w:val="0"/>
      <w:marRight w:val="0"/>
      <w:marTop w:val="0"/>
      <w:marBottom w:val="0"/>
      <w:divBdr>
        <w:top w:val="none" w:sz="0" w:space="0" w:color="auto"/>
        <w:left w:val="none" w:sz="0" w:space="0" w:color="auto"/>
        <w:bottom w:val="none" w:sz="0" w:space="0" w:color="auto"/>
        <w:right w:val="none" w:sz="0" w:space="0" w:color="auto"/>
      </w:divBdr>
    </w:div>
    <w:div w:id="1953970041">
      <w:bodyDiv w:val="1"/>
      <w:marLeft w:val="0"/>
      <w:marRight w:val="0"/>
      <w:marTop w:val="0"/>
      <w:marBottom w:val="0"/>
      <w:divBdr>
        <w:top w:val="none" w:sz="0" w:space="0" w:color="auto"/>
        <w:left w:val="none" w:sz="0" w:space="0" w:color="auto"/>
        <w:bottom w:val="none" w:sz="0" w:space="0" w:color="auto"/>
        <w:right w:val="none" w:sz="0" w:space="0" w:color="auto"/>
      </w:divBdr>
    </w:div>
    <w:div w:id="1955479934">
      <w:bodyDiv w:val="1"/>
      <w:marLeft w:val="0"/>
      <w:marRight w:val="0"/>
      <w:marTop w:val="0"/>
      <w:marBottom w:val="0"/>
      <w:divBdr>
        <w:top w:val="none" w:sz="0" w:space="0" w:color="auto"/>
        <w:left w:val="none" w:sz="0" w:space="0" w:color="auto"/>
        <w:bottom w:val="none" w:sz="0" w:space="0" w:color="auto"/>
        <w:right w:val="none" w:sz="0" w:space="0" w:color="auto"/>
      </w:divBdr>
    </w:div>
    <w:div w:id="1960988499">
      <w:bodyDiv w:val="1"/>
      <w:marLeft w:val="0"/>
      <w:marRight w:val="0"/>
      <w:marTop w:val="0"/>
      <w:marBottom w:val="0"/>
      <w:divBdr>
        <w:top w:val="none" w:sz="0" w:space="0" w:color="auto"/>
        <w:left w:val="none" w:sz="0" w:space="0" w:color="auto"/>
        <w:bottom w:val="none" w:sz="0" w:space="0" w:color="auto"/>
        <w:right w:val="none" w:sz="0" w:space="0" w:color="auto"/>
      </w:divBdr>
    </w:div>
    <w:div w:id="1961838851">
      <w:bodyDiv w:val="1"/>
      <w:marLeft w:val="0"/>
      <w:marRight w:val="0"/>
      <w:marTop w:val="0"/>
      <w:marBottom w:val="0"/>
      <w:divBdr>
        <w:top w:val="none" w:sz="0" w:space="0" w:color="auto"/>
        <w:left w:val="none" w:sz="0" w:space="0" w:color="auto"/>
        <w:bottom w:val="none" w:sz="0" w:space="0" w:color="auto"/>
        <w:right w:val="none" w:sz="0" w:space="0" w:color="auto"/>
      </w:divBdr>
    </w:div>
    <w:div w:id="1984577505">
      <w:bodyDiv w:val="1"/>
      <w:marLeft w:val="0"/>
      <w:marRight w:val="0"/>
      <w:marTop w:val="0"/>
      <w:marBottom w:val="0"/>
      <w:divBdr>
        <w:top w:val="none" w:sz="0" w:space="0" w:color="auto"/>
        <w:left w:val="none" w:sz="0" w:space="0" w:color="auto"/>
        <w:bottom w:val="none" w:sz="0" w:space="0" w:color="auto"/>
        <w:right w:val="none" w:sz="0" w:space="0" w:color="auto"/>
      </w:divBdr>
    </w:div>
    <w:div w:id="1990594967">
      <w:bodyDiv w:val="1"/>
      <w:marLeft w:val="0"/>
      <w:marRight w:val="0"/>
      <w:marTop w:val="0"/>
      <w:marBottom w:val="0"/>
      <w:divBdr>
        <w:top w:val="none" w:sz="0" w:space="0" w:color="auto"/>
        <w:left w:val="none" w:sz="0" w:space="0" w:color="auto"/>
        <w:bottom w:val="none" w:sz="0" w:space="0" w:color="auto"/>
        <w:right w:val="none" w:sz="0" w:space="0" w:color="auto"/>
      </w:divBdr>
    </w:div>
    <w:div w:id="1990787542">
      <w:bodyDiv w:val="1"/>
      <w:marLeft w:val="0"/>
      <w:marRight w:val="0"/>
      <w:marTop w:val="0"/>
      <w:marBottom w:val="0"/>
      <w:divBdr>
        <w:top w:val="none" w:sz="0" w:space="0" w:color="auto"/>
        <w:left w:val="none" w:sz="0" w:space="0" w:color="auto"/>
        <w:bottom w:val="none" w:sz="0" w:space="0" w:color="auto"/>
        <w:right w:val="none" w:sz="0" w:space="0" w:color="auto"/>
      </w:divBdr>
    </w:div>
    <w:div w:id="1991909604">
      <w:bodyDiv w:val="1"/>
      <w:marLeft w:val="0"/>
      <w:marRight w:val="0"/>
      <w:marTop w:val="0"/>
      <w:marBottom w:val="0"/>
      <w:divBdr>
        <w:top w:val="none" w:sz="0" w:space="0" w:color="auto"/>
        <w:left w:val="none" w:sz="0" w:space="0" w:color="auto"/>
        <w:bottom w:val="none" w:sz="0" w:space="0" w:color="auto"/>
        <w:right w:val="none" w:sz="0" w:space="0" w:color="auto"/>
      </w:divBdr>
    </w:div>
    <w:div w:id="1992830028">
      <w:bodyDiv w:val="1"/>
      <w:marLeft w:val="0"/>
      <w:marRight w:val="0"/>
      <w:marTop w:val="0"/>
      <w:marBottom w:val="0"/>
      <w:divBdr>
        <w:top w:val="none" w:sz="0" w:space="0" w:color="auto"/>
        <w:left w:val="none" w:sz="0" w:space="0" w:color="auto"/>
        <w:bottom w:val="none" w:sz="0" w:space="0" w:color="auto"/>
        <w:right w:val="none" w:sz="0" w:space="0" w:color="auto"/>
      </w:divBdr>
    </w:div>
    <w:div w:id="2014532693">
      <w:bodyDiv w:val="1"/>
      <w:marLeft w:val="0"/>
      <w:marRight w:val="0"/>
      <w:marTop w:val="0"/>
      <w:marBottom w:val="0"/>
      <w:divBdr>
        <w:top w:val="none" w:sz="0" w:space="0" w:color="auto"/>
        <w:left w:val="none" w:sz="0" w:space="0" w:color="auto"/>
        <w:bottom w:val="none" w:sz="0" w:space="0" w:color="auto"/>
        <w:right w:val="none" w:sz="0" w:space="0" w:color="auto"/>
      </w:divBdr>
    </w:div>
    <w:div w:id="2015329559">
      <w:bodyDiv w:val="1"/>
      <w:marLeft w:val="0"/>
      <w:marRight w:val="0"/>
      <w:marTop w:val="0"/>
      <w:marBottom w:val="0"/>
      <w:divBdr>
        <w:top w:val="none" w:sz="0" w:space="0" w:color="auto"/>
        <w:left w:val="none" w:sz="0" w:space="0" w:color="auto"/>
        <w:bottom w:val="none" w:sz="0" w:space="0" w:color="auto"/>
        <w:right w:val="none" w:sz="0" w:space="0" w:color="auto"/>
      </w:divBdr>
    </w:div>
    <w:div w:id="2033846121">
      <w:bodyDiv w:val="1"/>
      <w:marLeft w:val="0"/>
      <w:marRight w:val="0"/>
      <w:marTop w:val="0"/>
      <w:marBottom w:val="0"/>
      <w:divBdr>
        <w:top w:val="none" w:sz="0" w:space="0" w:color="auto"/>
        <w:left w:val="none" w:sz="0" w:space="0" w:color="auto"/>
        <w:bottom w:val="none" w:sz="0" w:space="0" w:color="auto"/>
        <w:right w:val="none" w:sz="0" w:space="0" w:color="auto"/>
      </w:divBdr>
    </w:div>
    <w:div w:id="2034840349">
      <w:bodyDiv w:val="1"/>
      <w:marLeft w:val="0"/>
      <w:marRight w:val="0"/>
      <w:marTop w:val="0"/>
      <w:marBottom w:val="0"/>
      <w:divBdr>
        <w:top w:val="none" w:sz="0" w:space="0" w:color="auto"/>
        <w:left w:val="none" w:sz="0" w:space="0" w:color="auto"/>
        <w:bottom w:val="none" w:sz="0" w:space="0" w:color="auto"/>
        <w:right w:val="none" w:sz="0" w:space="0" w:color="auto"/>
      </w:divBdr>
    </w:div>
    <w:div w:id="2035687362">
      <w:bodyDiv w:val="1"/>
      <w:marLeft w:val="0"/>
      <w:marRight w:val="0"/>
      <w:marTop w:val="0"/>
      <w:marBottom w:val="0"/>
      <w:divBdr>
        <w:top w:val="none" w:sz="0" w:space="0" w:color="auto"/>
        <w:left w:val="none" w:sz="0" w:space="0" w:color="auto"/>
        <w:bottom w:val="none" w:sz="0" w:space="0" w:color="auto"/>
        <w:right w:val="none" w:sz="0" w:space="0" w:color="auto"/>
      </w:divBdr>
    </w:div>
    <w:div w:id="2036232104">
      <w:bodyDiv w:val="1"/>
      <w:marLeft w:val="0"/>
      <w:marRight w:val="0"/>
      <w:marTop w:val="0"/>
      <w:marBottom w:val="0"/>
      <w:divBdr>
        <w:top w:val="none" w:sz="0" w:space="0" w:color="auto"/>
        <w:left w:val="none" w:sz="0" w:space="0" w:color="auto"/>
        <w:bottom w:val="none" w:sz="0" w:space="0" w:color="auto"/>
        <w:right w:val="none" w:sz="0" w:space="0" w:color="auto"/>
      </w:divBdr>
    </w:div>
    <w:div w:id="2039044806">
      <w:bodyDiv w:val="1"/>
      <w:marLeft w:val="0"/>
      <w:marRight w:val="0"/>
      <w:marTop w:val="0"/>
      <w:marBottom w:val="0"/>
      <w:divBdr>
        <w:top w:val="none" w:sz="0" w:space="0" w:color="auto"/>
        <w:left w:val="none" w:sz="0" w:space="0" w:color="auto"/>
        <w:bottom w:val="none" w:sz="0" w:space="0" w:color="auto"/>
        <w:right w:val="none" w:sz="0" w:space="0" w:color="auto"/>
      </w:divBdr>
    </w:div>
    <w:div w:id="2040622724">
      <w:bodyDiv w:val="1"/>
      <w:marLeft w:val="0"/>
      <w:marRight w:val="0"/>
      <w:marTop w:val="0"/>
      <w:marBottom w:val="0"/>
      <w:divBdr>
        <w:top w:val="none" w:sz="0" w:space="0" w:color="auto"/>
        <w:left w:val="none" w:sz="0" w:space="0" w:color="auto"/>
        <w:bottom w:val="none" w:sz="0" w:space="0" w:color="auto"/>
        <w:right w:val="none" w:sz="0" w:space="0" w:color="auto"/>
      </w:divBdr>
    </w:div>
    <w:div w:id="2040818992">
      <w:bodyDiv w:val="1"/>
      <w:marLeft w:val="0"/>
      <w:marRight w:val="0"/>
      <w:marTop w:val="0"/>
      <w:marBottom w:val="0"/>
      <w:divBdr>
        <w:top w:val="none" w:sz="0" w:space="0" w:color="auto"/>
        <w:left w:val="none" w:sz="0" w:space="0" w:color="auto"/>
        <w:bottom w:val="none" w:sz="0" w:space="0" w:color="auto"/>
        <w:right w:val="none" w:sz="0" w:space="0" w:color="auto"/>
      </w:divBdr>
    </w:div>
    <w:div w:id="2059932465">
      <w:bodyDiv w:val="1"/>
      <w:marLeft w:val="0"/>
      <w:marRight w:val="0"/>
      <w:marTop w:val="0"/>
      <w:marBottom w:val="0"/>
      <w:divBdr>
        <w:top w:val="none" w:sz="0" w:space="0" w:color="auto"/>
        <w:left w:val="none" w:sz="0" w:space="0" w:color="auto"/>
        <w:bottom w:val="none" w:sz="0" w:space="0" w:color="auto"/>
        <w:right w:val="none" w:sz="0" w:space="0" w:color="auto"/>
      </w:divBdr>
    </w:div>
    <w:div w:id="2060667441">
      <w:bodyDiv w:val="1"/>
      <w:marLeft w:val="0"/>
      <w:marRight w:val="0"/>
      <w:marTop w:val="0"/>
      <w:marBottom w:val="0"/>
      <w:divBdr>
        <w:top w:val="none" w:sz="0" w:space="0" w:color="auto"/>
        <w:left w:val="none" w:sz="0" w:space="0" w:color="auto"/>
        <w:bottom w:val="none" w:sz="0" w:space="0" w:color="auto"/>
        <w:right w:val="none" w:sz="0" w:space="0" w:color="auto"/>
      </w:divBdr>
    </w:div>
    <w:div w:id="2062635199">
      <w:bodyDiv w:val="1"/>
      <w:marLeft w:val="0"/>
      <w:marRight w:val="0"/>
      <w:marTop w:val="0"/>
      <w:marBottom w:val="0"/>
      <w:divBdr>
        <w:top w:val="none" w:sz="0" w:space="0" w:color="auto"/>
        <w:left w:val="none" w:sz="0" w:space="0" w:color="auto"/>
        <w:bottom w:val="none" w:sz="0" w:space="0" w:color="auto"/>
        <w:right w:val="none" w:sz="0" w:space="0" w:color="auto"/>
      </w:divBdr>
    </w:div>
    <w:div w:id="2063744156">
      <w:bodyDiv w:val="1"/>
      <w:marLeft w:val="0"/>
      <w:marRight w:val="0"/>
      <w:marTop w:val="0"/>
      <w:marBottom w:val="0"/>
      <w:divBdr>
        <w:top w:val="none" w:sz="0" w:space="0" w:color="auto"/>
        <w:left w:val="none" w:sz="0" w:space="0" w:color="auto"/>
        <w:bottom w:val="none" w:sz="0" w:space="0" w:color="auto"/>
        <w:right w:val="none" w:sz="0" w:space="0" w:color="auto"/>
      </w:divBdr>
    </w:div>
    <w:div w:id="2074888102">
      <w:bodyDiv w:val="1"/>
      <w:marLeft w:val="0"/>
      <w:marRight w:val="0"/>
      <w:marTop w:val="0"/>
      <w:marBottom w:val="0"/>
      <w:divBdr>
        <w:top w:val="none" w:sz="0" w:space="0" w:color="auto"/>
        <w:left w:val="none" w:sz="0" w:space="0" w:color="auto"/>
        <w:bottom w:val="none" w:sz="0" w:space="0" w:color="auto"/>
        <w:right w:val="none" w:sz="0" w:space="0" w:color="auto"/>
      </w:divBdr>
    </w:div>
    <w:div w:id="2080403426">
      <w:bodyDiv w:val="1"/>
      <w:marLeft w:val="0"/>
      <w:marRight w:val="0"/>
      <w:marTop w:val="0"/>
      <w:marBottom w:val="0"/>
      <w:divBdr>
        <w:top w:val="none" w:sz="0" w:space="0" w:color="auto"/>
        <w:left w:val="none" w:sz="0" w:space="0" w:color="auto"/>
        <w:bottom w:val="none" w:sz="0" w:space="0" w:color="auto"/>
        <w:right w:val="none" w:sz="0" w:space="0" w:color="auto"/>
      </w:divBdr>
    </w:div>
    <w:div w:id="2097552008">
      <w:bodyDiv w:val="1"/>
      <w:marLeft w:val="0"/>
      <w:marRight w:val="0"/>
      <w:marTop w:val="0"/>
      <w:marBottom w:val="0"/>
      <w:divBdr>
        <w:top w:val="none" w:sz="0" w:space="0" w:color="auto"/>
        <w:left w:val="none" w:sz="0" w:space="0" w:color="auto"/>
        <w:bottom w:val="none" w:sz="0" w:space="0" w:color="auto"/>
        <w:right w:val="none" w:sz="0" w:space="0" w:color="auto"/>
      </w:divBdr>
    </w:div>
    <w:div w:id="2103798019">
      <w:bodyDiv w:val="1"/>
      <w:marLeft w:val="0"/>
      <w:marRight w:val="0"/>
      <w:marTop w:val="0"/>
      <w:marBottom w:val="0"/>
      <w:divBdr>
        <w:top w:val="none" w:sz="0" w:space="0" w:color="auto"/>
        <w:left w:val="none" w:sz="0" w:space="0" w:color="auto"/>
        <w:bottom w:val="none" w:sz="0" w:space="0" w:color="auto"/>
        <w:right w:val="none" w:sz="0" w:space="0" w:color="auto"/>
      </w:divBdr>
    </w:div>
    <w:div w:id="2106728283">
      <w:bodyDiv w:val="1"/>
      <w:marLeft w:val="0"/>
      <w:marRight w:val="0"/>
      <w:marTop w:val="0"/>
      <w:marBottom w:val="0"/>
      <w:divBdr>
        <w:top w:val="none" w:sz="0" w:space="0" w:color="auto"/>
        <w:left w:val="none" w:sz="0" w:space="0" w:color="auto"/>
        <w:bottom w:val="none" w:sz="0" w:space="0" w:color="auto"/>
        <w:right w:val="none" w:sz="0" w:space="0" w:color="auto"/>
      </w:divBdr>
    </w:div>
    <w:div w:id="2111194914">
      <w:bodyDiv w:val="1"/>
      <w:marLeft w:val="0"/>
      <w:marRight w:val="0"/>
      <w:marTop w:val="0"/>
      <w:marBottom w:val="0"/>
      <w:divBdr>
        <w:top w:val="none" w:sz="0" w:space="0" w:color="auto"/>
        <w:left w:val="none" w:sz="0" w:space="0" w:color="auto"/>
        <w:bottom w:val="none" w:sz="0" w:space="0" w:color="auto"/>
        <w:right w:val="none" w:sz="0" w:space="0" w:color="auto"/>
      </w:divBdr>
    </w:div>
    <w:div w:id="2112503225">
      <w:bodyDiv w:val="1"/>
      <w:marLeft w:val="0"/>
      <w:marRight w:val="0"/>
      <w:marTop w:val="0"/>
      <w:marBottom w:val="0"/>
      <w:divBdr>
        <w:top w:val="none" w:sz="0" w:space="0" w:color="auto"/>
        <w:left w:val="none" w:sz="0" w:space="0" w:color="auto"/>
        <w:bottom w:val="none" w:sz="0" w:space="0" w:color="auto"/>
        <w:right w:val="none" w:sz="0" w:space="0" w:color="auto"/>
      </w:divBdr>
    </w:div>
    <w:div w:id="2114590719">
      <w:bodyDiv w:val="1"/>
      <w:marLeft w:val="0"/>
      <w:marRight w:val="0"/>
      <w:marTop w:val="0"/>
      <w:marBottom w:val="0"/>
      <w:divBdr>
        <w:top w:val="none" w:sz="0" w:space="0" w:color="auto"/>
        <w:left w:val="none" w:sz="0" w:space="0" w:color="auto"/>
        <w:bottom w:val="none" w:sz="0" w:space="0" w:color="auto"/>
        <w:right w:val="none" w:sz="0" w:space="0" w:color="auto"/>
      </w:divBdr>
    </w:div>
    <w:div w:id="2117366404">
      <w:bodyDiv w:val="1"/>
      <w:marLeft w:val="0"/>
      <w:marRight w:val="0"/>
      <w:marTop w:val="0"/>
      <w:marBottom w:val="0"/>
      <w:divBdr>
        <w:top w:val="none" w:sz="0" w:space="0" w:color="auto"/>
        <w:left w:val="none" w:sz="0" w:space="0" w:color="auto"/>
        <w:bottom w:val="none" w:sz="0" w:space="0" w:color="auto"/>
        <w:right w:val="none" w:sz="0" w:space="0" w:color="auto"/>
      </w:divBdr>
    </w:div>
    <w:div w:id="2119832227">
      <w:bodyDiv w:val="1"/>
      <w:marLeft w:val="0"/>
      <w:marRight w:val="0"/>
      <w:marTop w:val="0"/>
      <w:marBottom w:val="0"/>
      <w:divBdr>
        <w:top w:val="none" w:sz="0" w:space="0" w:color="auto"/>
        <w:left w:val="none" w:sz="0" w:space="0" w:color="auto"/>
        <w:bottom w:val="none" w:sz="0" w:space="0" w:color="auto"/>
        <w:right w:val="none" w:sz="0" w:space="0" w:color="auto"/>
      </w:divBdr>
    </w:div>
    <w:div w:id="2122724659">
      <w:bodyDiv w:val="1"/>
      <w:marLeft w:val="0"/>
      <w:marRight w:val="0"/>
      <w:marTop w:val="0"/>
      <w:marBottom w:val="0"/>
      <w:divBdr>
        <w:top w:val="none" w:sz="0" w:space="0" w:color="auto"/>
        <w:left w:val="none" w:sz="0" w:space="0" w:color="auto"/>
        <w:bottom w:val="none" w:sz="0" w:space="0" w:color="auto"/>
        <w:right w:val="none" w:sz="0" w:space="0" w:color="auto"/>
      </w:divBdr>
    </w:div>
    <w:div w:id="2127892667">
      <w:bodyDiv w:val="1"/>
      <w:marLeft w:val="0"/>
      <w:marRight w:val="0"/>
      <w:marTop w:val="0"/>
      <w:marBottom w:val="0"/>
      <w:divBdr>
        <w:top w:val="none" w:sz="0" w:space="0" w:color="auto"/>
        <w:left w:val="none" w:sz="0" w:space="0" w:color="auto"/>
        <w:bottom w:val="none" w:sz="0" w:space="0" w:color="auto"/>
        <w:right w:val="none" w:sz="0" w:space="0" w:color="auto"/>
      </w:divBdr>
    </w:div>
    <w:div w:id="2134711690">
      <w:bodyDiv w:val="1"/>
      <w:marLeft w:val="0"/>
      <w:marRight w:val="0"/>
      <w:marTop w:val="0"/>
      <w:marBottom w:val="0"/>
      <w:divBdr>
        <w:top w:val="none" w:sz="0" w:space="0" w:color="auto"/>
        <w:left w:val="none" w:sz="0" w:space="0" w:color="auto"/>
        <w:bottom w:val="none" w:sz="0" w:space="0" w:color="auto"/>
        <w:right w:val="none" w:sz="0" w:space="0" w:color="auto"/>
      </w:divBdr>
    </w:div>
    <w:div w:id="2135436999">
      <w:bodyDiv w:val="1"/>
      <w:marLeft w:val="0"/>
      <w:marRight w:val="0"/>
      <w:marTop w:val="0"/>
      <w:marBottom w:val="0"/>
      <w:divBdr>
        <w:top w:val="none" w:sz="0" w:space="0" w:color="auto"/>
        <w:left w:val="none" w:sz="0" w:space="0" w:color="auto"/>
        <w:bottom w:val="none" w:sz="0" w:space="0" w:color="auto"/>
        <w:right w:val="none" w:sz="0" w:space="0" w:color="auto"/>
      </w:divBdr>
    </w:div>
    <w:div w:id="2136018503">
      <w:bodyDiv w:val="1"/>
      <w:marLeft w:val="0"/>
      <w:marRight w:val="0"/>
      <w:marTop w:val="0"/>
      <w:marBottom w:val="0"/>
      <w:divBdr>
        <w:top w:val="none" w:sz="0" w:space="0" w:color="auto"/>
        <w:left w:val="none" w:sz="0" w:space="0" w:color="auto"/>
        <w:bottom w:val="none" w:sz="0" w:space="0" w:color="auto"/>
        <w:right w:val="none" w:sz="0" w:space="0" w:color="auto"/>
      </w:divBdr>
    </w:div>
    <w:div w:id="2143230293">
      <w:bodyDiv w:val="1"/>
      <w:marLeft w:val="0"/>
      <w:marRight w:val="0"/>
      <w:marTop w:val="0"/>
      <w:marBottom w:val="0"/>
      <w:divBdr>
        <w:top w:val="none" w:sz="0" w:space="0" w:color="auto"/>
        <w:left w:val="none" w:sz="0" w:space="0" w:color="auto"/>
        <w:bottom w:val="none" w:sz="0" w:space="0" w:color="auto"/>
        <w:right w:val="none" w:sz="0" w:space="0" w:color="auto"/>
      </w:divBdr>
    </w:div>
    <w:div w:id="21446908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1.png"/><Relationship Id="rId10" Type="http://schemas.openxmlformats.org/officeDocument/2006/relationships/footer" Target="footer1.xml"/><Relationship Id="rId19"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image" Target="media/image10.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47450-F0B4-4A0D-A284-08B47B239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1</Pages>
  <Words>36083</Words>
  <Characters>205679</Characters>
  <Application>Microsoft Office Word</Application>
  <DocSecurity>0</DocSecurity>
  <Lines>1713</Lines>
  <Paragraphs>482</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241280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001</cp:lastModifiedBy>
  <cp:revision>11</cp:revision>
  <cp:lastPrinted>2026-02-09T10:19:00Z</cp:lastPrinted>
  <dcterms:created xsi:type="dcterms:W3CDTF">2026-02-03T05:54:00Z</dcterms:created>
  <dcterms:modified xsi:type="dcterms:W3CDTF">2026-03-06T08:29:00Z</dcterms:modified>
</cp:coreProperties>
</file>